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7CF" w:rsidRDefault="001647CF" w:rsidP="001647CF">
      <w:pPr>
        <w:pStyle w:val="Title"/>
        <w:jc w:val="center"/>
        <w:rPr>
          <w:sz w:val="48"/>
          <w:szCs w:val="48"/>
        </w:rPr>
        <w:sectPr w:rsidR="001647CF" w:rsidSect="00865943">
          <w:pgSz w:w="11907" w:h="16839" w:code="9"/>
          <w:pgMar w:top="1077" w:right="1021" w:bottom="1247" w:left="1588" w:header="720" w:footer="720" w:gutter="0"/>
          <w:cols w:space="720"/>
          <w:docGrid w:linePitch="360"/>
        </w:sectPr>
      </w:pPr>
    </w:p>
    <w:p w:rsidR="001647CF" w:rsidRDefault="001647CF" w:rsidP="001647CF">
      <w:bookmarkStart w:id="0" w:name="_Toc442825613"/>
      <w:bookmarkStart w:id="1" w:name="h.3znysh7" w:colFirst="0" w:colLast="0"/>
      <w:bookmarkEnd w:id="1"/>
    </w:p>
    <w:p w:rsidR="001647CF" w:rsidRDefault="001647CF" w:rsidP="001647CF">
      <w:pPr>
        <w:pStyle w:val="Title"/>
        <w:jc w:val="center"/>
        <w:rPr>
          <w:sz w:val="48"/>
          <w:szCs w:val="48"/>
        </w:rPr>
      </w:pPr>
      <w:r w:rsidRPr="007C5214">
        <w:rPr>
          <w:sz w:val="48"/>
          <w:szCs w:val="48"/>
        </w:rPr>
        <w:t>PRIJEDLOG NACIONALNOG KURIKULUMA MEĐUPREDMETNE TEME UPORABA INFORMACIJSKE</w:t>
      </w:r>
      <w:r>
        <w:rPr>
          <w:sz w:val="48"/>
          <w:szCs w:val="48"/>
        </w:rPr>
        <w:t xml:space="preserve"> I KOMUNIKACIJSKE TEHNOLOGIJE</w:t>
      </w:r>
    </w:p>
    <w:p w:rsidR="001647CF" w:rsidRDefault="001647CF" w:rsidP="001647CF"/>
    <w:p w:rsidR="001647CF" w:rsidRPr="009F7149" w:rsidRDefault="001647CF" w:rsidP="001647CF">
      <w:pPr>
        <w:sectPr w:rsidR="001647CF" w:rsidRPr="009F7149" w:rsidSect="009F7149">
          <w:headerReference w:type="default" r:id="rId5"/>
          <w:footerReference w:type="default" r:id="rId6"/>
          <w:type w:val="continuous"/>
          <w:pgSz w:w="11907" w:h="16839" w:code="9"/>
          <w:pgMar w:top="1077" w:right="1021" w:bottom="1247" w:left="1588" w:header="720" w:footer="720" w:gutter="0"/>
          <w:cols w:space="720"/>
          <w:docGrid w:linePitch="360"/>
        </w:sectPr>
      </w:pPr>
    </w:p>
    <w:p w:rsidR="001647CF" w:rsidRPr="009F7149" w:rsidRDefault="001647CF" w:rsidP="001647CF">
      <w:pPr>
        <w:sectPr w:rsidR="001647CF" w:rsidRPr="009F7149" w:rsidSect="009F7149">
          <w:type w:val="continuous"/>
          <w:pgSz w:w="11907" w:h="16839" w:code="9"/>
          <w:pgMar w:top="1077" w:right="1021" w:bottom="1247" w:left="1588" w:header="720" w:footer="720" w:gutter="0"/>
          <w:pgNumType w:start="4"/>
          <w:cols w:space="720"/>
          <w:docGrid w:linePitch="360"/>
        </w:sectPr>
      </w:pPr>
    </w:p>
    <w:p w:rsidR="001647CF" w:rsidRPr="00AA6522" w:rsidRDefault="001647CF" w:rsidP="001647CF">
      <w:pPr>
        <w:pStyle w:val="Heading1"/>
        <w:rPr>
          <w:rFonts w:ascii="VladaRHSerif Lt" w:eastAsia="Times New Roman" w:hAnsi="VladaRHSerif Lt"/>
          <w:color w:val="1F497D"/>
          <w:szCs w:val="24"/>
        </w:rPr>
      </w:pPr>
      <w:r w:rsidRPr="00AA6522">
        <w:lastRenderedPageBreak/>
        <w:t>A. OPIS MEĐUPREDMETNE</w:t>
      </w:r>
      <w:r w:rsidRPr="00AA6522">
        <w:rPr>
          <w:rFonts w:ascii="VladaRHSerif Lt" w:eastAsia="Times New Roman" w:hAnsi="VladaRHSerif Lt"/>
          <w:color w:val="1F497D"/>
          <w:szCs w:val="24"/>
        </w:rPr>
        <w:t xml:space="preserve"> </w:t>
      </w:r>
      <w:r w:rsidRPr="00AA6522">
        <w:t>TEME</w:t>
      </w:r>
      <w:bookmarkEnd w:id="0"/>
      <w:r w:rsidRPr="00AA6522">
        <w:rPr>
          <w:rFonts w:ascii="VladaRHSerif Lt" w:eastAsia="Times New Roman" w:hAnsi="VladaRHSerif Lt"/>
          <w:color w:val="1F497D"/>
          <w:szCs w:val="24"/>
        </w:rPr>
        <w:t xml:space="preserve"> </w:t>
      </w:r>
    </w:p>
    <w:p w:rsidR="001647CF" w:rsidRPr="00AA6522" w:rsidRDefault="001647CF" w:rsidP="001647CF">
      <w:pPr>
        <w:spacing w:after="240"/>
        <w:rPr>
          <w:szCs w:val="20"/>
        </w:rPr>
      </w:pPr>
      <w:r w:rsidRPr="00AA6522">
        <w:rPr>
          <w:szCs w:val="20"/>
          <w:highlight w:val="white"/>
        </w:rPr>
        <w:t>Međupredmetna tema Uporaba informacijske i komunikacijske tehnologije obuhvaća učinkovito, primjereno, pravodobno, odgovorno i stvaralačko služenje informacijskom i komunikacijskom tehnologijom u svim pre</w:t>
      </w:r>
      <w:r w:rsidRPr="00AA6522">
        <w:rPr>
          <w:szCs w:val="20"/>
          <w:highlight w:val="white"/>
        </w:rPr>
        <w:t>d</w:t>
      </w:r>
      <w:r w:rsidRPr="00AA6522">
        <w:rPr>
          <w:szCs w:val="20"/>
          <w:highlight w:val="white"/>
        </w:rPr>
        <w:t>metima, područjima i na svim razinama obrazovanja. Informacijska i komunikacijska tehnologija djeci i ml</w:t>
      </w:r>
      <w:r w:rsidRPr="00AA6522">
        <w:rPr>
          <w:szCs w:val="20"/>
          <w:highlight w:val="white"/>
        </w:rPr>
        <w:t>a</w:t>
      </w:r>
      <w:r w:rsidRPr="00AA6522">
        <w:rPr>
          <w:szCs w:val="20"/>
          <w:highlight w:val="white"/>
        </w:rPr>
        <w:t>dima bliska je i prihvaćaju je s lakoćom. Objavljivanje i dijeljenje sadržaja, dodavanje vlastitih uradaka, kome</w:t>
      </w:r>
      <w:r w:rsidRPr="00AA6522">
        <w:rPr>
          <w:szCs w:val="20"/>
          <w:highlight w:val="white"/>
        </w:rPr>
        <w:t>n</w:t>
      </w:r>
      <w:r w:rsidRPr="00AA6522">
        <w:rPr>
          <w:szCs w:val="20"/>
          <w:highlight w:val="white"/>
        </w:rPr>
        <w:t>tara i poveznica, pretraživanje informacija i služenje raznim izvorima načini su na koje oni sudjeluju u zajedn</w:t>
      </w:r>
      <w:r w:rsidRPr="00AA6522">
        <w:rPr>
          <w:szCs w:val="20"/>
          <w:highlight w:val="white"/>
        </w:rPr>
        <w:t>i</w:t>
      </w:r>
      <w:r w:rsidRPr="00AA6522">
        <w:rPr>
          <w:szCs w:val="20"/>
          <w:highlight w:val="white"/>
        </w:rPr>
        <w:t>ci i ispunjavaju svoje informacijske, društvene i kulturne potrebe. U obrazovnome okružju ta ista tehnologija postaje sredstvo koje obogaćuje i omogućuje različita iskustva učenja. Djeci i mladima podrška je za samosta</w:t>
      </w:r>
      <w:r w:rsidRPr="00AA6522">
        <w:rPr>
          <w:szCs w:val="20"/>
          <w:highlight w:val="white"/>
        </w:rPr>
        <w:t>l</w:t>
      </w:r>
      <w:r w:rsidRPr="00AA6522">
        <w:rPr>
          <w:szCs w:val="20"/>
          <w:highlight w:val="white"/>
        </w:rPr>
        <w:t>no, svjesno, kreativno i odgovorno učenje i ostvarivanje odgojno-obrazovnih očekivanja. Služeći se tehnolog</w:t>
      </w:r>
      <w:r w:rsidRPr="00AA6522">
        <w:rPr>
          <w:szCs w:val="20"/>
          <w:highlight w:val="white"/>
        </w:rPr>
        <w:t>i</w:t>
      </w:r>
      <w:r w:rsidRPr="00AA6522">
        <w:rPr>
          <w:szCs w:val="20"/>
          <w:highlight w:val="white"/>
        </w:rPr>
        <w:t>jom samostalno ili uz podršku učitelja i roditelja odlučuju gdje će, kada i na koji način učiti što uvelike prid</w:t>
      </w:r>
      <w:r w:rsidRPr="00AA6522">
        <w:rPr>
          <w:szCs w:val="20"/>
          <w:highlight w:val="white"/>
        </w:rPr>
        <w:t>o</w:t>
      </w:r>
      <w:r w:rsidRPr="00AA6522">
        <w:rPr>
          <w:szCs w:val="20"/>
          <w:highlight w:val="white"/>
        </w:rPr>
        <w:t>nosi razvijanju osjećaja odgovornosti, doživljaja vlastitoga integriteta i digitalnoga identiteta.</w:t>
      </w:r>
    </w:p>
    <w:p w:rsidR="001647CF" w:rsidRPr="00AA6522" w:rsidRDefault="001647CF" w:rsidP="001647CF">
      <w:pPr>
        <w:spacing w:after="240"/>
        <w:ind w:right="15"/>
        <w:rPr>
          <w:szCs w:val="20"/>
        </w:rPr>
      </w:pPr>
      <w:r w:rsidRPr="00AA6522">
        <w:rPr>
          <w:szCs w:val="20"/>
          <w:highlight w:val="white"/>
        </w:rPr>
        <w:t>Valjana uporaba informacijske i komunikacijske tehnologije jedan je od preduvjeta za djelotvorno sudjelovanje i odlučivanje u digitalnome dobu. Poučavanje i učenje potpomognuto računalima i drugim digitalnim uređaj</w:t>
      </w:r>
      <w:r w:rsidRPr="00AA6522">
        <w:rPr>
          <w:szCs w:val="20"/>
          <w:highlight w:val="white"/>
        </w:rPr>
        <w:t>i</w:t>
      </w:r>
      <w:r w:rsidRPr="00AA6522">
        <w:rPr>
          <w:szCs w:val="20"/>
          <w:highlight w:val="white"/>
        </w:rPr>
        <w:t>ma, smješteno u stvarnim, ali i virtualnim učionicama i računalnim oblacima uvelike pridonosi razvijanju dig</w:t>
      </w:r>
      <w:r w:rsidRPr="00AA6522">
        <w:rPr>
          <w:szCs w:val="20"/>
          <w:highlight w:val="white"/>
        </w:rPr>
        <w:t>i</w:t>
      </w:r>
      <w:r w:rsidRPr="00AA6522">
        <w:rPr>
          <w:szCs w:val="20"/>
          <w:highlight w:val="white"/>
        </w:rPr>
        <w:t>talne, informacijske, računalne i medijske pismenosti djece i mladih. Stoga školsko okružje svima, bez obzira na sredinu iz koje dolaze, treba omogućiti jednako i ravnopravno služenje suvremenom tehnologijom. Djeca i mladi trebaju pokazati solidarnost pomažući vršnjacima i zajednici suradnjom, komunikacijom i dijeljenjem svojih sadržaja, uz poštovanje drugih osoba i njihova rada te zaštitu privatnosti. Računalni programi omoguć</w:t>
      </w:r>
      <w:r w:rsidRPr="00AA6522">
        <w:rPr>
          <w:szCs w:val="20"/>
          <w:highlight w:val="white"/>
        </w:rPr>
        <w:t>u</w:t>
      </w:r>
      <w:r w:rsidRPr="00AA6522">
        <w:rPr>
          <w:szCs w:val="20"/>
          <w:highlight w:val="white"/>
        </w:rPr>
        <w:t>ju učenicima estetsko izražavanje, stvaranje konceptnih mapa i pregleda, interaktivnih radova, crteža i plakata, zvučnih zapisa, animacija i filmova kojima mogu predstaviti sebe i svijet koji ih okružuje i kakav bi željeli stv</w:t>
      </w:r>
      <w:r w:rsidRPr="00AA6522">
        <w:rPr>
          <w:szCs w:val="20"/>
          <w:highlight w:val="white"/>
        </w:rPr>
        <w:t>o</w:t>
      </w:r>
      <w:r w:rsidRPr="00AA6522">
        <w:rPr>
          <w:szCs w:val="20"/>
          <w:highlight w:val="white"/>
        </w:rPr>
        <w:t>riti. Učenici dobivaju priliku izraziti svoju kreativnost i inovativnost predstavljanjem svojih ideja i stvaranjem novih sadržaja te iskazati svoju originalnost kombiniranjem i preuređivanjem postojećih znanja i sadržaja. S pomoću informacijske i komunikacijske tehnologije učitelji mogu kreativno i inovativno nadopuniti tradici</w:t>
      </w:r>
      <w:r w:rsidRPr="00AA6522">
        <w:rPr>
          <w:szCs w:val="20"/>
          <w:highlight w:val="white"/>
        </w:rPr>
        <w:t>o</w:t>
      </w:r>
      <w:r w:rsidRPr="00AA6522">
        <w:rPr>
          <w:szCs w:val="20"/>
          <w:highlight w:val="white"/>
        </w:rPr>
        <w:t>nalne nastavne metode, sredstva i pomagala, dinamičnije ostvariti, pratiti i vrednovati proces poučavanja te individualizirati pristup svakom učeniku.</w:t>
      </w:r>
    </w:p>
    <w:p w:rsidR="001647CF" w:rsidRPr="00AA6522" w:rsidRDefault="001647CF" w:rsidP="001647CF">
      <w:pPr>
        <w:spacing w:after="240"/>
        <w:rPr>
          <w:szCs w:val="20"/>
        </w:rPr>
      </w:pPr>
      <w:r w:rsidRPr="00AA6522">
        <w:rPr>
          <w:szCs w:val="20"/>
          <w:highlight w:val="white"/>
        </w:rPr>
        <w:t>Uz vrijednosti definirane Okvirom nacionalnoga kurikuluma ova tema razvija istraživački duh u vezi s pretr</w:t>
      </w:r>
      <w:r w:rsidRPr="00AA6522">
        <w:rPr>
          <w:szCs w:val="20"/>
          <w:highlight w:val="white"/>
        </w:rPr>
        <w:t>a</w:t>
      </w:r>
      <w:r w:rsidRPr="00AA6522">
        <w:rPr>
          <w:szCs w:val="20"/>
          <w:highlight w:val="white"/>
        </w:rPr>
        <w:t>živanjem i obradom informacija, kritičkim promišljanjem i vrednovanjem prikupljenih informacija u raznol</w:t>
      </w:r>
      <w:r w:rsidRPr="00AA6522">
        <w:rPr>
          <w:szCs w:val="20"/>
          <w:highlight w:val="white"/>
        </w:rPr>
        <w:t>i</w:t>
      </w:r>
      <w:r w:rsidRPr="00AA6522">
        <w:rPr>
          <w:szCs w:val="20"/>
          <w:highlight w:val="white"/>
        </w:rPr>
        <w:t>kim društvenim mrežama razvijenima u obrazovnome kontekstu. Samopouzdanje i sigurnost u uporabi rač</w:t>
      </w:r>
      <w:r w:rsidRPr="00AA6522">
        <w:rPr>
          <w:szCs w:val="20"/>
          <w:highlight w:val="white"/>
        </w:rPr>
        <w:t>u</w:t>
      </w:r>
      <w:r w:rsidRPr="00AA6522">
        <w:rPr>
          <w:szCs w:val="20"/>
          <w:highlight w:val="white"/>
        </w:rPr>
        <w:t>nala i raznolikih digitalnih medija, elektroničkih izvora i baza podataka mogu pridonijeti osobnoj i društvenoj dobrobiti. Učenici zahvaljujući informacijskoj i komunikacijskoj tehnologiji mogu u svojoj školi iskusiti virt</w:t>
      </w:r>
      <w:r w:rsidRPr="00AA6522">
        <w:rPr>
          <w:szCs w:val="20"/>
          <w:highlight w:val="white"/>
        </w:rPr>
        <w:t>u</w:t>
      </w:r>
      <w:r w:rsidRPr="00AA6522">
        <w:rPr>
          <w:szCs w:val="20"/>
          <w:highlight w:val="white"/>
        </w:rPr>
        <w:t xml:space="preserve">alnu suradnju s vršnjacima iz različitih kulturnih i civilizacijskih krugova i njihovih kulturnih navika i tradicije. Pravilno usmjerenom komunikacijom u digitalnome okružju mogu naučiti </w:t>
      </w:r>
      <w:r w:rsidRPr="00AA6522">
        <w:rPr>
          <w:szCs w:val="20"/>
          <w:highlight w:val="white"/>
        </w:rPr>
        <w:lastRenderedPageBreak/>
        <w:t>rješavati sukobe i nesporazume te tako unaprijediti svoje interkulturalne i komunikacijske vještine koje su važne za život i djelovanje u umrež</w:t>
      </w:r>
      <w:r w:rsidRPr="00AA6522">
        <w:rPr>
          <w:szCs w:val="20"/>
          <w:highlight w:val="white"/>
        </w:rPr>
        <w:t>e</w:t>
      </w:r>
      <w:r w:rsidRPr="00AA6522">
        <w:rPr>
          <w:szCs w:val="20"/>
          <w:highlight w:val="white"/>
        </w:rPr>
        <w:t xml:space="preserve">nome društvu današnjice. </w:t>
      </w:r>
    </w:p>
    <w:p w:rsidR="001647CF" w:rsidRPr="00AA6522" w:rsidRDefault="001647CF" w:rsidP="001647CF">
      <w:pPr>
        <w:spacing w:after="240"/>
        <w:rPr>
          <w:szCs w:val="20"/>
        </w:rPr>
      </w:pPr>
      <w:r w:rsidRPr="00AA6522">
        <w:rPr>
          <w:szCs w:val="20"/>
        </w:rPr>
        <w:t>U cilju zadovoljavanja odgojno-obrazovnih potreba učenika s teškoćama, kurikulum se prilagođava u skladu sa smjernicama </w:t>
      </w:r>
      <w:r w:rsidRPr="00AA6522">
        <w:rPr>
          <w:i/>
          <w:szCs w:val="20"/>
        </w:rPr>
        <w:t>Okvira za poticanje i prilagodbu iskustava učenja te vrednovanje postignuća djece i učenika s teškoćama.</w:t>
      </w:r>
    </w:p>
    <w:p w:rsidR="001647CF" w:rsidRPr="00AA6522" w:rsidRDefault="001647CF" w:rsidP="001647CF">
      <w:pPr>
        <w:spacing w:after="480"/>
        <w:rPr>
          <w:rFonts w:cs="Calibri"/>
          <w:i/>
          <w:color w:val="1F497D"/>
          <w:szCs w:val="20"/>
        </w:rPr>
      </w:pPr>
      <w:r w:rsidRPr="00AA6522">
        <w:rPr>
          <w:szCs w:val="20"/>
        </w:rPr>
        <w:t>U cilju zadovoljavanja odgojno-obrazovnih potreba darovitih učenika, uvodi se razlikovni kurikulum u skladu sa smjernicama</w:t>
      </w:r>
      <w:r w:rsidRPr="00AA6522">
        <w:rPr>
          <w:rFonts w:cs="Calibri"/>
          <w:szCs w:val="20"/>
        </w:rPr>
        <w:t> </w:t>
      </w:r>
      <w:r w:rsidRPr="00AA6522">
        <w:rPr>
          <w:i/>
          <w:szCs w:val="20"/>
        </w:rPr>
        <w:t>Okvira za poticanje iskustava učenja i vrednovanje postignuća darovite djece i učenika</w:t>
      </w:r>
      <w:r w:rsidRPr="00AA6522">
        <w:rPr>
          <w:rFonts w:cs="Calibri"/>
          <w:i/>
          <w:color w:val="1F497D"/>
          <w:szCs w:val="20"/>
        </w:rPr>
        <w:t>.</w:t>
      </w:r>
      <w:bookmarkStart w:id="2" w:name="h.2et92p0" w:colFirst="0" w:colLast="0"/>
      <w:bookmarkStart w:id="3" w:name="_Toc442825614"/>
      <w:bookmarkEnd w:id="2"/>
    </w:p>
    <w:p w:rsidR="001647CF" w:rsidRPr="00AA6522" w:rsidRDefault="001647CF" w:rsidP="001647CF">
      <w:pPr>
        <w:pStyle w:val="Heading1"/>
      </w:pPr>
      <w:r w:rsidRPr="00AA6522">
        <w:br w:type="page"/>
      </w:r>
      <w:r w:rsidRPr="00AA6522">
        <w:lastRenderedPageBreak/>
        <w:t>B. ODGOJNO-OBRAZOVNI CILJEVI UČENJA I POUČAVANJA MEĐUPREDMETNE TEME</w:t>
      </w:r>
      <w:bookmarkEnd w:id="3"/>
      <w:r w:rsidRPr="00AA6522">
        <w:t xml:space="preserve"> </w:t>
      </w:r>
    </w:p>
    <w:p w:rsidR="001647CF" w:rsidRPr="00AA6522" w:rsidRDefault="001647CF" w:rsidP="001647CF">
      <w:pPr>
        <w:spacing w:after="240"/>
        <w:rPr>
          <w:szCs w:val="20"/>
        </w:rPr>
      </w:pPr>
      <w:r w:rsidRPr="00AA6522">
        <w:rPr>
          <w:szCs w:val="20"/>
        </w:rPr>
        <w:t>Međupredmetnom temom Uporaba informacijske i komunikacijske tehnologije razvija se svijest o primjeni informacijske i komunikacijske tehnologije u osobnome i profesionalnome životu, o posljedicama njezine primjene te o pravima i odgovornostima digitalnoga građanina. Temom se jačaju znanja, vještine i stavovi djece i mladih kako bi bili spremni za učenje, rad i život u suvremenome okružju čiji je tehnologija sastavni dio.</w:t>
      </w:r>
    </w:p>
    <w:p w:rsidR="001647CF" w:rsidRPr="00AA6522" w:rsidRDefault="001647CF" w:rsidP="001647CF">
      <w:pPr>
        <w:spacing w:after="240"/>
        <w:rPr>
          <w:szCs w:val="20"/>
        </w:rPr>
      </w:pPr>
      <w:r w:rsidRPr="00AA6522">
        <w:rPr>
          <w:szCs w:val="20"/>
        </w:rPr>
        <w:t>Stoga su ciljevi učenja i poučavanja ove teme osigurati djeci, mladima i učiteljima prilike u kojima će:</w:t>
      </w:r>
    </w:p>
    <w:p w:rsidR="001647CF" w:rsidRPr="00AA6522" w:rsidRDefault="001647CF" w:rsidP="001647CF">
      <w:pPr>
        <w:numPr>
          <w:ilvl w:val="0"/>
          <w:numId w:val="1"/>
        </w:numPr>
        <w:spacing w:after="240"/>
        <w:ind w:left="357" w:hanging="357"/>
        <w:rPr>
          <w:szCs w:val="20"/>
        </w:rPr>
      </w:pPr>
      <w:r w:rsidRPr="00AA6522">
        <w:rPr>
          <w:szCs w:val="20"/>
        </w:rPr>
        <w:t>primijeniti informacijsku i komunikacijsku tehnologiju za obrazovne, radne i privatne potrebe</w:t>
      </w:r>
    </w:p>
    <w:p w:rsidR="001647CF" w:rsidRPr="00AA6522" w:rsidRDefault="001647CF" w:rsidP="001647CF">
      <w:pPr>
        <w:numPr>
          <w:ilvl w:val="0"/>
          <w:numId w:val="1"/>
        </w:numPr>
        <w:spacing w:after="240"/>
        <w:ind w:left="357" w:hanging="357"/>
        <w:rPr>
          <w:szCs w:val="20"/>
        </w:rPr>
      </w:pPr>
      <w:r w:rsidRPr="00AA6522">
        <w:rPr>
          <w:szCs w:val="20"/>
        </w:rPr>
        <w:t>odgovorno, moralno i sigurno rabiti informacijsku i komunikacijsku tehnologiju</w:t>
      </w:r>
    </w:p>
    <w:p w:rsidR="001647CF" w:rsidRPr="00AA6522" w:rsidRDefault="001647CF" w:rsidP="001647CF">
      <w:pPr>
        <w:numPr>
          <w:ilvl w:val="0"/>
          <w:numId w:val="1"/>
        </w:numPr>
        <w:spacing w:after="240"/>
        <w:ind w:left="357" w:hanging="357"/>
        <w:rPr>
          <w:szCs w:val="20"/>
        </w:rPr>
      </w:pPr>
      <w:r w:rsidRPr="00AA6522">
        <w:rPr>
          <w:szCs w:val="20"/>
        </w:rPr>
        <w:t>učinkovito komunicirati i surađivati u digitalnome okružju</w:t>
      </w:r>
    </w:p>
    <w:p w:rsidR="001647CF" w:rsidRPr="00AA6522" w:rsidRDefault="001647CF" w:rsidP="001647CF">
      <w:pPr>
        <w:numPr>
          <w:ilvl w:val="0"/>
          <w:numId w:val="1"/>
        </w:numPr>
        <w:spacing w:after="240"/>
        <w:ind w:left="357" w:hanging="357"/>
        <w:rPr>
          <w:szCs w:val="20"/>
        </w:rPr>
      </w:pPr>
      <w:r w:rsidRPr="00AA6522">
        <w:rPr>
          <w:szCs w:val="20"/>
        </w:rPr>
        <w:t>informirano i kritički vrednovati i odabrati tehnologiju i služiti se tehnologijom primjerenom svrsi</w:t>
      </w:r>
    </w:p>
    <w:p w:rsidR="001647CF" w:rsidRPr="00AA6522" w:rsidRDefault="001647CF" w:rsidP="001647CF">
      <w:pPr>
        <w:numPr>
          <w:ilvl w:val="0"/>
          <w:numId w:val="1"/>
        </w:numPr>
        <w:spacing w:after="240"/>
        <w:ind w:left="357" w:hanging="357"/>
        <w:rPr>
          <w:szCs w:val="20"/>
        </w:rPr>
      </w:pPr>
      <w:r w:rsidRPr="00AA6522">
        <w:rPr>
          <w:szCs w:val="20"/>
        </w:rPr>
        <w:t xml:space="preserve">upravljati informacijama u digitalnome okružju </w:t>
      </w:r>
    </w:p>
    <w:p w:rsidR="001647CF" w:rsidRPr="00AA6522" w:rsidRDefault="001647CF" w:rsidP="001647CF">
      <w:pPr>
        <w:numPr>
          <w:ilvl w:val="0"/>
          <w:numId w:val="1"/>
        </w:numPr>
        <w:spacing w:after="240"/>
        <w:ind w:left="357" w:hanging="357"/>
        <w:rPr>
          <w:szCs w:val="20"/>
        </w:rPr>
      </w:pPr>
      <w:r w:rsidRPr="00AA6522">
        <w:rPr>
          <w:szCs w:val="20"/>
        </w:rPr>
        <w:t>stvarati</w:t>
      </w:r>
      <w:r w:rsidRPr="00AA6522">
        <w:rPr>
          <w:b/>
          <w:szCs w:val="20"/>
        </w:rPr>
        <w:t xml:space="preserve"> </w:t>
      </w:r>
      <w:r w:rsidRPr="00AA6522">
        <w:rPr>
          <w:szCs w:val="20"/>
        </w:rPr>
        <w:t>i uređivati nove sadržaje te se kreativno izražavati s pomoću digitalnih medija.</w:t>
      </w:r>
    </w:p>
    <w:p w:rsidR="001647CF" w:rsidRPr="00AA6522" w:rsidRDefault="001647CF" w:rsidP="001647CF">
      <w:pPr>
        <w:spacing w:after="480"/>
        <w:rPr>
          <w:szCs w:val="20"/>
        </w:rPr>
      </w:pPr>
      <w:r w:rsidRPr="00AA6522">
        <w:rPr>
          <w:szCs w:val="20"/>
          <w:highlight w:val="white"/>
        </w:rPr>
        <w:t>Ispunjavanje spomenutih ciljeva učenjem i poučavanjem teme omogućava jačanje temeljnih kompetencija na način zanimljiv djeci i mladima stoga što se odvija u njima bliskome digitalnom okružju. Također, mogućnost primjene ove teme u svim predmetnim kurikulumima, njezin izrazit naglasak na povezivanju različitih podru</w:t>
      </w:r>
      <w:r w:rsidRPr="00AA6522">
        <w:rPr>
          <w:szCs w:val="20"/>
          <w:highlight w:val="white"/>
        </w:rPr>
        <w:t>č</w:t>
      </w:r>
      <w:r w:rsidRPr="00AA6522">
        <w:rPr>
          <w:szCs w:val="20"/>
          <w:highlight w:val="white"/>
        </w:rPr>
        <w:t>ja, predmeta i tema osigurava dodatnu mogućnost razvoja za svu djecu i mlade.</w:t>
      </w:r>
      <w:bookmarkStart w:id="4" w:name="h.tyjcwt" w:colFirst="0" w:colLast="0"/>
      <w:bookmarkStart w:id="5" w:name="_Toc442825615"/>
      <w:bookmarkEnd w:id="4"/>
    </w:p>
    <w:p w:rsidR="001647CF" w:rsidRPr="00AA6522" w:rsidRDefault="001647CF" w:rsidP="001647CF">
      <w:pPr>
        <w:pStyle w:val="Heading1"/>
        <w:rPr>
          <w:szCs w:val="20"/>
        </w:rPr>
      </w:pPr>
      <w:r w:rsidRPr="00AA6522">
        <w:t>C. DOMENE U ORGANIZACIJI KURIKULUMA MEĐUPREDMETNE TEME</w:t>
      </w:r>
      <w:bookmarkEnd w:id="5"/>
      <w:r w:rsidRPr="00AA6522">
        <w:t xml:space="preserve"> </w:t>
      </w:r>
    </w:p>
    <w:p w:rsidR="001647CF" w:rsidRPr="00AA6522" w:rsidRDefault="001647CF" w:rsidP="001647CF">
      <w:pPr>
        <w:spacing w:after="240"/>
        <w:rPr>
          <w:szCs w:val="20"/>
        </w:rPr>
      </w:pPr>
      <w:r w:rsidRPr="00AA6522">
        <w:rPr>
          <w:szCs w:val="20"/>
        </w:rPr>
        <w:t>Promišljena uporaba informacijske i komunikacijske tehnologije u učenju i poučavanju pridonosi digitalnomu opismenjavanju učenika. Uvođenjem novih pedagoških pristupa, primjenom tehnologije i boljom dostupnošću kvalitetnih digitalnih obrazovnih sadržaja učenicima se omogućuje ovladavanje osnovnim vještinama potre</w:t>
      </w:r>
      <w:r w:rsidRPr="00AA6522">
        <w:rPr>
          <w:szCs w:val="20"/>
        </w:rPr>
        <w:t>b</w:t>
      </w:r>
      <w:r w:rsidRPr="00AA6522">
        <w:rPr>
          <w:szCs w:val="20"/>
        </w:rPr>
        <w:t>nim za život i rad u 21. stoljeću.</w:t>
      </w:r>
    </w:p>
    <w:p w:rsidR="001647CF" w:rsidRPr="00AA6522" w:rsidRDefault="001647CF" w:rsidP="001647CF">
      <w:pPr>
        <w:spacing w:after="240"/>
        <w:rPr>
          <w:szCs w:val="20"/>
        </w:rPr>
      </w:pPr>
      <w:r w:rsidRPr="00AA6522">
        <w:rPr>
          <w:szCs w:val="20"/>
        </w:rPr>
        <w:t>Slijedom najnovijih istraživanja u području digitalne pismenosti (PISA 2012, ICILS 2013 i EU Kids online 2014), a uzimajući u obzir sveprisutnost i nužnost uporabe tehnologije, posebna pozornost usmjerava se na odgajanje djece i mladih osoba za odgovorno i samostalno služenje digitalnom tehnologijom. Kako bi nakon završetka svojega školovanja postali uspješni članovi zajednice, učenici ovladavaju vještinama kreativne, uči</w:t>
      </w:r>
      <w:r w:rsidRPr="00AA6522">
        <w:rPr>
          <w:szCs w:val="20"/>
        </w:rPr>
        <w:t>n</w:t>
      </w:r>
      <w:r w:rsidRPr="00AA6522">
        <w:rPr>
          <w:szCs w:val="20"/>
        </w:rPr>
        <w:t>kovite i odgovorne uporabe digitalne tehnologije pritom uvježbavajući svoje komunikacijske vještine i razvij</w:t>
      </w:r>
      <w:r w:rsidRPr="00AA6522">
        <w:rPr>
          <w:szCs w:val="20"/>
        </w:rPr>
        <w:t>a</w:t>
      </w:r>
      <w:r w:rsidRPr="00AA6522">
        <w:rPr>
          <w:szCs w:val="20"/>
        </w:rPr>
        <w:t>jući suradničke kompetencije. Budući da se svakodnevno povećava broj dostupnih informacija, nužne su razv</w:t>
      </w:r>
      <w:r w:rsidRPr="00AA6522">
        <w:rPr>
          <w:szCs w:val="20"/>
        </w:rPr>
        <w:t>i</w:t>
      </w:r>
      <w:r w:rsidRPr="00AA6522">
        <w:rPr>
          <w:szCs w:val="20"/>
        </w:rPr>
        <w:t>jene sposobnosti upravljanja informacijama, kao i istraživanja te kritičkoga vrednovanja. Informacijska i k</w:t>
      </w:r>
      <w:r w:rsidRPr="00AA6522">
        <w:rPr>
          <w:szCs w:val="20"/>
        </w:rPr>
        <w:t>o</w:t>
      </w:r>
      <w:r w:rsidRPr="00AA6522">
        <w:rPr>
          <w:szCs w:val="20"/>
        </w:rPr>
        <w:t>munikacijska tehnologija pruža brojne mogućnosti stvaranja novih i preoblikovanja postojećih sadržaja, što potiče stvaralački duh i razvoj novih ideja. Neizostavno je pri tome da učenici osvijeste pozitivne i negativne strane digitalne tehnologije te zamijete kako ona utječe na osobni, društveni i profesionalni razvoj ljudi, njih</w:t>
      </w:r>
      <w:r w:rsidRPr="00AA6522">
        <w:rPr>
          <w:szCs w:val="20"/>
        </w:rPr>
        <w:t>o</w:t>
      </w:r>
      <w:r w:rsidRPr="00AA6522">
        <w:rPr>
          <w:szCs w:val="20"/>
        </w:rPr>
        <w:t>vo zdravlje i okoliš.</w:t>
      </w:r>
    </w:p>
    <w:p w:rsidR="001647CF" w:rsidRPr="00AA6522" w:rsidRDefault="001647CF" w:rsidP="001647CF">
      <w:pPr>
        <w:spacing w:after="240"/>
        <w:rPr>
          <w:szCs w:val="20"/>
        </w:rPr>
      </w:pPr>
      <w:r w:rsidRPr="00AA6522">
        <w:rPr>
          <w:szCs w:val="20"/>
        </w:rPr>
        <w:lastRenderedPageBreak/>
        <w:t>Četiri domene ove međupredmetne teme međusobno su povezane te se nadograđuju jedna na drugu kako bi djeci i mladima osigurale sustavni razvoj opće digitalne pismenosti. Domene se lako mogu povezati sa sadrž</w:t>
      </w:r>
      <w:r w:rsidRPr="00AA6522">
        <w:rPr>
          <w:szCs w:val="20"/>
        </w:rPr>
        <w:t>a</w:t>
      </w:r>
      <w:r w:rsidRPr="00AA6522">
        <w:rPr>
          <w:szCs w:val="20"/>
        </w:rPr>
        <w:t>jima različitih predmetnih područja i ostalim međupredmetnim temama. U nekim se sastavnicama preklapaju, no svaka domena ima svoje osobitosti i utječe na razvoj specifičnih znanja, vještina i stavova povezanih s up</w:t>
      </w:r>
      <w:r w:rsidRPr="00AA6522">
        <w:rPr>
          <w:szCs w:val="20"/>
        </w:rPr>
        <w:t>o</w:t>
      </w:r>
      <w:r w:rsidRPr="00AA6522">
        <w:rPr>
          <w:szCs w:val="20"/>
        </w:rPr>
        <w:t>rabom IKT-a. One su:</w:t>
      </w:r>
    </w:p>
    <w:p w:rsidR="001647CF" w:rsidRPr="00AA6522" w:rsidRDefault="001647CF" w:rsidP="001647CF">
      <w:pPr>
        <w:numPr>
          <w:ilvl w:val="0"/>
          <w:numId w:val="2"/>
        </w:numPr>
        <w:spacing w:after="240"/>
        <w:ind w:left="0" w:firstLine="0"/>
        <w:rPr>
          <w:szCs w:val="20"/>
        </w:rPr>
      </w:pPr>
      <w:r w:rsidRPr="00AA6522">
        <w:rPr>
          <w:szCs w:val="20"/>
        </w:rPr>
        <w:t>Funkcionalna i odgovorna uporaba IKT-a</w:t>
      </w:r>
    </w:p>
    <w:p w:rsidR="001647CF" w:rsidRPr="00AA6522" w:rsidRDefault="001647CF" w:rsidP="001647CF">
      <w:pPr>
        <w:numPr>
          <w:ilvl w:val="0"/>
          <w:numId w:val="2"/>
        </w:numPr>
        <w:spacing w:after="240"/>
        <w:ind w:left="0" w:firstLine="0"/>
        <w:rPr>
          <w:szCs w:val="20"/>
        </w:rPr>
      </w:pPr>
      <w:r w:rsidRPr="00AA6522">
        <w:rPr>
          <w:szCs w:val="20"/>
        </w:rPr>
        <w:t>Komunikacija i suradnja u digitalnome okružju</w:t>
      </w:r>
    </w:p>
    <w:p w:rsidR="001647CF" w:rsidRPr="00AA6522" w:rsidRDefault="001647CF" w:rsidP="001647CF">
      <w:pPr>
        <w:numPr>
          <w:ilvl w:val="0"/>
          <w:numId w:val="2"/>
        </w:numPr>
        <w:spacing w:after="240"/>
        <w:ind w:left="0" w:firstLine="0"/>
        <w:rPr>
          <w:szCs w:val="20"/>
        </w:rPr>
      </w:pPr>
      <w:r w:rsidRPr="00AA6522">
        <w:rPr>
          <w:szCs w:val="20"/>
        </w:rPr>
        <w:t>Istraživanje i kritičko vrednovanje u digitalnome okružju</w:t>
      </w:r>
    </w:p>
    <w:p w:rsidR="001647CF" w:rsidRPr="00AA6522" w:rsidRDefault="001647CF" w:rsidP="001647CF">
      <w:pPr>
        <w:numPr>
          <w:ilvl w:val="0"/>
          <w:numId w:val="2"/>
        </w:numPr>
        <w:spacing w:after="240"/>
        <w:ind w:left="0" w:firstLine="0"/>
        <w:rPr>
          <w:szCs w:val="20"/>
        </w:rPr>
      </w:pPr>
      <w:r w:rsidRPr="00AA6522">
        <w:rPr>
          <w:szCs w:val="20"/>
        </w:rPr>
        <w:t>Stvaralaštvo i inovativnost u digitalnome okružju.</w:t>
      </w:r>
    </w:p>
    <w:p w:rsidR="001647CF" w:rsidRPr="00AA6522" w:rsidRDefault="001647CF" w:rsidP="001647CF">
      <w:pPr>
        <w:spacing w:after="240"/>
        <w:rPr>
          <w:szCs w:val="20"/>
        </w:rPr>
        <w:sectPr w:rsidR="001647CF" w:rsidRPr="00AA6522" w:rsidSect="009F7149">
          <w:type w:val="continuous"/>
          <w:pgSz w:w="11907" w:h="16839" w:code="9"/>
          <w:pgMar w:top="1077" w:right="1021" w:bottom="1247" w:left="1588" w:header="720" w:footer="720" w:gutter="0"/>
          <w:pgNumType w:start="4"/>
          <w:cols w:space="720"/>
          <w:docGrid w:linePitch="360"/>
        </w:sectPr>
      </w:pPr>
    </w:p>
    <w:p w:rsidR="001647CF" w:rsidRPr="00AA6522" w:rsidRDefault="001647CF" w:rsidP="001647CF">
      <w:pPr>
        <w:spacing w:after="240"/>
        <w:rPr>
          <w:szCs w:val="20"/>
        </w:rPr>
        <w:sectPr w:rsidR="001647CF" w:rsidRPr="00AA6522" w:rsidSect="003D0EF7">
          <w:type w:val="continuous"/>
          <w:pgSz w:w="11907" w:h="16839" w:code="9"/>
          <w:pgMar w:top="1077" w:right="1021" w:bottom="1247" w:left="1588" w:header="720" w:footer="720" w:gutter="0"/>
          <w:cols w:space="720"/>
          <w:docGrid w:linePitch="360"/>
        </w:sectPr>
      </w:pPr>
    </w:p>
    <w:p w:rsidR="001647CF" w:rsidRPr="00AA6522" w:rsidRDefault="001647CF" w:rsidP="001647CF">
      <w:pPr>
        <w:tabs>
          <w:tab w:val="left" w:pos="2775"/>
        </w:tabs>
        <w:jc w:val="center"/>
      </w:pPr>
    </w:p>
    <w:p w:rsidR="001647CF" w:rsidRPr="00AA6522" w:rsidRDefault="001647CF" w:rsidP="001647CF">
      <w:pPr>
        <w:tabs>
          <w:tab w:val="left" w:pos="2775"/>
        </w:tabs>
        <w:jc w:val="center"/>
      </w:pPr>
      <w:r>
        <w:rPr>
          <w:noProof/>
        </w:rPr>
        <w:drawing>
          <wp:inline distT="0" distB="0" distL="0" distR="0">
            <wp:extent cx="4428490" cy="35712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28490" cy="3571240"/>
                    </a:xfrm>
                    <a:prstGeom prst="rect">
                      <a:avLst/>
                    </a:prstGeom>
                    <a:noFill/>
                  </pic:spPr>
                </pic:pic>
              </a:graphicData>
            </a:graphic>
          </wp:inline>
        </w:drawing>
      </w:r>
    </w:p>
    <w:p w:rsidR="001647CF" w:rsidRPr="00AA6522" w:rsidRDefault="001647CF" w:rsidP="001647CF">
      <w:pPr>
        <w:tabs>
          <w:tab w:val="left" w:pos="2775"/>
        </w:tabs>
        <w:jc w:val="center"/>
      </w:pPr>
    </w:p>
    <w:p w:rsidR="001647CF" w:rsidRPr="00AA6522" w:rsidRDefault="001647CF" w:rsidP="001647CF">
      <w:pPr>
        <w:tabs>
          <w:tab w:val="left" w:pos="2775"/>
        </w:tabs>
        <w:jc w:val="center"/>
      </w:pPr>
    </w:p>
    <w:p w:rsidR="001647CF" w:rsidRPr="00AA6522" w:rsidRDefault="001647CF" w:rsidP="001647CF">
      <w:pPr>
        <w:tabs>
          <w:tab w:val="left" w:pos="2775"/>
        </w:tabs>
        <w:jc w:val="center"/>
      </w:pPr>
    </w:p>
    <w:p w:rsidR="001647CF" w:rsidRPr="00AA6522" w:rsidRDefault="001647CF" w:rsidP="001647CF">
      <w:pPr>
        <w:tabs>
          <w:tab w:val="left" w:pos="2775"/>
        </w:tabs>
        <w:jc w:val="center"/>
      </w:pPr>
    </w:p>
    <w:p w:rsidR="001647CF" w:rsidRPr="00AA6522" w:rsidRDefault="001647CF" w:rsidP="001647CF">
      <w:pPr>
        <w:tabs>
          <w:tab w:val="left" w:pos="2775"/>
        </w:tabs>
        <w:jc w:val="center"/>
      </w:pPr>
    </w:p>
    <w:p w:rsidR="001647CF" w:rsidRPr="00AA6522" w:rsidRDefault="001647CF" w:rsidP="001647CF">
      <w:pPr>
        <w:tabs>
          <w:tab w:val="left" w:pos="2775"/>
        </w:tabs>
        <w:jc w:val="center"/>
      </w:pPr>
    </w:p>
    <w:p w:rsidR="001647CF" w:rsidRPr="00AA6522" w:rsidRDefault="001647CF" w:rsidP="001647CF">
      <w:pPr>
        <w:tabs>
          <w:tab w:val="left" w:pos="2775"/>
        </w:tabs>
        <w:jc w:val="center"/>
      </w:pPr>
    </w:p>
    <w:p w:rsidR="001647CF" w:rsidRPr="00AA6522" w:rsidRDefault="001647CF" w:rsidP="001647CF">
      <w:pPr>
        <w:tabs>
          <w:tab w:val="left" w:pos="2775"/>
        </w:tabs>
        <w:jc w:val="center"/>
      </w:pPr>
    </w:p>
    <w:p w:rsidR="001647CF" w:rsidRPr="00AA6522" w:rsidRDefault="001647CF" w:rsidP="001647CF">
      <w:pPr>
        <w:tabs>
          <w:tab w:val="left" w:pos="2775"/>
        </w:tabs>
        <w:jc w:val="center"/>
      </w:pPr>
    </w:p>
    <w:p w:rsidR="001647CF" w:rsidRPr="00AA6522" w:rsidRDefault="001647CF" w:rsidP="001647CF">
      <w:pPr>
        <w:tabs>
          <w:tab w:val="left" w:pos="1485"/>
          <w:tab w:val="left" w:pos="2775"/>
        </w:tabs>
      </w:pPr>
      <w:r w:rsidRPr="00AA6522">
        <w:tab/>
      </w:r>
      <w:r w:rsidRPr="00AA6522">
        <w:tab/>
      </w:r>
    </w:p>
    <w:p w:rsidR="001647CF" w:rsidRPr="00AA6522" w:rsidRDefault="001647CF" w:rsidP="001647CF">
      <w:pPr>
        <w:tabs>
          <w:tab w:val="left" w:pos="2775"/>
        </w:tabs>
        <w:jc w:val="center"/>
      </w:pPr>
    </w:p>
    <w:p w:rsidR="001647CF" w:rsidRPr="00AA6522" w:rsidRDefault="001647CF" w:rsidP="001647CF">
      <w:pPr>
        <w:tabs>
          <w:tab w:val="left" w:pos="2775"/>
        </w:tabs>
        <w:jc w:val="center"/>
      </w:pPr>
    </w:p>
    <w:p w:rsidR="001647CF" w:rsidRPr="00AA6522" w:rsidRDefault="001647CF" w:rsidP="001647CF">
      <w:pPr>
        <w:tabs>
          <w:tab w:val="left" w:pos="2775"/>
        </w:tabs>
        <w:jc w:val="center"/>
      </w:pPr>
    </w:p>
    <w:p w:rsidR="001647CF" w:rsidRPr="00AA6522" w:rsidRDefault="001647CF" w:rsidP="001647CF">
      <w:pPr>
        <w:tabs>
          <w:tab w:val="left" w:pos="2775"/>
        </w:tabs>
        <w:jc w:val="center"/>
      </w:pPr>
    </w:p>
    <w:p w:rsidR="001647CF" w:rsidRPr="00AA6522" w:rsidRDefault="001647CF" w:rsidP="001647CF">
      <w:pPr>
        <w:tabs>
          <w:tab w:val="left" w:pos="2775"/>
        </w:tabs>
      </w:pPr>
    </w:p>
    <w:p w:rsidR="001647CF" w:rsidRPr="00AA6522" w:rsidRDefault="001647CF" w:rsidP="001647CF">
      <w:pPr>
        <w:tabs>
          <w:tab w:val="left" w:pos="2775"/>
        </w:tabs>
        <w:jc w:val="center"/>
      </w:pPr>
    </w:p>
    <w:p w:rsidR="001647CF" w:rsidRPr="00AA6522" w:rsidRDefault="001647CF" w:rsidP="001647CF"/>
    <w:p w:rsidR="001647CF" w:rsidRPr="00AA6522" w:rsidRDefault="001647CF" w:rsidP="001647CF">
      <w:pPr>
        <w:rPr>
          <w:b/>
        </w:rPr>
      </w:pPr>
    </w:p>
    <w:p w:rsidR="001647CF" w:rsidRPr="00AA6522" w:rsidRDefault="001647CF" w:rsidP="001647CF">
      <w:pPr>
        <w:rPr>
          <w:b/>
        </w:rPr>
      </w:pPr>
    </w:p>
    <w:p w:rsidR="001647CF" w:rsidRPr="00AA6522" w:rsidRDefault="001647CF" w:rsidP="001647CF">
      <w:pPr>
        <w:rPr>
          <w:b/>
        </w:rPr>
      </w:pPr>
    </w:p>
    <w:p w:rsidR="001647CF" w:rsidRPr="00AA6522" w:rsidRDefault="001647CF" w:rsidP="001647CF">
      <w:pPr>
        <w:rPr>
          <w:b/>
        </w:rPr>
      </w:pPr>
    </w:p>
    <w:p w:rsidR="001647CF" w:rsidRPr="00AA6522" w:rsidRDefault="001647CF" w:rsidP="001647CF">
      <w:pPr>
        <w:rPr>
          <w:b/>
        </w:rPr>
      </w:pPr>
    </w:p>
    <w:p w:rsidR="001647CF" w:rsidRPr="00AA6522" w:rsidRDefault="001647CF" w:rsidP="001647CF">
      <w:pPr>
        <w:rPr>
          <w:b/>
        </w:rPr>
      </w:pPr>
    </w:p>
    <w:p w:rsidR="001647CF" w:rsidRPr="00AA6522" w:rsidRDefault="001647CF" w:rsidP="001647CF">
      <w:pPr>
        <w:pStyle w:val="DOMENE"/>
        <w:rPr>
          <w:lang w:val="hr-HR"/>
        </w:rPr>
      </w:pPr>
    </w:p>
    <w:p w:rsidR="001647CF" w:rsidRPr="00AA6522" w:rsidRDefault="001647CF" w:rsidP="001647CF">
      <w:pPr>
        <w:pStyle w:val="DOMENE"/>
        <w:rPr>
          <w:i/>
          <w:smallCaps w:val="0"/>
          <w:lang w:val="hr-HR"/>
        </w:rPr>
      </w:pPr>
      <w:r w:rsidRPr="00AA6522">
        <w:rPr>
          <w:i/>
          <w:caps w:val="0"/>
          <w:smallCaps w:val="0"/>
          <w:lang w:val="hr-HR"/>
        </w:rPr>
        <w:t>Grafički prikaz 1. Struktura međupredmetne teme uporaba informacijske i komunikacijske tehnologije</w:t>
      </w:r>
    </w:p>
    <w:p w:rsidR="001647CF" w:rsidRPr="00AA6522" w:rsidRDefault="001647CF" w:rsidP="001647CF">
      <w:pPr>
        <w:pStyle w:val="Heading2"/>
      </w:pPr>
      <w:r w:rsidRPr="00AA6522">
        <w:t xml:space="preserve">domena a: funkcionalna i odgovorna uporaba ikt-a </w:t>
      </w:r>
    </w:p>
    <w:p w:rsidR="001647CF" w:rsidRPr="00AA6522" w:rsidRDefault="001647CF" w:rsidP="001647CF">
      <w:pPr>
        <w:spacing w:after="240"/>
        <w:rPr>
          <w:szCs w:val="20"/>
        </w:rPr>
      </w:pPr>
      <w:r w:rsidRPr="00AA6522">
        <w:rPr>
          <w:szCs w:val="20"/>
        </w:rPr>
        <w:t>U domeni Funkcionalne i odgovorne uporabe informacijske i komunikacijske tehnologije učenici stječu zn</w:t>
      </w:r>
      <w:r w:rsidRPr="00AA6522">
        <w:rPr>
          <w:szCs w:val="20"/>
        </w:rPr>
        <w:t>a</w:t>
      </w:r>
      <w:r w:rsidRPr="00AA6522">
        <w:rPr>
          <w:szCs w:val="20"/>
        </w:rPr>
        <w:t>nja, vještine i stavove o mogućnostima koje ona pruža te razvijaju pozitivan stav prema tehnologiji kao podršci učenju i stvaranju. Sustavno i postupno razvijaju i usavršavaju vještinu primjerenoga i promišljenoga odabira odgovarajućih uređaja i programa za ostvarivanje željenih rezultata. Služe se digitalnim sadržajima, obrazo</w:t>
      </w:r>
      <w:r w:rsidRPr="00AA6522">
        <w:rPr>
          <w:szCs w:val="20"/>
        </w:rPr>
        <w:t>v</w:t>
      </w:r>
      <w:r w:rsidRPr="00AA6522">
        <w:rPr>
          <w:szCs w:val="20"/>
        </w:rPr>
        <w:t xml:space="preserve">nim društvenim mrežama, računalnim oblacima i mrežnim izvorima znanja na siguran i odgovoran način radi unapređivanja svoga osobnog, obrazovnog i profesionalnog razvoja. </w:t>
      </w:r>
    </w:p>
    <w:p w:rsidR="001647CF" w:rsidRPr="00AA6522" w:rsidRDefault="001647CF" w:rsidP="001647CF">
      <w:pPr>
        <w:spacing w:after="240"/>
        <w:rPr>
          <w:szCs w:val="20"/>
        </w:rPr>
      </w:pPr>
      <w:r w:rsidRPr="00AA6522">
        <w:rPr>
          <w:szCs w:val="20"/>
        </w:rPr>
        <w:t>Poučavanjem o odgovornoj i sigurnoj uporabi tehnologije odgajaju se odgovorni</w:t>
      </w:r>
      <w:r w:rsidRPr="00AA6522">
        <w:rPr>
          <w:color w:val="FF9900"/>
          <w:szCs w:val="20"/>
        </w:rPr>
        <w:t xml:space="preserve"> </w:t>
      </w:r>
      <w:r w:rsidRPr="00AA6522">
        <w:rPr>
          <w:szCs w:val="20"/>
        </w:rPr>
        <w:t>sudionici virtualnoga svijeta koji se primjereno ponašaju, promišljeno reagiraju te razlikuju prihvatljivo od neprihvatljivoga ponašanja. Svjesno i aktivno sudjeluju u sprečavanju elektroničkoga nasilja i govora mržnje. Znaju kome se i kako obratiti ako su zabrinuti zbog neprimjerenih sadržaja ili ponašanja u digitalnome okružju. Razumiju važnost digitaln</w:t>
      </w:r>
      <w:r w:rsidRPr="00AA6522">
        <w:rPr>
          <w:szCs w:val="20"/>
        </w:rPr>
        <w:t>o</w:t>
      </w:r>
      <w:r w:rsidRPr="00AA6522">
        <w:rPr>
          <w:szCs w:val="20"/>
        </w:rPr>
        <w:t>ga identiteta i utjecaj digitalnih tragova, štite svoje osobne podatke te poštuju tuđe vlasništvo i privatnost.</w:t>
      </w:r>
    </w:p>
    <w:p w:rsidR="001647CF" w:rsidRPr="00AA6522" w:rsidRDefault="001647CF" w:rsidP="001647CF">
      <w:pPr>
        <w:spacing w:after="240"/>
        <w:rPr>
          <w:szCs w:val="20"/>
        </w:rPr>
      </w:pPr>
      <w:r w:rsidRPr="00AA6522">
        <w:rPr>
          <w:szCs w:val="20"/>
        </w:rPr>
        <w:t>Učenici razvijaju vještine i stavove potrebne za razlikovanje stvarnoga i virtualnoga svijeta, stječu umijeće pravilnoga upravljanja vremenom te samostalnoga i svjesnoga ograničavanja uporabe tehnologije. Time prid</w:t>
      </w:r>
      <w:r w:rsidRPr="00AA6522">
        <w:rPr>
          <w:szCs w:val="20"/>
        </w:rPr>
        <w:t>o</w:t>
      </w:r>
      <w:r w:rsidRPr="00AA6522">
        <w:rPr>
          <w:szCs w:val="20"/>
        </w:rPr>
        <w:t>nose sprečavanju ovisnosti o tehnologiji i osvještavaju njezin utjecaj na tjelesno i duševno zdravlje. Potiče ih se na odgovorno ponašanje pri odlaganju elektroničkoga i električnoga otpada te na očuvanje prirode i okoliša.</w:t>
      </w:r>
    </w:p>
    <w:p w:rsidR="001647CF" w:rsidRPr="00AA6522" w:rsidRDefault="001647CF" w:rsidP="001647CF">
      <w:pPr>
        <w:pStyle w:val="Heading2"/>
      </w:pPr>
      <w:r w:rsidRPr="00AA6522">
        <w:t>domena b: komunikacija i suradnja u digitalnome okružju</w:t>
      </w:r>
    </w:p>
    <w:p w:rsidR="001647CF" w:rsidRPr="00AA6522" w:rsidRDefault="001647CF" w:rsidP="001647CF">
      <w:pPr>
        <w:spacing w:after="240"/>
        <w:rPr>
          <w:szCs w:val="20"/>
        </w:rPr>
      </w:pPr>
      <w:r w:rsidRPr="00AA6522">
        <w:rPr>
          <w:szCs w:val="20"/>
        </w:rPr>
        <w:t>Domena Komunikacije i suradnje obuhvaća uporabu digitalnih programa za podršku suradničkim oblicima učenja. Pravilna i primjerena uporaba i snalaženje na društvenim mrežama i u digitalnim obrazovnim zajedn</w:t>
      </w:r>
      <w:r w:rsidRPr="00AA6522">
        <w:rPr>
          <w:szCs w:val="20"/>
        </w:rPr>
        <w:t>i</w:t>
      </w:r>
      <w:r w:rsidRPr="00AA6522">
        <w:rPr>
          <w:szCs w:val="20"/>
        </w:rPr>
        <w:t>cama, etičko ponašanje, poštivanje ljudskih prava i odgovorna suradnja primarna su obilježja uspješne kom</w:t>
      </w:r>
      <w:r w:rsidRPr="00AA6522">
        <w:rPr>
          <w:szCs w:val="20"/>
        </w:rPr>
        <w:t>u</w:t>
      </w:r>
      <w:r w:rsidRPr="00AA6522">
        <w:rPr>
          <w:szCs w:val="20"/>
        </w:rPr>
        <w:t>nikacije i kvalitetne suradnje u digitalnome okružju.</w:t>
      </w:r>
    </w:p>
    <w:p w:rsidR="001647CF" w:rsidRPr="00AA6522" w:rsidRDefault="001647CF" w:rsidP="001647CF">
      <w:pPr>
        <w:spacing w:after="240"/>
        <w:rPr>
          <w:szCs w:val="20"/>
        </w:rPr>
      </w:pPr>
      <w:r w:rsidRPr="00AA6522">
        <w:rPr>
          <w:szCs w:val="20"/>
        </w:rPr>
        <w:t xml:space="preserve">Služeći se programima i uređajima za suradnju i komunikaciju, učenici samostalno i sigurno komuniciraju kako u sinkronim tako i u asinkronim aktivnostima. Vodeći računa o uporabi standardnoga jezika, artikulirano se izražavaju uz razumijevanje i uvažavanje komunikacijskih situacija. Razvijaju kompetencije koje uključuju razumijevanje procesa i ciljeva komunikacije, kao i njezinih ograničenja u digitalnome okružju. </w:t>
      </w:r>
    </w:p>
    <w:p w:rsidR="001647CF" w:rsidRPr="00AA6522" w:rsidRDefault="001647CF" w:rsidP="001647CF">
      <w:pPr>
        <w:spacing w:after="240"/>
        <w:rPr>
          <w:szCs w:val="20"/>
        </w:rPr>
      </w:pPr>
      <w:r w:rsidRPr="00AA6522">
        <w:rPr>
          <w:szCs w:val="20"/>
        </w:rPr>
        <w:lastRenderedPageBreak/>
        <w:t>Suradničkim učenjem stvara se ozračje u kojemu se potiče ravnopravno i aktivno sudjelovanje u odgojno-obrazovnome procesu. Učenici argumentirano raspravljaju, dogovaraju se i prihvaćaju promjene. Poštuju ra</w:t>
      </w:r>
      <w:r w:rsidRPr="00AA6522">
        <w:rPr>
          <w:szCs w:val="20"/>
        </w:rPr>
        <w:t>z</w:t>
      </w:r>
      <w:r w:rsidRPr="00AA6522">
        <w:rPr>
          <w:szCs w:val="20"/>
        </w:rPr>
        <w:t>ličitosti i uvažavaju tuđe stavove u skladu s demokratskim vrijednostima. Suradnjom se obogaćuje učenje i poučavanje, potiče se međusobno razumijevanje te se razvijaju socijalne vještine i međukulturne kompetenc</w:t>
      </w:r>
      <w:r w:rsidRPr="00AA6522">
        <w:rPr>
          <w:szCs w:val="20"/>
        </w:rPr>
        <w:t>i</w:t>
      </w:r>
      <w:r w:rsidRPr="00AA6522">
        <w:rPr>
          <w:szCs w:val="20"/>
        </w:rPr>
        <w:t>je.</w:t>
      </w:r>
    </w:p>
    <w:p w:rsidR="001647CF" w:rsidRPr="00AA6522" w:rsidRDefault="001647CF" w:rsidP="001647CF">
      <w:pPr>
        <w:pStyle w:val="Heading2"/>
      </w:pPr>
      <w:r w:rsidRPr="00AA6522">
        <w:t>domena c: istraživanje i kritičko vrednovanje u digitalnome okružju</w:t>
      </w:r>
    </w:p>
    <w:p w:rsidR="001647CF" w:rsidRPr="00AA6522" w:rsidRDefault="001647CF" w:rsidP="001647CF">
      <w:pPr>
        <w:spacing w:after="240"/>
        <w:rPr>
          <w:szCs w:val="20"/>
        </w:rPr>
      </w:pPr>
      <w:r w:rsidRPr="00AA6522">
        <w:rPr>
          <w:szCs w:val="20"/>
        </w:rPr>
        <w:t>Domena Istraživanja i kritičkoga vrednovanja obuhvaća razvoj informacijske i medijske pismenosti u digita</w:t>
      </w:r>
      <w:r w:rsidRPr="00AA6522">
        <w:rPr>
          <w:szCs w:val="20"/>
        </w:rPr>
        <w:t>l</w:t>
      </w:r>
      <w:r w:rsidRPr="00AA6522">
        <w:rPr>
          <w:szCs w:val="20"/>
        </w:rPr>
        <w:t>nome okružju te poticanje istraživačkoga duha kritičkim mišljenjem i rješavanjem problema. Učenjem i po</w:t>
      </w:r>
      <w:r w:rsidRPr="00AA6522">
        <w:rPr>
          <w:szCs w:val="20"/>
        </w:rPr>
        <w:t>u</w:t>
      </w:r>
      <w:r w:rsidRPr="00AA6522">
        <w:rPr>
          <w:szCs w:val="20"/>
        </w:rPr>
        <w:t>čavanjem njezinih sadržaja učenici usvajaju znanja, vještine i stavove kojima osnažuju svoj integritet. Istraž</w:t>
      </w:r>
      <w:r w:rsidRPr="00AA6522">
        <w:rPr>
          <w:szCs w:val="20"/>
        </w:rPr>
        <w:t>i</w:t>
      </w:r>
      <w:r w:rsidRPr="00AA6522">
        <w:rPr>
          <w:szCs w:val="20"/>
        </w:rPr>
        <w:t xml:space="preserve">vački duh razvija se prvotno vođenjem učenika u procesu potrage za informacijama, uporabom tehnologije za otkrivanje različitih pristupa i mogućnosti rješavanja problema da bi s vremenom prerastao u samopoticanje kada se razvije vještina upravljanja informacijama. </w:t>
      </w:r>
    </w:p>
    <w:p w:rsidR="001647CF" w:rsidRPr="00AA6522" w:rsidRDefault="001647CF" w:rsidP="001647CF">
      <w:pPr>
        <w:spacing w:after="240"/>
        <w:rPr>
          <w:szCs w:val="20"/>
        </w:rPr>
      </w:pPr>
      <w:r w:rsidRPr="00AA6522">
        <w:rPr>
          <w:szCs w:val="20"/>
        </w:rPr>
        <w:t xml:space="preserve">Učenici znaju koje informacije, kako i gdje trebaju pronaći te koliko opširne trebaju biti. Informacije mogu uspješno pronaći te kritički procijeniti njihove izvore, kao i sam proces potrage, a zatim ih koristiti kako bi riješili problem. Odabrane i odgovarajuće informacije obrađuju i uključuju u svoje znanje i sustav vrijednosti. Prethodno stečene i nove informacije, pojedinačno ili skupno, primjenjuju za stvaranje novih koncepata ili razumijevanja kako bi </w:t>
      </w:r>
      <w:r w:rsidRPr="00AA6522">
        <w:rPr>
          <w:szCs w:val="20"/>
          <w:highlight w:val="white"/>
        </w:rPr>
        <w:t>učinkovito ostvarili određene zadaće ili aktivnosti.</w:t>
      </w:r>
    </w:p>
    <w:p w:rsidR="001647CF" w:rsidRPr="00AA6522" w:rsidRDefault="001647CF" w:rsidP="001647CF">
      <w:pPr>
        <w:pStyle w:val="Heading2"/>
      </w:pPr>
      <w:r w:rsidRPr="00AA6522">
        <w:t>domena d: stvaralaštvo i inovativnost u digitalnome okružju</w:t>
      </w:r>
    </w:p>
    <w:p w:rsidR="001647CF" w:rsidRPr="00AA6522" w:rsidRDefault="001647CF" w:rsidP="001647CF">
      <w:pPr>
        <w:spacing w:after="240"/>
        <w:rPr>
          <w:szCs w:val="20"/>
        </w:rPr>
      </w:pPr>
      <w:r w:rsidRPr="00AA6522">
        <w:rPr>
          <w:szCs w:val="20"/>
        </w:rPr>
        <w:t>Razvijanje stvaralačkoga duha i poticanje inovativnoga djelovanja dugoročni su procesi. U domeni Stvaralaštva i inovativnosti u digitalnome okružju učenike se potiče da slobodno i otvoreno iskažu svoju umješnost, mašt</w:t>
      </w:r>
      <w:r w:rsidRPr="00AA6522">
        <w:rPr>
          <w:szCs w:val="20"/>
        </w:rPr>
        <w:t>o</w:t>
      </w:r>
      <w:r w:rsidRPr="00AA6522">
        <w:rPr>
          <w:szCs w:val="20"/>
        </w:rPr>
        <w:t>vitost i domišljatost u radu s informacijskom i komunikacijskom tehnologijom. Omogućuje im se eksperimentiranje s različitim računalnim programima i njihovo kombiniranje u ostvarivanju novih uradaka.</w:t>
      </w:r>
    </w:p>
    <w:p w:rsidR="001647CF" w:rsidRPr="00AA6522" w:rsidRDefault="001647CF" w:rsidP="001647CF">
      <w:pPr>
        <w:spacing w:after="240"/>
        <w:rPr>
          <w:szCs w:val="20"/>
        </w:rPr>
      </w:pPr>
      <w:r w:rsidRPr="00AA6522">
        <w:rPr>
          <w:szCs w:val="20"/>
        </w:rPr>
        <w:t>Učenike se ohrabruje da se, unatoč mogućem izostanku jasno vidljivih rezultata i uspjeha, usude riskirati pri osmišljavanju i izvedbi svojih ideja. Oni uče metode za razvijanje vlastite i grupne kreativnosti koje im omog</w:t>
      </w:r>
      <w:r w:rsidRPr="00AA6522">
        <w:rPr>
          <w:szCs w:val="20"/>
        </w:rPr>
        <w:t>u</w:t>
      </w:r>
      <w:r w:rsidRPr="00AA6522">
        <w:rPr>
          <w:szCs w:val="20"/>
        </w:rPr>
        <w:t>ćuju</w:t>
      </w:r>
      <w:r w:rsidRPr="00AA6522">
        <w:rPr>
          <w:color w:val="FF0000"/>
          <w:szCs w:val="20"/>
        </w:rPr>
        <w:t xml:space="preserve"> </w:t>
      </w:r>
      <w:r w:rsidRPr="00AA6522">
        <w:rPr>
          <w:szCs w:val="20"/>
        </w:rPr>
        <w:t>lakše oblikovanje i izradu zamišljenih sadržaja u digitalnome okružju. Posebice razvijaju vještine dive</w:t>
      </w:r>
      <w:r w:rsidRPr="00AA6522">
        <w:rPr>
          <w:szCs w:val="20"/>
        </w:rPr>
        <w:t>r</w:t>
      </w:r>
      <w:r w:rsidRPr="00AA6522">
        <w:rPr>
          <w:szCs w:val="20"/>
        </w:rPr>
        <w:t>gentnoga i lateralnoga mišljenja te traženja novih i drukčijih načina rješavanja</w:t>
      </w:r>
      <w:r w:rsidRPr="00AA6522">
        <w:rPr>
          <w:color w:val="212121"/>
          <w:szCs w:val="20"/>
        </w:rPr>
        <w:t xml:space="preserve"> </w:t>
      </w:r>
      <w:r w:rsidRPr="00AA6522">
        <w:rPr>
          <w:szCs w:val="20"/>
        </w:rPr>
        <w:t xml:space="preserve">zadataka. </w:t>
      </w:r>
    </w:p>
    <w:p w:rsidR="001647CF" w:rsidRPr="00AA6522" w:rsidRDefault="001647CF" w:rsidP="001647CF">
      <w:pPr>
        <w:spacing w:after="240"/>
        <w:rPr>
          <w:szCs w:val="20"/>
        </w:rPr>
        <w:sectPr w:rsidR="001647CF" w:rsidRPr="00AA6522" w:rsidSect="00865943">
          <w:pgSz w:w="11907" w:h="16839" w:code="9"/>
          <w:pgMar w:top="1077" w:right="1021" w:bottom="1247" w:left="1588" w:header="720" w:footer="720" w:gutter="0"/>
          <w:cols w:space="720"/>
          <w:docGrid w:linePitch="360"/>
        </w:sectPr>
      </w:pPr>
      <w:r w:rsidRPr="00AA6522">
        <w:rPr>
          <w:szCs w:val="20"/>
        </w:rPr>
        <w:t>Učenici objašnjavaju, preoblikuju, analiziraju i vrednuju svoje ideje i stvaraju sadržaje kako bi u potpunosti iskoristili svoj potencijal. Razvijaju i razmjenjuju ideje te ih nastoje uporabiti u postojećim ili novim situacij</w:t>
      </w:r>
      <w:r w:rsidRPr="00AA6522">
        <w:rPr>
          <w:szCs w:val="20"/>
        </w:rPr>
        <w:t>a</w:t>
      </w:r>
      <w:r w:rsidRPr="00AA6522">
        <w:rPr>
          <w:szCs w:val="20"/>
        </w:rPr>
        <w:t>ma. U digitalnome okružju predstavljaju, dijele i objavljuju svoje radove. To pridonosi boljem snalaženju u daljnjem obrazovanju i radu te u izazovima i mogućnostima koje donosi razvoj novih tehnologija.</w:t>
      </w:r>
    </w:p>
    <w:p w:rsidR="001647CF" w:rsidRPr="00AA6522" w:rsidRDefault="001647CF" w:rsidP="001647CF">
      <w:pPr>
        <w:pStyle w:val="Heading1"/>
      </w:pPr>
      <w:bookmarkStart w:id="6" w:name="h.3dy6vkm" w:colFirst="0" w:colLast="0"/>
      <w:bookmarkStart w:id="7" w:name="_Toc442825616"/>
      <w:bookmarkEnd w:id="6"/>
      <w:r w:rsidRPr="00AA6522">
        <w:lastRenderedPageBreak/>
        <w:t>D. Odgojno-obrazovna očekivanja po ODGOJNO-OBRAZOVNIM ciklusima i domenama</w:t>
      </w:r>
      <w:bookmarkEnd w:id="7"/>
    </w:p>
    <w:p w:rsidR="001647CF" w:rsidRPr="00AA6522" w:rsidRDefault="001647CF" w:rsidP="001647CF">
      <w:pPr>
        <w:ind w:left="360"/>
      </w:pPr>
    </w:p>
    <w:tbl>
      <w:tblPr>
        <w:tblW w:w="146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00" w:firstRow="0" w:lastRow="0" w:firstColumn="0" w:lastColumn="0" w:noHBand="0" w:noVBand="1"/>
      </w:tblPr>
      <w:tblGrid>
        <w:gridCol w:w="2162"/>
        <w:gridCol w:w="2421"/>
        <w:gridCol w:w="2585"/>
        <w:gridCol w:w="2515"/>
        <w:gridCol w:w="2562"/>
        <w:gridCol w:w="2397"/>
      </w:tblGrid>
      <w:tr w:rsidR="001647CF" w:rsidRPr="003F7ABA" w:rsidTr="00AC7529">
        <w:trPr>
          <w:trHeight w:val="489"/>
          <w:jc w:val="center"/>
        </w:trPr>
        <w:tc>
          <w:tcPr>
            <w:tcW w:w="2162" w:type="dxa"/>
            <w:vMerge w:val="restart"/>
          </w:tcPr>
          <w:p w:rsidR="001647CF" w:rsidRPr="003F7ABA" w:rsidRDefault="001647CF" w:rsidP="00AC7529">
            <w:pPr>
              <w:pStyle w:val="Tablicaroza"/>
              <w:spacing w:line="240" w:lineRule="exact"/>
              <w:jc w:val="left"/>
              <w:rPr>
                <w:color w:val="auto"/>
              </w:rPr>
            </w:pPr>
          </w:p>
          <w:p w:rsidR="001647CF" w:rsidRPr="003F7ABA" w:rsidRDefault="001647CF" w:rsidP="00AC7529">
            <w:pPr>
              <w:pStyle w:val="Tablicaroza"/>
              <w:spacing w:after="120" w:line="240" w:lineRule="exact"/>
              <w:jc w:val="left"/>
              <w:rPr>
                <w:color w:val="25408A"/>
              </w:rPr>
            </w:pPr>
            <w:r w:rsidRPr="003F7ABA">
              <w:rPr>
                <w:color w:val="25408A"/>
              </w:rPr>
              <w:t>domene</w:t>
            </w:r>
          </w:p>
        </w:tc>
        <w:tc>
          <w:tcPr>
            <w:tcW w:w="12480" w:type="dxa"/>
            <w:gridSpan w:val="5"/>
          </w:tcPr>
          <w:p w:rsidR="001647CF" w:rsidRPr="003F7ABA" w:rsidRDefault="001647CF" w:rsidP="00AC7529">
            <w:pPr>
              <w:pStyle w:val="Tablicaroza"/>
              <w:spacing w:line="240" w:lineRule="exact"/>
              <w:rPr>
                <w:rStyle w:val="Tablicaroza"/>
              </w:rPr>
            </w:pPr>
            <w:r w:rsidRPr="003F7ABA">
              <w:rPr>
                <w:rStyle w:val="Tablicaroza"/>
              </w:rPr>
              <w:t>odgojno-obrazovna očekivanja</w:t>
            </w:r>
          </w:p>
        </w:tc>
      </w:tr>
      <w:tr w:rsidR="001647CF" w:rsidRPr="003F7ABA" w:rsidTr="00AC7529">
        <w:trPr>
          <w:trHeight w:val="508"/>
          <w:jc w:val="center"/>
        </w:trPr>
        <w:tc>
          <w:tcPr>
            <w:tcW w:w="2162" w:type="dxa"/>
            <w:vMerge/>
          </w:tcPr>
          <w:p w:rsidR="001647CF" w:rsidRPr="003F7ABA" w:rsidRDefault="001647CF" w:rsidP="00AC7529">
            <w:pPr>
              <w:rPr>
                <w:rFonts w:ascii="VladaRHSans Lt" w:hAnsi="VladaRHSans Lt"/>
                <w:sz w:val="19"/>
                <w:szCs w:val="19"/>
              </w:rPr>
            </w:pPr>
          </w:p>
        </w:tc>
        <w:tc>
          <w:tcPr>
            <w:tcW w:w="2421" w:type="dxa"/>
          </w:tcPr>
          <w:p w:rsidR="001647CF" w:rsidRPr="003F7ABA" w:rsidRDefault="001647CF" w:rsidP="00AC7529">
            <w:pPr>
              <w:pStyle w:val="smallcaps1"/>
            </w:pPr>
            <w:r w:rsidRPr="003F7ABA">
              <w:t>1. ciklus</w:t>
            </w:r>
          </w:p>
        </w:tc>
        <w:tc>
          <w:tcPr>
            <w:tcW w:w="2585" w:type="dxa"/>
          </w:tcPr>
          <w:p w:rsidR="001647CF" w:rsidRPr="003F7ABA" w:rsidRDefault="001647CF" w:rsidP="00AC7529">
            <w:pPr>
              <w:pStyle w:val="smallcaps1"/>
            </w:pPr>
            <w:r w:rsidRPr="003F7ABA">
              <w:t>2. ciklus</w:t>
            </w:r>
          </w:p>
        </w:tc>
        <w:tc>
          <w:tcPr>
            <w:tcW w:w="2515" w:type="dxa"/>
          </w:tcPr>
          <w:p w:rsidR="001647CF" w:rsidRPr="003F7ABA" w:rsidRDefault="001647CF" w:rsidP="00AC7529">
            <w:pPr>
              <w:pStyle w:val="smallcaps1"/>
            </w:pPr>
            <w:r w:rsidRPr="003F7ABA">
              <w:t>3. ciklus</w:t>
            </w:r>
          </w:p>
        </w:tc>
        <w:tc>
          <w:tcPr>
            <w:tcW w:w="2562" w:type="dxa"/>
          </w:tcPr>
          <w:p w:rsidR="001647CF" w:rsidRPr="003F7ABA" w:rsidRDefault="001647CF" w:rsidP="00AC7529">
            <w:pPr>
              <w:pStyle w:val="smallcaps1"/>
            </w:pPr>
            <w:r w:rsidRPr="003F7ABA">
              <w:t>4. ciklus</w:t>
            </w:r>
          </w:p>
        </w:tc>
        <w:tc>
          <w:tcPr>
            <w:tcW w:w="2397" w:type="dxa"/>
          </w:tcPr>
          <w:p w:rsidR="001647CF" w:rsidRPr="003F7ABA" w:rsidRDefault="001647CF" w:rsidP="00AC7529">
            <w:pPr>
              <w:pStyle w:val="smallcaps1"/>
            </w:pPr>
            <w:r w:rsidRPr="003F7ABA">
              <w:t>5. ciklus</w:t>
            </w:r>
          </w:p>
        </w:tc>
      </w:tr>
      <w:tr w:rsidR="001647CF" w:rsidRPr="003F7ABA" w:rsidTr="00AC7529">
        <w:trPr>
          <w:trHeight w:val="1303"/>
          <w:jc w:val="center"/>
        </w:trPr>
        <w:tc>
          <w:tcPr>
            <w:tcW w:w="2162" w:type="dxa"/>
            <w:vAlign w:val="center"/>
          </w:tcPr>
          <w:p w:rsidR="001647CF" w:rsidRPr="003F7ABA" w:rsidRDefault="001647CF" w:rsidP="00AC7529">
            <w:pPr>
              <w:pStyle w:val="tablicarozaulijevo"/>
              <w:rPr>
                <w:b/>
              </w:rPr>
            </w:pPr>
            <w:r w:rsidRPr="003F7ABA">
              <w:rPr>
                <w:b/>
              </w:rPr>
              <w:t>a. funkcionalna</w:t>
            </w:r>
          </w:p>
          <w:p w:rsidR="001647CF" w:rsidRPr="003F7ABA" w:rsidRDefault="001647CF" w:rsidP="00AC7529">
            <w:pPr>
              <w:pStyle w:val="tablicarozaulijevo"/>
            </w:pPr>
            <w:r w:rsidRPr="003F7ABA">
              <w:rPr>
                <w:b/>
              </w:rPr>
              <w:t>i odgovorna uporaba ikt-a</w:t>
            </w:r>
          </w:p>
        </w:tc>
        <w:tc>
          <w:tcPr>
            <w:tcW w:w="2421" w:type="dxa"/>
          </w:tcPr>
          <w:p w:rsidR="001647CF" w:rsidRPr="003F7ABA" w:rsidRDefault="001647CF" w:rsidP="00AC7529">
            <w:pPr>
              <w:pStyle w:val="Tablicaostalo"/>
            </w:pPr>
            <w:r w:rsidRPr="003F7ABA">
              <w:rPr>
                <w:b/>
                <w:color w:val="25408F"/>
              </w:rPr>
              <w:t>A 1. 1.</w:t>
            </w:r>
            <w:r w:rsidRPr="003F7ABA">
              <w:t xml:space="preserve"> </w:t>
            </w:r>
            <w:r w:rsidRPr="003F7ABA">
              <w:br/>
              <w:t>Učenik uz pomoć učitelja odabire odgovarajuću dig</w:t>
            </w:r>
            <w:r w:rsidRPr="003F7ABA">
              <w:t>i</w:t>
            </w:r>
            <w:r w:rsidRPr="003F7ABA">
              <w:t>talnu tehnologiju za oba</w:t>
            </w:r>
            <w:r w:rsidRPr="003F7ABA">
              <w:t>v</w:t>
            </w:r>
            <w:r w:rsidRPr="003F7ABA">
              <w:t>ljanje jednostavnih zadat</w:t>
            </w:r>
            <w:r w:rsidRPr="003F7ABA">
              <w:t>a</w:t>
            </w:r>
            <w:r w:rsidRPr="003F7ABA">
              <w:t>ka.</w:t>
            </w:r>
          </w:p>
        </w:tc>
        <w:tc>
          <w:tcPr>
            <w:tcW w:w="2585" w:type="dxa"/>
          </w:tcPr>
          <w:p w:rsidR="001647CF" w:rsidRPr="003F7ABA" w:rsidRDefault="001647CF" w:rsidP="00AC7529">
            <w:pPr>
              <w:pStyle w:val="smallcaps1"/>
            </w:pPr>
            <w:r w:rsidRPr="003F7ABA">
              <w:t xml:space="preserve">A 2. 1. </w:t>
            </w:r>
          </w:p>
          <w:p w:rsidR="001647CF" w:rsidRPr="003F7ABA" w:rsidRDefault="001647CF" w:rsidP="00AC7529">
            <w:pPr>
              <w:pStyle w:val="Tablicaostalo"/>
            </w:pPr>
            <w:r w:rsidRPr="003F7ABA">
              <w:t>Učenik prema savjetu odabire odgovarajuću digitalnu tehn</w:t>
            </w:r>
            <w:r w:rsidRPr="003F7ABA">
              <w:t>o</w:t>
            </w:r>
            <w:r w:rsidRPr="003F7ABA">
              <w:t>logiju za izvršavanje zadatka.</w:t>
            </w:r>
          </w:p>
          <w:p w:rsidR="001647CF" w:rsidRPr="003F7ABA" w:rsidRDefault="001647CF" w:rsidP="00AC7529">
            <w:pPr>
              <w:pStyle w:val="Tablicaostalo"/>
            </w:pPr>
          </w:p>
        </w:tc>
        <w:tc>
          <w:tcPr>
            <w:tcW w:w="2515" w:type="dxa"/>
          </w:tcPr>
          <w:p w:rsidR="001647CF" w:rsidRPr="003F7ABA" w:rsidRDefault="001647CF" w:rsidP="00AC7529">
            <w:pPr>
              <w:pStyle w:val="smallcaps1"/>
            </w:pPr>
            <w:r w:rsidRPr="003F7ABA">
              <w:t xml:space="preserve">A 3. 1. </w:t>
            </w:r>
          </w:p>
          <w:p w:rsidR="001647CF" w:rsidRPr="003F7ABA" w:rsidRDefault="001647CF" w:rsidP="00AC7529">
            <w:pPr>
              <w:pStyle w:val="Tablicaostalo"/>
            </w:pPr>
            <w:r w:rsidRPr="003F7ABA">
              <w:t>Učenik samostalno odabire odgovarajuću digitalnu te</w:t>
            </w:r>
            <w:r w:rsidRPr="003F7ABA">
              <w:t>h</w:t>
            </w:r>
            <w:r w:rsidRPr="003F7ABA">
              <w:t>nologiju.</w:t>
            </w:r>
          </w:p>
          <w:p w:rsidR="001647CF" w:rsidRPr="003F7ABA" w:rsidRDefault="001647CF" w:rsidP="00AC7529">
            <w:pPr>
              <w:pStyle w:val="Tablicaostalo"/>
            </w:pPr>
          </w:p>
        </w:tc>
        <w:tc>
          <w:tcPr>
            <w:tcW w:w="2562" w:type="dxa"/>
          </w:tcPr>
          <w:p w:rsidR="001647CF" w:rsidRPr="003F7ABA" w:rsidRDefault="001647CF" w:rsidP="00AC7529">
            <w:pPr>
              <w:pStyle w:val="smallcaps1"/>
            </w:pPr>
            <w:r w:rsidRPr="003F7ABA">
              <w:t xml:space="preserve">A 4. 1. </w:t>
            </w:r>
          </w:p>
          <w:p w:rsidR="001647CF" w:rsidRPr="003F7ABA" w:rsidRDefault="001647CF" w:rsidP="00AC7529">
            <w:pPr>
              <w:pStyle w:val="Tablicaostalo"/>
            </w:pPr>
            <w:r w:rsidRPr="003F7ABA">
              <w:t>Učenik kritički odabire odg</w:t>
            </w:r>
            <w:r w:rsidRPr="003F7ABA">
              <w:t>o</w:t>
            </w:r>
            <w:r w:rsidRPr="003F7ABA">
              <w:t>varajuću digitalnu tehnolog</w:t>
            </w:r>
            <w:r w:rsidRPr="003F7ABA">
              <w:t>i</w:t>
            </w:r>
            <w:r w:rsidRPr="003F7ABA">
              <w:t>ju.</w:t>
            </w:r>
          </w:p>
          <w:p w:rsidR="001647CF" w:rsidRPr="003F7ABA" w:rsidRDefault="001647CF" w:rsidP="00AC7529">
            <w:pPr>
              <w:pStyle w:val="Tablicaostalo"/>
            </w:pPr>
          </w:p>
        </w:tc>
        <w:tc>
          <w:tcPr>
            <w:tcW w:w="2397" w:type="dxa"/>
          </w:tcPr>
          <w:p w:rsidR="001647CF" w:rsidRPr="003F7ABA" w:rsidRDefault="001647CF" w:rsidP="00AC7529">
            <w:pPr>
              <w:pStyle w:val="smallcaps1"/>
            </w:pPr>
            <w:r w:rsidRPr="003F7ABA">
              <w:t xml:space="preserve">A 5. 1. </w:t>
            </w:r>
          </w:p>
          <w:p w:rsidR="001647CF" w:rsidRPr="003F7ABA" w:rsidRDefault="001647CF" w:rsidP="00AC7529">
            <w:pPr>
              <w:pStyle w:val="Tablicaostalo"/>
            </w:pPr>
            <w:r w:rsidRPr="003F7ABA">
              <w:t>Učenik analitički odlučuje o odabiru odgovarajuće dig</w:t>
            </w:r>
            <w:r w:rsidRPr="003F7ABA">
              <w:t>i</w:t>
            </w:r>
            <w:r w:rsidRPr="003F7ABA">
              <w:t>talne tehnologije.</w:t>
            </w:r>
          </w:p>
          <w:p w:rsidR="001647CF" w:rsidRPr="003F7ABA" w:rsidRDefault="001647CF" w:rsidP="00AC7529">
            <w:pPr>
              <w:pStyle w:val="Tablicaostalo"/>
            </w:pPr>
          </w:p>
        </w:tc>
      </w:tr>
      <w:tr w:rsidR="001647CF" w:rsidRPr="003F7ABA" w:rsidTr="00AC7529">
        <w:trPr>
          <w:trHeight w:val="1303"/>
          <w:jc w:val="center"/>
        </w:trPr>
        <w:tc>
          <w:tcPr>
            <w:tcW w:w="2162" w:type="dxa"/>
          </w:tcPr>
          <w:p w:rsidR="001647CF" w:rsidRPr="003F7ABA" w:rsidRDefault="001647CF" w:rsidP="00AC7529">
            <w:pPr>
              <w:pStyle w:val="Tablicaostalo"/>
            </w:pPr>
          </w:p>
        </w:tc>
        <w:tc>
          <w:tcPr>
            <w:tcW w:w="2421" w:type="dxa"/>
          </w:tcPr>
          <w:p w:rsidR="001647CF" w:rsidRPr="003F7ABA" w:rsidRDefault="001647CF" w:rsidP="00AC7529">
            <w:pPr>
              <w:pStyle w:val="Tablicaostalo"/>
            </w:pPr>
            <w:r w:rsidRPr="003F7ABA">
              <w:rPr>
                <w:b/>
                <w:color w:val="25408F"/>
              </w:rPr>
              <w:t>A 1. 2.</w:t>
            </w:r>
            <w:r w:rsidRPr="003F7ABA">
              <w:t xml:space="preserve"> </w:t>
            </w:r>
            <w:r w:rsidRPr="003F7ABA">
              <w:br/>
              <w:t>Učenik se uz pomoć učitelja koristi odabranim uređajima i programima.</w:t>
            </w:r>
          </w:p>
        </w:tc>
        <w:tc>
          <w:tcPr>
            <w:tcW w:w="2585" w:type="dxa"/>
          </w:tcPr>
          <w:p w:rsidR="001647CF" w:rsidRPr="003F7ABA" w:rsidRDefault="001647CF" w:rsidP="00AC7529">
            <w:pPr>
              <w:pStyle w:val="smallcaps1"/>
            </w:pPr>
            <w:r w:rsidRPr="003F7ABA">
              <w:t xml:space="preserve">A 2. 2. </w:t>
            </w:r>
          </w:p>
          <w:p w:rsidR="001647CF" w:rsidRPr="003F7ABA" w:rsidRDefault="001647CF" w:rsidP="00AC7529">
            <w:pPr>
              <w:pStyle w:val="Tablicaostalo"/>
            </w:pPr>
            <w:r w:rsidRPr="003F7ABA">
              <w:t>Učenik se samostalno koristi njemu poznatim uređajima i programima.</w:t>
            </w:r>
          </w:p>
        </w:tc>
        <w:tc>
          <w:tcPr>
            <w:tcW w:w="2515" w:type="dxa"/>
          </w:tcPr>
          <w:p w:rsidR="001647CF" w:rsidRPr="003F7ABA" w:rsidRDefault="001647CF" w:rsidP="00AC7529">
            <w:pPr>
              <w:pStyle w:val="smallcaps1"/>
            </w:pPr>
            <w:r w:rsidRPr="003F7ABA">
              <w:t>A 3. 2.</w:t>
            </w:r>
          </w:p>
          <w:p w:rsidR="001647CF" w:rsidRPr="003F7ABA" w:rsidRDefault="001647CF" w:rsidP="00AC7529">
            <w:pPr>
              <w:pStyle w:val="Tablicaostalo"/>
            </w:pPr>
            <w:r w:rsidRPr="003F7ABA">
              <w:t>Učenik se samostalno koristi raznim uređajima i progr</w:t>
            </w:r>
            <w:r w:rsidRPr="003F7ABA">
              <w:t>a</w:t>
            </w:r>
            <w:r w:rsidRPr="003F7ABA">
              <w:t>mima.</w:t>
            </w:r>
          </w:p>
          <w:p w:rsidR="001647CF" w:rsidRPr="003F7ABA" w:rsidRDefault="001647CF" w:rsidP="00AC7529">
            <w:pPr>
              <w:pStyle w:val="Tablicaostalo"/>
            </w:pPr>
          </w:p>
        </w:tc>
        <w:tc>
          <w:tcPr>
            <w:tcW w:w="2562" w:type="dxa"/>
          </w:tcPr>
          <w:p w:rsidR="001647CF" w:rsidRPr="003F7ABA" w:rsidRDefault="001647CF" w:rsidP="00AC7529">
            <w:pPr>
              <w:pStyle w:val="smallcaps1"/>
            </w:pPr>
            <w:r w:rsidRPr="003F7ABA">
              <w:t xml:space="preserve">A 4. 2. </w:t>
            </w:r>
          </w:p>
          <w:p w:rsidR="001647CF" w:rsidRPr="003F7ABA" w:rsidRDefault="001647CF" w:rsidP="00AC7529">
            <w:pPr>
              <w:pStyle w:val="Tablicaostalo"/>
            </w:pPr>
            <w:r w:rsidRPr="003F7ABA">
              <w:t>Učenik se koristi društvenim mrežama i mrežnim progr</w:t>
            </w:r>
            <w:r w:rsidRPr="003F7ABA">
              <w:t>a</w:t>
            </w:r>
            <w:r w:rsidRPr="003F7ABA">
              <w:t>mima uz upravljanje različitim postavkama funkcionalnosti.</w:t>
            </w:r>
          </w:p>
        </w:tc>
        <w:tc>
          <w:tcPr>
            <w:tcW w:w="2397" w:type="dxa"/>
          </w:tcPr>
          <w:p w:rsidR="001647CF" w:rsidRPr="003F7ABA" w:rsidRDefault="001647CF" w:rsidP="00AC7529">
            <w:pPr>
              <w:pStyle w:val="smallcaps1"/>
            </w:pPr>
            <w:r w:rsidRPr="003F7ABA">
              <w:t xml:space="preserve">A 5. 2. </w:t>
            </w:r>
          </w:p>
          <w:p w:rsidR="001647CF" w:rsidRPr="003F7ABA" w:rsidRDefault="001647CF" w:rsidP="00AC7529">
            <w:pPr>
              <w:pStyle w:val="Tablicaostalo"/>
            </w:pPr>
            <w:r w:rsidRPr="003F7ABA">
              <w:t>Učenik se samostalno služi društvenim mrežama i računalnim oblacima za potrebe učenja i osobnoga razvoja.</w:t>
            </w:r>
          </w:p>
        </w:tc>
      </w:tr>
      <w:tr w:rsidR="001647CF" w:rsidRPr="003F7ABA" w:rsidTr="00AC7529">
        <w:trPr>
          <w:trHeight w:val="1294"/>
          <w:jc w:val="center"/>
        </w:trPr>
        <w:tc>
          <w:tcPr>
            <w:tcW w:w="2162" w:type="dxa"/>
          </w:tcPr>
          <w:p w:rsidR="001647CF" w:rsidRPr="003F7ABA" w:rsidRDefault="001647CF" w:rsidP="00AC7529"/>
        </w:tc>
        <w:tc>
          <w:tcPr>
            <w:tcW w:w="2421" w:type="dxa"/>
          </w:tcPr>
          <w:p w:rsidR="001647CF" w:rsidRPr="003F7ABA" w:rsidRDefault="001647CF" w:rsidP="00AC7529">
            <w:pPr>
              <w:pStyle w:val="smallcaps1"/>
            </w:pPr>
            <w:r w:rsidRPr="003F7ABA">
              <w:t xml:space="preserve">A 1. 3. </w:t>
            </w:r>
          </w:p>
          <w:p w:rsidR="001647CF" w:rsidRPr="003F7ABA" w:rsidRDefault="001647CF" w:rsidP="00AC7529">
            <w:pPr>
              <w:pStyle w:val="Tablicaostalo"/>
            </w:pPr>
            <w:r w:rsidRPr="003F7ABA">
              <w:t>Učenik primjenjuje pravila za odgovorno i sigurno služenje programima i ur</w:t>
            </w:r>
            <w:r w:rsidRPr="003F7ABA">
              <w:t>e</w:t>
            </w:r>
            <w:r w:rsidRPr="003F7ABA">
              <w:t>đajima.</w:t>
            </w:r>
          </w:p>
        </w:tc>
        <w:tc>
          <w:tcPr>
            <w:tcW w:w="2585" w:type="dxa"/>
          </w:tcPr>
          <w:p w:rsidR="001647CF" w:rsidRPr="003F7ABA" w:rsidRDefault="001647CF" w:rsidP="00AC7529">
            <w:pPr>
              <w:pStyle w:val="smallcaps1"/>
            </w:pPr>
            <w:r w:rsidRPr="003F7ABA">
              <w:t xml:space="preserve">A 2. 3. </w:t>
            </w:r>
          </w:p>
          <w:p w:rsidR="001647CF" w:rsidRPr="003F7ABA" w:rsidRDefault="001647CF" w:rsidP="00AC7529">
            <w:pPr>
              <w:pStyle w:val="Tablicaostalo"/>
            </w:pPr>
            <w:r w:rsidRPr="003F7ABA">
              <w:t>Učenik se odgovorno i sigurno koristi programima i uređaj</w:t>
            </w:r>
            <w:r w:rsidRPr="003F7ABA">
              <w:t>i</w:t>
            </w:r>
            <w:r w:rsidRPr="003F7ABA">
              <w:t>ma.</w:t>
            </w:r>
          </w:p>
        </w:tc>
        <w:tc>
          <w:tcPr>
            <w:tcW w:w="2515" w:type="dxa"/>
          </w:tcPr>
          <w:p w:rsidR="001647CF" w:rsidRPr="003F7ABA" w:rsidRDefault="001647CF" w:rsidP="00AC7529">
            <w:pPr>
              <w:pStyle w:val="smallcaps1"/>
            </w:pPr>
            <w:r w:rsidRPr="003F7ABA">
              <w:t xml:space="preserve">A 3. 3. </w:t>
            </w:r>
          </w:p>
          <w:p w:rsidR="001647CF" w:rsidRPr="003F7ABA" w:rsidRDefault="001647CF" w:rsidP="00AC7529">
            <w:pPr>
              <w:pStyle w:val="Tablicaostalo"/>
            </w:pPr>
            <w:r w:rsidRPr="003F7ABA">
              <w:t>Učenik aktivno sudjeluje u oblikovanju vlastitoga sigu</w:t>
            </w:r>
            <w:r w:rsidRPr="003F7ABA">
              <w:t>r</w:t>
            </w:r>
            <w:r w:rsidRPr="003F7ABA">
              <w:t>nog digitalnog okružja.</w:t>
            </w:r>
          </w:p>
        </w:tc>
        <w:tc>
          <w:tcPr>
            <w:tcW w:w="2562" w:type="dxa"/>
          </w:tcPr>
          <w:p w:rsidR="001647CF" w:rsidRPr="003F7ABA" w:rsidRDefault="001647CF" w:rsidP="00AC7529">
            <w:pPr>
              <w:pStyle w:val="smallcaps1"/>
            </w:pPr>
            <w:r w:rsidRPr="003F7ABA">
              <w:t xml:space="preserve">A 4. 3. </w:t>
            </w:r>
          </w:p>
          <w:p w:rsidR="001647CF" w:rsidRPr="003F7ABA" w:rsidRDefault="001647CF" w:rsidP="00AC7529">
            <w:pPr>
              <w:pStyle w:val="Tablicaostalo"/>
            </w:pPr>
            <w:r w:rsidRPr="003F7ABA">
              <w:t>Učenik stvara pozitivne dig</w:t>
            </w:r>
            <w:r w:rsidRPr="003F7ABA">
              <w:t>i</w:t>
            </w:r>
            <w:r w:rsidRPr="003F7ABA">
              <w:t>talne tragove vodeći se nač</w:t>
            </w:r>
            <w:r w:rsidRPr="003F7ABA">
              <w:t>e</w:t>
            </w:r>
            <w:r w:rsidRPr="003F7ABA">
              <w:t>lom sigurnosti.</w:t>
            </w:r>
          </w:p>
        </w:tc>
        <w:tc>
          <w:tcPr>
            <w:tcW w:w="2397" w:type="dxa"/>
          </w:tcPr>
          <w:p w:rsidR="001647CF" w:rsidRPr="003F7ABA" w:rsidRDefault="001647CF" w:rsidP="00AC7529">
            <w:pPr>
              <w:pStyle w:val="smallcaps1"/>
            </w:pPr>
            <w:r w:rsidRPr="003F7ABA">
              <w:t xml:space="preserve">A 5. 3. </w:t>
            </w:r>
          </w:p>
          <w:p w:rsidR="001647CF" w:rsidRPr="003F7ABA" w:rsidRDefault="001647CF" w:rsidP="00AC7529">
            <w:pPr>
              <w:pStyle w:val="Tablicaostalo"/>
            </w:pPr>
            <w:r w:rsidRPr="003F7ABA">
              <w:t>Učenik preuzima odgovo</w:t>
            </w:r>
            <w:r w:rsidRPr="003F7ABA">
              <w:t>r</w:t>
            </w:r>
            <w:r w:rsidRPr="003F7ABA">
              <w:t>nost za vlastitu sigurnost u digitalnome okružju i izgr</w:t>
            </w:r>
            <w:r w:rsidRPr="003F7ABA">
              <w:t>a</w:t>
            </w:r>
            <w:r w:rsidRPr="003F7ABA">
              <w:t>dnju digitalnoga identiteta.</w:t>
            </w:r>
          </w:p>
        </w:tc>
      </w:tr>
      <w:tr w:rsidR="001647CF" w:rsidRPr="003F7ABA" w:rsidTr="00AC7529">
        <w:trPr>
          <w:trHeight w:val="912"/>
          <w:jc w:val="center"/>
        </w:trPr>
        <w:tc>
          <w:tcPr>
            <w:tcW w:w="2162" w:type="dxa"/>
          </w:tcPr>
          <w:p w:rsidR="001647CF" w:rsidRPr="003F7ABA" w:rsidRDefault="001647CF" w:rsidP="00AC7529"/>
        </w:tc>
        <w:tc>
          <w:tcPr>
            <w:tcW w:w="2421" w:type="dxa"/>
          </w:tcPr>
          <w:p w:rsidR="001647CF" w:rsidRPr="003F7ABA" w:rsidRDefault="001647CF" w:rsidP="00AC7529">
            <w:pPr>
              <w:pStyle w:val="smallcaps1"/>
            </w:pPr>
            <w:r w:rsidRPr="003F7ABA">
              <w:t xml:space="preserve">A 1. 4. </w:t>
            </w:r>
          </w:p>
          <w:p w:rsidR="001647CF" w:rsidRPr="003F7ABA" w:rsidRDefault="001647CF" w:rsidP="00AC7529">
            <w:pPr>
              <w:pStyle w:val="Tablicaostalo"/>
            </w:pPr>
            <w:r w:rsidRPr="003F7ABA">
              <w:lastRenderedPageBreak/>
              <w:t>Učenik prepoznaje utjecaj tehnologije na zdravlje i okoliš.</w:t>
            </w:r>
          </w:p>
        </w:tc>
        <w:tc>
          <w:tcPr>
            <w:tcW w:w="2585" w:type="dxa"/>
          </w:tcPr>
          <w:p w:rsidR="001647CF" w:rsidRPr="003F7ABA" w:rsidRDefault="001647CF" w:rsidP="00AC7529">
            <w:pPr>
              <w:pStyle w:val="smallcaps1"/>
            </w:pPr>
            <w:r w:rsidRPr="003F7ABA">
              <w:lastRenderedPageBreak/>
              <w:t xml:space="preserve">A 2. 4. </w:t>
            </w:r>
          </w:p>
          <w:p w:rsidR="001647CF" w:rsidRPr="003F7ABA" w:rsidRDefault="001647CF" w:rsidP="00AC7529">
            <w:pPr>
              <w:pStyle w:val="Tablicaostalo"/>
            </w:pPr>
            <w:r w:rsidRPr="003F7ABA">
              <w:lastRenderedPageBreak/>
              <w:t>Učenik opisuje utjecaj tehn</w:t>
            </w:r>
            <w:r w:rsidRPr="003F7ABA">
              <w:t>o</w:t>
            </w:r>
            <w:r w:rsidRPr="003F7ABA">
              <w:t>logije na zdravlje i okoliš.</w:t>
            </w:r>
          </w:p>
          <w:p w:rsidR="001647CF" w:rsidRPr="003F7ABA" w:rsidRDefault="001647CF" w:rsidP="00AC7529">
            <w:pPr>
              <w:pStyle w:val="Tablicaostalo"/>
            </w:pPr>
          </w:p>
        </w:tc>
        <w:tc>
          <w:tcPr>
            <w:tcW w:w="2515" w:type="dxa"/>
          </w:tcPr>
          <w:p w:rsidR="001647CF" w:rsidRPr="003F7ABA" w:rsidRDefault="001647CF" w:rsidP="00AC7529">
            <w:pPr>
              <w:pStyle w:val="smallcaps1"/>
            </w:pPr>
            <w:r w:rsidRPr="003F7ABA">
              <w:lastRenderedPageBreak/>
              <w:t xml:space="preserve">A 3. 4. </w:t>
            </w:r>
          </w:p>
          <w:p w:rsidR="001647CF" w:rsidRPr="003F7ABA" w:rsidRDefault="001647CF" w:rsidP="00AC7529">
            <w:pPr>
              <w:pStyle w:val="Tablicaostalo"/>
            </w:pPr>
            <w:r w:rsidRPr="003F7ABA">
              <w:lastRenderedPageBreak/>
              <w:t>Učenik analizira utjecaj te</w:t>
            </w:r>
            <w:r w:rsidRPr="003F7ABA">
              <w:t>h</w:t>
            </w:r>
            <w:r w:rsidRPr="003F7ABA">
              <w:t>nologije na zdravlje i okoliš.</w:t>
            </w:r>
          </w:p>
        </w:tc>
        <w:tc>
          <w:tcPr>
            <w:tcW w:w="2562" w:type="dxa"/>
          </w:tcPr>
          <w:p w:rsidR="001647CF" w:rsidRPr="003F7ABA" w:rsidRDefault="001647CF" w:rsidP="00AC7529">
            <w:pPr>
              <w:pStyle w:val="smallcaps1"/>
            </w:pPr>
            <w:r w:rsidRPr="003F7ABA">
              <w:lastRenderedPageBreak/>
              <w:t xml:space="preserve">A 4. 4. </w:t>
            </w:r>
          </w:p>
          <w:p w:rsidR="001647CF" w:rsidRPr="003F7ABA" w:rsidRDefault="001647CF" w:rsidP="00AC7529">
            <w:pPr>
              <w:pStyle w:val="Tablicaostalo"/>
            </w:pPr>
            <w:r w:rsidRPr="003F7ABA">
              <w:t>Učenik argumentirano procj</w:t>
            </w:r>
            <w:r w:rsidRPr="003F7ABA">
              <w:t>e</w:t>
            </w:r>
            <w:r w:rsidRPr="003F7ABA">
              <w:t xml:space="preserve">njuje utjecaj </w:t>
            </w:r>
            <w:r w:rsidRPr="003F7ABA">
              <w:lastRenderedPageBreak/>
              <w:t>tehnologije na zdravlje i okoliš.</w:t>
            </w:r>
          </w:p>
        </w:tc>
        <w:tc>
          <w:tcPr>
            <w:tcW w:w="2397" w:type="dxa"/>
          </w:tcPr>
          <w:p w:rsidR="001647CF" w:rsidRPr="003F7ABA" w:rsidRDefault="001647CF" w:rsidP="00AC7529">
            <w:pPr>
              <w:pStyle w:val="smallcaps1"/>
            </w:pPr>
            <w:r w:rsidRPr="003F7ABA">
              <w:lastRenderedPageBreak/>
              <w:t xml:space="preserve">A 5. 4. </w:t>
            </w:r>
          </w:p>
          <w:p w:rsidR="001647CF" w:rsidRPr="003F7ABA" w:rsidRDefault="001647CF" w:rsidP="00AC7529">
            <w:pPr>
              <w:pStyle w:val="Tablicaostalo"/>
            </w:pPr>
            <w:r w:rsidRPr="003F7ABA">
              <w:lastRenderedPageBreak/>
              <w:t>Učenik kritički prosuđuje utjecaj tehnologije na zdravlje i okoliš.</w:t>
            </w:r>
          </w:p>
        </w:tc>
      </w:tr>
    </w:tbl>
    <w:p w:rsidR="001647CF" w:rsidRPr="00AA6522" w:rsidRDefault="001647CF" w:rsidP="001647CF"/>
    <w:p w:rsidR="001647CF" w:rsidRPr="00AA6522" w:rsidRDefault="001647CF" w:rsidP="001647CF"/>
    <w:p w:rsidR="001647CF" w:rsidRPr="00AA6522" w:rsidRDefault="001647CF" w:rsidP="001647CF"/>
    <w:p w:rsidR="001647CF" w:rsidRPr="00AA6522" w:rsidRDefault="001647CF" w:rsidP="001647CF"/>
    <w:p w:rsidR="001647CF" w:rsidRPr="00AA6522" w:rsidRDefault="001647CF" w:rsidP="001647CF"/>
    <w:tbl>
      <w:tblPr>
        <w:tblW w:w="146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00" w:firstRow="0" w:lastRow="0" w:firstColumn="0" w:lastColumn="0" w:noHBand="0" w:noVBand="1"/>
      </w:tblPr>
      <w:tblGrid>
        <w:gridCol w:w="2162"/>
        <w:gridCol w:w="2421"/>
        <w:gridCol w:w="2585"/>
        <w:gridCol w:w="2515"/>
        <w:gridCol w:w="2562"/>
        <w:gridCol w:w="2397"/>
      </w:tblGrid>
      <w:tr w:rsidR="001647CF" w:rsidRPr="003F7ABA" w:rsidTr="00AC7529">
        <w:trPr>
          <w:trHeight w:val="1172"/>
          <w:jc w:val="center"/>
        </w:trPr>
        <w:tc>
          <w:tcPr>
            <w:tcW w:w="2162" w:type="dxa"/>
            <w:vAlign w:val="center"/>
          </w:tcPr>
          <w:p w:rsidR="001647CF" w:rsidRPr="003F7ABA" w:rsidRDefault="001647CF" w:rsidP="00AC7529">
            <w:pPr>
              <w:pStyle w:val="tablicarozaulijevo"/>
              <w:rPr>
                <w:b/>
              </w:rPr>
            </w:pPr>
            <w:r w:rsidRPr="003F7ABA">
              <w:rPr>
                <w:b/>
              </w:rPr>
              <w:t>b. komunikacija i sura</w:t>
            </w:r>
            <w:r w:rsidRPr="003F7ABA">
              <w:rPr>
                <w:b/>
              </w:rPr>
              <w:t>d</w:t>
            </w:r>
            <w:r w:rsidRPr="003F7ABA">
              <w:rPr>
                <w:b/>
              </w:rPr>
              <w:t>nja u digitalnome okr</w:t>
            </w:r>
            <w:r w:rsidRPr="003F7ABA">
              <w:rPr>
                <w:b/>
              </w:rPr>
              <w:t>u</w:t>
            </w:r>
            <w:r w:rsidRPr="003F7ABA">
              <w:rPr>
                <w:b/>
              </w:rPr>
              <w:t>žju</w:t>
            </w:r>
          </w:p>
        </w:tc>
        <w:tc>
          <w:tcPr>
            <w:tcW w:w="2421" w:type="dxa"/>
          </w:tcPr>
          <w:p w:rsidR="001647CF" w:rsidRPr="003F7ABA" w:rsidRDefault="001647CF" w:rsidP="00AC7529">
            <w:pPr>
              <w:pStyle w:val="smallcaps1"/>
            </w:pPr>
            <w:r w:rsidRPr="003F7ABA">
              <w:t xml:space="preserve">B 1. 1. </w:t>
            </w:r>
          </w:p>
          <w:p w:rsidR="001647CF" w:rsidRPr="003F7ABA" w:rsidRDefault="001647CF" w:rsidP="00AC7529">
            <w:pPr>
              <w:pStyle w:val="Tablicaostalo"/>
            </w:pPr>
            <w:r w:rsidRPr="003F7ABA">
              <w:t>Učenik uz učiteljevu pomoć komunicira s poznatim osobama u sigurnome dig</w:t>
            </w:r>
            <w:r w:rsidRPr="003F7ABA">
              <w:t>i</w:t>
            </w:r>
            <w:r w:rsidRPr="003F7ABA">
              <w:t xml:space="preserve">talnom okružju. </w:t>
            </w:r>
          </w:p>
        </w:tc>
        <w:tc>
          <w:tcPr>
            <w:tcW w:w="2585" w:type="dxa"/>
          </w:tcPr>
          <w:p w:rsidR="001647CF" w:rsidRPr="003F7ABA" w:rsidRDefault="001647CF" w:rsidP="00AC7529">
            <w:pPr>
              <w:pStyle w:val="smallcaps1"/>
            </w:pPr>
            <w:r w:rsidRPr="003F7ABA">
              <w:t xml:space="preserve">B 2. 1. </w:t>
            </w:r>
          </w:p>
          <w:p w:rsidR="001647CF" w:rsidRPr="003F7ABA" w:rsidRDefault="001647CF" w:rsidP="00AC7529">
            <w:pPr>
              <w:pStyle w:val="Tablicaostalo"/>
            </w:pPr>
            <w:r w:rsidRPr="003F7ABA">
              <w:t>Učenik uz povremenu učit</w:t>
            </w:r>
            <w:r w:rsidRPr="003F7ABA">
              <w:t>e</w:t>
            </w:r>
            <w:r w:rsidRPr="003F7ABA">
              <w:t>ljevu pomoć komunicira s poznatim osobama u sigu</w:t>
            </w:r>
            <w:r w:rsidRPr="003F7ABA">
              <w:t>r</w:t>
            </w:r>
            <w:r w:rsidRPr="003F7ABA">
              <w:t>nome digitalnom okružju.</w:t>
            </w:r>
          </w:p>
        </w:tc>
        <w:tc>
          <w:tcPr>
            <w:tcW w:w="2515" w:type="dxa"/>
          </w:tcPr>
          <w:p w:rsidR="001647CF" w:rsidRPr="003F7ABA" w:rsidRDefault="001647CF" w:rsidP="00AC7529">
            <w:pPr>
              <w:pStyle w:val="smallcaps1"/>
            </w:pPr>
            <w:r w:rsidRPr="003F7ABA">
              <w:t>B 3. 1.</w:t>
            </w:r>
          </w:p>
          <w:p w:rsidR="001647CF" w:rsidRPr="003F7ABA" w:rsidRDefault="001647CF" w:rsidP="00AC7529">
            <w:pPr>
              <w:pStyle w:val="Tablicaostalo"/>
            </w:pPr>
            <w:r w:rsidRPr="003F7ABA">
              <w:t>Učenik samostalno komunic</w:t>
            </w:r>
            <w:r w:rsidRPr="003F7ABA">
              <w:t>i</w:t>
            </w:r>
            <w:r w:rsidRPr="003F7ABA">
              <w:t>ra s poznatim osobama u sigurnome digitalnom okru</w:t>
            </w:r>
            <w:r w:rsidRPr="003F7ABA">
              <w:t>ž</w:t>
            </w:r>
            <w:r w:rsidRPr="003F7ABA">
              <w:t>ju.</w:t>
            </w:r>
          </w:p>
        </w:tc>
        <w:tc>
          <w:tcPr>
            <w:tcW w:w="2562" w:type="dxa"/>
          </w:tcPr>
          <w:p w:rsidR="001647CF" w:rsidRPr="003F7ABA" w:rsidRDefault="001647CF" w:rsidP="00AC7529">
            <w:pPr>
              <w:pStyle w:val="smallcaps1"/>
            </w:pPr>
            <w:r w:rsidRPr="003F7ABA">
              <w:t>B 4. 1.</w:t>
            </w:r>
          </w:p>
          <w:p w:rsidR="001647CF" w:rsidRPr="003F7ABA" w:rsidRDefault="001647CF" w:rsidP="00AC7529">
            <w:pPr>
              <w:pStyle w:val="Tablicaostalo"/>
            </w:pPr>
            <w:r w:rsidRPr="003F7ABA">
              <w:t>Učenik samostalno komunic</w:t>
            </w:r>
            <w:r w:rsidRPr="003F7ABA">
              <w:t>i</w:t>
            </w:r>
            <w:r w:rsidRPr="003F7ABA">
              <w:t>ra s poznatim i nepoznatim osobama u sigurnome digita</w:t>
            </w:r>
            <w:r w:rsidRPr="003F7ABA">
              <w:t>l</w:t>
            </w:r>
            <w:r w:rsidRPr="003F7ABA">
              <w:t>nom okružju.</w:t>
            </w:r>
          </w:p>
        </w:tc>
        <w:tc>
          <w:tcPr>
            <w:tcW w:w="2397" w:type="dxa"/>
          </w:tcPr>
          <w:p w:rsidR="001647CF" w:rsidRPr="003F7ABA" w:rsidRDefault="001647CF" w:rsidP="00AC7529">
            <w:pPr>
              <w:pStyle w:val="smallcaps1"/>
            </w:pPr>
            <w:r w:rsidRPr="003F7ABA">
              <w:t xml:space="preserve">B 5. 1. </w:t>
            </w:r>
          </w:p>
          <w:p w:rsidR="001647CF" w:rsidRPr="003F7ABA" w:rsidRDefault="001647CF" w:rsidP="00AC7529">
            <w:pPr>
              <w:pStyle w:val="Tablicaostalo"/>
            </w:pPr>
            <w:r w:rsidRPr="003F7ABA">
              <w:t>Učenik samostalno komun</w:t>
            </w:r>
            <w:r w:rsidRPr="003F7ABA">
              <w:t>i</w:t>
            </w:r>
            <w:r w:rsidRPr="003F7ABA">
              <w:t xml:space="preserve">cira u digitalnome okružju. </w:t>
            </w:r>
          </w:p>
          <w:p w:rsidR="001647CF" w:rsidRPr="003F7ABA" w:rsidRDefault="001647CF" w:rsidP="00AC7529">
            <w:pPr>
              <w:pStyle w:val="Tablicaostalo"/>
            </w:pPr>
          </w:p>
        </w:tc>
      </w:tr>
      <w:tr w:rsidR="001647CF" w:rsidRPr="003F7ABA" w:rsidTr="00AC7529">
        <w:trPr>
          <w:trHeight w:val="261"/>
          <w:jc w:val="center"/>
        </w:trPr>
        <w:tc>
          <w:tcPr>
            <w:tcW w:w="2162" w:type="dxa"/>
          </w:tcPr>
          <w:p w:rsidR="001647CF" w:rsidRPr="003F7ABA" w:rsidRDefault="001647CF" w:rsidP="00AC7529">
            <w:pPr>
              <w:pStyle w:val="Tablicaostalo"/>
            </w:pPr>
          </w:p>
        </w:tc>
        <w:tc>
          <w:tcPr>
            <w:tcW w:w="2421" w:type="dxa"/>
          </w:tcPr>
          <w:p w:rsidR="001647CF" w:rsidRPr="003F7ABA" w:rsidRDefault="001647CF" w:rsidP="00AC7529">
            <w:pPr>
              <w:pStyle w:val="smallcaps1"/>
            </w:pPr>
            <w:r w:rsidRPr="003F7ABA">
              <w:t xml:space="preserve">B 1. 2. </w:t>
            </w:r>
          </w:p>
          <w:p w:rsidR="001647CF" w:rsidRPr="003F7ABA" w:rsidRDefault="001647CF" w:rsidP="00AC7529">
            <w:pPr>
              <w:pStyle w:val="Tablicaostalo"/>
            </w:pPr>
            <w:r w:rsidRPr="003F7ABA">
              <w:t>Učenik uz učiteljevu pomoć surađuje s poznatim os</w:t>
            </w:r>
            <w:r w:rsidRPr="003F7ABA">
              <w:t>o</w:t>
            </w:r>
            <w:r w:rsidRPr="003F7ABA">
              <w:t>bama u sigurnome digita</w:t>
            </w:r>
            <w:r w:rsidRPr="003F7ABA">
              <w:t>l</w:t>
            </w:r>
            <w:r w:rsidRPr="003F7ABA">
              <w:t>nom okružju.</w:t>
            </w:r>
          </w:p>
        </w:tc>
        <w:tc>
          <w:tcPr>
            <w:tcW w:w="2585" w:type="dxa"/>
          </w:tcPr>
          <w:p w:rsidR="001647CF" w:rsidRPr="003F7ABA" w:rsidRDefault="001647CF" w:rsidP="00AC7529">
            <w:pPr>
              <w:pStyle w:val="smallcaps1"/>
            </w:pPr>
            <w:r w:rsidRPr="003F7ABA">
              <w:t xml:space="preserve">B 2. 2. </w:t>
            </w:r>
          </w:p>
          <w:p w:rsidR="001647CF" w:rsidRPr="003F7ABA" w:rsidRDefault="001647CF" w:rsidP="00AC7529">
            <w:pPr>
              <w:pStyle w:val="Tablicaostalo"/>
            </w:pPr>
            <w:r w:rsidRPr="003F7ABA">
              <w:t>Učenik uz povremenu učit</w:t>
            </w:r>
            <w:r w:rsidRPr="003F7ABA">
              <w:t>e</w:t>
            </w:r>
            <w:r w:rsidRPr="003F7ABA">
              <w:t>ljevu pomoć surađuje s pozn</w:t>
            </w:r>
            <w:r w:rsidRPr="003F7ABA">
              <w:t>a</w:t>
            </w:r>
            <w:r w:rsidRPr="003F7ABA">
              <w:t>tim osobama u sigurnome digitalnom okružju.</w:t>
            </w:r>
          </w:p>
        </w:tc>
        <w:tc>
          <w:tcPr>
            <w:tcW w:w="2515" w:type="dxa"/>
          </w:tcPr>
          <w:p w:rsidR="001647CF" w:rsidRPr="003F7ABA" w:rsidRDefault="001647CF" w:rsidP="00AC7529">
            <w:pPr>
              <w:pStyle w:val="smallcaps1"/>
            </w:pPr>
            <w:r w:rsidRPr="003F7ABA">
              <w:t>B 3. 2.</w:t>
            </w:r>
          </w:p>
          <w:p w:rsidR="001647CF" w:rsidRPr="003F7ABA" w:rsidRDefault="001647CF" w:rsidP="00AC7529">
            <w:pPr>
              <w:pStyle w:val="Tablicaostalo"/>
            </w:pPr>
            <w:r w:rsidRPr="003F7ABA">
              <w:t>Učenik samostalno surađuje s poznatim osobama u sigu</w:t>
            </w:r>
            <w:r w:rsidRPr="003F7ABA">
              <w:t>r</w:t>
            </w:r>
            <w:r w:rsidRPr="003F7ABA">
              <w:t xml:space="preserve">nome digitalnom </w:t>
            </w:r>
          </w:p>
          <w:p w:rsidR="001647CF" w:rsidRPr="003F7ABA" w:rsidRDefault="001647CF" w:rsidP="00AC7529">
            <w:pPr>
              <w:pStyle w:val="Tablicaostalo"/>
            </w:pPr>
            <w:r w:rsidRPr="003F7ABA">
              <w:t>okružju.</w:t>
            </w:r>
          </w:p>
        </w:tc>
        <w:tc>
          <w:tcPr>
            <w:tcW w:w="2562" w:type="dxa"/>
          </w:tcPr>
          <w:p w:rsidR="001647CF" w:rsidRPr="003F7ABA" w:rsidRDefault="001647CF" w:rsidP="00AC7529">
            <w:pPr>
              <w:pStyle w:val="smallcaps1"/>
            </w:pPr>
            <w:r w:rsidRPr="003F7ABA">
              <w:t xml:space="preserve">B 4. 2. </w:t>
            </w:r>
          </w:p>
          <w:p w:rsidR="001647CF" w:rsidRPr="003F7ABA" w:rsidRDefault="001647CF" w:rsidP="00AC7529">
            <w:pPr>
              <w:pStyle w:val="Tablicaostalo"/>
            </w:pPr>
            <w:r w:rsidRPr="003F7ABA">
              <w:t xml:space="preserve">Učenik samostalno surađuje s poznatim i nepoznatim </w:t>
            </w:r>
          </w:p>
          <w:p w:rsidR="001647CF" w:rsidRPr="003F7ABA" w:rsidRDefault="001647CF" w:rsidP="00AC7529">
            <w:pPr>
              <w:pStyle w:val="Tablicaostalo"/>
            </w:pPr>
            <w:r w:rsidRPr="003F7ABA">
              <w:t>osobama u sigurnome digita</w:t>
            </w:r>
            <w:r w:rsidRPr="003F7ABA">
              <w:t>l</w:t>
            </w:r>
            <w:r w:rsidRPr="003F7ABA">
              <w:t xml:space="preserve">nom </w:t>
            </w:r>
          </w:p>
          <w:p w:rsidR="001647CF" w:rsidRPr="003F7ABA" w:rsidRDefault="001647CF" w:rsidP="00AC7529">
            <w:pPr>
              <w:pStyle w:val="Tablicaostalo"/>
            </w:pPr>
            <w:r w:rsidRPr="003F7ABA">
              <w:t>okružju.</w:t>
            </w:r>
          </w:p>
        </w:tc>
        <w:tc>
          <w:tcPr>
            <w:tcW w:w="2397" w:type="dxa"/>
          </w:tcPr>
          <w:p w:rsidR="001647CF" w:rsidRPr="003F7ABA" w:rsidRDefault="001647CF" w:rsidP="00AC7529">
            <w:pPr>
              <w:pStyle w:val="smallcaps1"/>
            </w:pPr>
            <w:r w:rsidRPr="003F7ABA">
              <w:t xml:space="preserve">B 5. 2. </w:t>
            </w:r>
          </w:p>
          <w:p w:rsidR="001647CF" w:rsidRPr="003F7ABA" w:rsidRDefault="001647CF" w:rsidP="00AC7529">
            <w:pPr>
              <w:pStyle w:val="Tablicaostalo"/>
            </w:pPr>
            <w:r w:rsidRPr="003F7ABA">
              <w:t>Učenik samostalno</w:t>
            </w:r>
            <w:r w:rsidRPr="003F7ABA">
              <w:rPr>
                <w:strike/>
              </w:rPr>
              <w:t xml:space="preserve"> </w:t>
            </w:r>
            <w:r w:rsidRPr="003F7ABA">
              <w:t xml:space="preserve">surađuje s poznatim i nepoznatim osobama u digitalnome </w:t>
            </w:r>
          </w:p>
          <w:p w:rsidR="001647CF" w:rsidRPr="003F7ABA" w:rsidRDefault="001647CF" w:rsidP="00AC7529">
            <w:pPr>
              <w:pStyle w:val="Tablicaostalo"/>
            </w:pPr>
            <w:r w:rsidRPr="003F7ABA">
              <w:t>okružju.</w:t>
            </w:r>
          </w:p>
        </w:tc>
      </w:tr>
      <w:tr w:rsidR="001647CF" w:rsidRPr="003F7ABA" w:rsidTr="00AC7529">
        <w:trPr>
          <w:trHeight w:val="1294"/>
          <w:jc w:val="center"/>
        </w:trPr>
        <w:tc>
          <w:tcPr>
            <w:tcW w:w="2162" w:type="dxa"/>
          </w:tcPr>
          <w:p w:rsidR="001647CF" w:rsidRPr="003F7ABA" w:rsidRDefault="001647CF" w:rsidP="00AC7529">
            <w:pPr>
              <w:pStyle w:val="Tablicaostalo"/>
            </w:pPr>
          </w:p>
        </w:tc>
        <w:tc>
          <w:tcPr>
            <w:tcW w:w="2421" w:type="dxa"/>
          </w:tcPr>
          <w:p w:rsidR="001647CF" w:rsidRPr="003F7ABA" w:rsidRDefault="001647CF" w:rsidP="00AC7529">
            <w:pPr>
              <w:pStyle w:val="smallcaps1"/>
            </w:pPr>
            <w:r w:rsidRPr="003F7ABA">
              <w:t xml:space="preserve">B 1. 3. </w:t>
            </w:r>
          </w:p>
          <w:p w:rsidR="001647CF" w:rsidRPr="003F7ABA" w:rsidRDefault="001647CF" w:rsidP="00AC7529">
            <w:pPr>
              <w:pStyle w:val="Tablicaostalo"/>
            </w:pPr>
            <w:r w:rsidRPr="003F7ABA">
              <w:t xml:space="preserve">Učenik primjenjuje osnovna komunikacijska pravila u digitalnome okružju. </w:t>
            </w:r>
          </w:p>
        </w:tc>
        <w:tc>
          <w:tcPr>
            <w:tcW w:w="2585" w:type="dxa"/>
          </w:tcPr>
          <w:p w:rsidR="001647CF" w:rsidRPr="003F7ABA" w:rsidRDefault="001647CF" w:rsidP="00AC7529">
            <w:pPr>
              <w:pStyle w:val="smallcaps1"/>
            </w:pPr>
            <w:r w:rsidRPr="003F7ABA">
              <w:t>B 2. 3.</w:t>
            </w:r>
          </w:p>
          <w:p w:rsidR="001647CF" w:rsidRPr="003F7ABA" w:rsidRDefault="001647CF" w:rsidP="00AC7529">
            <w:pPr>
              <w:pStyle w:val="Tablicaostalo"/>
            </w:pPr>
            <w:r w:rsidRPr="003F7ABA">
              <w:t>Učenik primjenjuje komunik</w:t>
            </w:r>
            <w:r w:rsidRPr="003F7ABA">
              <w:t>a</w:t>
            </w:r>
            <w:r w:rsidRPr="003F7ABA">
              <w:t xml:space="preserve">cijska pravila u digitalnome okružju. </w:t>
            </w:r>
          </w:p>
          <w:p w:rsidR="001647CF" w:rsidRPr="003F7ABA" w:rsidRDefault="001647CF" w:rsidP="00AC7529">
            <w:pPr>
              <w:pStyle w:val="Tablicaostalo"/>
            </w:pPr>
          </w:p>
        </w:tc>
        <w:tc>
          <w:tcPr>
            <w:tcW w:w="2515" w:type="dxa"/>
          </w:tcPr>
          <w:p w:rsidR="001647CF" w:rsidRPr="003F7ABA" w:rsidRDefault="001647CF" w:rsidP="00AC7529">
            <w:pPr>
              <w:pStyle w:val="smallcaps1"/>
            </w:pPr>
            <w:r w:rsidRPr="003F7ABA">
              <w:t xml:space="preserve">B 3. 3. </w:t>
            </w:r>
          </w:p>
          <w:p w:rsidR="001647CF" w:rsidRPr="003F7ABA" w:rsidRDefault="001647CF" w:rsidP="00AC7529">
            <w:pPr>
              <w:pStyle w:val="Tablicaostalo"/>
            </w:pPr>
            <w:r w:rsidRPr="003F7ABA">
              <w:t>Učenik poštuje međukulturne različitosti.</w:t>
            </w:r>
          </w:p>
        </w:tc>
        <w:tc>
          <w:tcPr>
            <w:tcW w:w="2562" w:type="dxa"/>
          </w:tcPr>
          <w:p w:rsidR="001647CF" w:rsidRPr="003F7ABA" w:rsidRDefault="001647CF" w:rsidP="00AC7529">
            <w:pPr>
              <w:pStyle w:val="smallcaps1"/>
            </w:pPr>
            <w:r w:rsidRPr="003F7ABA">
              <w:t>B 4. 3.</w:t>
            </w:r>
          </w:p>
          <w:p w:rsidR="001647CF" w:rsidRPr="003F7ABA" w:rsidRDefault="001647CF" w:rsidP="00AC7529">
            <w:pPr>
              <w:pStyle w:val="Tablicaostalo"/>
            </w:pPr>
            <w:r w:rsidRPr="003F7ABA">
              <w:t>Učenik kritički procjenjuje svoje ponašanje i ponašanje drugih u digitalnome okružju.</w:t>
            </w:r>
          </w:p>
        </w:tc>
        <w:tc>
          <w:tcPr>
            <w:tcW w:w="2397" w:type="dxa"/>
          </w:tcPr>
          <w:p w:rsidR="001647CF" w:rsidRPr="003F7ABA" w:rsidRDefault="001647CF" w:rsidP="00AC7529">
            <w:pPr>
              <w:pStyle w:val="smallcaps1"/>
            </w:pPr>
            <w:r w:rsidRPr="003F7ABA">
              <w:t xml:space="preserve">B 5. 3. </w:t>
            </w:r>
          </w:p>
          <w:p w:rsidR="001647CF" w:rsidRPr="003F7ABA" w:rsidRDefault="001647CF" w:rsidP="00AC7529">
            <w:pPr>
              <w:pStyle w:val="Tablicaostalo"/>
            </w:pPr>
            <w:r w:rsidRPr="003F7ABA">
              <w:t xml:space="preserve">Učenik promiče toleranciju, različitosti, </w:t>
            </w:r>
          </w:p>
          <w:p w:rsidR="001647CF" w:rsidRPr="003F7ABA" w:rsidRDefault="001647CF" w:rsidP="00AC7529">
            <w:pPr>
              <w:pStyle w:val="Tablicaostalo"/>
            </w:pPr>
            <w:r w:rsidRPr="003F7ABA">
              <w:t>međukulturno razumijev</w:t>
            </w:r>
            <w:r w:rsidRPr="003F7ABA">
              <w:t>a</w:t>
            </w:r>
            <w:r w:rsidRPr="003F7ABA">
              <w:t>nje i demokratsko sudjel</w:t>
            </w:r>
            <w:r w:rsidRPr="003F7ABA">
              <w:t>o</w:t>
            </w:r>
            <w:r w:rsidRPr="003F7ABA">
              <w:t>vanje u digitalnome okru</w:t>
            </w:r>
            <w:r w:rsidRPr="003F7ABA">
              <w:t>ž</w:t>
            </w:r>
            <w:r w:rsidRPr="003F7ABA">
              <w:t>ju.</w:t>
            </w:r>
          </w:p>
        </w:tc>
      </w:tr>
      <w:tr w:rsidR="001647CF" w:rsidRPr="003F7ABA" w:rsidTr="00AC7529">
        <w:trPr>
          <w:trHeight w:val="1433"/>
          <w:jc w:val="center"/>
        </w:trPr>
        <w:tc>
          <w:tcPr>
            <w:tcW w:w="2162" w:type="dxa"/>
            <w:vAlign w:val="center"/>
          </w:tcPr>
          <w:p w:rsidR="001647CF" w:rsidRPr="003F7ABA" w:rsidRDefault="001647CF" w:rsidP="00AC7529">
            <w:pPr>
              <w:pStyle w:val="tablicarozaulijevo"/>
              <w:rPr>
                <w:b/>
              </w:rPr>
            </w:pPr>
            <w:r w:rsidRPr="003F7ABA">
              <w:rPr>
                <w:b/>
              </w:rPr>
              <w:t>c. istraživanje i kritičko vrednovanje u digita</w:t>
            </w:r>
            <w:r w:rsidRPr="003F7ABA">
              <w:rPr>
                <w:b/>
              </w:rPr>
              <w:t>l</w:t>
            </w:r>
            <w:r w:rsidRPr="003F7ABA">
              <w:rPr>
                <w:b/>
              </w:rPr>
              <w:t>nome okružju</w:t>
            </w:r>
          </w:p>
        </w:tc>
        <w:tc>
          <w:tcPr>
            <w:tcW w:w="2421" w:type="dxa"/>
          </w:tcPr>
          <w:p w:rsidR="001647CF" w:rsidRPr="003F7ABA" w:rsidRDefault="001647CF" w:rsidP="00AC7529">
            <w:pPr>
              <w:pStyle w:val="smallcaps1"/>
            </w:pPr>
            <w:r w:rsidRPr="003F7ABA">
              <w:t xml:space="preserve">C 1. 1. </w:t>
            </w:r>
          </w:p>
          <w:p w:rsidR="001647CF" w:rsidRPr="003F7ABA" w:rsidRDefault="001647CF" w:rsidP="00AC7529">
            <w:pPr>
              <w:pStyle w:val="Tablicaostalo"/>
            </w:pPr>
            <w:r w:rsidRPr="003F7ABA">
              <w:t>Učenik uz pomoć učitelja provodi jednostavno istraž</w:t>
            </w:r>
            <w:r w:rsidRPr="003F7ABA">
              <w:t>i</w:t>
            </w:r>
            <w:r w:rsidRPr="003F7ABA">
              <w:t>vanje radi rješenja problema u digitalnome okružju.</w:t>
            </w:r>
          </w:p>
        </w:tc>
        <w:tc>
          <w:tcPr>
            <w:tcW w:w="2585" w:type="dxa"/>
          </w:tcPr>
          <w:p w:rsidR="001647CF" w:rsidRPr="003F7ABA" w:rsidRDefault="001647CF" w:rsidP="00AC7529">
            <w:pPr>
              <w:pStyle w:val="smallcaps1"/>
            </w:pPr>
            <w:r w:rsidRPr="003F7ABA">
              <w:t xml:space="preserve">C 2. 1. </w:t>
            </w:r>
          </w:p>
          <w:p w:rsidR="001647CF" w:rsidRPr="003F7ABA" w:rsidRDefault="001647CF" w:rsidP="00AC7529">
            <w:pPr>
              <w:pStyle w:val="Tablicaostalo"/>
            </w:pPr>
            <w:r w:rsidRPr="003F7ABA">
              <w:t>Učenik uz povremenu pomoć učitelja ili samostalno provodi jednostavno istraživanje radi rješenja problema u digita</w:t>
            </w:r>
            <w:r w:rsidRPr="003F7ABA">
              <w:t>l</w:t>
            </w:r>
            <w:r w:rsidRPr="003F7ABA">
              <w:t>nome okružju.</w:t>
            </w:r>
          </w:p>
        </w:tc>
        <w:tc>
          <w:tcPr>
            <w:tcW w:w="2515" w:type="dxa"/>
          </w:tcPr>
          <w:p w:rsidR="001647CF" w:rsidRPr="003F7ABA" w:rsidRDefault="001647CF" w:rsidP="00AC7529">
            <w:pPr>
              <w:pStyle w:val="smallcaps1"/>
            </w:pPr>
            <w:r w:rsidRPr="003F7ABA">
              <w:t xml:space="preserve">C 3. 1. </w:t>
            </w:r>
          </w:p>
          <w:p w:rsidR="001647CF" w:rsidRPr="003F7ABA" w:rsidRDefault="001647CF" w:rsidP="00AC7529">
            <w:pPr>
              <w:pStyle w:val="Tablicaostalo"/>
            </w:pPr>
            <w:r w:rsidRPr="003F7ABA">
              <w:t xml:space="preserve">Učenik </w:t>
            </w:r>
          </w:p>
          <w:p w:rsidR="001647CF" w:rsidRPr="003F7ABA" w:rsidRDefault="001647CF" w:rsidP="00AC7529">
            <w:pPr>
              <w:pStyle w:val="Tablicaostalo"/>
            </w:pPr>
            <w:r w:rsidRPr="003F7ABA">
              <w:t>samostalno provodi jedno</w:t>
            </w:r>
            <w:r w:rsidRPr="003F7ABA">
              <w:t>s</w:t>
            </w:r>
            <w:r w:rsidRPr="003F7ABA">
              <w:t>tavno istraživanje, a uz p</w:t>
            </w:r>
            <w:r w:rsidRPr="003F7ABA">
              <w:t>o</w:t>
            </w:r>
            <w:r w:rsidRPr="003F7ABA">
              <w:t>moć učitelja složeno radi rješenja problema u digita</w:t>
            </w:r>
            <w:r w:rsidRPr="003F7ABA">
              <w:t>l</w:t>
            </w:r>
            <w:r w:rsidRPr="003F7ABA">
              <w:t>nome okružju.</w:t>
            </w:r>
          </w:p>
        </w:tc>
        <w:tc>
          <w:tcPr>
            <w:tcW w:w="2562" w:type="dxa"/>
          </w:tcPr>
          <w:p w:rsidR="001647CF" w:rsidRPr="003F7ABA" w:rsidRDefault="001647CF" w:rsidP="00AC7529">
            <w:pPr>
              <w:pStyle w:val="smallcaps1"/>
            </w:pPr>
            <w:r w:rsidRPr="003F7ABA">
              <w:t xml:space="preserve">C 4. 1. </w:t>
            </w:r>
          </w:p>
          <w:p w:rsidR="001647CF" w:rsidRPr="003F7ABA" w:rsidRDefault="001647CF" w:rsidP="00AC7529">
            <w:pPr>
              <w:pStyle w:val="Tablicaostalo"/>
            </w:pPr>
            <w:r w:rsidRPr="003F7ABA">
              <w:t xml:space="preserve">Učenik </w:t>
            </w:r>
          </w:p>
          <w:p w:rsidR="001647CF" w:rsidRPr="003F7ABA" w:rsidRDefault="001647CF" w:rsidP="00AC7529">
            <w:pPr>
              <w:pStyle w:val="Tablicaostalo"/>
            </w:pPr>
            <w:r w:rsidRPr="003F7ABA">
              <w:t>samostalno provodi složeno istraživanje</w:t>
            </w:r>
          </w:p>
          <w:p w:rsidR="001647CF" w:rsidRPr="003F7ABA" w:rsidRDefault="001647CF" w:rsidP="00AC7529">
            <w:pPr>
              <w:pStyle w:val="Tablicaostalo"/>
            </w:pPr>
            <w:r w:rsidRPr="003F7ABA">
              <w:t>radi rješenja problema u dig</w:t>
            </w:r>
            <w:r w:rsidRPr="003F7ABA">
              <w:t>i</w:t>
            </w:r>
            <w:r w:rsidRPr="003F7ABA">
              <w:t>talnome okružju.</w:t>
            </w:r>
          </w:p>
          <w:p w:rsidR="001647CF" w:rsidRPr="003F7ABA" w:rsidRDefault="001647CF" w:rsidP="00AC7529">
            <w:pPr>
              <w:pStyle w:val="Tablicaostalo"/>
            </w:pPr>
          </w:p>
        </w:tc>
        <w:tc>
          <w:tcPr>
            <w:tcW w:w="2397" w:type="dxa"/>
          </w:tcPr>
          <w:p w:rsidR="001647CF" w:rsidRPr="003F7ABA" w:rsidRDefault="001647CF" w:rsidP="00AC7529">
            <w:pPr>
              <w:pStyle w:val="smallcaps1"/>
            </w:pPr>
            <w:r w:rsidRPr="003F7ABA">
              <w:t xml:space="preserve">C 5. 1. </w:t>
            </w:r>
          </w:p>
          <w:p w:rsidR="001647CF" w:rsidRPr="003F7ABA" w:rsidRDefault="001647CF" w:rsidP="00AC7529">
            <w:pPr>
              <w:pStyle w:val="Tablicaostalo"/>
            </w:pPr>
            <w:r w:rsidRPr="003F7ABA">
              <w:t>Učenik samostalno provodi složeno istraživanje s p</w:t>
            </w:r>
            <w:r w:rsidRPr="003F7ABA">
              <w:t>o</w:t>
            </w:r>
            <w:r w:rsidRPr="003F7ABA">
              <w:t>moću IKT-a.</w:t>
            </w:r>
          </w:p>
        </w:tc>
      </w:tr>
      <w:tr w:rsidR="001647CF" w:rsidRPr="003F7ABA" w:rsidTr="00AC7529">
        <w:trPr>
          <w:trHeight w:val="1693"/>
          <w:jc w:val="center"/>
        </w:trPr>
        <w:tc>
          <w:tcPr>
            <w:tcW w:w="2162" w:type="dxa"/>
          </w:tcPr>
          <w:p w:rsidR="001647CF" w:rsidRPr="003F7ABA" w:rsidRDefault="001647CF" w:rsidP="00AC7529"/>
        </w:tc>
        <w:tc>
          <w:tcPr>
            <w:tcW w:w="2421" w:type="dxa"/>
          </w:tcPr>
          <w:p w:rsidR="001647CF" w:rsidRPr="003F7ABA" w:rsidRDefault="001647CF" w:rsidP="00AC7529">
            <w:pPr>
              <w:pStyle w:val="smallcaps1"/>
            </w:pPr>
            <w:r w:rsidRPr="003F7ABA">
              <w:t>C 1. 2.</w:t>
            </w:r>
          </w:p>
          <w:p w:rsidR="001647CF" w:rsidRPr="003F7ABA" w:rsidRDefault="001647CF" w:rsidP="00AC7529">
            <w:pPr>
              <w:pStyle w:val="Tablicaostalo"/>
            </w:pPr>
            <w:r w:rsidRPr="003F7ABA">
              <w:t>Učenik uz pomoć učitelja djelotvorno provodi jedno</w:t>
            </w:r>
            <w:r w:rsidRPr="003F7ABA">
              <w:t>s</w:t>
            </w:r>
            <w:r w:rsidRPr="003F7ABA">
              <w:t>tavno pretraživanje info</w:t>
            </w:r>
            <w:r w:rsidRPr="003F7ABA">
              <w:t>r</w:t>
            </w:r>
            <w:r w:rsidRPr="003F7ABA">
              <w:t>macija u digitalnome okru</w:t>
            </w:r>
            <w:r w:rsidRPr="003F7ABA">
              <w:t>ž</w:t>
            </w:r>
            <w:r w:rsidRPr="003F7ABA">
              <w:t>ju.</w:t>
            </w:r>
          </w:p>
        </w:tc>
        <w:tc>
          <w:tcPr>
            <w:tcW w:w="2585" w:type="dxa"/>
          </w:tcPr>
          <w:p w:rsidR="001647CF" w:rsidRPr="003F7ABA" w:rsidRDefault="001647CF" w:rsidP="00AC7529">
            <w:pPr>
              <w:pStyle w:val="smallcaps1"/>
            </w:pPr>
            <w:r w:rsidRPr="003F7ABA">
              <w:t>C 2. 2.</w:t>
            </w:r>
          </w:p>
          <w:p w:rsidR="001647CF" w:rsidRPr="003F7ABA" w:rsidRDefault="001647CF" w:rsidP="00AC7529">
            <w:pPr>
              <w:pStyle w:val="Tablicaostalo"/>
            </w:pPr>
            <w:r w:rsidRPr="003F7ABA">
              <w:t>Učenik uz pomoć učitelja ili samostalno djelotvorno pr</w:t>
            </w:r>
            <w:r w:rsidRPr="003F7ABA">
              <w:t>o</w:t>
            </w:r>
            <w:r w:rsidRPr="003F7ABA">
              <w:t>vodi jednostavno pretraživ</w:t>
            </w:r>
            <w:r w:rsidRPr="003F7ABA">
              <w:t>a</w:t>
            </w:r>
            <w:r w:rsidRPr="003F7ABA">
              <w:t>nje informacija u digitalnome okružju.</w:t>
            </w:r>
          </w:p>
        </w:tc>
        <w:tc>
          <w:tcPr>
            <w:tcW w:w="2515" w:type="dxa"/>
          </w:tcPr>
          <w:p w:rsidR="001647CF" w:rsidRPr="003F7ABA" w:rsidRDefault="001647CF" w:rsidP="00AC7529">
            <w:pPr>
              <w:pStyle w:val="smallcaps1"/>
            </w:pPr>
            <w:r w:rsidRPr="003F7ABA">
              <w:t>C 3. 2.</w:t>
            </w:r>
          </w:p>
          <w:p w:rsidR="001647CF" w:rsidRPr="003F7ABA" w:rsidRDefault="001647CF" w:rsidP="00AC7529">
            <w:pPr>
              <w:pStyle w:val="Tablicaostalo"/>
            </w:pPr>
            <w:r w:rsidRPr="003F7ABA">
              <w:t>Učenik samostalno i djelo</w:t>
            </w:r>
            <w:r w:rsidRPr="003F7ABA">
              <w:t>t</w:t>
            </w:r>
            <w:r w:rsidRPr="003F7ABA">
              <w:t>vorno provodi jednostavno pretraživanje, a uz pomoć učitelja složeno pretraživanje informacija u digitalnome okružju.</w:t>
            </w:r>
          </w:p>
        </w:tc>
        <w:tc>
          <w:tcPr>
            <w:tcW w:w="2562" w:type="dxa"/>
          </w:tcPr>
          <w:p w:rsidR="001647CF" w:rsidRPr="003F7ABA" w:rsidRDefault="001647CF" w:rsidP="00AC7529">
            <w:pPr>
              <w:pStyle w:val="smallcaps1"/>
            </w:pPr>
            <w:r w:rsidRPr="003F7ABA">
              <w:t>C 4. 2.</w:t>
            </w:r>
          </w:p>
          <w:p w:rsidR="001647CF" w:rsidRPr="003F7ABA" w:rsidRDefault="001647CF" w:rsidP="00AC7529">
            <w:pPr>
              <w:pStyle w:val="Tablicaostalo"/>
            </w:pPr>
            <w:r w:rsidRPr="003F7ABA">
              <w:t>Učenik samostalno provodi složeno pretraživanje info</w:t>
            </w:r>
            <w:r w:rsidRPr="003F7ABA">
              <w:t>r</w:t>
            </w:r>
            <w:r w:rsidRPr="003F7ABA">
              <w:t>macija u digitalnome okružju.</w:t>
            </w:r>
          </w:p>
        </w:tc>
        <w:tc>
          <w:tcPr>
            <w:tcW w:w="2397" w:type="dxa"/>
          </w:tcPr>
          <w:p w:rsidR="001647CF" w:rsidRPr="003F7ABA" w:rsidRDefault="001647CF" w:rsidP="00AC7529">
            <w:pPr>
              <w:pStyle w:val="smallcaps1"/>
            </w:pPr>
            <w:r w:rsidRPr="003F7ABA">
              <w:t>C 5. 2.</w:t>
            </w:r>
          </w:p>
          <w:p w:rsidR="001647CF" w:rsidRPr="003F7ABA" w:rsidRDefault="001647CF" w:rsidP="00AC7529">
            <w:pPr>
              <w:pStyle w:val="Tablicaostalo"/>
            </w:pPr>
            <w:r w:rsidRPr="003F7ABA">
              <w:t>Učenik samostalno i samo</w:t>
            </w:r>
            <w:r w:rsidRPr="003F7ABA">
              <w:t>i</w:t>
            </w:r>
            <w:r w:rsidRPr="003F7ABA">
              <w:t>nicijativno provodi složeno pretraživanje informacija u digitalnome okružju.</w:t>
            </w:r>
          </w:p>
        </w:tc>
      </w:tr>
      <w:tr w:rsidR="001647CF" w:rsidRPr="003F7ABA" w:rsidTr="00AC7529">
        <w:trPr>
          <w:trHeight w:val="1571"/>
          <w:jc w:val="center"/>
        </w:trPr>
        <w:tc>
          <w:tcPr>
            <w:tcW w:w="2162" w:type="dxa"/>
          </w:tcPr>
          <w:p w:rsidR="001647CF" w:rsidRPr="003F7ABA" w:rsidRDefault="001647CF" w:rsidP="00AC7529">
            <w:pPr>
              <w:pStyle w:val="Tablicaostalo"/>
            </w:pPr>
          </w:p>
        </w:tc>
        <w:tc>
          <w:tcPr>
            <w:tcW w:w="2421" w:type="dxa"/>
          </w:tcPr>
          <w:p w:rsidR="001647CF" w:rsidRPr="003F7ABA" w:rsidRDefault="001647CF" w:rsidP="00AC7529">
            <w:pPr>
              <w:pStyle w:val="smallcaps1"/>
            </w:pPr>
            <w:r w:rsidRPr="003F7ABA">
              <w:t>C 1. 3.</w:t>
            </w:r>
          </w:p>
          <w:p w:rsidR="001647CF" w:rsidRPr="003F7ABA" w:rsidRDefault="001647CF" w:rsidP="00AC7529">
            <w:pPr>
              <w:pStyle w:val="Tablicaostalo"/>
            </w:pPr>
            <w:r w:rsidRPr="003F7ABA">
              <w:t>Učenik uz pomoć učitelja odabire potrebne informac</w:t>
            </w:r>
            <w:r w:rsidRPr="003F7ABA">
              <w:t>i</w:t>
            </w:r>
            <w:r w:rsidRPr="003F7ABA">
              <w:t>je između pronađenih i</w:t>
            </w:r>
            <w:r w:rsidRPr="003F7ABA">
              <w:t>n</w:t>
            </w:r>
            <w:r w:rsidRPr="003F7ABA">
              <w:t>formacija.</w:t>
            </w:r>
          </w:p>
        </w:tc>
        <w:tc>
          <w:tcPr>
            <w:tcW w:w="2585" w:type="dxa"/>
          </w:tcPr>
          <w:p w:rsidR="001647CF" w:rsidRPr="003F7ABA" w:rsidRDefault="001647CF" w:rsidP="00AC7529">
            <w:pPr>
              <w:pStyle w:val="smallcaps1"/>
            </w:pPr>
            <w:r w:rsidRPr="003F7ABA">
              <w:t>C 2. 3.</w:t>
            </w:r>
          </w:p>
          <w:p w:rsidR="001647CF" w:rsidRPr="003F7ABA" w:rsidRDefault="001647CF" w:rsidP="00AC7529">
            <w:pPr>
              <w:pStyle w:val="Tablicaostalo"/>
            </w:pPr>
            <w:r w:rsidRPr="003F7ABA">
              <w:t>Učenik uz pomoć učitelja ili samostalno uspoređuje i od</w:t>
            </w:r>
            <w:r w:rsidRPr="003F7ABA">
              <w:t>a</w:t>
            </w:r>
            <w:r w:rsidRPr="003F7ABA">
              <w:t xml:space="preserve">bire potrebne </w:t>
            </w:r>
            <w:r w:rsidRPr="003F7ABA">
              <w:lastRenderedPageBreak/>
              <w:t>informacije između pronađenih informac</w:t>
            </w:r>
            <w:r w:rsidRPr="003F7ABA">
              <w:t>i</w:t>
            </w:r>
            <w:r w:rsidRPr="003F7ABA">
              <w:t>ja.</w:t>
            </w:r>
          </w:p>
        </w:tc>
        <w:tc>
          <w:tcPr>
            <w:tcW w:w="2515" w:type="dxa"/>
          </w:tcPr>
          <w:p w:rsidR="001647CF" w:rsidRPr="003F7ABA" w:rsidRDefault="001647CF" w:rsidP="00AC7529">
            <w:pPr>
              <w:pStyle w:val="smallcaps1"/>
            </w:pPr>
            <w:r w:rsidRPr="003F7ABA">
              <w:lastRenderedPageBreak/>
              <w:t>C 3. 3.</w:t>
            </w:r>
          </w:p>
          <w:p w:rsidR="001647CF" w:rsidRPr="003F7ABA" w:rsidRDefault="001647CF" w:rsidP="00AC7529">
            <w:pPr>
              <w:pStyle w:val="Tablicaostalo"/>
            </w:pPr>
            <w:r w:rsidRPr="003F7ABA">
              <w:t>Učenik samostalno ili uz manju pomoć učitelja procj</w:t>
            </w:r>
            <w:r w:rsidRPr="003F7ABA">
              <w:t>e</w:t>
            </w:r>
            <w:r w:rsidRPr="003F7ABA">
              <w:t xml:space="preserve">njuje i odabire potrebne informacije </w:t>
            </w:r>
            <w:r w:rsidRPr="003F7ABA">
              <w:lastRenderedPageBreak/>
              <w:t>između pronađ</w:t>
            </w:r>
            <w:r w:rsidRPr="003F7ABA">
              <w:t>e</w:t>
            </w:r>
            <w:r w:rsidRPr="003F7ABA">
              <w:t>nih informacija.</w:t>
            </w:r>
          </w:p>
        </w:tc>
        <w:tc>
          <w:tcPr>
            <w:tcW w:w="2562" w:type="dxa"/>
          </w:tcPr>
          <w:p w:rsidR="001647CF" w:rsidRPr="003F7ABA" w:rsidRDefault="001647CF" w:rsidP="00AC7529">
            <w:pPr>
              <w:pStyle w:val="smallcaps1"/>
            </w:pPr>
            <w:r w:rsidRPr="003F7ABA">
              <w:lastRenderedPageBreak/>
              <w:t>C 4. 3.</w:t>
            </w:r>
          </w:p>
          <w:p w:rsidR="001647CF" w:rsidRPr="003F7ABA" w:rsidRDefault="001647CF" w:rsidP="00AC7529">
            <w:pPr>
              <w:pStyle w:val="Tablicaostalo"/>
            </w:pPr>
            <w:r w:rsidRPr="003F7ABA">
              <w:t xml:space="preserve">Učenik samostalno kritički procjenjuje proces, izvore i rezultate pretraživanja te </w:t>
            </w:r>
            <w:r w:rsidRPr="003F7ABA">
              <w:lastRenderedPageBreak/>
              <w:t>odabire potrebne informacije.</w:t>
            </w:r>
          </w:p>
        </w:tc>
        <w:tc>
          <w:tcPr>
            <w:tcW w:w="2397" w:type="dxa"/>
          </w:tcPr>
          <w:p w:rsidR="001647CF" w:rsidRPr="003F7ABA" w:rsidRDefault="001647CF" w:rsidP="00AC7529">
            <w:pPr>
              <w:pStyle w:val="smallcaps1"/>
            </w:pPr>
            <w:r w:rsidRPr="003F7ABA">
              <w:lastRenderedPageBreak/>
              <w:t>C 5. 3.</w:t>
            </w:r>
          </w:p>
          <w:p w:rsidR="001647CF" w:rsidRPr="003F7ABA" w:rsidRDefault="001647CF" w:rsidP="00AC7529">
            <w:pPr>
              <w:pStyle w:val="Tablicaostalo"/>
            </w:pPr>
            <w:r w:rsidRPr="003F7ABA">
              <w:t xml:space="preserve">Učenik samoinicijativno i samostalno </w:t>
            </w:r>
          </w:p>
          <w:p w:rsidR="001647CF" w:rsidRPr="003F7ABA" w:rsidRDefault="001647CF" w:rsidP="00AC7529">
            <w:pPr>
              <w:pStyle w:val="Tablicaostalo"/>
            </w:pPr>
            <w:r w:rsidRPr="003F7ABA">
              <w:t xml:space="preserve">kritički procjenjuje proces i rezultate pretraživanja te </w:t>
            </w:r>
            <w:r w:rsidRPr="003F7ABA">
              <w:lastRenderedPageBreak/>
              <w:t>odabire potrebne informac</w:t>
            </w:r>
            <w:r w:rsidRPr="003F7ABA">
              <w:t>i</w:t>
            </w:r>
            <w:r w:rsidRPr="003F7ABA">
              <w:t>je između pronađenih i</w:t>
            </w:r>
            <w:r w:rsidRPr="003F7ABA">
              <w:t>n</w:t>
            </w:r>
            <w:r w:rsidRPr="003F7ABA">
              <w:t>formacija.</w:t>
            </w:r>
          </w:p>
        </w:tc>
      </w:tr>
      <w:tr w:rsidR="001647CF" w:rsidRPr="003F7ABA" w:rsidTr="00AC7529">
        <w:trPr>
          <w:trHeight w:val="1571"/>
          <w:jc w:val="center"/>
        </w:trPr>
        <w:tc>
          <w:tcPr>
            <w:tcW w:w="2162"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Tablicaostalo"/>
            </w:pPr>
          </w:p>
        </w:tc>
        <w:tc>
          <w:tcPr>
            <w:tcW w:w="2421"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smallcaps1"/>
            </w:pPr>
            <w:r w:rsidRPr="003F7ABA">
              <w:t xml:space="preserve">C 1. 4. </w:t>
            </w:r>
          </w:p>
          <w:p w:rsidR="001647CF" w:rsidRPr="003F7ABA" w:rsidRDefault="001647CF" w:rsidP="00AC7529">
            <w:pPr>
              <w:pStyle w:val="Tablicaostalo"/>
              <w:rPr>
                <w:iCs/>
              </w:rPr>
            </w:pPr>
            <w:r w:rsidRPr="003F7ABA">
              <w:t>Učenik uz pomoć učitelja odgovorno upravlja priku</w:t>
            </w:r>
            <w:r w:rsidRPr="003F7ABA">
              <w:t>p</w:t>
            </w:r>
            <w:r w:rsidRPr="003F7ABA">
              <w:t>ljenim informacijama.</w:t>
            </w:r>
            <w:r w:rsidRPr="003F7ABA">
              <w:rPr>
                <w:iCs/>
              </w:rPr>
              <w:t xml:space="preserve"> </w:t>
            </w:r>
          </w:p>
        </w:tc>
        <w:tc>
          <w:tcPr>
            <w:tcW w:w="2585"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smallcaps1"/>
            </w:pPr>
            <w:r w:rsidRPr="003F7ABA">
              <w:t xml:space="preserve">C 2. 4. </w:t>
            </w:r>
          </w:p>
          <w:p w:rsidR="001647CF" w:rsidRPr="003F7ABA" w:rsidRDefault="001647CF" w:rsidP="00AC7529">
            <w:pPr>
              <w:pStyle w:val="Tablicaostalo"/>
              <w:rPr>
                <w:iCs/>
              </w:rPr>
            </w:pPr>
            <w:r w:rsidRPr="003F7ABA">
              <w:t>Učenik uz pomoć učitelja odgovorno upravlja prikuplj</w:t>
            </w:r>
            <w:r w:rsidRPr="003F7ABA">
              <w:t>e</w:t>
            </w:r>
            <w:r w:rsidRPr="003F7ABA">
              <w:t>nim informacijama.</w:t>
            </w:r>
          </w:p>
        </w:tc>
        <w:tc>
          <w:tcPr>
            <w:tcW w:w="2515"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smallcaps1"/>
            </w:pPr>
            <w:r w:rsidRPr="003F7ABA">
              <w:t xml:space="preserve">C 3. 4. </w:t>
            </w:r>
          </w:p>
          <w:p w:rsidR="001647CF" w:rsidRPr="003F7ABA" w:rsidRDefault="001647CF" w:rsidP="00AC7529">
            <w:pPr>
              <w:pStyle w:val="Tablicaostalo"/>
              <w:rPr>
                <w:iCs/>
                <w:smallCaps/>
              </w:rPr>
            </w:pPr>
            <w:r w:rsidRPr="003F7ABA">
              <w:t>Učenik uz pomoć učitelja ili samostalno odgovorno u</w:t>
            </w:r>
            <w:r w:rsidRPr="003F7ABA">
              <w:t>p</w:t>
            </w:r>
            <w:r w:rsidRPr="003F7ABA">
              <w:t>ravlja prikupljenim informac</w:t>
            </w:r>
            <w:r w:rsidRPr="003F7ABA">
              <w:t>i</w:t>
            </w:r>
            <w:r w:rsidRPr="003F7ABA">
              <w:t>jama.</w:t>
            </w:r>
            <w:r w:rsidRPr="003F7ABA">
              <w:rPr>
                <w:iCs/>
              </w:rPr>
              <w:t xml:space="preserve"> </w:t>
            </w:r>
          </w:p>
        </w:tc>
        <w:tc>
          <w:tcPr>
            <w:tcW w:w="2562"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smallcaps1"/>
            </w:pPr>
            <w:r w:rsidRPr="003F7ABA">
              <w:t xml:space="preserve">C 4. 4. </w:t>
            </w:r>
          </w:p>
          <w:p w:rsidR="001647CF" w:rsidRPr="003F7ABA" w:rsidRDefault="001647CF" w:rsidP="00AC7529">
            <w:pPr>
              <w:pStyle w:val="Tablicaostalo"/>
              <w:rPr>
                <w:iCs/>
              </w:rPr>
            </w:pPr>
            <w:r w:rsidRPr="003F7ABA">
              <w:t>Učenik samostalno odg</w:t>
            </w:r>
            <w:r w:rsidRPr="003F7ABA">
              <w:t>o</w:t>
            </w:r>
            <w:r w:rsidRPr="003F7ABA">
              <w:t>vorno upravlja prikupljenim info</w:t>
            </w:r>
            <w:r w:rsidRPr="003F7ABA">
              <w:t>r</w:t>
            </w:r>
            <w:r w:rsidRPr="003F7ABA">
              <w:t>macijama.</w:t>
            </w:r>
          </w:p>
        </w:tc>
        <w:tc>
          <w:tcPr>
            <w:tcW w:w="2397"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smallcaps1"/>
            </w:pPr>
            <w:r w:rsidRPr="003F7ABA">
              <w:t xml:space="preserve">C 5. 4. </w:t>
            </w:r>
          </w:p>
          <w:p w:rsidR="001647CF" w:rsidRPr="003F7ABA" w:rsidRDefault="001647CF" w:rsidP="00AC7529">
            <w:pPr>
              <w:pStyle w:val="Tablicaostalo"/>
            </w:pPr>
            <w:r w:rsidRPr="003F7ABA">
              <w:t>Učenik samostalno odg</w:t>
            </w:r>
            <w:r w:rsidRPr="003F7ABA">
              <w:t>o</w:t>
            </w:r>
            <w:r w:rsidRPr="003F7ABA">
              <w:t>vorno upravlja prikuplj</w:t>
            </w:r>
            <w:r w:rsidRPr="003F7ABA">
              <w:t>e</w:t>
            </w:r>
            <w:r w:rsidRPr="003F7ABA">
              <w:t>nim informacijama.</w:t>
            </w:r>
          </w:p>
          <w:p w:rsidR="001647CF" w:rsidRPr="003F7ABA" w:rsidRDefault="001647CF" w:rsidP="00AC7529">
            <w:pPr>
              <w:pStyle w:val="smallcaps1"/>
              <w:rPr>
                <w:iCs/>
                <w:smallCaps w:val="0"/>
              </w:rPr>
            </w:pPr>
          </w:p>
        </w:tc>
      </w:tr>
      <w:tr w:rsidR="001647CF" w:rsidRPr="003F7ABA" w:rsidTr="00AC7529">
        <w:trPr>
          <w:trHeight w:val="1571"/>
          <w:jc w:val="center"/>
        </w:trPr>
        <w:tc>
          <w:tcPr>
            <w:tcW w:w="2162"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tablicarozaulijevo"/>
            </w:pPr>
            <w:r w:rsidRPr="003F7ABA">
              <w:rPr>
                <w:b/>
              </w:rPr>
              <w:t>d. stvaralaštvo i inov</w:t>
            </w:r>
            <w:r w:rsidRPr="003F7ABA">
              <w:rPr>
                <w:b/>
              </w:rPr>
              <w:t>a</w:t>
            </w:r>
            <w:r w:rsidRPr="003F7ABA">
              <w:rPr>
                <w:b/>
              </w:rPr>
              <w:t>tivnost u digitalnome okružju</w:t>
            </w:r>
          </w:p>
        </w:tc>
        <w:tc>
          <w:tcPr>
            <w:tcW w:w="2421"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smallcaps1"/>
            </w:pPr>
            <w:r w:rsidRPr="003F7ABA">
              <w:t>D 1. 1.</w:t>
            </w:r>
          </w:p>
          <w:p w:rsidR="001647CF" w:rsidRPr="003F7ABA" w:rsidRDefault="001647CF" w:rsidP="00AC7529">
            <w:pPr>
              <w:pStyle w:val="Tablicaostalo"/>
              <w:rPr>
                <w:iCs/>
              </w:rPr>
            </w:pPr>
            <w:r w:rsidRPr="003F7ABA">
              <w:t>Učenik se kreativno izr</w:t>
            </w:r>
            <w:r w:rsidRPr="003F7ABA">
              <w:t>a</w:t>
            </w:r>
            <w:r w:rsidRPr="003F7ABA">
              <w:t>žava i istražuje jednosta</w:t>
            </w:r>
            <w:r w:rsidRPr="003F7ABA">
              <w:t>v</w:t>
            </w:r>
            <w:r w:rsidRPr="003F7ABA">
              <w:t>ne metode za poticanje kre</w:t>
            </w:r>
            <w:r w:rsidRPr="003F7ABA">
              <w:t>a</w:t>
            </w:r>
            <w:r w:rsidRPr="003F7ABA">
              <w:t>tivnosti u zadanim ili novim uvjetima.</w:t>
            </w:r>
          </w:p>
        </w:tc>
        <w:tc>
          <w:tcPr>
            <w:tcW w:w="2585"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smallcaps1"/>
            </w:pPr>
            <w:r w:rsidRPr="003F7ABA">
              <w:t>D 2. 1.</w:t>
            </w:r>
          </w:p>
          <w:p w:rsidR="001647CF" w:rsidRPr="003F7ABA" w:rsidRDefault="001647CF" w:rsidP="00AC7529">
            <w:pPr>
              <w:pStyle w:val="Tablicaostalo"/>
              <w:rPr>
                <w:iCs/>
              </w:rPr>
            </w:pPr>
            <w:r w:rsidRPr="003F7ABA">
              <w:t>Učenik se izražava kreativno i planira svoje djelovanje jedn</w:t>
            </w:r>
            <w:r w:rsidRPr="003F7ABA">
              <w:t>o</w:t>
            </w:r>
            <w:r w:rsidRPr="003F7ABA">
              <w:t>stavnim metodama za potic</w:t>
            </w:r>
            <w:r w:rsidRPr="003F7ABA">
              <w:t>a</w:t>
            </w:r>
            <w:r w:rsidRPr="003F7ABA">
              <w:t>nje kreativnosti u IKT okružju.</w:t>
            </w:r>
          </w:p>
        </w:tc>
        <w:tc>
          <w:tcPr>
            <w:tcW w:w="2515"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smallcaps1"/>
            </w:pPr>
            <w:r w:rsidRPr="003F7ABA">
              <w:t>D 3. 1.</w:t>
            </w:r>
          </w:p>
          <w:p w:rsidR="001647CF" w:rsidRPr="003F7ABA" w:rsidRDefault="001647CF" w:rsidP="00AC7529">
            <w:pPr>
              <w:pStyle w:val="Tablicaostalo"/>
              <w:rPr>
                <w:iCs/>
              </w:rPr>
            </w:pPr>
            <w:r w:rsidRPr="003F7ABA">
              <w:t>Učenik se izražava kreati</w:t>
            </w:r>
            <w:r w:rsidRPr="003F7ABA">
              <w:t>v</w:t>
            </w:r>
            <w:r w:rsidRPr="003F7ABA">
              <w:t>no služeći se primjerenom te</w:t>
            </w:r>
            <w:r w:rsidRPr="003F7ABA">
              <w:t>h</w:t>
            </w:r>
            <w:r w:rsidRPr="003F7ABA">
              <w:t>nologijom za stvaranje ideja i razvijanje planova te primj</w:t>
            </w:r>
            <w:r w:rsidRPr="003F7ABA">
              <w:t>e</w:t>
            </w:r>
            <w:r w:rsidRPr="003F7ABA">
              <w:t>nuje različite načine poticanja kreativnosti.</w:t>
            </w:r>
          </w:p>
        </w:tc>
        <w:tc>
          <w:tcPr>
            <w:tcW w:w="2562"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smallcaps1"/>
            </w:pPr>
            <w:r w:rsidRPr="003F7ABA">
              <w:t xml:space="preserve">D 4. 1. </w:t>
            </w:r>
          </w:p>
          <w:p w:rsidR="001647CF" w:rsidRPr="003F7ABA" w:rsidRDefault="001647CF" w:rsidP="00AC7529">
            <w:pPr>
              <w:pStyle w:val="Tablicaostalo"/>
              <w:rPr>
                <w:iCs/>
              </w:rPr>
            </w:pPr>
            <w:r w:rsidRPr="003F7ABA">
              <w:t>Učenik samostalno ili u sur</w:t>
            </w:r>
            <w:r w:rsidRPr="003F7ABA">
              <w:t>a</w:t>
            </w:r>
            <w:r w:rsidRPr="003F7ABA">
              <w:t>dnji s drugima stvara nove sadržaje i ideje ili pr</w:t>
            </w:r>
            <w:r w:rsidRPr="003F7ABA">
              <w:t>e</w:t>
            </w:r>
            <w:r w:rsidRPr="003F7ABA">
              <w:t>oblikuje postojeća digitalna rješenja primjenjujući razl</w:t>
            </w:r>
            <w:r w:rsidRPr="003F7ABA">
              <w:t>i</w:t>
            </w:r>
            <w:r w:rsidRPr="003F7ABA">
              <w:t>čite načine za poticanje kreativnosti.</w:t>
            </w:r>
          </w:p>
        </w:tc>
        <w:tc>
          <w:tcPr>
            <w:tcW w:w="2397"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smallcaps1"/>
            </w:pPr>
            <w:r w:rsidRPr="003F7ABA">
              <w:t>D 5. 1.</w:t>
            </w:r>
          </w:p>
          <w:p w:rsidR="001647CF" w:rsidRPr="003F7ABA" w:rsidRDefault="001647CF" w:rsidP="00AC7529">
            <w:pPr>
              <w:pStyle w:val="Tablicaostalo"/>
              <w:rPr>
                <w:iCs/>
              </w:rPr>
            </w:pPr>
            <w:r w:rsidRPr="003F7ABA">
              <w:t>Učenik svrsishodno primj</w:t>
            </w:r>
            <w:r w:rsidRPr="003F7ABA">
              <w:t>e</w:t>
            </w:r>
            <w:r w:rsidRPr="003F7ABA">
              <w:t>njuje vrlo različite m</w:t>
            </w:r>
            <w:r w:rsidRPr="003F7ABA">
              <w:t>e</w:t>
            </w:r>
            <w:r w:rsidRPr="003F7ABA">
              <w:t>tode za razvoj kreativnosti ko</w:t>
            </w:r>
            <w:r w:rsidRPr="003F7ABA">
              <w:t>m</w:t>
            </w:r>
            <w:r w:rsidRPr="003F7ABA">
              <w:t>binirajući stvarno i virtualno okružje.</w:t>
            </w:r>
          </w:p>
        </w:tc>
      </w:tr>
      <w:tr w:rsidR="001647CF" w:rsidRPr="003F7ABA" w:rsidTr="00AC7529">
        <w:trPr>
          <w:trHeight w:val="1571"/>
          <w:jc w:val="center"/>
        </w:trPr>
        <w:tc>
          <w:tcPr>
            <w:tcW w:w="2162"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Tablicaostalo"/>
            </w:pPr>
          </w:p>
          <w:p w:rsidR="001647CF" w:rsidRPr="003F7ABA" w:rsidRDefault="001647CF" w:rsidP="00AC7529">
            <w:pPr>
              <w:pStyle w:val="Tablicaostalo"/>
            </w:pPr>
          </w:p>
        </w:tc>
        <w:tc>
          <w:tcPr>
            <w:tcW w:w="2421"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smallcaps1"/>
              <w:rPr>
                <w:iCs/>
                <w:smallCaps w:val="0"/>
              </w:rPr>
            </w:pPr>
            <w:r w:rsidRPr="003F7ABA">
              <w:rPr>
                <w:iCs/>
                <w:smallCaps w:val="0"/>
              </w:rPr>
              <w:t>D 1. 2.</w:t>
            </w:r>
          </w:p>
          <w:p w:rsidR="001647CF" w:rsidRPr="003F7ABA" w:rsidRDefault="001647CF" w:rsidP="00AC7529">
            <w:pPr>
              <w:pStyle w:val="Tablicaostalo"/>
            </w:pPr>
            <w:r w:rsidRPr="003F7ABA">
              <w:t xml:space="preserve">Učenik </w:t>
            </w:r>
          </w:p>
          <w:p w:rsidR="001647CF" w:rsidRPr="003F7ABA" w:rsidRDefault="001647CF" w:rsidP="00AC7529">
            <w:pPr>
              <w:pStyle w:val="Tablicaostalo"/>
              <w:rPr>
                <w:iCs/>
              </w:rPr>
            </w:pPr>
            <w:r w:rsidRPr="003F7ABA">
              <w:t>uz učiteljevu pomoć prep</w:t>
            </w:r>
            <w:r w:rsidRPr="003F7ABA">
              <w:t>o</w:t>
            </w:r>
            <w:r w:rsidRPr="003F7ABA">
              <w:t>znaje i rješava jedno</w:t>
            </w:r>
            <w:r w:rsidRPr="003F7ABA">
              <w:t>s</w:t>
            </w:r>
            <w:r w:rsidRPr="003F7ABA">
              <w:t>tavne probleme s pomoću IKT-a.</w:t>
            </w:r>
          </w:p>
        </w:tc>
        <w:tc>
          <w:tcPr>
            <w:tcW w:w="2585"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smallcaps1"/>
              <w:rPr>
                <w:iCs/>
                <w:smallCaps w:val="0"/>
              </w:rPr>
            </w:pPr>
            <w:r w:rsidRPr="003F7ABA">
              <w:rPr>
                <w:iCs/>
                <w:smallCaps w:val="0"/>
              </w:rPr>
              <w:t xml:space="preserve">D 2. 2. </w:t>
            </w:r>
          </w:p>
          <w:p w:rsidR="001647CF" w:rsidRPr="003F7ABA" w:rsidRDefault="001647CF" w:rsidP="00AC7529">
            <w:pPr>
              <w:pStyle w:val="Tablicaostalo"/>
            </w:pPr>
            <w:r w:rsidRPr="003F7ABA">
              <w:t>Učenik rješava jednostavne probleme s pomoću digita</w:t>
            </w:r>
            <w:r w:rsidRPr="003F7ABA">
              <w:t>l</w:t>
            </w:r>
            <w:r w:rsidRPr="003F7ABA">
              <w:t>ne tehnologije.</w:t>
            </w:r>
          </w:p>
          <w:p w:rsidR="001647CF" w:rsidRPr="003F7ABA" w:rsidRDefault="001647CF" w:rsidP="00AC7529">
            <w:pPr>
              <w:pStyle w:val="smallcaps1"/>
              <w:rPr>
                <w:iCs/>
                <w:smallCaps w:val="0"/>
              </w:rPr>
            </w:pPr>
          </w:p>
        </w:tc>
        <w:tc>
          <w:tcPr>
            <w:tcW w:w="2515"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smallcaps1"/>
            </w:pPr>
            <w:r w:rsidRPr="003F7ABA">
              <w:t>D 3. 2.</w:t>
            </w:r>
          </w:p>
          <w:p w:rsidR="001647CF" w:rsidRPr="003F7ABA" w:rsidRDefault="001647CF" w:rsidP="00AC7529">
            <w:pPr>
              <w:pStyle w:val="Tablicaostalo"/>
              <w:rPr>
                <w:iCs/>
              </w:rPr>
            </w:pPr>
            <w:r w:rsidRPr="003F7ABA">
              <w:t>Učenik rješava složenije probleme služeći se digita</w:t>
            </w:r>
            <w:r w:rsidRPr="003F7ABA">
              <w:t>l</w:t>
            </w:r>
            <w:r w:rsidRPr="003F7ABA">
              <w:t>nom tehnologijom.</w:t>
            </w:r>
          </w:p>
        </w:tc>
        <w:tc>
          <w:tcPr>
            <w:tcW w:w="2562"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smallcaps1"/>
            </w:pPr>
            <w:r w:rsidRPr="003F7ABA">
              <w:t>D 4. 2.</w:t>
            </w:r>
          </w:p>
          <w:p w:rsidR="001647CF" w:rsidRPr="003F7ABA" w:rsidRDefault="001647CF" w:rsidP="00AC7529">
            <w:pPr>
              <w:pStyle w:val="Tablicaostalo"/>
              <w:rPr>
                <w:iCs/>
              </w:rPr>
            </w:pPr>
            <w:r w:rsidRPr="003F7ABA">
              <w:t>Učenik argumentira svoje viđenje rješavanja složenoga problema s pomoću IKT-a.</w:t>
            </w:r>
          </w:p>
        </w:tc>
        <w:tc>
          <w:tcPr>
            <w:tcW w:w="2397"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smallcaps1"/>
            </w:pPr>
            <w:r w:rsidRPr="003F7ABA">
              <w:t>D 5. 2.</w:t>
            </w:r>
          </w:p>
          <w:p w:rsidR="001647CF" w:rsidRPr="003F7ABA" w:rsidRDefault="001647CF" w:rsidP="00AC7529">
            <w:pPr>
              <w:pStyle w:val="Tablicaostalo"/>
              <w:rPr>
                <w:iCs/>
              </w:rPr>
            </w:pPr>
            <w:r w:rsidRPr="003F7ABA">
              <w:t>Učenik samostalno pre</w:t>
            </w:r>
            <w:r w:rsidRPr="003F7ABA">
              <w:t>d</w:t>
            </w:r>
            <w:r w:rsidRPr="003F7ABA">
              <w:t>laže moguća i primjenjiva rješ</w:t>
            </w:r>
            <w:r w:rsidRPr="003F7ABA">
              <w:t>e</w:t>
            </w:r>
            <w:r w:rsidRPr="003F7ABA">
              <w:t>nja složenih probl</w:t>
            </w:r>
            <w:r w:rsidRPr="003F7ABA">
              <w:t>e</w:t>
            </w:r>
            <w:r w:rsidRPr="003F7ABA">
              <w:t>ma s pomoću IKT-a.</w:t>
            </w:r>
          </w:p>
        </w:tc>
      </w:tr>
      <w:tr w:rsidR="001647CF" w:rsidRPr="003F7ABA" w:rsidTr="00AC7529">
        <w:trPr>
          <w:trHeight w:val="1571"/>
          <w:jc w:val="center"/>
        </w:trPr>
        <w:tc>
          <w:tcPr>
            <w:tcW w:w="2162"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Tablicaostalo"/>
            </w:pPr>
          </w:p>
        </w:tc>
        <w:tc>
          <w:tcPr>
            <w:tcW w:w="2421"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smallcaps1"/>
              <w:rPr>
                <w:iCs/>
                <w:smallCaps w:val="0"/>
              </w:rPr>
            </w:pPr>
            <w:r w:rsidRPr="003F7ABA">
              <w:rPr>
                <w:iCs/>
                <w:smallCaps w:val="0"/>
              </w:rPr>
              <w:t>D 1. 3.</w:t>
            </w:r>
          </w:p>
          <w:p w:rsidR="001647CF" w:rsidRPr="003F7ABA" w:rsidRDefault="001647CF" w:rsidP="00AC7529">
            <w:pPr>
              <w:pStyle w:val="Tablicaostalo"/>
            </w:pPr>
            <w:r w:rsidRPr="003F7ABA">
              <w:t>Učenik uz učiteljevu p</w:t>
            </w:r>
            <w:r w:rsidRPr="003F7ABA">
              <w:t>o</w:t>
            </w:r>
            <w:r w:rsidRPr="003F7ABA">
              <w:t>moć oblikuje postojeće sadržaje i ideje služeći se IKT-om.</w:t>
            </w:r>
          </w:p>
        </w:tc>
        <w:tc>
          <w:tcPr>
            <w:tcW w:w="2585"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smallcaps1"/>
              <w:rPr>
                <w:iCs/>
                <w:smallCaps w:val="0"/>
              </w:rPr>
            </w:pPr>
            <w:r w:rsidRPr="003F7ABA">
              <w:rPr>
                <w:iCs/>
                <w:smallCaps w:val="0"/>
              </w:rPr>
              <w:t xml:space="preserve">D 2. 3. </w:t>
            </w:r>
          </w:p>
          <w:p w:rsidR="001647CF" w:rsidRPr="003F7ABA" w:rsidRDefault="001647CF" w:rsidP="00AC7529">
            <w:pPr>
              <w:pStyle w:val="Tablicaostalo"/>
              <w:rPr>
                <w:iCs/>
              </w:rPr>
            </w:pPr>
            <w:r w:rsidRPr="003F7ABA">
              <w:t>Učenik sam ili u suradnji s drugima preoblikuje post</w:t>
            </w:r>
            <w:r w:rsidRPr="003F7ABA">
              <w:t>o</w:t>
            </w:r>
            <w:r w:rsidRPr="003F7ABA">
              <w:t>jeća digitalna rješenja ili stvara nove sadržaje i ideje.</w:t>
            </w:r>
          </w:p>
        </w:tc>
        <w:tc>
          <w:tcPr>
            <w:tcW w:w="2515"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smallcaps1"/>
              <w:rPr>
                <w:iCs/>
                <w:smallCaps w:val="0"/>
              </w:rPr>
            </w:pPr>
            <w:r w:rsidRPr="003F7ABA">
              <w:rPr>
                <w:iCs/>
                <w:smallCaps w:val="0"/>
              </w:rPr>
              <w:t xml:space="preserve">D 3. 3. </w:t>
            </w:r>
          </w:p>
          <w:p w:rsidR="001647CF" w:rsidRPr="003F7ABA" w:rsidRDefault="001647CF" w:rsidP="00AC7529">
            <w:pPr>
              <w:pStyle w:val="Tablicaostalo"/>
            </w:pPr>
            <w:r w:rsidRPr="003F7ABA">
              <w:t>Učenik stvara nove sadržaje i ideje složenije strukture.</w:t>
            </w:r>
          </w:p>
          <w:p w:rsidR="001647CF" w:rsidRPr="003F7ABA" w:rsidRDefault="001647CF" w:rsidP="00AC7529">
            <w:pPr>
              <w:pStyle w:val="smallcaps1"/>
              <w:rPr>
                <w:iCs/>
                <w:smallCaps w:val="0"/>
              </w:rPr>
            </w:pPr>
          </w:p>
        </w:tc>
        <w:tc>
          <w:tcPr>
            <w:tcW w:w="2562"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smallcaps1"/>
              <w:rPr>
                <w:iCs/>
                <w:smallCaps w:val="0"/>
              </w:rPr>
            </w:pPr>
            <w:r w:rsidRPr="003F7ABA">
              <w:rPr>
                <w:iCs/>
                <w:smallCaps w:val="0"/>
              </w:rPr>
              <w:t>D 4. 3.</w:t>
            </w:r>
          </w:p>
          <w:p w:rsidR="001647CF" w:rsidRPr="003F7ABA" w:rsidRDefault="001647CF" w:rsidP="00AC7529">
            <w:pPr>
              <w:pStyle w:val="Tablicaostalo"/>
            </w:pPr>
            <w:r w:rsidRPr="003F7ABA">
              <w:t xml:space="preserve">Učenik </w:t>
            </w:r>
          </w:p>
          <w:p w:rsidR="001647CF" w:rsidRPr="003F7ABA" w:rsidRDefault="001647CF" w:rsidP="00AC7529">
            <w:pPr>
              <w:pStyle w:val="Tablicaostalo"/>
            </w:pPr>
            <w:r w:rsidRPr="003F7ABA">
              <w:t>konceptualizira, stvara i dijeli ideje i sadržaje o sl</w:t>
            </w:r>
            <w:r w:rsidRPr="003F7ABA">
              <w:t>o</w:t>
            </w:r>
            <w:r w:rsidRPr="003F7ABA">
              <w:t>ženoj temi s pomoću IKT-a.</w:t>
            </w:r>
          </w:p>
          <w:p w:rsidR="001647CF" w:rsidRPr="003F7ABA" w:rsidRDefault="001647CF" w:rsidP="00AC7529">
            <w:pPr>
              <w:pStyle w:val="smallcaps1"/>
              <w:rPr>
                <w:iCs/>
                <w:smallCaps w:val="0"/>
              </w:rPr>
            </w:pPr>
          </w:p>
        </w:tc>
        <w:tc>
          <w:tcPr>
            <w:tcW w:w="2397"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smallcaps1"/>
              <w:rPr>
                <w:iCs/>
                <w:smallCaps w:val="0"/>
              </w:rPr>
            </w:pPr>
            <w:r w:rsidRPr="003F7ABA">
              <w:rPr>
                <w:iCs/>
                <w:smallCaps w:val="0"/>
              </w:rPr>
              <w:t xml:space="preserve">D 5. 3. </w:t>
            </w:r>
          </w:p>
          <w:p w:rsidR="001647CF" w:rsidRPr="003F7ABA" w:rsidRDefault="001647CF" w:rsidP="00AC7529">
            <w:pPr>
              <w:pStyle w:val="Tablicaostalo"/>
            </w:pPr>
            <w:r w:rsidRPr="003F7ABA">
              <w:t xml:space="preserve">Učenik samostalno ili u suradnji s kolegama </w:t>
            </w:r>
          </w:p>
          <w:p w:rsidR="001647CF" w:rsidRPr="003F7ABA" w:rsidRDefault="001647CF" w:rsidP="00AC7529">
            <w:pPr>
              <w:pStyle w:val="Tablicaostalo"/>
              <w:rPr>
                <w:iCs/>
              </w:rPr>
            </w:pPr>
            <w:r w:rsidRPr="003F7ABA">
              <w:t>konceptualizira, stvara i dijeli nove ideje i sadržaje s pomoću IKT-a.</w:t>
            </w:r>
          </w:p>
        </w:tc>
      </w:tr>
      <w:tr w:rsidR="001647CF" w:rsidRPr="003F7ABA" w:rsidTr="00AC7529">
        <w:trPr>
          <w:trHeight w:val="1571"/>
          <w:jc w:val="center"/>
        </w:trPr>
        <w:tc>
          <w:tcPr>
            <w:tcW w:w="2162"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Tablicaostalo"/>
              <w:rPr>
                <w:iCs/>
                <w:smallCaps/>
              </w:rPr>
            </w:pPr>
          </w:p>
        </w:tc>
        <w:tc>
          <w:tcPr>
            <w:tcW w:w="2421"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smallcaps1"/>
              <w:rPr>
                <w:iCs/>
                <w:smallCaps w:val="0"/>
              </w:rPr>
            </w:pPr>
            <w:r w:rsidRPr="003F7ABA">
              <w:rPr>
                <w:iCs/>
                <w:smallCaps w:val="0"/>
              </w:rPr>
              <w:t>D 1. 4.</w:t>
            </w:r>
          </w:p>
          <w:p w:rsidR="001647CF" w:rsidRPr="003F7ABA" w:rsidRDefault="001647CF" w:rsidP="00AC7529">
            <w:pPr>
              <w:pStyle w:val="Tablicaostalo"/>
              <w:rPr>
                <w:iCs/>
              </w:rPr>
            </w:pPr>
            <w:r w:rsidRPr="003F7ABA">
              <w:t>Učenik prepoznaje oznake vlasništva djela i licence za dijeljenje sadržaja koje treba poštovati.</w:t>
            </w:r>
          </w:p>
        </w:tc>
        <w:tc>
          <w:tcPr>
            <w:tcW w:w="2585"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smallcaps1"/>
              <w:rPr>
                <w:iCs/>
                <w:smallCaps w:val="0"/>
              </w:rPr>
            </w:pPr>
            <w:r w:rsidRPr="003F7ABA">
              <w:rPr>
                <w:iCs/>
                <w:smallCaps w:val="0"/>
              </w:rPr>
              <w:t>D 2. 4.</w:t>
            </w:r>
          </w:p>
          <w:p w:rsidR="001647CF" w:rsidRPr="003F7ABA" w:rsidRDefault="001647CF" w:rsidP="00AC7529">
            <w:pPr>
              <w:pStyle w:val="Tablicaostalo"/>
              <w:rPr>
                <w:iCs/>
              </w:rPr>
            </w:pPr>
            <w:r w:rsidRPr="003F7ABA">
              <w:t>Učenik izdvaja i razvrstava oznake vlasništva djela i lice</w:t>
            </w:r>
            <w:r w:rsidRPr="003F7ABA">
              <w:t>n</w:t>
            </w:r>
            <w:r w:rsidRPr="003F7ABA">
              <w:t>ce za dijeljenje sadržaja koje treba poštovati.</w:t>
            </w:r>
          </w:p>
        </w:tc>
        <w:tc>
          <w:tcPr>
            <w:tcW w:w="2515"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smallcaps1"/>
              <w:rPr>
                <w:iCs/>
                <w:smallCaps w:val="0"/>
              </w:rPr>
            </w:pPr>
            <w:r w:rsidRPr="003F7ABA">
              <w:rPr>
                <w:iCs/>
                <w:smallCaps w:val="0"/>
              </w:rPr>
              <w:t>D 3. 4.</w:t>
            </w:r>
          </w:p>
          <w:p w:rsidR="001647CF" w:rsidRPr="003F7ABA" w:rsidRDefault="001647CF" w:rsidP="00AC7529">
            <w:pPr>
              <w:pStyle w:val="Tablicaostalo"/>
              <w:rPr>
                <w:iCs/>
              </w:rPr>
            </w:pPr>
            <w:r w:rsidRPr="003F7ABA">
              <w:t>Učenik imenuje zakone i propise kojima se štiti vlasn</w:t>
            </w:r>
            <w:r w:rsidRPr="003F7ABA">
              <w:t>i</w:t>
            </w:r>
            <w:r w:rsidRPr="003F7ABA">
              <w:t>štvo i propisuje dijeljenje vlastitih sadržaja u digita</w:t>
            </w:r>
            <w:r w:rsidRPr="003F7ABA">
              <w:t>l</w:t>
            </w:r>
            <w:r w:rsidRPr="003F7ABA">
              <w:t>nome okružju.</w:t>
            </w:r>
          </w:p>
        </w:tc>
        <w:tc>
          <w:tcPr>
            <w:tcW w:w="2562"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smallcaps1"/>
              <w:rPr>
                <w:iCs/>
                <w:smallCaps w:val="0"/>
              </w:rPr>
            </w:pPr>
            <w:r w:rsidRPr="003F7ABA">
              <w:rPr>
                <w:iCs/>
                <w:smallCaps w:val="0"/>
              </w:rPr>
              <w:t>D 4. 4.</w:t>
            </w:r>
          </w:p>
          <w:p w:rsidR="001647CF" w:rsidRPr="003F7ABA" w:rsidRDefault="001647CF" w:rsidP="00AC7529">
            <w:pPr>
              <w:pStyle w:val="Tablicaostalo"/>
              <w:rPr>
                <w:iCs/>
              </w:rPr>
            </w:pPr>
            <w:r w:rsidRPr="003F7ABA">
              <w:t>Učenik tumači zakonske okv</w:t>
            </w:r>
            <w:r w:rsidRPr="003F7ABA">
              <w:t>i</w:t>
            </w:r>
            <w:r w:rsidRPr="003F7ABA">
              <w:t>re za zaštitu intelekt</w:t>
            </w:r>
            <w:r w:rsidRPr="003F7ABA">
              <w:t>u</w:t>
            </w:r>
            <w:r w:rsidRPr="003F7ABA">
              <w:t>alnoga vlasništva i odabire načine dijeljenja vlastitih sadržaja i proizvoda.</w:t>
            </w:r>
          </w:p>
        </w:tc>
        <w:tc>
          <w:tcPr>
            <w:tcW w:w="2397" w:type="dxa"/>
            <w:tcBorders>
              <w:top w:val="single" w:sz="2" w:space="0" w:color="auto"/>
              <w:left w:val="single" w:sz="2" w:space="0" w:color="auto"/>
              <w:bottom w:val="single" w:sz="2" w:space="0" w:color="auto"/>
              <w:right w:val="single" w:sz="2" w:space="0" w:color="auto"/>
            </w:tcBorders>
          </w:tcPr>
          <w:p w:rsidR="001647CF" w:rsidRPr="003F7ABA" w:rsidRDefault="001647CF" w:rsidP="00AC7529">
            <w:pPr>
              <w:pStyle w:val="smallcaps1"/>
              <w:rPr>
                <w:iCs/>
                <w:smallCaps w:val="0"/>
              </w:rPr>
            </w:pPr>
            <w:r w:rsidRPr="003F7ABA">
              <w:rPr>
                <w:iCs/>
                <w:smallCaps w:val="0"/>
              </w:rPr>
              <w:t>D 5. 4.</w:t>
            </w:r>
          </w:p>
          <w:p w:rsidR="001647CF" w:rsidRPr="003F7ABA" w:rsidRDefault="001647CF" w:rsidP="00AC7529">
            <w:pPr>
              <w:pStyle w:val="Tablicaostalo"/>
              <w:rPr>
                <w:iCs/>
              </w:rPr>
            </w:pPr>
            <w:r w:rsidRPr="003F7ABA">
              <w:t>Učenik samostalno štiti svoje intelektualno vlasni</w:t>
            </w:r>
            <w:r w:rsidRPr="003F7ABA">
              <w:t>š</w:t>
            </w:r>
            <w:r w:rsidRPr="003F7ABA">
              <w:t>tvo i odabire načine dijelj</w:t>
            </w:r>
            <w:r w:rsidRPr="003F7ABA">
              <w:t>e</w:t>
            </w:r>
            <w:r w:rsidRPr="003F7ABA">
              <w:t>nja sadržaja.</w:t>
            </w:r>
          </w:p>
        </w:tc>
      </w:tr>
    </w:tbl>
    <w:p w:rsidR="001647CF" w:rsidRPr="00AA6522" w:rsidRDefault="001647CF" w:rsidP="001647CF"/>
    <w:p w:rsidR="001647CF" w:rsidRPr="00AA6522" w:rsidRDefault="001647CF" w:rsidP="001647CF"/>
    <w:p w:rsidR="001647CF" w:rsidRPr="00AA6522" w:rsidRDefault="001647CF" w:rsidP="001647CF">
      <w:pPr>
        <w:sectPr w:rsidR="001647CF" w:rsidRPr="00AA6522" w:rsidSect="0087139E">
          <w:pgSz w:w="16839" w:h="11907" w:orient="landscape" w:code="9"/>
          <w:pgMar w:top="1588" w:right="1077" w:bottom="1021" w:left="1247" w:header="720" w:footer="720" w:gutter="0"/>
          <w:cols w:space="720"/>
          <w:docGrid w:linePitch="360"/>
        </w:sectPr>
      </w:pPr>
    </w:p>
    <w:p w:rsidR="001647CF" w:rsidRPr="007C5214" w:rsidRDefault="001647CF" w:rsidP="001647CF">
      <w:pPr>
        <w:pStyle w:val="Heading2"/>
      </w:pPr>
      <w:bookmarkStart w:id="8" w:name="h.1t3h5sf" w:colFirst="0" w:colLast="0"/>
      <w:bookmarkStart w:id="9" w:name="_Toc442825617"/>
      <w:bookmarkEnd w:id="8"/>
      <w:r w:rsidRPr="007C5214">
        <w:lastRenderedPageBreak/>
        <w:t>1. CIKLUS (predškola, 1. i 2. razred osnovne škole)</w:t>
      </w:r>
      <w:bookmarkEnd w:id="9"/>
    </w:p>
    <w:tbl>
      <w:tblPr>
        <w:tblW w:w="1469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3457"/>
        <w:gridCol w:w="3673"/>
        <w:gridCol w:w="3673"/>
        <w:gridCol w:w="3888"/>
      </w:tblGrid>
      <w:tr w:rsidR="001647CF" w:rsidRPr="003F7ABA" w:rsidTr="00AC7529">
        <w:trPr>
          <w:trHeight w:val="283"/>
          <w:jc w:val="center"/>
        </w:trPr>
        <w:tc>
          <w:tcPr>
            <w:tcW w:w="14690" w:type="dxa"/>
            <w:gridSpan w:val="4"/>
            <w:shd w:val="clear" w:color="auto" w:fill="auto"/>
            <w:tcMar>
              <w:top w:w="100" w:type="dxa"/>
              <w:left w:w="100" w:type="dxa"/>
              <w:bottom w:w="100" w:type="dxa"/>
              <w:right w:w="100" w:type="dxa"/>
            </w:tcMar>
          </w:tcPr>
          <w:p w:rsidR="001647CF" w:rsidRPr="003F7ABA" w:rsidRDefault="001647CF" w:rsidP="00AC7529">
            <w:pPr>
              <w:pStyle w:val="Tablicaroza"/>
              <w:spacing w:after="120" w:line="240" w:lineRule="exact"/>
            </w:pPr>
            <w:r w:rsidRPr="003F7ABA">
              <w:rPr>
                <w:color w:val="25408A"/>
              </w:rPr>
              <w:t>a. domena</w:t>
            </w:r>
            <w:r w:rsidRPr="003F7ABA">
              <w:t xml:space="preserve"> - </w:t>
            </w:r>
            <w:r w:rsidRPr="003F7ABA">
              <w:rPr>
                <w:smallCaps w:val="0"/>
              </w:rPr>
              <w:t>Funkcionalna i odgovorna uporaba IKT-a</w:t>
            </w:r>
            <w:r w:rsidRPr="003F7ABA">
              <w:t xml:space="preserve"> - </w:t>
            </w:r>
            <w:r w:rsidRPr="003F7ABA">
              <w:rPr>
                <w:color w:val="25408A"/>
              </w:rPr>
              <w:t>1. ciklus</w:t>
            </w:r>
          </w:p>
        </w:tc>
      </w:tr>
      <w:tr w:rsidR="001647CF" w:rsidRPr="003F7ABA" w:rsidTr="00AC7529">
        <w:trPr>
          <w:trHeight w:val="302"/>
          <w:jc w:val="center"/>
        </w:trPr>
        <w:tc>
          <w:tcPr>
            <w:tcW w:w="3457"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odgojno-obrazovna očekivanja</w:t>
            </w:r>
          </w:p>
        </w:tc>
        <w:tc>
          <w:tcPr>
            <w:tcW w:w="3673"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znanje</w:t>
            </w:r>
          </w:p>
        </w:tc>
        <w:tc>
          <w:tcPr>
            <w:tcW w:w="3673"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vještine</w:t>
            </w:r>
          </w:p>
        </w:tc>
        <w:tc>
          <w:tcPr>
            <w:tcW w:w="3888"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stavovi</w:t>
            </w:r>
          </w:p>
        </w:tc>
      </w:tr>
      <w:tr w:rsidR="001647CF" w:rsidRPr="003F7ABA" w:rsidTr="00AC7529">
        <w:trPr>
          <w:trHeight w:val="1065"/>
          <w:jc w:val="center"/>
        </w:trPr>
        <w:tc>
          <w:tcPr>
            <w:tcW w:w="3457"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A 1. 1. </w:t>
            </w:r>
          </w:p>
          <w:p w:rsidR="001647CF" w:rsidRPr="003F7ABA" w:rsidRDefault="001647CF" w:rsidP="00AC7529">
            <w:pPr>
              <w:pStyle w:val="Tablicaostalo"/>
            </w:pPr>
            <w:r w:rsidRPr="003F7ABA">
              <w:t>Učenik uz pomoć učitelja odabire odgov</w:t>
            </w:r>
            <w:r w:rsidRPr="003F7ABA">
              <w:t>a</w:t>
            </w:r>
            <w:r w:rsidRPr="003F7ABA">
              <w:t>rajuću digitalnu tehnologiju za obavljanje jednostavnih zadataka.</w:t>
            </w:r>
          </w:p>
        </w:tc>
        <w:tc>
          <w:tcPr>
            <w:tcW w:w="367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prepoznaje uređaj, opisuje njegovu svrhu i uz pomoć učitelja odabire najprikladniji program za rješavanje jednostavnih školskih zadataka</w:t>
            </w:r>
          </w:p>
        </w:tc>
        <w:tc>
          <w:tcPr>
            <w:tcW w:w="367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na pravilan način uključuje i isključuje digitalni uređaj te pokreće i zatvara prepor</w:t>
            </w:r>
            <w:r w:rsidRPr="003F7ABA">
              <w:t>u</w:t>
            </w:r>
            <w:r w:rsidRPr="003F7ABA">
              <w:t>čeni digitalni obrazovni sadržaj</w:t>
            </w:r>
          </w:p>
          <w:p w:rsidR="001647CF" w:rsidRPr="003F7ABA" w:rsidRDefault="001647CF" w:rsidP="00AC7529">
            <w:pPr>
              <w:pStyle w:val="Tablicaostalo"/>
            </w:pPr>
          </w:p>
        </w:tc>
        <w:tc>
          <w:tcPr>
            <w:tcW w:w="3888"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razvija pozitivan stav i samopouzdanje pri korištenju tehnologije</w:t>
            </w:r>
          </w:p>
        </w:tc>
      </w:tr>
      <w:tr w:rsidR="001647CF" w:rsidRPr="003F7ABA" w:rsidTr="00AC7529">
        <w:trPr>
          <w:trHeight w:val="1238"/>
          <w:jc w:val="center"/>
        </w:trPr>
        <w:tc>
          <w:tcPr>
            <w:tcW w:w="3457" w:type="dxa"/>
            <w:shd w:val="clear" w:color="auto" w:fill="auto"/>
            <w:tcMar>
              <w:top w:w="100" w:type="dxa"/>
              <w:left w:w="100" w:type="dxa"/>
              <w:bottom w:w="100" w:type="dxa"/>
              <w:right w:w="100" w:type="dxa"/>
            </w:tcMar>
          </w:tcPr>
          <w:p w:rsidR="001647CF" w:rsidRPr="003F7ABA" w:rsidRDefault="001647CF" w:rsidP="00AC7529">
            <w:pPr>
              <w:pStyle w:val="smallcaps1"/>
            </w:pPr>
            <w:r w:rsidRPr="003F7ABA">
              <w:t>A 1. 2.</w:t>
            </w:r>
          </w:p>
          <w:p w:rsidR="001647CF" w:rsidRPr="003F7ABA" w:rsidRDefault="001647CF" w:rsidP="00AC7529">
            <w:pPr>
              <w:pStyle w:val="Tablicaostalo"/>
            </w:pPr>
            <w:r w:rsidRPr="003F7ABA">
              <w:t xml:space="preserve"> Učenik se uz pomoć učitelja koristi oda</w:t>
            </w:r>
            <w:r w:rsidRPr="003F7ABA">
              <w:t>b</w:t>
            </w:r>
            <w:r w:rsidRPr="003F7ABA">
              <w:t>ranim uređajima i programima.</w:t>
            </w:r>
          </w:p>
        </w:tc>
        <w:tc>
          <w:tcPr>
            <w:tcW w:w="367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poznaje osnovnu primjenu programa, sprema i pronalazi prethodno pohranjeni sadržaj (tekst, slika, mrežna stranica)</w:t>
            </w:r>
          </w:p>
          <w:p w:rsidR="001647CF" w:rsidRPr="003F7ABA" w:rsidRDefault="001647CF" w:rsidP="00AC7529">
            <w:pPr>
              <w:pStyle w:val="Tablicaostalo"/>
            </w:pPr>
            <w:r w:rsidRPr="003F7ABA">
              <w:t>te prepoznaje kada treba zatražiti savjet i pomoć ako uređaj ili program ne rade prema njegovu očekivanju</w:t>
            </w:r>
          </w:p>
        </w:tc>
        <w:tc>
          <w:tcPr>
            <w:tcW w:w="367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koordinirano se koristi mišem (ili dodirom ekrana) u grafičkome korisničkom sučelju operativnoga sustava, a u poznatim progr</w:t>
            </w:r>
            <w:r w:rsidRPr="003F7ABA">
              <w:t>a</w:t>
            </w:r>
            <w:r w:rsidRPr="003F7ABA">
              <w:t>mima prilagođuje osnovne postavke</w:t>
            </w:r>
          </w:p>
        </w:tc>
        <w:tc>
          <w:tcPr>
            <w:tcW w:w="3888"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pokušava samostalno pronaći rješenje pro</w:t>
            </w:r>
            <w:r w:rsidRPr="003F7ABA">
              <w:t>b</w:t>
            </w:r>
            <w:r w:rsidRPr="003F7ABA">
              <w:t>lema pri radu s digitalnim uređajima i progr</w:t>
            </w:r>
            <w:r w:rsidRPr="003F7ABA">
              <w:t>a</w:t>
            </w:r>
            <w:r w:rsidRPr="003F7ABA">
              <w:t>mima, ali bez zadrške traži pomoć kada smatra da mu je potrebna (npr. pojava neuobičajenoga skočnog prozora)</w:t>
            </w:r>
          </w:p>
        </w:tc>
      </w:tr>
      <w:tr w:rsidR="001647CF" w:rsidRPr="003F7ABA" w:rsidTr="00AC7529">
        <w:trPr>
          <w:trHeight w:val="914"/>
          <w:jc w:val="center"/>
        </w:trPr>
        <w:tc>
          <w:tcPr>
            <w:tcW w:w="3457"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A 1. 3. </w:t>
            </w:r>
          </w:p>
          <w:p w:rsidR="001647CF" w:rsidRPr="003F7ABA" w:rsidRDefault="001647CF" w:rsidP="00AC7529">
            <w:pPr>
              <w:pStyle w:val="Tablicaostalo"/>
            </w:pPr>
            <w:r w:rsidRPr="003F7ABA">
              <w:t>Učenik primjenjuje pravila za odgovorno i sigurno služenje programima i uređajima.</w:t>
            </w:r>
          </w:p>
        </w:tc>
        <w:tc>
          <w:tcPr>
            <w:tcW w:w="367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poznaje razredna pravila o prihvatljivome ponašanju u poznatome i sigurnome digita</w:t>
            </w:r>
            <w:r w:rsidRPr="003F7ABA">
              <w:t>l</w:t>
            </w:r>
            <w:r w:rsidRPr="003F7ABA">
              <w:t>nom okružju, strategije ispravnoga odabira i održavanja lozinki te prepoznaje upozorenja antivirusnoga programa</w:t>
            </w:r>
          </w:p>
          <w:p w:rsidR="001647CF" w:rsidRPr="003F7ABA" w:rsidRDefault="001647CF" w:rsidP="00AC7529">
            <w:pPr>
              <w:pStyle w:val="Tablicaostalo"/>
            </w:pPr>
          </w:p>
        </w:tc>
        <w:tc>
          <w:tcPr>
            <w:tcW w:w="367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primjenjuje odgovarajuće dogovorene obrasce ponašanja te uspješno slijedi upute učitelja u poznatome i sigurnome digitalnom okružju</w:t>
            </w:r>
          </w:p>
          <w:p w:rsidR="001647CF" w:rsidRPr="003F7ABA" w:rsidRDefault="001647CF" w:rsidP="00AC7529">
            <w:pPr>
              <w:pStyle w:val="Tablicaostalo"/>
            </w:pPr>
            <w:r w:rsidRPr="003F7ABA">
              <w:t>- primjenjuje jednostavne strategije za zašt</w:t>
            </w:r>
            <w:r w:rsidRPr="003F7ABA">
              <w:t>i</w:t>
            </w:r>
            <w:r w:rsidRPr="003F7ABA">
              <w:t>tu osobnih podataka u kontroliranim uvjet</w:t>
            </w:r>
            <w:r w:rsidRPr="003F7ABA">
              <w:t>i</w:t>
            </w:r>
            <w:r w:rsidRPr="003F7ABA">
              <w:t>ma i sigurnome okružju</w:t>
            </w:r>
          </w:p>
        </w:tc>
        <w:tc>
          <w:tcPr>
            <w:tcW w:w="3888"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svjestan je publike kojoj se obraća (u sigu</w:t>
            </w:r>
            <w:r w:rsidRPr="003F7ABA">
              <w:t>r</w:t>
            </w:r>
            <w:r w:rsidRPr="003F7ABA">
              <w:t>nome digitalnom okružju) poštujući mišljenje i osjećaje drugih te reagirajući na neželjene kontakte i sadržaje</w:t>
            </w:r>
          </w:p>
          <w:p w:rsidR="001647CF" w:rsidRPr="003F7ABA" w:rsidRDefault="001647CF" w:rsidP="00AC7529">
            <w:pPr>
              <w:pStyle w:val="Tablicaostalo"/>
            </w:pPr>
            <w:r w:rsidRPr="003F7ABA">
              <w:t>- razvija svijest o trajnosti podataka na intern</w:t>
            </w:r>
            <w:r w:rsidRPr="003F7ABA">
              <w:t>e</w:t>
            </w:r>
            <w:r w:rsidRPr="003F7ABA">
              <w:t>tu i potrebi zaštite i poštovanja svojih i tuđih osobnih podataka</w:t>
            </w:r>
          </w:p>
        </w:tc>
      </w:tr>
      <w:tr w:rsidR="001647CF" w:rsidRPr="003F7ABA" w:rsidTr="00AC7529">
        <w:trPr>
          <w:trHeight w:val="1670"/>
          <w:jc w:val="center"/>
        </w:trPr>
        <w:tc>
          <w:tcPr>
            <w:tcW w:w="3457" w:type="dxa"/>
            <w:shd w:val="clear" w:color="auto" w:fill="auto"/>
            <w:tcMar>
              <w:top w:w="100" w:type="dxa"/>
              <w:left w:w="100" w:type="dxa"/>
              <w:bottom w:w="100" w:type="dxa"/>
              <w:right w:w="100" w:type="dxa"/>
            </w:tcMar>
          </w:tcPr>
          <w:p w:rsidR="001647CF" w:rsidRPr="003F7ABA" w:rsidRDefault="001647CF" w:rsidP="00AC7529">
            <w:pPr>
              <w:pStyle w:val="smallcaps1"/>
            </w:pPr>
            <w:r w:rsidRPr="003F7ABA">
              <w:lastRenderedPageBreak/>
              <w:t xml:space="preserve">A 1. 4. </w:t>
            </w:r>
          </w:p>
          <w:p w:rsidR="001647CF" w:rsidRPr="003F7ABA" w:rsidRDefault="001647CF" w:rsidP="00AC7529">
            <w:pPr>
              <w:pStyle w:val="Tablicaostalo"/>
            </w:pPr>
            <w:r w:rsidRPr="003F7ABA">
              <w:t>Učenik prepoznaje utjecaj tehnologije na zdravlje i okoliš.</w:t>
            </w:r>
          </w:p>
        </w:tc>
        <w:tc>
          <w:tcPr>
            <w:tcW w:w="367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poznaje vremensko ograničenje rada s digitalnom tehnologijom i tehnike razgib</w:t>
            </w:r>
            <w:r w:rsidRPr="003F7ABA">
              <w:t>a</w:t>
            </w:r>
            <w:r w:rsidRPr="003F7ABA">
              <w:t>vanja</w:t>
            </w:r>
          </w:p>
          <w:p w:rsidR="001647CF" w:rsidRPr="003F7ABA" w:rsidRDefault="001647CF" w:rsidP="00AC7529">
            <w:pPr>
              <w:pStyle w:val="Tablicaostalo"/>
            </w:pPr>
            <w:r w:rsidRPr="003F7ABA">
              <w:t>- prepoznaje osnovne mogućnosti uštede energije pri radu s računalima i ispravan način odlaganja elektroničkoga otpada</w:t>
            </w:r>
          </w:p>
        </w:tc>
        <w:tc>
          <w:tcPr>
            <w:tcW w:w="367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primjenjuje tehnike razgibavanja tijekom i nakon rada s računalima, a uz pomoć učitelja brine se o razvrstavanju elektroničkoga i električnoga otpada</w:t>
            </w:r>
          </w:p>
        </w:tc>
        <w:tc>
          <w:tcPr>
            <w:tcW w:w="3888"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razvija naviku isključivanja uređaja kada se ne koristi njime, brine se o održavanju svojih ur</w:t>
            </w:r>
            <w:r w:rsidRPr="003F7ABA">
              <w:t>e</w:t>
            </w:r>
            <w:r w:rsidRPr="003F7ABA">
              <w:t>đaja te je svjestan štetnosti dugotrajnoga i nepravilnoga korištenja tehnologije</w:t>
            </w:r>
          </w:p>
        </w:tc>
      </w:tr>
      <w:tr w:rsidR="001647CF" w:rsidRPr="003F7ABA" w:rsidTr="00AC7529">
        <w:trPr>
          <w:trHeight w:val="2512"/>
          <w:jc w:val="center"/>
        </w:trPr>
        <w:tc>
          <w:tcPr>
            <w:tcW w:w="14690" w:type="dxa"/>
            <w:gridSpan w:val="4"/>
            <w:shd w:val="clear" w:color="auto" w:fill="auto"/>
            <w:tcMar>
              <w:top w:w="100" w:type="dxa"/>
              <w:left w:w="100" w:type="dxa"/>
              <w:bottom w:w="100" w:type="dxa"/>
              <w:right w:w="100" w:type="dxa"/>
            </w:tcMar>
          </w:tcPr>
          <w:p w:rsidR="001647CF" w:rsidRPr="003F7ABA" w:rsidRDefault="001647CF" w:rsidP="00AC7529">
            <w:pPr>
              <w:spacing w:after="240"/>
              <w:rPr>
                <w:rFonts w:ascii="VladaRHSans Lt" w:hAnsi="VladaRHSans Lt"/>
                <w:b/>
                <w:color w:val="25408A"/>
                <w:sz w:val="19"/>
                <w:szCs w:val="19"/>
              </w:rPr>
            </w:pPr>
            <w:r w:rsidRPr="003F7ABA">
              <w:rPr>
                <w:rFonts w:ascii="VladaRHSans Lt" w:hAnsi="VladaRHSans Lt"/>
                <w:b/>
                <w:color w:val="25408A"/>
                <w:sz w:val="19"/>
                <w:szCs w:val="19"/>
              </w:rPr>
              <w:t>KLJUČNI SADRŽAJI</w:t>
            </w:r>
          </w:p>
          <w:p w:rsidR="001647CF" w:rsidRPr="003F7ABA" w:rsidRDefault="001647CF" w:rsidP="00AC7529">
            <w:pPr>
              <w:numPr>
                <w:ilvl w:val="0"/>
                <w:numId w:val="8"/>
              </w:numPr>
              <w:rPr>
                <w:rFonts w:ascii="VladaRHSans Lt" w:hAnsi="VladaRHSans Lt"/>
                <w:color w:val="25408A"/>
                <w:sz w:val="19"/>
                <w:szCs w:val="19"/>
              </w:rPr>
            </w:pPr>
            <w:r w:rsidRPr="003F7ABA">
              <w:rPr>
                <w:rFonts w:ascii="VladaRHSans Lt" w:hAnsi="VladaRHSans Lt"/>
                <w:color w:val="25408A"/>
                <w:sz w:val="19"/>
                <w:szCs w:val="19"/>
              </w:rPr>
              <w:t>osnovno korištenje uređaja i programa</w:t>
            </w:r>
          </w:p>
          <w:p w:rsidR="001647CF" w:rsidRPr="003F7ABA" w:rsidRDefault="001647CF" w:rsidP="00AC7529">
            <w:pPr>
              <w:numPr>
                <w:ilvl w:val="0"/>
                <w:numId w:val="8"/>
              </w:numPr>
              <w:rPr>
                <w:rFonts w:ascii="VladaRHSans Lt" w:hAnsi="VladaRHSans Lt"/>
                <w:color w:val="25408A"/>
                <w:sz w:val="19"/>
                <w:szCs w:val="19"/>
              </w:rPr>
            </w:pPr>
            <w:r w:rsidRPr="003F7ABA">
              <w:rPr>
                <w:rFonts w:ascii="VladaRHSans Lt" w:hAnsi="VladaRHSans Lt"/>
                <w:color w:val="25408A"/>
                <w:sz w:val="19"/>
                <w:szCs w:val="19"/>
              </w:rPr>
              <w:t xml:space="preserve">snalaženje u korisničkome sučelju OS-a </w:t>
            </w:r>
          </w:p>
          <w:p w:rsidR="001647CF" w:rsidRPr="003F7ABA" w:rsidRDefault="001647CF" w:rsidP="00AC7529">
            <w:pPr>
              <w:numPr>
                <w:ilvl w:val="1"/>
                <w:numId w:val="8"/>
              </w:numPr>
              <w:rPr>
                <w:rFonts w:ascii="VladaRHSans Lt" w:hAnsi="VladaRHSans Lt"/>
                <w:color w:val="25408A"/>
                <w:sz w:val="19"/>
                <w:szCs w:val="19"/>
              </w:rPr>
            </w:pPr>
            <w:r w:rsidRPr="003F7ABA">
              <w:rPr>
                <w:rFonts w:ascii="VladaRHSans Lt" w:hAnsi="VladaRHSans Lt"/>
                <w:color w:val="25408A"/>
                <w:sz w:val="19"/>
                <w:szCs w:val="19"/>
              </w:rPr>
              <w:t>uporaba gotovih obrazovnih sadržaja (crtanje, računanje, pisanje, čitanje) za podršku učenju</w:t>
            </w:r>
          </w:p>
          <w:p w:rsidR="001647CF" w:rsidRPr="003F7ABA" w:rsidRDefault="001647CF" w:rsidP="00AC7529">
            <w:pPr>
              <w:numPr>
                <w:ilvl w:val="1"/>
                <w:numId w:val="8"/>
              </w:numPr>
              <w:rPr>
                <w:rFonts w:ascii="VladaRHSans Lt" w:hAnsi="VladaRHSans Lt"/>
                <w:color w:val="25408A"/>
                <w:sz w:val="19"/>
                <w:szCs w:val="19"/>
              </w:rPr>
            </w:pPr>
            <w:r w:rsidRPr="003F7ABA">
              <w:rPr>
                <w:rFonts w:ascii="VladaRHSans Lt" w:hAnsi="VladaRHSans Lt"/>
                <w:color w:val="25408A"/>
                <w:sz w:val="19"/>
                <w:szCs w:val="19"/>
              </w:rPr>
              <w:t>uporaba jednostavnih računalnih programa i aplikacija namijenjenih obrazovanju</w:t>
            </w:r>
          </w:p>
          <w:p w:rsidR="001647CF" w:rsidRPr="003F7ABA" w:rsidRDefault="001647CF" w:rsidP="00AC7529">
            <w:pPr>
              <w:numPr>
                <w:ilvl w:val="0"/>
                <w:numId w:val="8"/>
              </w:numPr>
              <w:rPr>
                <w:rFonts w:ascii="VladaRHSans Lt" w:hAnsi="VladaRHSans Lt"/>
                <w:color w:val="25408A"/>
                <w:sz w:val="19"/>
                <w:szCs w:val="19"/>
              </w:rPr>
            </w:pPr>
            <w:r w:rsidRPr="003F7ABA">
              <w:rPr>
                <w:rFonts w:ascii="VladaRHSans Lt" w:hAnsi="VladaRHSans Lt"/>
                <w:color w:val="25408A"/>
                <w:sz w:val="19"/>
                <w:szCs w:val="19"/>
              </w:rPr>
              <w:t xml:space="preserve">strategije za zaštitu računala i osobnih podataka </w:t>
            </w:r>
          </w:p>
          <w:p w:rsidR="001647CF" w:rsidRPr="003F7ABA" w:rsidRDefault="001647CF" w:rsidP="00AC7529">
            <w:pPr>
              <w:numPr>
                <w:ilvl w:val="1"/>
                <w:numId w:val="8"/>
              </w:numPr>
              <w:rPr>
                <w:rFonts w:ascii="VladaRHSans Lt" w:hAnsi="VladaRHSans Lt"/>
                <w:color w:val="25408A"/>
                <w:sz w:val="19"/>
                <w:szCs w:val="19"/>
              </w:rPr>
            </w:pPr>
            <w:r w:rsidRPr="003F7ABA">
              <w:rPr>
                <w:rFonts w:ascii="VladaRHSans Lt" w:hAnsi="VladaRHSans Lt"/>
                <w:color w:val="25408A"/>
                <w:sz w:val="19"/>
                <w:szCs w:val="19"/>
              </w:rPr>
              <w:t>čuvati lozinke, ne objavljivati osobne podatke u mrežnome okružju</w:t>
            </w:r>
          </w:p>
          <w:p w:rsidR="001647CF" w:rsidRPr="003F7ABA" w:rsidRDefault="001647CF" w:rsidP="00AC7529">
            <w:pPr>
              <w:numPr>
                <w:ilvl w:val="1"/>
                <w:numId w:val="8"/>
              </w:numPr>
              <w:rPr>
                <w:rFonts w:ascii="VladaRHSans Lt" w:hAnsi="VladaRHSans Lt"/>
                <w:color w:val="25408A"/>
                <w:sz w:val="19"/>
                <w:szCs w:val="19"/>
              </w:rPr>
            </w:pPr>
            <w:r w:rsidRPr="003F7ABA">
              <w:rPr>
                <w:rFonts w:ascii="VladaRHSans Lt" w:hAnsi="VladaRHSans Lt"/>
                <w:color w:val="25408A"/>
                <w:sz w:val="19"/>
                <w:szCs w:val="19"/>
              </w:rPr>
              <w:t>obrazovni sadržaji Pet za net kurikuluma - radni listovi, igre, multimedijski sadržaji, udžbenici, priručnici, virtualna učionica</w:t>
            </w:r>
          </w:p>
          <w:p w:rsidR="001647CF" w:rsidRPr="003F7ABA" w:rsidRDefault="001647CF" w:rsidP="00AC7529">
            <w:pPr>
              <w:numPr>
                <w:ilvl w:val="1"/>
                <w:numId w:val="8"/>
              </w:numPr>
              <w:rPr>
                <w:rFonts w:ascii="VladaRHSans Lt" w:hAnsi="VladaRHSans Lt"/>
                <w:color w:val="25408A"/>
                <w:sz w:val="19"/>
                <w:szCs w:val="19"/>
              </w:rPr>
            </w:pPr>
            <w:r w:rsidRPr="003F7ABA">
              <w:rPr>
                <w:rFonts w:ascii="VladaRHSans Lt" w:hAnsi="VladaRHSans Lt"/>
                <w:color w:val="25408A"/>
                <w:sz w:val="19"/>
                <w:szCs w:val="19"/>
              </w:rPr>
              <w:t>zaštita računala (pojam virusa, zlonamjernih programa i antivirusnoga programa)</w:t>
            </w:r>
          </w:p>
          <w:p w:rsidR="001647CF" w:rsidRPr="003F7ABA" w:rsidRDefault="001647CF" w:rsidP="00AC7529">
            <w:pPr>
              <w:numPr>
                <w:ilvl w:val="0"/>
                <w:numId w:val="8"/>
              </w:numPr>
              <w:rPr>
                <w:rFonts w:ascii="VladaRHSans Lt" w:hAnsi="VladaRHSans Lt"/>
                <w:color w:val="25408A"/>
                <w:sz w:val="19"/>
                <w:szCs w:val="19"/>
              </w:rPr>
            </w:pPr>
            <w:r w:rsidRPr="003F7ABA">
              <w:rPr>
                <w:rFonts w:ascii="VladaRHSans Lt" w:hAnsi="VladaRHSans Lt"/>
                <w:color w:val="25408A"/>
                <w:sz w:val="19"/>
                <w:szCs w:val="19"/>
              </w:rPr>
              <w:t>sigurno i odgovorno korištenje tehnologijom</w:t>
            </w:r>
          </w:p>
          <w:p w:rsidR="001647CF" w:rsidRPr="003F7ABA" w:rsidRDefault="001647CF" w:rsidP="00AC7529">
            <w:pPr>
              <w:numPr>
                <w:ilvl w:val="1"/>
                <w:numId w:val="8"/>
              </w:numPr>
              <w:rPr>
                <w:rFonts w:ascii="VladaRHSans Lt" w:hAnsi="VladaRHSans Lt"/>
                <w:color w:val="25408A"/>
                <w:sz w:val="19"/>
                <w:szCs w:val="19"/>
              </w:rPr>
            </w:pPr>
            <w:r w:rsidRPr="003F7ABA">
              <w:rPr>
                <w:rFonts w:ascii="VladaRHSans Lt" w:hAnsi="VladaRHSans Lt"/>
                <w:color w:val="25408A"/>
                <w:sz w:val="19"/>
                <w:szCs w:val="19"/>
              </w:rPr>
              <w:t>poticanje pozitivnih obrazaca ponašanja u stvarnome i virtualnome svijetu</w:t>
            </w:r>
          </w:p>
          <w:p w:rsidR="001647CF" w:rsidRPr="003F7ABA" w:rsidRDefault="001647CF" w:rsidP="00AC7529">
            <w:pPr>
              <w:numPr>
                <w:ilvl w:val="1"/>
                <w:numId w:val="8"/>
              </w:numPr>
              <w:rPr>
                <w:rFonts w:ascii="VladaRHSans Lt" w:hAnsi="VladaRHSans Lt"/>
                <w:color w:val="25408A"/>
                <w:sz w:val="19"/>
                <w:szCs w:val="19"/>
              </w:rPr>
            </w:pPr>
            <w:r w:rsidRPr="003F7ABA">
              <w:rPr>
                <w:rFonts w:ascii="VladaRHSans Lt" w:hAnsi="VladaRHSans Lt"/>
                <w:color w:val="25408A"/>
                <w:sz w:val="19"/>
                <w:szCs w:val="19"/>
              </w:rPr>
              <w:t>odgovorno ophođenje s tehnologijom (kad ne koristiš uređaj, ugasi ga, oprezno i brižno koristi uređaje…)</w:t>
            </w:r>
          </w:p>
          <w:p w:rsidR="001647CF" w:rsidRPr="003F7ABA" w:rsidRDefault="001647CF" w:rsidP="00AC7529">
            <w:pPr>
              <w:numPr>
                <w:ilvl w:val="0"/>
                <w:numId w:val="8"/>
              </w:numPr>
              <w:rPr>
                <w:rFonts w:ascii="VladaRHSans Lt" w:hAnsi="VladaRHSans Lt"/>
                <w:color w:val="25408A"/>
                <w:sz w:val="19"/>
                <w:szCs w:val="19"/>
              </w:rPr>
            </w:pPr>
            <w:r w:rsidRPr="003F7ABA">
              <w:rPr>
                <w:rFonts w:ascii="VladaRHSans Lt" w:hAnsi="VladaRHSans Lt"/>
                <w:color w:val="25408A"/>
                <w:sz w:val="19"/>
                <w:szCs w:val="19"/>
              </w:rPr>
              <w:t>briga o zdravlju i okolišu</w:t>
            </w:r>
          </w:p>
          <w:p w:rsidR="001647CF" w:rsidRPr="003F7ABA" w:rsidRDefault="001647CF" w:rsidP="00AC7529">
            <w:pPr>
              <w:numPr>
                <w:ilvl w:val="1"/>
                <w:numId w:val="8"/>
              </w:numPr>
              <w:rPr>
                <w:rFonts w:ascii="VladaRHSans Lt" w:hAnsi="VladaRHSans Lt"/>
                <w:color w:val="25408A"/>
                <w:sz w:val="19"/>
                <w:szCs w:val="19"/>
              </w:rPr>
            </w:pPr>
            <w:r w:rsidRPr="003F7ABA">
              <w:rPr>
                <w:rFonts w:ascii="VladaRHSans Lt" w:hAnsi="VladaRHSans Lt"/>
                <w:color w:val="25408A"/>
                <w:sz w:val="19"/>
                <w:szCs w:val="19"/>
              </w:rPr>
              <w:t>tehnike razgibavanja</w:t>
            </w:r>
          </w:p>
          <w:p w:rsidR="001647CF" w:rsidRPr="003F7ABA" w:rsidRDefault="001647CF" w:rsidP="00AC7529">
            <w:pPr>
              <w:numPr>
                <w:ilvl w:val="1"/>
                <w:numId w:val="8"/>
              </w:numPr>
              <w:rPr>
                <w:rFonts w:ascii="VladaRHSans Lt" w:hAnsi="VladaRHSans Lt"/>
                <w:color w:val="25408A"/>
                <w:sz w:val="19"/>
                <w:szCs w:val="19"/>
              </w:rPr>
            </w:pPr>
            <w:r w:rsidRPr="003F7ABA">
              <w:rPr>
                <w:rFonts w:ascii="VladaRHSans Lt" w:hAnsi="VladaRHSans Lt"/>
                <w:color w:val="25408A"/>
                <w:sz w:val="19"/>
                <w:szCs w:val="19"/>
              </w:rPr>
              <w:t>razlikovanje aktivnosti i mogućnosti virtualnoga i stvarnoga svijeta</w:t>
            </w:r>
          </w:p>
          <w:p w:rsidR="001647CF" w:rsidRPr="003F7ABA" w:rsidRDefault="001647CF" w:rsidP="00AC7529">
            <w:pPr>
              <w:numPr>
                <w:ilvl w:val="1"/>
                <w:numId w:val="8"/>
              </w:numPr>
            </w:pPr>
            <w:r w:rsidRPr="003F7ABA">
              <w:rPr>
                <w:rFonts w:ascii="VladaRHSans Lt" w:hAnsi="VladaRHSans Lt"/>
                <w:color w:val="25408A"/>
                <w:sz w:val="19"/>
                <w:szCs w:val="19"/>
              </w:rPr>
              <w:lastRenderedPageBreak/>
              <w:t>razvrstavanje i odlaganje digitalnoga otpada</w:t>
            </w:r>
          </w:p>
        </w:tc>
      </w:tr>
      <w:tr w:rsidR="001647CF" w:rsidRPr="003F7ABA" w:rsidTr="00AC7529">
        <w:trPr>
          <w:trHeight w:val="69"/>
          <w:jc w:val="center"/>
        </w:trPr>
        <w:tc>
          <w:tcPr>
            <w:tcW w:w="14690" w:type="dxa"/>
            <w:gridSpan w:val="4"/>
            <w:shd w:val="clear" w:color="auto" w:fill="auto"/>
            <w:tcMar>
              <w:top w:w="100" w:type="dxa"/>
              <w:left w:w="100" w:type="dxa"/>
              <w:bottom w:w="100" w:type="dxa"/>
              <w:right w:w="100" w:type="dxa"/>
            </w:tcMar>
          </w:tcPr>
          <w:p w:rsidR="001647CF" w:rsidRPr="003F7ABA" w:rsidRDefault="001647CF" w:rsidP="00AC7529">
            <w:pPr>
              <w:spacing w:after="240"/>
              <w:rPr>
                <w:b/>
                <w:iCs/>
                <w:smallCaps/>
                <w:sz w:val="19"/>
                <w:szCs w:val="19"/>
              </w:rPr>
            </w:pPr>
            <w:r w:rsidRPr="003F7ABA">
              <w:rPr>
                <w:b/>
                <w:szCs w:val="19"/>
              </w:rPr>
              <w:lastRenderedPageBreak/>
              <w:t>preporuke za ostvarivanje očekivanja</w:t>
            </w:r>
          </w:p>
          <w:p w:rsidR="001647CF" w:rsidRPr="003F7ABA" w:rsidRDefault="001647CF" w:rsidP="00AC7529">
            <w:pPr>
              <w:pStyle w:val="Tablicaostalo"/>
            </w:pPr>
            <w:r w:rsidRPr="003F7ABA">
              <w:t>Integrirano - predškola (iskustveno učenje opažanjem).</w:t>
            </w:r>
          </w:p>
          <w:p w:rsidR="001647CF" w:rsidRPr="003F7ABA" w:rsidRDefault="001647CF" w:rsidP="00AC7529">
            <w:pPr>
              <w:pStyle w:val="Tablicaostalo"/>
            </w:pPr>
            <w:r w:rsidRPr="003F7ABA">
              <w:t>Svi nastavni predmeti putem obrazovnih računalnih sadržaja i igara, putem izvannastavnih aktivnosti, uz naglasak na predmete Priroda i društvo i Tjelesna i zdravstvena kultura putem pr</w:t>
            </w:r>
            <w:r w:rsidRPr="003F7ABA">
              <w:t>o</w:t>
            </w:r>
            <w:r w:rsidRPr="003F7ABA">
              <w:t>jektne, izvanučioničke i izvannastavne aktivnosti.</w:t>
            </w:r>
          </w:p>
          <w:p w:rsidR="001647CF" w:rsidRPr="003F7ABA" w:rsidRDefault="001647CF" w:rsidP="00AC7529">
            <w:pPr>
              <w:pStyle w:val="Tablicaostalo"/>
              <w:rPr>
                <w:rFonts w:ascii="VladaRHSerif Lt" w:hAnsi="VladaRHSerif Lt"/>
              </w:rPr>
            </w:pPr>
            <w:r w:rsidRPr="003F7ABA">
              <w:t>Zadatke izvan nastave, grupno i pojedinačno, preporučuje se odraditi na računalima u informatičkoj učionici, u knjižnici i u ostalim digitalno opremljenim prostorima u školi.</w:t>
            </w:r>
          </w:p>
        </w:tc>
      </w:tr>
    </w:tbl>
    <w:p w:rsidR="001647CF" w:rsidRPr="00AA6522" w:rsidRDefault="001647CF" w:rsidP="001647CF">
      <w:pPr>
        <w:widowControl w:val="0"/>
        <w:sectPr w:rsidR="001647CF" w:rsidRPr="00AA6522" w:rsidSect="0087139E">
          <w:pgSz w:w="16839" w:h="11907" w:orient="landscape" w:code="9"/>
          <w:pgMar w:top="1588" w:right="1077" w:bottom="1021" w:left="1247" w:header="720" w:footer="720" w:gutter="0"/>
          <w:cols w:space="720"/>
          <w:docGrid w:linePitch="360"/>
        </w:sectPr>
      </w:pPr>
    </w:p>
    <w:p w:rsidR="001647CF" w:rsidRPr="00AA6522" w:rsidRDefault="001647CF" w:rsidP="001647CF">
      <w:pPr>
        <w:widowControl w:val="0"/>
      </w:pPr>
    </w:p>
    <w:tbl>
      <w:tblPr>
        <w:tblW w:w="148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3703"/>
        <w:gridCol w:w="3703"/>
        <w:gridCol w:w="3703"/>
        <w:gridCol w:w="3701"/>
      </w:tblGrid>
      <w:tr w:rsidR="001647CF" w:rsidRPr="003F7ABA" w:rsidTr="00AC7529">
        <w:trPr>
          <w:trHeight w:val="283"/>
          <w:jc w:val="center"/>
        </w:trPr>
        <w:tc>
          <w:tcPr>
            <w:tcW w:w="14810" w:type="dxa"/>
            <w:gridSpan w:val="4"/>
            <w:shd w:val="clear" w:color="auto" w:fill="auto"/>
            <w:tcMar>
              <w:top w:w="100" w:type="dxa"/>
              <w:left w:w="100" w:type="dxa"/>
              <w:bottom w:w="100" w:type="dxa"/>
              <w:right w:w="100" w:type="dxa"/>
            </w:tcMar>
          </w:tcPr>
          <w:p w:rsidR="001647CF" w:rsidRPr="003F7ABA" w:rsidRDefault="001647CF" w:rsidP="00AC7529">
            <w:pPr>
              <w:pStyle w:val="Tablicaroza"/>
              <w:spacing w:after="120" w:line="240" w:lineRule="exact"/>
            </w:pPr>
            <w:r w:rsidRPr="003F7ABA">
              <w:rPr>
                <w:color w:val="25408A"/>
              </w:rPr>
              <w:t>b. domena</w:t>
            </w:r>
            <w:r w:rsidRPr="003F7ABA">
              <w:t xml:space="preserve"> - </w:t>
            </w:r>
            <w:r w:rsidRPr="003F7ABA">
              <w:rPr>
                <w:smallCaps w:val="0"/>
              </w:rPr>
              <w:t>Komunikacija i suradnja u digitalnome okružju</w:t>
            </w:r>
            <w:r w:rsidRPr="003F7ABA">
              <w:t xml:space="preserve"> -</w:t>
            </w:r>
            <w:r w:rsidRPr="003F7ABA">
              <w:rPr>
                <w:color w:val="25408A"/>
              </w:rPr>
              <w:t xml:space="preserve"> 1. ciklus</w:t>
            </w:r>
            <w:r w:rsidRPr="003F7ABA">
              <w:rPr>
                <w:color w:val="25408A"/>
                <w:sz w:val="22"/>
                <w:shd w:val="clear" w:color="auto" w:fill="CFE2F3"/>
              </w:rPr>
              <w:t xml:space="preserve"> </w:t>
            </w:r>
          </w:p>
        </w:tc>
      </w:tr>
      <w:tr w:rsidR="001647CF" w:rsidRPr="003F7ABA" w:rsidTr="00AC7529">
        <w:trPr>
          <w:trHeight w:val="53"/>
          <w:jc w:val="center"/>
        </w:trPr>
        <w:tc>
          <w:tcPr>
            <w:tcW w:w="3703"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odgojno-obrazovna očekivanja</w:t>
            </w:r>
          </w:p>
        </w:tc>
        <w:tc>
          <w:tcPr>
            <w:tcW w:w="3703"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znanje</w:t>
            </w:r>
          </w:p>
        </w:tc>
        <w:tc>
          <w:tcPr>
            <w:tcW w:w="3703"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vještine</w:t>
            </w:r>
          </w:p>
        </w:tc>
        <w:tc>
          <w:tcPr>
            <w:tcW w:w="3701"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stavovi</w:t>
            </w:r>
          </w:p>
        </w:tc>
      </w:tr>
      <w:tr w:rsidR="001647CF" w:rsidRPr="003F7ABA" w:rsidTr="00AC7529">
        <w:trPr>
          <w:trHeight w:val="53"/>
          <w:jc w:val="center"/>
        </w:trPr>
        <w:tc>
          <w:tcPr>
            <w:tcW w:w="3703"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B 1. 1. </w:t>
            </w:r>
          </w:p>
          <w:p w:rsidR="001647CF" w:rsidRPr="003F7ABA" w:rsidRDefault="001647CF" w:rsidP="00AC7529">
            <w:pPr>
              <w:pStyle w:val="Tablicaostalo"/>
            </w:pPr>
            <w:r w:rsidRPr="003F7ABA">
              <w:t xml:space="preserve">Učenik uz učiteljevu pomoć komunicira s poznatim osobama u sigurnome digitalnom okružju. </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prepoznaje razliku između sinkronoga i asinkronoga okružja</w:t>
            </w:r>
          </w:p>
          <w:p w:rsidR="001647CF" w:rsidRPr="003F7ABA" w:rsidRDefault="001647CF" w:rsidP="00AC7529">
            <w:pPr>
              <w:pStyle w:val="Tablicaostalo"/>
            </w:pPr>
            <w:r w:rsidRPr="003F7ABA">
              <w:t>- prepoznaje načine primanja i slanja poruka u sinkronome i asinkronome okružju</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uočava situacije u kojima je neophodno da se komunikacija odvija s pomoću digitalnih programa i uređaja, ostvaruje kontakt s po</w:t>
            </w:r>
            <w:r w:rsidRPr="003F7ABA">
              <w:t>z</w:t>
            </w:r>
            <w:r w:rsidRPr="003F7ABA">
              <w:t xml:space="preserve">natim osobama koje se fizički ne nalaze u istome okružju i s njima razmjenjuje kratke poruke </w:t>
            </w:r>
          </w:p>
          <w:p w:rsidR="001647CF" w:rsidRPr="003F7ABA" w:rsidRDefault="001647CF" w:rsidP="00AC7529">
            <w:pPr>
              <w:pStyle w:val="Tablicaostalo"/>
            </w:pPr>
            <w:r w:rsidRPr="003F7ABA">
              <w:t>- primjenjuje osnovne vještine razmjenjiv</w:t>
            </w:r>
            <w:r w:rsidRPr="003F7ABA">
              <w:t>a</w:t>
            </w:r>
            <w:r w:rsidRPr="003F7ABA">
              <w:t xml:space="preserve">nja poruka i prezentiranja sadržaja </w:t>
            </w:r>
          </w:p>
        </w:tc>
        <w:tc>
          <w:tcPr>
            <w:tcW w:w="370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razvija svijest o potrebi komuniciranja s poznatim osobama koje se fizički ne nalaze u njegovu okružju</w:t>
            </w:r>
          </w:p>
          <w:p w:rsidR="001647CF" w:rsidRPr="003F7ABA" w:rsidRDefault="001647CF" w:rsidP="00AC7529">
            <w:pPr>
              <w:pStyle w:val="Tablicaostalo"/>
            </w:pPr>
            <w:r w:rsidRPr="003F7ABA">
              <w:t>- ima pozitivan stav prema govorenju pred publikom</w:t>
            </w:r>
          </w:p>
        </w:tc>
      </w:tr>
      <w:tr w:rsidR="001647CF" w:rsidRPr="003F7ABA" w:rsidTr="00AC7529">
        <w:trPr>
          <w:trHeight w:val="53"/>
          <w:jc w:val="center"/>
        </w:trPr>
        <w:tc>
          <w:tcPr>
            <w:tcW w:w="3703"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B 1. 2. </w:t>
            </w:r>
          </w:p>
          <w:p w:rsidR="001647CF" w:rsidRPr="003F7ABA" w:rsidRDefault="001647CF" w:rsidP="00AC7529">
            <w:pPr>
              <w:pStyle w:val="Tablicaostalo"/>
            </w:pPr>
            <w:r w:rsidRPr="003F7ABA">
              <w:t>Učenik uz učiteljevu pomoć surađuje s po</w:t>
            </w:r>
            <w:r w:rsidRPr="003F7ABA">
              <w:t>z</w:t>
            </w:r>
            <w:r w:rsidRPr="003F7ABA">
              <w:t>natim osobama u sigurnome digitalnom okružju.</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prepoznaje situacije u kojima je suradnja moguća putem digitalnih programa</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sudjeluje u kratkim suradničkim aktivno</w:t>
            </w:r>
            <w:r w:rsidRPr="003F7ABA">
              <w:t>s</w:t>
            </w:r>
            <w:r w:rsidRPr="003F7ABA">
              <w:t>tima s poznatim osobama na sustavima za upravljanje učenjem i na obrazovnim dru</w:t>
            </w:r>
            <w:r w:rsidRPr="003F7ABA">
              <w:t>š</w:t>
            </w:r>
            <w:r w:rsidRPr="003F7ABA">
              <w:t>tvenim mrežama</w:t>
            </w:r>
          </w:p>
          <w:p w:rsidR="001647CF" w:rsidRPr="003F7ABA" w:rsidRDefault="001647CF" w:rsidP="00AC7529">
            <w:pPr>
              <w:pStyle w:val="Tablicaostalo"/>
            </w:pPr>
            <w:r w:rsidRPr="003F7ABA">
              <w:t>- snalazi se na sustavima za upravljanje uč</w:t>
            </w:r>
            <w:r w:rsidRPr="003F7ABA">
              <w:t>e</w:t>
            </w:r>
            <w:r w:rsidRPr="003F7ABA">
              <w:t>njem i na obrazovnim društvenim mrežama</w:t>
            </w:r>
          </w:p>
        </w:tc>
        <w:tc>
          <w:tcPr>
            <w:tcW w:w="370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uočava različitosti ideja drugih članova skupine i poštuje ih</w:t>
            </w:r>
          </w:p>
          <w:p w:rsidR="001647CF" w:rsidRPr="003F7ABA" w:rsidRDefault="001647CF" w:rsidP="00AC7529">
            <w:pPr>
              <w:pStyle w:val="Tablicaostalo"/>
            </w:pPr>
            <w:r w:rsidRPr="003F7ABA">
              <w:t>- uočava osnovne prednosti suradnje kad članovi tima ne mogu biti fizički prisutni</w:t>
            </w:r>
          </w:p>
        </w:tc>
      </w:tr>
      <w:tr w:rsidR="001647CF" w:rsidRPr="003F7ABA" w:rsidTr="00AC7529">
        <w:trPr>
          <w:trHeight w:val="53"/>
          <w:jc w:val="center"/>
        </w:trPr>
        <w:tc>
          <w:tcPr>
            <w:tcW w:w="3703"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B 1. 3. </w:t>
            </w:r>
          </w:p>
          <w:p w:rsidR="001647CF" w:rsidRPr="003F7ABA" w:rsidRDefault="001647CF" w:rsidP="00AC7529">
            <w:pPr>
              <w:pStyle w:val="Tablicaostalo"/>
            </w:pPr>
            <w:r w:rsidRPr="003F7ABA">
              <w:t xml:space="preserve">Učenik primjenjuje osnovna komunikacijska pravila u digitalnome okružju. </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poznaje osnovna pravila uljudnoga ophođ</w:t>
            </w:r>
            <w:r w:rsidRPr="003F7ABA">
              <w:t>e</w:t>
            </w:r>
            <w:r w:rsidRPr="003F7ABA">
              <w:t xml:space="preserve">nja u digitalnome okružju </w:t>
            </w:r>
          </w:p>
          <w:p w:rsidR="001647CF" w:rsidRPr="003F7ABA" w:rsidRDefault="001647CF" w:rsidP="00AC7529">
            <w:pPr>
              <w:pStyle w:val="Tablicaostalo"/>
            </w:pP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xml:space="preserve">- primjenjuje osnovna pravila ponašanja iz stvarnoga svijeta u virtualnome okružju </w:t>
            </w:r>
          </w:p>
          <w:p w:rsidR="001647CF" w:rsidRPr="003F7ABA" w:rsidRDefault="001647CF" w:rsidP="00AC7529">
            <w:pPr>
              <w:pStyle w:val="Tablicaostalo"/>
            </w:pPr>
            <w:r w:rsidRPr="003F7ABA">
              <w:t>- koristi se osnovnim slikovnim prikazima za neverbalno izražavanje osjećaja</w:t>
            </w:r>
          </w:p>
        </w:tc>
        <w:tc>
          <w:tcPr>
            <w:tcW w:w="370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poštuje sugovornika i/ili suradnika koji nije fizički prisutan</w:t>
            </w:r>
          </w:p>
          <w:p w:rsidR="001647CF" w:rsidRPr="003F7ABA" w:rsidRDefault="001647CF" w:rsidP="00AC7529">
            <w:pPr>
              <w:pStyle w:val="Tablicaostalo"/>
            </w:pPr>
            <w:r w:rsidRPr="003F7ABA">
              <w:t>- poštuje osnovna pravila uljudnoga ophođ</w:t>
            </w:r>
            <w:r w:rsidRPr="003F7ABA">
              <w:t>e</w:t>
            </w:r>
            <w:r w:rsidRPr="003F7ABA">
              <w:t>nja u digitalnome okružju</w:t>
            </w:r>
          </w:p>
        </w:tc>
      </w:tr>
      <w:tr w:rsidR="001647CF" w:rsidRPr="003F7ABA" w:rsidTr="00AC7529">
        <w:trPr>
          <w:trHeight w:val="155"/>
          <w:jc w:val="center"/>
        </w:trPr>
        <w:tc>
          <w:tcPr>
            <w:tcW w:w="14810" w:type="dxa"/>
            <w:gridSpan w:val="4"/>
            <w:shd w:val="clear" w:color="auto" w:fill="auto"/>
            <w:tcMar>
              <w:top w:w="100" w:type="dxa"/>
              <w:left w:w="100" w:type="dxa"/>
              <w:bottom w:w="100" w:type="dxa"/>
              <w:right w:w="100" w:type="dxa"/>
            </w:tcMar>
          </w:tcPr>
          <w:p w:rsidR="001647CF" w:rsidRPr="003F7ABA" w:rsidRDefault="001647CF" w:rsidP="00AC7529">
            <w:pPr>
              <w:spacing w:after="240"/>
              <w:rPr>
                <w:rFonts w:ascii="VladaRHSans Lt" w:hAnsi="VladaRHSans Lt"/>
                <w:b/>
                <w:color w:val="25408A"/>
                <w:sz w:val="19"/>
                <w:szCs w:val="19"/>
              </w:rPr>
            </w:pPr>
            <w:r w:rsidRPr="003F7ABA">
              <w:rPr>
                <w:rFonts w:ascii="VladaRHSans Lt" w:hAnsi="VladaRHSans Lt"/>
                <w:b/>
                <w:color w:val="25408A"/>
                <w:sz w:val="19"/>
                <w:szCs w:val="19"/>
              </w:rPr>
              <w:t>KLJUČNI SADRŽAJI</w:t>
            </w:r>
          </w:p>
          <w:p w:rsidR="001647CF" w:rsidRPr="003F7ABA" w:rsidRDefault="001647CF" w:rsidP="00AC7529">
            <w:pPr>
              <w:widowControl w:val="0"/>
              <w:numPr>
                <w:ilvl w:val="0"/>
                <w:numId w:val="9"/>
              </w:numPr>
              <w:rPr>
                <w:rFonts w:ascii="VladaRHSans Lt" w:hAnsi="VladaRHSans Lt"/>
                <w:color w:val="25408A"/>
                <w:sz w:val="19"/>
                <w:szCs w:val="19"/>
              </w:rPr>
            </w:pPr>
            <w:r w:rsidRPr="003F7ABA">
              <w:rPr>
                <w:rFonts w:ascii="VladaRHSans Lt" w:hAnsi="VladaRHSans Lt"/>
                <w:color w:val="25408A"/>
                <w:sz w:val="19"/>
                <w:szCs w:val="19"/>
              </w:rPr>
              <w:lastRenderedPageBreak/>
              <w:t>programi i uređaji za komunikaciju i suradnju u digitalnome okružju</w:t>
            </w:r>
          </w:p>
          <w:p w:rsidR="001647CF" w:rsidRPr="003F7ABA" w:rsidRDefault="001647CF" w:rsidP="00AC7529">
            <w:pPr>
              <w:widowControl w:val="0"/>
              <w:numPr>
                <w:ilvl w:val="1"/>
                <w:numId w:val="9"/>
              </w:numPr>
              <w:rPr>
                <w:rFonts w:ascii="VladaRHSans Lt" w:hAnsi="VladaRHSans Lt"/>
                <w:color w:val="25408A"/>
                <w:sz w:val="19"/>
                <w:szCs w:val="19"/>
              </w:rPr>
            </w:pPr>
            <w:r w:rsidRPr="003F7ABA">
              <w:rPr>
                <w:rFonts w:ascii="VladaRHSans Lt" w:hAnsi="VladaRHSans Lt"/>
                <w:color w:val="25408A"/>
                <w:sz w:val="19"/>
                <w:szCs w:val="19"/>
              </w:rPr>
              <w:t xml:space="preserve">obrazovne društvene mreže, digitalna obrazovna okružja za suradnju i sustavi za upravljanje učenjem kao podrška učenju </w:t>
            </w:r>
          </w:p>
          <w:p w:rsidR="001647CF" w:rsidRPr="003F7ABA" w:rsidRDefault="001647CF" w:rsidP="00AC7529">
            <w:pPr>
              <w:widowControl w:val="0"/>
              <w:numPr>
                <w:ilvl w:val="1"/>
                <w:numId w:val="9"/>
              </w:numPr>
              <w:rPr>
                <w:rFonts w:ascii="VladaRHSans Lt" w:hAnsi="VladaRHSans Lt"/>
                <w:color w:val="25408A"/>
                <w:sz w:val="19"/>
                <w:szCs w:val="19"/>
              </w:rPr>
            </w:pPr>
            <w:r w:rsidRPr="003F7ABA">
              <w:rPr>
                <w:rFonts w:ascii="VladaRHSans Lt" w:hAnsi="VladaRHSans Lt"/>
                <w:color w:val="25408A"/>
                <w:sz w:val="19"/>
                <w:szCs w:val="19"/>
              </w:rPr>
              <w:t>školske mrežne stranice</w:t>
            </w:r>
          </w:p>
          <w:p w:rsidR="001647CF" w:rsidRPr="003F7ABA" w:rsidRDefault="001647CF" w:rsidP="00AC7529">
            <w:pPr>
              <w:widowControl w:val="0"/>
              <w:numPr>
                <w:ilvl w:val="1"/>
                <w:numId w:val="9"/>
              </w:numPr>
              <w:rPr>
                <w:rFonts w:ascii="VladaRHSans Lt" w:hAnsi="VladaRHSans Lt"/>
                <w:color w:val="25408A"/>
                <w:sz w:val="19"/>
                <w:szCs w:val="19"/>
              </w:rPr>
            </w:pPr>
            <w:r w:rsidRPr="003F7ABA">
              <w:rPr>
                <w:rFonts w:ascii="VladaRHSans Lt" w:hAnsi="VladaRHSans Lt"/>
                <w:color w:val="25408A"/>
                <w:sz w:val="19"/>
                <w:szCs w:val="19"/>
              </w:rPr>
              <w:t>programi za koje nije potrebna prijava</w:t>
            </w:r>
          </w:p>
          <w:p w:rsidR="001647CF" w:rsidRPr="003F7ABA" w:rsidRDefault="001647CF" w:rsidP="00AC7529">
            <w:pPr>
              <w:widowControl w:val="0"/>
              <w:numPr>
                <w:ilvl w:val="1"/>
                <w:numId w:val="9"/>
              </w:numPr>
              <w:rPr>
                <w:rFonts w:ascii="VladaRHSans Lt" w:hAnsi="VladaRHSans Lt"/>
                <w:color w:val="25408A"/>
                <w:sz w:val="19"/>
                <w:szCs w:val="19"/>
              </w:rPr>
            </w:pPr>
            <w:r w:rsidRPr="003F7ABA">
              <w:rPr>
                <w:rFonts w:ascii="VladaRHSans Lt" w:hAnsi="VladaRHSans Lt"/>
                <w:color w:val="25408A"/>
                <w:sz w:val="19"/>
                <w:szCs w:val="19"/>
              </w:rPr>
              <w:t>videokonferencija</w:t>
            </w:r>
          </w:p>
          <w:p w:rsidR="001647CF" w:rsidRPr="003F7ABA" w:rsidRDefault="001647CF" w:rsidP="00AC7529">
            <w:pPr>
              <w:widowControl w:val="0"/>
              <w:numPr>
                <w:ilvl w:val="0"/>
                <w:numId w:val="9"/>
              </w:numPr>
              <w:rPr>
                <w:rFonts w:ascii="VladaRHSans Lt" w:hAnsi="VladaRHSans Lt"/>
                <w:color w:val="25408A"/>
                <w:sz w:val="19"/>
                <w:szCs w:val="19"/>
              </w:rPr>
            </w:pPr>
            <w:r w:rsidRPr="003F7ABA">
              <w:rPr>
                <w:rFonts w:ascii="VladaRHSans Lt" w:hAnsi="VladaRHSans Lt"/>
                <w:color w:val="25408A"/>
                <w:sz w:val="19"/>
                <w:szCs w:val="19"/>
              </w:rPr>
              <w:t>komunikacija u digitalnome okružju</w:t>
            </w:r>
          </w:p>
          <w:p w:rsidR="001647CF" w:rsidRPr="003F7ABA" w:rsidRDefault="001647CF" w:rsidP="00AC7529">
            <w:pPr>
              <w:widowControl w:val="0"/>
              <w:numPr>
                <w:ilvl w:val="1"/>
                <w:numId w:val="9"/>
              </w:numPr>
              <w:rPr>
                <w:rFonts w:ascii="VladaRHSans Lt" w:hAnsi="VladaRHSans Lt"/>
                <w:b/>
                <w:color w:val="25408A"/>
                <w:sz w:val="19"/>
                <w:szCs w:val="19"/>
              </w:rPr>
            </w:pPr>
            <w:r w:rsidRPr="003F7ABA">
              <w:rPr>
                <w:rFonts w:ascii="VladaRHSans Lt" w:hAnsi="VladaRHSans Lt"/>
                <w:color w:val="25408A"/>
                <w:sz w:val="19"/>
                <w:szCs w:val="19"/>
              </w:rPr>
              <w:t>razmjena jednostavnih tekstualnih poruka te kraćih videoporuka i audioporuka u sinkronome i asinkronome okružju</w:t>
            </w:r>
          </w:p>
          <w:p w:rsidR="001647CF" w:rsidRPr="003F7ABA" w:rsidRDefault="001647CF" w:rsidP="00AC7529">
            <w:pPr>
              <w:widowControl w:val="0"/>
              <w:numPr>
                <w:ilvl w:val="1"/>
                <w:numId w:val="9"/>
              </w:numPr>
              <w:rPr>
                <w:rFonts w:ascii="VladaRHSans Lt" w:hAnsi="VladaRHSans Lt"/>
                <w:color w:val="25408A"/>
                <w:sz w:val="19"/>
                <w:szCs w:val="19"/>
              </w:rPr>
            </w:pPr>
            <w:r w:rsidRPr="003F7ABA">
              <w:rPr>
                <w:rFonts w:ascii="VladaRHSans Lt" w:hAnsi="VladaRHSans Lt"/>
                <w:color w:val="25408A"/>
                <w:sz w:val="19"/>
                <w:szCs w:val="19"/>
              </w:rPr>
              <w:t>virtualni susreti učenika u sigurnome okružju</w:t>
            </w:r>
          </w:p>
          <w:p w:rsidR="001647CF" w:rsidRPr="003F7ABA" w:rsidRDefault="001647CF" w:rsidP="00AC7529">
            <w:pPr>
              <w:widowControl w:val="0"/>
              <w:numPr>
                <w:ilvl w:val="1"/>
                <w:numId w:val="9"/>
              </w:numPr>
              <w:rPr>
                <w:rFonts w:ascii="VladaRHSans Lt" w:hAnsi="VladaRHSans Lt"/>
                <w:color w:val="25408A"/>
                <w:sz w:val="19"/>
                <w:szCs w:val="19"/>
              </w:rPr>
            </w:pPr>
            <w:r w:rsidRPr="003F7ABA">
              <w:rPr>
                <w:rFonts w:ascii="VladaRHSans Lt" w:hAnsi="VladaRHSans Lt"/>
                <w:color w:val="25408A"/>
                <w:sz w:val="19"/>
                <w:szCs w:val="19"/>
              </w:rPr>
              <w:t xml:space="preserve">neverbalno izražavanje uz pomoć slikovnoga prikaza (emotikoni) </w:t>
            </w:r>
          </w:p>
          <w:p w:rsidR="001647CF" w:rsidRPr="003F7ABA" w:rsidRDefault="001647CF" w:rsidP="00AC7529">
            <w:pPr>
              <w:widowControl w:val="0"/>
              <w:numPr>
                <w:ilvl w:val="1"/>
                <w:numId w:val="9"/>
              </w:numPr>
              <w:rPr>
                <w:rFonts w:ascii="VladaRHSans Lt" w:hAnsi="VladaRHSans Lt"/>
                <w:color w:val="25408A"/>
                <w:sz w:val="19"/>
                <w:szCs w:val="19"/>
              </w:rPr>
            </w:pPr>
            <w:r w:rsidRPr="003F7ABA">
              <w:rPr>
                <w:rFonts w:ascii="VladaRHSans Lt" w:hAnsi="VladaRHSans Lt"/>
                <w:color w:val="25408A"/>
                <w:sz w:val="19"/>
                <w:szCs w:val="19"/>
              </w:rPr>
              <w:t>slušanje i tumačenje jednostavnih primljenih poruka u digitalnome okružju</w:t>
            </w:r>
          </w:p>
          <w:p w:rsidR="001647CF" w:rsidRPr="003F7ABA" w:rsidRDefault="001647CF" w:rsidP="00AC7529">
            <w:pPr>
              <w:widowControl w:val="0"/>
              <w:numPr>
                <w:ilvl w:val="1"/>
                <w:numId w:val="9"/>
              </w:numPr>
              <w:rPr>
                <w:rFonts w:ascii="VladaRHSans Lt" w:hAnsi="VladaRHSans Lt"/>
                <w:color w:val="25408A"/>
                <w:sz w:val="19"/>
                <w:szCs w:val="19"/>
              </w:rPr>
            </w:pPr>
            <w:r w:rsidRPr="003F7ABA">
              <w:rPr>
                <w:rFonts w:ascii="VladaRHSans Lt" w:hAnsi="VladaRHSans Lt"/>
                <w:color w:val="25408A"/>
                <w:sz w:val="19"/>
                <w:szCs w:val="19"/>
              </w:rPr>
              <w:t>uporaba osnova standardnoga jezika u digitalnome okružju</w:t>
            </w:r>
          </w:p>
          <w:p w:rsidR="001647CF" w:rsidRPr="003F7ABA" w:rsidRDefault="001647CF" w:rsidP="00AC7529">
            <w:pPr>
              <w:widowControl w:val="0"/>
              <w:numPr>
                <w:ilvl w:val="0"/>
                <w:numId w:val="9"/>
              </w:numPr>
              <w:rPr>
                <w:rFonts w:ascii="VladaRHSans Lt" w:hAnsi="VladaRHSans Lt"/>
                <w:color w:val="25408A"/>
                <w:sz w:val="19"/>
                <w:szCs w:val="19"/>
              </w:rPr>
            </w:pPr>
            <w:r w:rsidRPr="003F7ABA">
              <w:rPr>
                <w:rFonts w:ascii="VladaRHSans Lt" w:hAnsi="VladaRHSans Lt"/>
                <w:color w:val="25408A"/>
                <w:sz w:val="19"/>
                <w:szCs w:val="19"/>
              </w:rPr>
              <w:t>suradnja u digitalnome okružju</w:t>
            </w:r>
          </w:p>
          <w:p w:rsidR="001647CF" w:rsidRPr="003F7ABA" w:rsidRDefault="001647CF" w:rsidP="00AC7529">
            <w:pPr>
              <w:widowControl w:val="0"/>
              <w:numPr>
                <w:ilvl w:val="1"/>
                <w:numId w:val="9"/>
              </w:numPr>
              <w:rPr>
                <w:rFonts w:ascii="VladaRHSans Lt" w:hAnsi="VladaRHSans Lt"/>
                <w:b/>
                <w:color w:val="25408A"/>
                <w:sz w:val="19"/>
                <w:szCs w:val="19"/>
              </w:rPr>
            </w:pPr>
            <w:r w:rsidRPr="003F7ABA">
              <w:rPr>
                <w:rFonts w:ascii="VladaRHSans Lt" w:hAnsi="VladaRHSans Lt"/>
                <w:color w:val="25408A"/>
                <w:sz w:val="19"/>
                <w:szCs w:val="19"/>
              </w:rPr>
              <w:t>videokonferencije kao oblik učenja i poučavanja (npr. između škola povodom obilježavanja događaja ili u sklopu projekta)</w:t>
            </w:r>
          </w:p>
          <w:p w:rsidR="001647CF" w:rsidRPr="003F7ABA" w:rsidRDefault="001647CF" w:rsidP="00AC7529">
            <w:pPr>
              <w:widowControl w:val="0"/>
              <w:numPr>
                <w:ilvl w:val="1"/>
                <w:numId w:val="9"/>
              </w:numPr>
              <w:rPr>
                <w:rFonts w:ascii="VladaRHSans Lt" w:hAnsi="VladaRHSans Lt"/>
                <w:b/>
                <w:color w:val="25408A"/>
                <w:sz w:val="19"/>
                <w:szCs w:val="19"/>
              </w:rPr>
            </w:pPr>
            <w:r w:rsidRPr="003F7ABA">
              <w:rPr>
                <w:rFonts w:ascii="VladaRHSans Lt" w:hAnsi="VladaRHSans Lt"/>
                <w:color w:val="25408A"/>
                <w:sz w:val="19"/>
                <w:szCs w:val="19"/>
              </w:rPr>
              <w:t>jednostavne suradničke obrazovne igre</w:t>
            </w:r>
          </w:p>
          <w:p w:rsidR="001647CF" w:rsidRPr="003F7ABA" w:rsidRDefault="001647CF" w:rsidP="00AC7529">
            <w:pPr>
              <w:widowControl w:val="0"/>
              <w:numPr>
                <w:ilvl w:val="1"/>
                <w:numId w:val="9"/>
              </w:numPr>
              <w:rPr>
                <w:rFonts w:ascii="VladaRHSans Lt" w:hAnsi="VladaRHSans Lt"/>
                <w:b/>
                <w:color w:val="25408A"/>
                <w:sz w:val="19"/>
                <w:szCs w:val="19"/>
              </w:rPr>
            </w:pPr>
            <w:r w:rsidRPr="003F7ABA">
              <w:rPr>
                <w:rFonts w:ascii="VladaRHSans Lt" w:hAnsi="VladaRHSans Lt"/>
                <w:color w:val="25408A"/>
                <w:sz w:val="19"/>
                <w:szCs w:val="19"/>
              </w:rPr>
              <w:t xml:space="preserve">suradničko učenje u oblacima, izrada jednostavnoga zajedničkog uratka, npr. crteža, slikovnice </w:t>
            </w:r>
          </w:p>
          <w:p w:rsidR="001647CF" w:rsidRPr="003F7ABA" w:rsidRDefault="001647CF" w:rsidP="00AC7529">
            <w:pPr>
              <w:widowControl w:val="0"/>
              <w:numPr>
                <w:ilvl w:val="1"/>
                <w:numId w:val="9"/>
              </w:numPr>
              <w:rPr>
                <w:rFonts w:ascii="VladaRHSans Lt" w:hAnsi="VladaRHSans Lt"/>
                <w:color w:val="25408A"/>
                <w:sz w:val="19"/>
                <w:szCs w:val="19"/>
              </w:rPr>
            </w:pPr>
            <w:r w:rsidRPr="003F7ABA">
              <w:rPr>
                <w:rFonts w:ascii="VladaRHSans Lt" w:hAnsi="VladaRHSans Lt"/>
                <w:color w:val="25408A"/>
                <w:sz w:val="19"/>
                <w:szCs w:val="19"/>
              </w:rPr>
              <w:t>sudjelovanje u jednostavnim projektima (projektna nastava)</w:t>
            </w:r>
          </w:p>
          <w:p w:rsidR="001647CF" w:rsidRPr="003F7ABA" w:rsidRDefault="001647CF" w:rsidP="00AC7529">
            <w:pPr>
              <w:numPr>
                <w:ilvl w:val="0"/>
                <w:numId w:val="9"/>
              </w:numPr>
              <w:rPr>
                <w:rFonts w:ascii="VladaRHSans Lt" w:hAnsi="VladaRHSans Lt"/>
                <w:color w:val="25408A"/>
                <w:sz w:val="19"/>
                <w:szCs w:val="19"/>
              </w:rPr>
            </w:pPr>
            <w:r w:rsidRPr="003F7ABA">
              <w:rPr>
                <w:rFonts w:ascii="VladaRHSans Lt" w:hAnsi="VladaRHSans Lt"/>
                <w:color w:val="25408A"/>
                <w:sz w:val="19"/>
                <w:szCs w:val="19"/>
              </w:rPr>
              <w:t>primjereno ponašanje u digitalnome okružju</w:t>
            </w:r>
          </w:p>
          <w:p w:rsidR="001647CF" w:rsidRPr="003F7ABA" w:rsidRDefault="001647CF" w:rsidP="00AC7529">
            <w:pPr>
              <w:numPr>
                <w:ilvl w:val="1"/>
                <w:numId w:val="9"/>
              </w:numPr>
              <w:rPr>
                <w:rFonts w:ascii="VladaRHSans Lt" w:hAnsi="VladaRHSans Lt"/>
                <w:color w:val="25408A"/>
                <w:sz w:val="19"/>
                <w:szCs w:val="19"/>
              </w:rPr>
            </w:pPr>
            <w:r w:rsidRPr="003F7ABA">
              <w:rPr>
                <w:rFonts w:ascii="VladaRHSans Lt" w:hAnsi="VladaRHSans Lt"/>
                <w:color w:val="25408A"/>
                <w:sz w:val="19"/>
                <w:szCs w:val="19"/>
              </w:rPr>
              <w:t>upoznavanje osnovnih pravila primjerenoga ponašanja na internetu</w:t>
            </w:r>
          </w:p>
          <w:p w:rsidR="001647CF" w:rsidRPr="003F7ABA" w:rsidRDefault="001647CF" w:rsidP="00AC7529">
            <w:pPr>
              <w:numPr>
                <w:ilvl w:val="1"/>
                <w:numId w:val="9"/>
              </w:numPr>
              <w:rPr>
                <w:rFonts w:ascii="VladaRHSans Lt" w:hAnsi="VladaRHSans Lt"/>
                <w:color w:val="25408A"/>
                <w:sz w:val="19"/>
                <w:szCs w:val="19"/>
              </w:rPr>
            </w:pPr>
            <w:r w:rsidRPr="003F7ABA">
              <w:rPr>
                <w:rFonts w:ascii="VladaRHSans Lt" w:hAnsi="VladaRHSans Lt"/>
                <w:color w:val="25408A"/>
                <w:sz w:val="19"/>
                <w:szCs w:val="19"/>
              </w:rPr>
              <w:t>stvaranje razrednih pravila</w:t>
            </w:r>
          </w:p>
          <w:p w:rsidR="001647CF" w:rsidRPr="003F7ABA" w:rsidRDefault="001647CF" w:rsidP="00AC7529">
            <w:pPr>
              <w:numPr>
                <w:ilvl w:val="1"/>
                <w:numId w:val="9"/>
              </w:numPr>
              <w:rPr>
                <w:rFonts w:ascii="VladaRHSans Lt" w:hAnsi="VladaRHSans Lt"/>
                <w:color w:val="25408A"/>
                <w:sz w:val="19"/>
                <w:szCs w:val="19"/>
              </w:rPr>
            </w:pPr>
            <w:r w:rsidRPr="003F7ABA">
              <w:rPr>
                <w:rFonts w:ascii="VladaRHSans Lt" w:hAnsi="VladaRHSans Lt"/>
                <w:color w:val="25408A"/>
                <w:sz w:val="19"/>
                <w:szCs w:val="19"/>
              </w:rPr>
              <w:t>usporedba uljudnoga ponašanja u stvarnome i digitalnome okružju (npr. gledanje kraćih videomaterijala o ponašanju na internetu)</w:t>
            </w:r>
          </w:p>
          <w:p w:rsidR="001647CF" w:rsidRPr="003F7ABA" w:rsidRDefault="001647CF" w:rsidP="00AC7529">
            <w:pPr>
              <w:numPr>
                <w:ilvl w:val="1"/>
                <w:numId w:val="9"/>
              </w:numPr>
              <w:rPr>
                <w:rFonts w:ascii="VladaRHSans Lt" w:hAnsi="VladaRHSans Lt"/>
                <w:color w:val="25408A"/>
                <w:sz w:val="19"/>
                <w:szCs w:val="19"/>
              </w:rPr>
            </w:pPr>
            <w:r w:rsidRPr="003F7ABA">
              <w:rPr>
                <w:rFonts w:ascii="VladaRHSans Lt" w:hAnsi="VladaRHSans Lt"/>
                <w:color w:val="25408A"/>
                <w:sz w:val="19"/>
                <w:szCs w:val="19"/>
              </w:rPr>
              <w:t xml:space="preserve">primjereno ponašanje uz poštovanje osnovnih pravila uljudnoga ophođenja za vrijeme suradničkih i komunikacijskih aktivnosti u digitalnome okružju </w:t>
            </w:r>
          </w:p>
          <w:p w:rsidR="001647CF" w:rsidRPr="003F7ABA" w:rsidRDefault="001647CF" w:rsidP="00AC7529">
            <w:pPr>
              <w:numPr>
                <w:ilvl w:val="1"/>
                <w:numId w:val="9"/>
              </w:numPr>
              <w:rPr>
                <w:rFonts w:ascii="VladaRHSans Lt" w:hAnsi="VladaRHSans Lt"/>
                <w:b/>
                <w:color w:val="25408A"/>
                <w:sz w:val="19"/>
                <w:szCs w:val="19"/>
              </w:rPr>
            </w:pPr>
            <w:r w:rsidRPr="003F7ABA">
              <w:rPr>
                <w:rFonts w:ascii="VladaRHSans Lt" w:hAnsi="VladaRHSans Lt"/>
                <w:color w:val="25408A"/>
                <w:sz w:val="19"/>
                <w:szCs w:val="19"/>
              </w:rPr>
              <w:lastRenderedPageBreak/>
              <w:t>uočavanje i uvažavanje različitosti i poštovanje ljudskih prava</w:t>
            </w:r>
          </w:p>
        </w:tc>
      </w:tr>
      <w:tr w:rsidR="001647CF" w:rsidRPr="003F7ABA" w:rsidTr="00AC7529">
        <w:trPr>
          <w:trHeight w:val="155"/>
          <w:jc w:val="center"/>
        </w:trPr>
        <w:tc>
          <w:tcPr>
            <w:tcW w:w="14810" w:type="dxa"/>
            <w:gridSpan w:val="4"/>
            <w:shd w:val="clear" w:color="auto" w:fill="auto"/>
            <w:tcMar>
              <w:top w:w="100" w:type="dxa"/>
              <w:left w:w="100" w:type="dxa"/>
              <w:bottom w:w="100" w:type="dxa"/>
              <w:right w:w="100" w:type="dxa"/>
            </w:tcMar>
          </w:tcPr>
          <w:p w:rsidR="001647CF" w:rsidRPr="003F7ABA" w:rsidRDefault="001647CF" w:rsidP="00AC7529">
            <w:pPr>
              <w:spacing w:after="240"/>
              <w:rPr>
                <w:b/>
                <w:szCs w:val="19"/>
              </w:rPr>
            </w:pPr>
            <w:r w:rsidRPr="003F7ABA">
              <w:rPr>
                <w:b/>
                <w:szCs w:val="19"/>
              </w:rPr>
              <w:lastRenderedPageBreak/>
              <w:t>preporuke za ostvarivanje očekivanja</w:t>
            </w:r>
          </w:p>
          <w:p w:rsidR="001647CF" w:rsidRPr="003F7ABA" w:rsidRDefault="001647CF" w:rsidP="00AC7529">
            <w:pPr>
              <w:pStyle w:val="Tablicaostalo"/>
            </w:pPr>
            <w:r w:rsidRPr="003F7ABA">
              <w:t>Svi nastavni predmeti i međupredmetne teme, sat razrednika, izvannastavne aktivnosti, projektno učenje (npr. eTwinning), problemsko učenje, mentorsko poučavanje, timski rad na rješavanju problema. Planiranje suradničkoga učenja korelira s temom Učiti kako učiti. Zadatke izvan nastave, grupno i pojedinačno, moguće je odraditi na računalima u knjižnici i u ostalim digitalno opremljenim prostorima u školi.</w:t>
            </w:r>
          </w:p>
        </w:tc>
      </w:tr>
    </w:tbl>
    <w:p w:rsidR="001647CF" w:rsidRPr="00AA6522" w:rsidRDefault="001647CF" w:rsidP="001647CF">
      <w:pPr>
        <w:sectPr w:rsidR="001647CF" w:rsidRPr="00AA6522" w:rsidSect="0087139E">
          <w:pgSz w:w="16839" w:h="11907" w:orient="landscape" w:code="9"/>
          <w:pgMar w:top="1588" w:right="1077" w:bottom="1021" w:left="1247" w:header="720" w:footer="720" w:gutter="0"/>
          <w:cols w:space="720"/>
          <w:docGrid w:linePitch="360"/>
        </w:sectPr>
      </w:pPr>
    </w:p>
    <w:p w:rsidR="001647CF" w:rsidRPr="00AA6522" w:rsidRDefault="001647CF" w:rsidP="001647CF"/>
    <w:tbl>
      <w:tblPr>
        <w:tblW w:w="148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3703"/>
        <w:gridCol w:w="3703"/>
        <w:gridCol w:w="3703"/>
        <w:gridCol w:w="3701"/>
      </w:tblGrid>
      <w:tr w:rsidR="001647CF" w:rsidRPr="003F7ABA" w:rsidTr="00AC7529">
        <w:trPr>
          <w:trHeight w:val="283"/>
          <w:jc w:val="center"/>
        </w:trPr>
        <w:tc>
          <w:tcPr>
            <w:tcW w:w="14810" w:type="dxa"/>
            <w:gridSpan w:val="4"/>
            <w:shd w:val="clear" w:color="auto" w:fill="auto"/>
            <w:tcMar>
              <w:top w:w="100" w:type="dxa"/>
              <w:left w:w="100" w:type="dxa"/>
              <w:bottom w:w="100" w:type="dxa"/>
              <w:right w:w="100" w:type="dxa"/>
            </w:tcMar>
          </w:tcPr>
          <w:p w:rsidR="001647CF" w:rsidRPr="003F7ABA" w:rsidRDefault="001647CF" w:rsidP="00AC7529">
            <w:pPr>
              <w:pStyle w:val="Tablicaroza"/>
              <w:spacing w:after="120" w:line="240" w:lineRule="exact"/>
            </w:pPr>
            <w:r w:rsidRPr="003F7ABA">
              <w:rPr>
                <w:color w:val="25408A"/>
              </w:rPr>
              <w:t>c. domena</w:t>
            </w:r>
            <w:r w:rsidRPr="003F7ABA">
              <w:t xml:space="preserve"> - </w:t>
            </w:r>
            <w:r w:rsidRPr="003F7ABA">
              <w:rPr>
                <w:smallCaps w:val="0"/>
              </w:rPr>
              <w:t>Istraživanje i kritičko vrednovanje u digitalnome okružju</w:t>
            </w:r>
            <w:r w:rsidRPr="003F7ABA">
              <w:t xml:space="preserve"> -</w:t>
            </w:r>
            <w:r w:rsidRPr="003F7ABA">
              <w:rPr>
                <w:color w:val="25408A"/>
              </w:rPr>
              <w:t xml:space="preserve"> 1. ciklus</w:t>
            </w:r>
          </w:p>
        </w:tc>
      </w:tr>
      <w:tr w:rsidR="001647CF" w:rsidRPr="003F7ABA" w:rsidTr="00AC7529">
        <w:trPr>
          <w:trHeight w:val="182"/>
          <w:jc w:val="center"/>
        </w:trPr>
        <w:tc>
          <w:tcPr>
            <w:tcW w:w="3703" w:type="dxa"/>
            <w:shd w:val="clear" w:color="auto" w:fill="auto"/>
            <w:tcMar>
              <w:top w:w="100" w:type="dxa"/>
              <w:left w:w="100" w:type="dxa"/>
              <w:bottom w:w="100" w:type="dxa"/>
              <w:right w:w="100" w:type="dxa"/>
            </w:tcMar>
          </w:tcPr>
          <w:p w:rsidR="001647CF" w:rsidRPr="003F7ABA" w:rsidRDefault="001647CF" w:rsidP="00AC7529">
            <w:pPr>
              <w:pStyle w:val="smallcaps1"/>
              <w:rPr>
                <w:smallCaps w:val="0"/>
              </w:rPr>
            </w:pPr>
            <w:r w:rsidRPr="003F7ABA">
              <w:rPr>
                <w:iCs/>
                <w:smallCaps w:val="0"/>
              </w:rPr>
              <w:t>odgojno-obrazovna očekivanja</w:t>
            </w:r>
          </w:p>
        </w:tc>
        <w:tc>
          <w:tcPr>
            <w:tcW w:w="3703" w:type="dxa"/>
            <w:shd w:val="clear" w:color="auto" w:fill="auto"/>
            <w:tcMar>
              <w:top w:w="100" w:type="dxa"/>
              <w:left w:w="100" w:type="dxa"/>
              <w:bottom w:w="100" w:type="dxa"/>
              <w:right w:w="100" w:type="dxa"/>
            </w:tcMar>
          </w:tcPr>
          <w:p w:rsidR="001647CF" w:rsidRPr="003F7ABA" w:rsidRDefault="001647CF" w:rsidP="00AC7529">
            <w:pPr>
              <w:pStyle w:val="smallcaps1"/>
              <w:rPr>
                <w:smallCaps w:val="0"/>
              </w:rPr>
            </w:pPr>
            <w:r w:rsidRPr="003F7ABA">
              <w:rPr>
                <w:smallCaps w:val="0"/>
              </w:rPr>
              <w:t>znanje</w:t>
            </w:r>
          </w:p>
        </w:tc>
        <w:tc>
          <w:tcPr>
            <w:tcW w:w="3703" w:type="dxa"/>
            <w:shd w:val="clear" w:color="auto" w:fill="auto"/>
            <w:tcMar>
              <w:top w:w="100" w:type="dxa"/>
              <w:left w:w="100" w:type="dxa"/>
              <w:bottom w:w="100" w:type="dxa"/>
              <w:right w:w="100" w:type="dxa"/>
            </w:tcMar>
          </w:tcPr>
          <w:p w:rsidR="001647CF" w:rsidRPr="003F7ABA" w:rsidRDefault="001647CF" w:rsidP="00AC7529">
            <w:pPr>
              <w:pStyle w:val="smallcaps1"/>
              <w:rPr>
                <w:smallCaps w:val="0"/>
              </w:rPr>
            </w:pPr>
            <w:r w:rsidRPr="003F7ABA">
              <w:rPr>
                <w:smallCaps w:val="0"/>
              </w:rPr>
              <w:t>vještine</w:t>
            </w:r>
          </w:p>
        </w:tc>
        <w:tc>
          <w:tcPr>
            <w:tcW w:w="3701" w:type="dxa"/>
            <w:shd w:val="clear" w:color="auto" w:fill="auto"/>
            <w:tcMar>
              <w:top w:w="100" w:type="dxa"/>
              <w:left w:w="100" w:type="dxa"/>
              <w:bottom w:w="100" w:type="dxa"/>
              <w:right w:w="100" w:type="dxa"/>
            </w:tcMar>
          </w:tcPr>
          <w:p w:rsidR="001647CF" w:rsidRPr="003F7ABA" w:rsidRDefault="001647CF" w:rsidP="00AC7529">
            <w:pPr>
              <w:pStyle w:val="smallcaps1"/>
              <w:rPr>
                <w:smallCaps w:val="0"/>
              </w:rPr>
            </w:pPr>
            <w:r w:rsidRPr="003F7ABA">
              <w:rPr>
                <w:smallCaps w:val="0"/>
              </w:rPr>
              <w:t>stavovi</w:t>
            </w:r>
          </w:p>
        </w:tc>
      </w:tr>
      <w:tr w:rsidR="001647CF" w:rsidRPr="003F7ABA" w:rsidTr="00AC7529">
        <w:trPr>
          <w:trHeight w:val="625"/>
          <w:jc w:val="center"/>
        </w:trPr>
        <w:tc>
          <w:tcPr>
            <w:tcW w:w="3703"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C 1. 1. </w:t>
            </w:r>
          </w:p>
          <w:p w:rsidR="001647CF" w:rsidRPr="003F7ABA" w:rsidRDefault="001647CF" w:rsidP="00AC7529">
            <w:pPr>
              <w:pStyle w:val="Tablicaostalo"/>
            </w:pPr>
            <w:r w:rsidRPr="003F7ABA">
              <w:t>Učenik uz pomoć učitelja provodi jednosta</w:t>
            </w:r>
            <w:r w:rsidRPr="003F7ABA">
              <w:t>v</w:t>
            </w:r>
            <w:r w:rsidRPr="003F7ABA">
              <w:t>no istraživanje radi rješenja problema u dig</w:t>
            </w:r>
            <w:r w:rsidRPr="003F7ABA">
              <w:t>i</w:t>
            </w:r>
            <w:r w:rsidRPr="003F7ABA">
              <w:t>talnome okružju.</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planira jednostavno istraživanje</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provodi jednostavno istraživanje</w:t>
            </w:r>
          </w:p>
        </w:tc>
        <w:tc>
          <w:tcPr>
            <w:tcW w:w="370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prihvaća mogućnost pogreške pri istraživ</w:t>
            </w:r>
            <w:r w:rsidRPr="003F7ABA">
              <w:t>a</w:t>
            </w:r>
            <w:r w:rsidRPr="003F7ABA">
              <w:t>nju</w:t>
            </w:r>
          </w:p>
          <w:p w:rsidR="001647CF" w:rsidRPr="003F7ABA" w:rsidRDefault="001647CF" w:rsidP="00AC7529">
            <w:pPr>
              <w:pStyle w:val="Tablicaostalo"/>
            </w:pPr>
            <w:r w:rsidRPr="003F7ABA">
              <w:t>- ustrajno pokušava pronaći rješenje i ako su prvi pokušaji bili manje uspješni</w:t>
            </w:r>
          </w:p>
        </w:tc>
      </w:tr>
      <w:tr w:rsidR="001647CF" w:rsidRPr="003F7ABA" w:rsidTr="00AC7529">
        <w:trPr>
          <w:trHeight w:val="619"/>
          <w:jc w:val="center"/>
        </w:trPr>
        <w:tc>
          <w:tcPr>
            <w:tcW w:w="3703" w:type="dxa"/>
            <w:shd w:val="clear" w:color="auto" w:fill="auto"/>
            <w:tcMar>
              <w:top w:w="100" w:type="dxa"/>
              <w:left w:w="100" w:type="dxa"/>
              <w:bottom w:w="100" w:type="dxa"/>
              <w:right w:w="100" w:type="dxa"/>
            </w:tcMar>
          </w:tcPr>
          <w:p w:rsidR="001647CF" w:rsidRPr="003F7ABA" w:rsidRDefault="001647CF" w:rsidP="00AC7529">
            <w:pPr>
              <w:pStyle w:val="smallcaps1"/>
            </w:pPr>
            <w:r w:rsidRPr="003F7ABA">
              <w:t>C 1. 2.</w:t>
            </w:r>
          </w:p>
          <w:p w:rsidR="001647CF" w:rsidRPr="003F7ABA" w:rsidRDefault="001647CF" w:rsidP="00AC7529">
            <w:pPr>
              <w:pStyle w:val="Tablicaostalo"/>
            </w:pPr>
            <w:r w:rsidRPr="003F7ABA">
              <w:t>Učenik uz pomoć učitelja djelotvorno prov</w:t>
            </w:r>
            <w:r w:rsidRPr="003F7ABA">
              <w:t>o</w:t>
            </w:r>
            <w:r w:rsidRPr="003F7ABA">
              <w:t>di jednostavno pretraživanje informacija u digitalnome okružju.</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opisuje što je potrebno učiniti da bi se došlo do informacije</w:t>
            </w:r>
          </w:p>
          <w:p w:rsidR="001647CF" w:rsidRPr="003F7ABA" w:rsidRDefault="001647CF" w:rsidP="00AC7529">
            <w:pPr>
              <w:pStyle w:val="Tablicaostalo"/>
            </w:pP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obavlja osnovnu potragu za informacijama na unaprijed zadanu temu i uz detaljne upute</w:t>
            </w:r>
          </w:p>
          <w:p w:rsidR="001647CF" w:rsidRPr="003F7ABA" w:rsidRDefault="001647CF" w:rsidP="00AC7529">
            <w:pPr>
              <w:pStyle w:val="Tablicaostalo"/>
            </w:pPr>
          </w:p>
        </w:tc>
        <w:tc>
          <w:tcPr>
            <w:tcW w:w="370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prihvaća mogućnost da u digitalnome okr</w:t>
            </w:r>
            <w:r w:rsidRPr="003F7ABA">
              <w:t>u</w:t>
            </w:r>
            <w:r w:rsidRPr="003F7ABA">
              <w:t>žju može pronaći i informacije</w:t>
            </w:r>
          </w:p>
          <w:p w:rsidR="001647CF" w:rsidRPr="003F7ABA" w:rsidRDefault="001647CF" w:rsidP="00AC7529">
            <w:pPr>
              <w:pStyle w:val="Tablicaostalo"/>
            </w:pPr>
          </w:p>
          <w:p w:rsidR="001647CF" w:rsidRPr="003F7ABA" w:rsidRDefault="001647CF" w:rsidP="00AC7529">
            <w:pPr>
              <w:pStyle w:val="Tablicaostalo"/>
            </w:pPr>
          </w:p>
        </w:tc>
      </w:tr>
      <w:tr w:rsidR="001647CF" w:rsidRPr="003F7ABA" w:rsidTr="00AC7529">
        <w:trPr>
          <w:trHeight w:val="765"/>
          <w:jc w:val="center"/>
        </w:trPr>
        <w:tc>
          <w:tcPr>
            <w:tcW w:w="3703" w:type="dxa"/>
            <w:shd w:val="clear" w:color="auto" w:fill="auto"/>
            <w:tcMar>
              <w:top w:w="100" w:type="dxa"/>
              <w:left w:w="100" w:type="dxa"/>
              <w:bottom w:w="100" w:type="dxa"/>
              <w:right w:w="100" w:type="dxa"/>
            </w:tcMar>
          </w:tcPr>
          <w:p w:rsidR="001647CF" w:rsidRPr="003F7ABA" w:rsidRDefault="001647CF" w:rsidP="00AC7529">
            <w:pPr>
              <w:pStyle w:val="smallcaps1"/>
            </w:pPr>
            <w:r w:rsidRPr="003F7ABA">
              <w:t>C 1. 3.</w:t>
            </w:r>
          </w:p>
          <w:p w:rsidR="001647CF" w:rsidRPr="003F7ABA" w:rsidRDefault="001647CF" w:rsidP="00AC7529">
            <w:pPr>
              <w:pStyle w:val="Tablicaostalo"/>
            </w:pPr>
            <w:r w:rsidRPr="003F7ABA">
              <w:t>Učenik uz pomoć učitelja odabire potrebne informacije između pronađenih informacija.</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opisuje zašto je odabrao određenu inform</w:t>
            </w:r>
            <w:r w:rsidRPr="003F7ABA">
              <w:t>a</w:t>
            </w:r>
            <w:r w:rsidRPr="003F7ABA">
              <w:t>ciju u odnosu na ostale koje je pronašao</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xml:space="preserve">- odabire informaciju između više pronađenih s obzirom na upute za pretraživanje </w:t>
            </w:r>
          </w:p>
          <w:p w:rsidR="001647CF" w:rsidRPr="003F7ABA" w:rsidRDefault="001647CF" w:rsidP="00AC7529">
            <w:pPr>
              <w:pStyle w:val="Tablicaostalo"/>
            </w:pPr>
          </w:p>
        </w:tc>
        <w:tc>
          <w:tcPr>
            <w:tcW w:w="370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razvija samopouzdanje zbog uspješnoga provođenja pretrage i odabira informacija</w:t>
            </w:r>
          </w:p>
          <w:p w:rsidR="001647CF" w:rsidRPr="003F7ABA" w:rsidRDefault="001647CF" w:rsidP="00AC7529">
            <w:pPr>
              <w:pStyle w:val="Tablicaostalo"/>
            </w:pPr>
          </w:p>
        </w:tc>
      </w:tr>
      <w:tr w:rsidR="001647CF" w:rsidRPr="003F7ABA" w:rsidTr="00AC7529">
        <w:trPr>
          <w:trHeight w:val="619"/>
          <w:jc w:val="center"/>
        </w:trPr>
        <w:tc>
          <w:tcPr>
            <w:tcW w:w="3703"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C 1. 4. </w:t>
            </w:r>
          </w:p>
          <w:p w:rsidR="001647CF" w:rsidRPr="003F7ABA" w:rsidRDefault="001647CF" w:rsidP="00AC7529">
            <w:pPr>
              <w:pStyle w:val="Tablicaostalo"/>
            </w:pPr>
            <w:r w:rsidRPr="003F7ABA">
              <w:t xml:space="preserve">Učenik uz pomoć učitelja odgovorno upravlja prikupljenim informacijama. </w:t>
            </w:r>
          </w:p>
          <w:p w:rsidR="001647CF" w:rsidRPr="003F7ABA" w:rsidRDefault="001647CF" w:rsidP="00AC7529">
            <w:pPr>
              <w:pStyle w:val="Tablicaostalo"/>
            </w:pP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opisuje način uporabe pronađene inform</w:t>
            </w:r>
            <w:r w:rsidRPr="003F7ABA">
              <w:t>a</w:t>
            </w:r>
            <w:r w:rsidRPr="003F7ABA">
              <w:t>cije i njezina izvora</w:t>
            </w:r>
            <w:r w:rsidRPr="003F7ABA">
              <w:rPr>
                <w:shd w:val="clear" w:color="auto" w:fill="D9D2E9"/>
              </w:rPr>
              <w:t xml:space="preserve"> </w:t>
            </w:r>
          </w:p>
          <w:p w:rsidR="001647CF" w:rsidRPr="003F7ABA" w:rsidRDefault="001647CF" w:rsidP="00AC7529">
            <w:pPr>
              <w:pStyle w:val="Tablicaostalo"/>
            </w:pPr>
            <w:r w:rsidRPr="003F7ABA">
              <w:t>- opisuje uvjete uporabe pojedinoga pron</w:t>
            </w:r>
            <w:r w:rsidRPr="003F7ABA">
              <w:t>a</w:t>
            </w:r>
            <w:r w:rsidRPr="003F7ABA">
              <w:t>đenog digitalnog sadržaja</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bilježi pronađenu informaciju</w:t>
            </w:r>
            <w:r w:rsidRPr="003F7ABA">
              <w:rPr>
                <w:shd w:val="clear" w:color="auto" w:fill="D9D2E9"/>
              </w:rPr>
              <w:t xml:space="preserve"> </w:t>
            </w:r>
          </w:p>
          <w:p w:rsidR="001647CF" w:rsidRPr="003F7ABA" w:rsidRDefault="001647CF" w:rsidP="00AC7529">
            <w:pPr>
              <w:pStyle w:val="Tablicaostalo"/>
            </w:pPr>
            <w:r w:rsidRPr="003F7ABA">
              <w:t xml:space="preserve">- pregledava uvjete uporabe pojedinoga digitalnog sadržaja </w:t>
            </w:r>
          </w:p>
        </w:tc>
        <w:tc>
          <w:tcPr>
            <w:tcW w:w="370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ne zazire od uporabe informacija u digita</w:t>
            </w:r>
            <w:r w:rsidRPr="003F7ABA">
              <w:t>l</w:t>
            </w:r>
            <w:r w:rsidRPr="003F7ABA">
              <w:t>nome okružju</w:t>
            </w:r>
          </w:p>
          <w:p w:rsidR="001647CF" w:rsidRPr="003F7ABA" w:rsidRDefault="001647CF" w:rsidP="00AC7529">
            <w:pPr>
              <w:pStyle w:val="Tablicaostalo"/>
            </w:pPr>
            <w:r w:rsidRPr="003F7ABA">
              <w:t>- proširuje svoje poimanje tuđega vlasništva i ophođenja prema njemu</w:t>
            </w:r>
          </w:p>
        </w:tc>
      </w:tr>
      <w:tr w:rsidR="001647CF" w:rsidRPr="003F7ABA" w:rsidTr="00AC7529">
        <w:trPr>
          <w:trHeight w:val="155"/>
          <w:jc w:val="center"/>
        </w:trPr>
        <w:tc>
          <w:tcPr>
            <w:tcW w:w="14810" w:type="dxa"/>
            <w:gridSpan w:val="4"/>
            <w:shd w:val="clear" w:color="auto" w:fill="auto"/>
            <w:tcMar>
              <w:top w:w="100" w:type="dxa"/>
              <w:left w:w="100" w:type="dxa"/>
              <w:bottom w:w="100" w:type="dxa"/>
              <w:right w:w="100" w:type="dxa"/>
            </w:tcMar>
          </w:tcPr>
          <w:p w:rsidR="001647CF" w:rsidRPr="003F7ABA" w:rsidRDefault="001647CF" w:rsidP="00AC7529">
            <w:pPr>
              <w:spacing w:after="240"/>
              <w:rPr>
                <w:rFonts w:ascii="VladaRHSans Lt" w:hAnsi="VladaRHSans Lt"/>
                <w:b/>
                <w:color w:val="25408A"/>
                <w:sz w:val="19"/>
                <w:szCs w:val="19"/>
              </w:rPr>
            </w:pPr>
            <w:r w:rsidRPr="003F7ABA">
              <w:rPr>
                <w:rFonts w:ascii="VladaRHSans Lt" w:hAnsi="VladaRHSans Lt"/>
                <w:b/>
                <w:color w:val="25408A"/>
                <w:sz w:val="19"/>
                <w:szCs w:val="19"/>
              </w:rPr>
              <w:t>KLJUČNI SADRŽAJI</w:t>
            </w:r>
          </w:p>
          <w:p w:rsidR="001647CF" w:rsidRPr="003F7ABA" w:rsidRDefault="001647CF" w:rsidP="00AC7529">
            <w:pPr>
              <w:widowControl w:val="0"/>
              <w:numPr>
                <w:ilvl w:val="0"/>
                <w:numId w:val="10"/>
              </w:numPr>
              <w:rPr>
                <w:color w:val="25408A"/>
                <w:sz w:val="19"/>
                <w:szCs w:val="19"/>
              </w:rPr>
            </w:pPr>
            <w:r w:rsidRPr="003F7ABA">
              <w:rPr>
                <w:b/>
                <w:color w:val="25408A"/>
                <w:sz w:val="19"/>
                <w:szCs w:val="19"/>
              </w:rPr>
              <w:lastRenderedPageBreak/>
              <w:t>jednostavni auditivni, vizualni, auditivno-vizualni programi i uređaji koje učenici mogu koristiti</w:t>
            </w:r>
          </w:p>
          <w:p w:rsidR="001647CF" w:rsidRPr="003F7ABA" w:rsidRDefault="001647CF" w:rsidP="00AC7529">
            <w:pPr>
              <w:widowControl w:val="0"/>
              <w:numPr>
                <w:ilvl w:val="0"/>
                <w:numId w:val="10"/>
              </w:numPr>
              <w:rPr>
                <w:color w:val="25408A"/>
                <w:sz w:val="19"/>
                <w:szCs w:val="19"/>
              </w:rPr>
            </w:pPr>
            <w:r w:rsidRPr="003F7ABA">
              <w:rPr>
                <w:b/>
                <w:color w:val="25408A"/>
                <w:sz w:val="19"/>
                <w:szCs w:val="19"/>
              </w:rPr>
              <w:t xml:space="preserve">istraživački proces: </w:t>
            </w:r>
            <w:r w:rsidRPr="003F7ABA">
              <w:rPr>
                <w:color w:val="25408A"/>
                <w:sz w:val="19"/>
                <w:szCs w:val="19"/>
              </w:rPr>
              <w:t>akcijsko istraživanje,</w:t>
            </w:r>
            <w:r w:rsidRPr="003F7ABA">
              <w:rPr>
                <w:b/>
                <w:color w:val="25408A"/>
                <w:sz w:val="19"/>
                <w:szCs w:val="19"/>
              </w:rPr>
              <w:t xml:space="preserve"> </w:t>
            </w:r>
            <w:r w:rsidRPr="003F7ABA">
              <w:rPr>
                <w:color w:val="25408A"/>
                <w:sz w:val="19"/>
                <w:szCs w:val="19"/>
              </w:rPr>
              <w:t>određivanje problema, provođenje istraživanja</w:t>
            </w:r>
          </w:p>
          <w:p w:rsidR="001647CF" w:rsidRPr="003F7ABA" w:rsidRDefault="001647CF" w:rsidP="00AC7529">
            <w:pPr>
              <w:widowControl w:val="0"/>
              <w:numPr>
                <w:ilvl w:val="0"/>
                <w:numId w:val="10"/>
              </w:numPr>
              <w:rPr>
                <w:color w:val="25408A"/>
                <w:sz w:val="19"/>
                <w:szCs w:val="19"/>
              </w:rPr>
            </w:pPr>
            <w:r w:rsidRPr="003F7ABA">
              <w:rPr>
                <w:b/>
                <w:color w:val="25408A"/>
                <w:sz w:val="19"/>
                <w:szCs w:val="19"/>
              </w:rPr>
              <w:t xml:space="preserve">izvori informacija: </w:t>
            </w:r>
            <w:r w:rsidRPr="003F7ABA">
              <w:rPr>
                <w:color w:val="25408A"/>
                <w:sz w:val="19"/>
                <w:szCs w:val="19"/>
              </w:rPr>
              <w:t>obrazovne igre, e-slikovnice, e-knjige za djecu, e-časopisi, e-enciklopedije za djecu, obrazovni portali</w:t>
            </w:r>
          </w:p>
          <w:p w:rsidR="001647CF" w:rsidRPr="003F7ABA" w:rsidRDefault="001647CF" w:rsidP="00AC7529">
            <w:pPr>
              <w:widowControl w:val="0"/>
              <w:numPr>
                <w:ilvl w:val="0"/>
                <w:numId w:val="10"/>
              </w:numPr>
              <w:rPr>
                <w:color w:val="25408A"/>
                <w:sz w:val="19"/>
                <w:szCs w:val="19"/>
              </w:rPr>
            </w:pPr>
            <w:r w:rsidRPr="003F7ABA">
              <w:rPr>
                <w:b/>
                <w:color w:val="25408A"/>
                <w:sz w:val="19"/>
                <w:szCs w:val="19"/>
              </w:rPr>
              <w:t>pretraživanje informacija</w:t>
            </w:r>
          </w:p>
          <w:p w:rsidR="001647CF" w:rsidRPr="003F7ABA" w:rsidRDefault="001647CF" w:rsidP="00AC7529">
            <w:pPr>
              <w:widowControl w:val="0"/>
              <w:numPr>
                <w:ilvl w:val="1"/>
                <w:numId w:val="10"/>
              </w:numPr>
              <w:rPr>
                <w:color w:val="25408A"/>
                <w:sz w:val="19"/>
                <w:szCs w:val="19"/>
              </w:rPr>
            </w:pPr>
            <w:r w:rsidRPr="003F7ABA">
              <w:rPr>
                <w:color w:val="25408A"/>
                <w:sz w:val="19"/>
                <w:szCs w:val="19"/>
              </w:rPr>
              <w:t>što znamo, što ne znamo, gdje i kako u digitalnome okružju pronaći ono što ne znamo</w:t>
            </w:r>
          </w:p>
          <w:p w:rsidR="001647CF" w:rsidRPr="003F7ABA" w:rsidRDefault="001647CF" w:rsidP="00AC7529">
            <w:pPr>
              <w:widowControl w:val="0"/>
              <w:numPr>
                <w:ilvl w:val="1"/>
                <w:numId w:val="10"/>
              </w:numPr>
              <w:rPr>
                <w:color w:val="25408A"/>
                <w:sz w:val="19"/>
                <w:szCs w:val="19"/>
              </w:rPr>
            </w:pPr>
            <w:r w:rsidRPr="003F7ABA">
              <w:rPr>
                <w:color w:val="25408A"/>
                <w:sz w:val="19"/>
                <w:szCs w:val="19"/>
              </w:rPr>
              <w:t>digitalne informacije: slika, tekst, zvuk, videozapis</w:t>
            </w:r>
          </w:p>
          <w:p w:rsidR="001647CF" w:rsidRPr="003F7ABA" w:rsidRDefault="001647CF" w:rsidP="00AC7529">
            <w:pPr>
              <w:widowControl w:val="0"/>
              <w:numPr>
                <w:ilvl w:val="0"/>
                <w:numId w:val="10"/>
              </w:numPr>
              <w:rPr>
                <w:color w:val="25408A"/>
                <w:sz w:val="19"/>
                <w:szCs w:val="19"/>
              </w:rPr>
            </w:pPr>
            <w:r w:rsidRPr="003F7ABA">
              <w:rPr>
                <w:b/>
                <w:color w:val="25408A"/>
                <w:sz w:val="19"/>
                <w:szCs w:val="19"/>
              </w:rPr>
              <w:t xml:space="preserve">kritičko vrednovanje: </w:t>
            </w:r>
            <w:r w:rsidRPr="003F7ABA">
              <w:rPr>
                <w:color w:val="25408A"/>
                <w:sz w:val="19"/>
                <w:szCs w:val="19"/>
              </w:rPr>
              <w:t>tko je rekao, što je rečeno, gdje je bilo rečeno, kada je rečeno</w:t>
            </w:r>
          </w:p>
          <w:p w:rsidR="001647CF" w:rsidRPr="003F7ABA" w:rsidRDefault="001647CF" w:rsidP="00AC7529">
            <w:pPr>
              <w:widowControl w:val="0"/>
              <w:numPr>
                <w:ilvl w:val="0"/>
                <w:numId w:val="10"/>
              </w:numPr>
              <w:rPr>
                <w:b/>
              </w:rPr>
            </w:pPr>
            <w:r w:rsidRPr="003F7ABA">
              <w:rPr>
                <w:b/>
                <w:color w:val="25408A"/>
                <w:sz w:val="19"/>
                <w:szCs w:val="19"/>
              </w:rPr>
              <w:t xml:space="preserve">upravljanje informacijama: </w:t>
            </w:r>
            <w:r w:rsidRPr="003F7ABA">
              <w:rPr>
                <w:color w:val="25408A"/>
                <w:sz w:val="19"/>
                <w:szCs w:val="19"/>
              </w:rPr>
              <w:t>odgovorno bilježenje informacija i spremanje za uporabu</w:t>
            </w:r>
          </w:p>
        </w:tc>
      </w:tr>
      <w:tr w:rsidR="001647CF" w:rsidRPr="003F7ABA" w:rsidTr="00AC7529">
        <w:trPr>
          <w:trHeight w:val="1271"/>
          <w:jc w:val="center"/>
        </w:trPr>
        <w:tc>
          <w:tcPr>
            <w:tcW w:w="14810" w:type="dxa"/>
            <w:gridSpan w:val="4"/>
            <w:shd w:val="clear" w:color="auto" w:fill="auto"/>
            <w:tcMar>
              <w:top w:w="100" w:type="dxa"/>
              <w:left w:w="100" w:type="dxa"/>
              <w:bottom w:w="100" w:type="dxa"/>
              <w:right w:w="100" w:type="dxa"/>
            </w:tcMar>
          </w:tcPr>
          <w:p w:rsidR="001647CF" w:rsidRPr="003F7ABA" w:rsidRDefault="001647CF" w:rsidP="00AC7529">
            <w:pPr>
              <w:widowControl w:val="0"/>
              <w:spacing w:after="240"/>
              <w:rPr>
                <w:smallCaps/>
                <w:sz w:val="19"/>
                <w:szCs w:val="19"/>
              </w:rPr>
            </w:pPr>
            <w:r w:rsidRPr="003F7ABA">
              <w:rPr>
                <w:b/>
                <w:smallCaps/>
                <w:sz w:val="19"/>
                <w:szCs w:val="19"/>
              </w:rPr>
              <w:lastRenderedPageBreak/>
              <w:t>preporuke za ostvarivanje očekivanja</w:t>
            </w:r>
          </w:p>
          <w:p w:rsidR="001647CF" w:rsidRPr="003F7ABA" w:rsidRDefault="001647CF" w:rsidP="00AC7529">
            <w:pPr>
              <w:widowControl w:val="0"/>
              <w:rPr>
                <w:sz w:val="19"/>
                <w:szCs w:val="19"/>
              </w:rPr>
            </w:pPr>
            <w:r w:rsidRPr="003F7ABA">
              <w:rPr>
                <w:sz w:val="19"/>
                <w:szCs w:val="19"/>
              </w:rPr>
              <w:t>Korištenje računalnih simulacija za istraživanje u predmetima Priroda i društvo i Matematika za prvo očekivanje. Međupredmetna tema Učiti kako učiti i ostale međupredmetne teme, svi nastavni predmeti, izvannastavne aktivnosti, projektno i problemsko učenje, mentorsko poučavanje, u suradnji sa školskim knjižničarom na primjeru jednostavnih mrežnih stran</w:t>
            </w:r>
            <w:r w:rsidRPr="003F7ABA">
              <w:rPr>
                <w:sz w:val="19"/>
                <w:szCs w:val="19"/>
              </w:rPr>
              <w:t>i</w:t>
            </w:r>
            <w:r w:rsidRPr="003F7ABA">
              <w:rPr>
                <w:sz w:val="19"/>
                <w:szCs w:val="19"/>
              </w:rPr>
              <w:t>ca i društvenih mreža.</w:t>
            </w:r>
          </w:p>
        </w:tc>
      </w:tr>
    </w:tbl>
    <w:p w:rsidR="001647CF" w:rsidRPr="00AA6522" w:rsidRDefault="001647CF" w:rsidP="001647CF">
      <w:pPr>
        <w:spacing w:after="240"/>
      </w:pPr>
    </w:p>
    <w:tbl>
      <w:tblPr>
        <w:tblW w:w="148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3703"/>
        <w:gridCol w:w="3703"/>
        <w:gridCol w:w="3703"/>
        <w:gridCol w:w="3701"/>
      </w:tblGrid>
      <w:tr w:rsidR="001647CF" w:rsidRPr="003F7ABA" w:rsidTr="00AC7529">
        <w:trPr>
          <w:trHeight w:val="283"/>
          <w:jc w:val="center"/>
        </w:trPr>
        <w:tc>
          <w:tcPr>
            <w:tcW w:w="14810" w:type="dxa"/>
            <w:gridSpan w:val="4"/>
            <w:shd w:val="clear" w:color="auto" w:fill="auto"/>
            <w:tcMar>
              <w:top w:w="100" w:type="dxa"/>
              <w:left w:w="100" w:type="dxa"/>
              <w:bottom w:w="100" w:type="dxa"/>
              <w:right w:w="100" w:type="dxa"/>
            </w:tcMar>
          </w:tcPr>
          <w:p w:rsidR="001647CF" w:rsidRPr="003F7ABA" w:rsidRDefault="001647CF" w:rsidP="00AC7529">
            <w:pPr>
              <w:pStyle w:val="Tablicaroza"/>
              <w:spacing w:after="120" w:line="240" w:lineRule="exact"/>
            </w:pPr>
            <w:r w:rsidRPr="003F7ABA">
              <w:rPr>
                <w:color w:val="25408A"/>
              </w:rPr>
              <w:t xml:space="preserve">d. domena </w:t>
            </w:r>
            <w:r w:rsidRPr="003F7ABA">
              <w:rPr>
                <w:smallCaps w:val="0"/>
              </w:rPr>
              <w:t xml:space="preserve"> Stvaralaštvo i inovativnost u digitalnome okružju</w:t>
            </w:r>
            <w:r w:rsidRPr="003F7ABA">
              <w:t xml:space="preserve"> -</w:t>
            </w:r>
            <w:r w:rsidRPr="003F7ABA">
              <w:rPr>
                <w:color w:val="25408A"/>
              </w:rPr>
              <w:t xml:space="preserve"> 1. ciklus</w:t>
            </w:r>
          </w:p>
        </w:tc>
      </w:tr>
      <w:tr w:rsidR="001647CF" w:rsidRPr="003F7ABA" w:rsidTr="00AC7529">
        <w:trPr>
          <w:trHeight w:val="53"/>
          <w:jc w:val="center"/>
        </w:trPr>
        <w:tc>
          <w:tcPr>
            <w:tcW w:w="3703"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odgojno-obrazovna očekivanja</w:t>
            </w:r>
          </w:p>
        </w:tc>
        <w:tc>
          <w:tcPr>
            <w:tcW w:w="3703"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znanje</w:t>
            </w:r>
          </w:p>
        </w:tc>
        <w:tc>
          <w:tcPr>
            <w:tcW w:w="3703"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vještine</w:t>
            </w:r>
          </w:p>
        </w:tc>
        <w:tc>
          <w:tcPr>
            <w:tcW w:w="3701"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stavovi</w:t>
            </w:r>
          </w:p>
        </w:tc>
      </w:tr>
      <w:tr w:rsidR="001647CF" w:rsidRPr="003F7ABA" w:rsidTr="00AC7529">
        <w:trPr>
          <w:trHeight w:val="53"/>
          <w:jc w:val="center"/>
        </w:trPr>
        <w:tc>
          <w:tcPr>
            <w:tcW w:w="3703" w:type="dxa"/>
            <w:shd w:val="clear" w:color="auto" w:fill="auto"/>
            <w:tcMar>
              <w:top w:w="100" w:type="dxa"/>
              <w:left w:w="100" w:type="dxa"/>
              <w:bottom w:w="100" w:type="dxa"/>
              <w:right w:w="100" w:type="dxa"/>
            </w:tcMar>
          </w:tcPr>
          <w:p w:rsidR="001647CF" w:rsidRPr="003F7ABA" w:rsidRDefault="001647CF" w:rsidP="00AC7529">
            <w:pPr>
              <w:pStyle w:val="smallcaps1"/>
            </w:pPr>
            <w:r w:rsidRPr="003F7ABA">
              <w:t>D 1. 1.</w:t>
            </w:r>
          </w:p>
          <w:p w:rsidR="001647CF" w:rsidRPr="003F7ABA" w:rsidRDefault="001647CF" w:rsidP="00AC7529">
            <w:pPr>
              <w:pStyle w:val="Tablicaostalo"/>
            </w:pPr>
            <w:r w:rsidRPr="003F7ABA">
              <w:t>Učenik se kreativno izražava i istražuje je</w:t>
            </w:r>
            <w:r w:rsidRPr="003F7ABA">
              <w:t>d</w:t>
            </w:r>
            <w:r w:rsidRPr="003F7ABA">
              <w:t>nostavne metode za poticanje kreativnosti u zadanim ili novim uvjetima.</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rPr>
                <w:color w:val="980000"/>
              </w:rPr>
              <w:t xml:space="preserve">- </w:t>
            </w:r>
            <w:r w:rsidRPr="003F7ABA">
              <w:t>poznaje jednostavne metode za poticanje kreativnosti u zadanim ili novim uvjetima u digitalnome okružju</w:t>
            </w:r>
          </w:p>
          <w:p w:rsidR="001647CF" w:rsidRPr="003F7ABA" w:rsidRDefault="001647CF" w:rsidP="00AC7529">
            <w:pPr>
              <w:pStyle w:val="Tablicaostalo"/>
            </w:pPr>
            <w:r w:rsidRPr="003F7ABA">
              <w:t xml:space="preserve"> </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uz učiteljevo vođenje izražava se kreativno u igri ili organiziranome učenju, istražuje jednostavne metode za poticanje kreativno</w:t>
            </w:r>
            <w:r w:rsidRPr="003F7ABA">
              <w:t>s</w:t>
            </w:r>
            <w:r w:rsidRPr="003F7ABA">
              <w:t>ti u digitalnome okružju</w:t>
            </w:r>
          </w:p>
        </w:tc>
        <w:tc>
          <w:tcPr>
            <w:tcW w:w="370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xml:space="preserve"> - opisuje svoja iskustva s kreativnim izraž</w:t>
            </w:r>
            <w:r w:rsidRPr="003F7ABA">
              <w:t>a</w:t>
            </w:r>
            <w:r w:rsidRPr="003F7ABA">
              <w:t>vanjem u igri ili organiziranome učenju po</w:t>
            </w:r>
            <w:r w:rsidRPr="003F7ABA">
              <w:t>z</w:t>
            </w:r>
            <w:r w:rsidRPr="003F7ABA">
              <w:t>natim metodama za poticanje kreativnosti u digitalnome okružju</w:t>
            </w:r>
          </w:p>
        </w:tc>
      </w:tr>
      <w:tr w:rsidR="001647CF" w:rsidRPr="003F7ABA" w:rsidTr="00AC7529">
        <w:trPr>
          <w:trHeight w:val="53"/>
          <w:jc w:val="center"/>
        </w:trPr>
        <w:tc>
          <w:tcPr>
            <w:tcW w:w="3703" w:type="dxa"/>
            <w:shd w:val="clear" w:color="auto" w:fill="auto"/>
            <w:tcMar>
              <w:top w:w="100" w:type="dxa"/>
              <w:left w:w="100" w:type="dxa"/>
              <w:bottom w:w="100" w:type="dxa"/>
              <w:right w:w="100" w:type="dxa"/>
            </w:tcMar>
          </w:tcPr>
          <w:p w:rsidR="001647CF" w:rsidRPr="003F7ABA" w:rsidRDefault="001647CF" w:rsidP="00AC7529">
            <w:pPr>
              <w:pStyle w:val="smallcaps1"/>
            </w:pPr>
            <w:r w:rsidRPr="003F7ABA">
              <w:lastRenderedPageBreak/>
              <w:t>D 1. 2.</w:t>
            </w:r>
          </w:p>
          <w:p w:rsidR="001647CF" w:rsidRPr="003F7ABA" w:rsidRDefault="001647CF" w:rsidP="00AC7529">
            <w:pPr>
              <w:pStyle w:val="Tablicaostalo"/>
            </w:pPr>
            <w:r w:rsidRPr="003F7ABA">
              <w:t>Učenik uz učiteljevu pomoć prepoznaje i rješava jednostavne probleme s pomoću IKT-a.</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prepoznaje problem i predlaže rješenja jednostavnoga problema</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uz učiteljevu pomoć rješava jednostavne probleme uporabom digitalne tehnologije</w:t>
            </w:r>
          </w:p>
          <w:p w:rsidR="001647CF" w:rsidRPr="003F7ABA" w:rsidRDefault="001647CF" w:rsidP="00AC7529">
            <w:pPr>
              <w:pStyle w:val="Tablicaostalo"/>
            </w:pPr>
          </w:p>
        </w:tc>
        <w:tc>
          <w:tcPr>
            <w:tcW w:w="370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izražava znatiželju i propituje načine dola</w:t>
            </w:r>
            <w:r w:rsidRPr="003F7ABA">
              <w:t>s</w:t>
            </w:r>
            <w:r w:rsidRPr="003F7ABA">
              <w:t>ka do rješenja jednostavnoga problema</w:t>
            </w:r>
          </w:p>
          <w:p w:rsidR="001647CF" w:rsidRPr="003F7ABA" w:rsidRDefault="001647CF" w:rsidP="00AC7529">
            <w:pPr>
              <w:pStyle w:val="Tablicaostalo"/>
            </w:pPr>
            <w:r w:rsidRPr="003F7ABA">
              <w:t>- potiče sebe i druge na ustrajnost u pronal</w:t>
            </w:r>
            <w:r w:rsidRPr="003F7ABA">
              <w:t>a</w:t>
            </w:r>
            <w:r w:rsidRPr="003F7ABA">
              <w:t>ženju rješenja</w:t>
            </w:r>
          </w:p>
        </w:tc>
      </w:tr>
      <w:tr w:rsidR="001647CF" w:rsidRPr="003F7ABA" w:rsidTr="00AC7529">
        <w:trPr>
          <w:trHeight w:val="53"/>
          <w:jc w:val="center"/>
        </w:trPr>
        <w:tc>
          <w:tcPr>
            <w:tcW w:w="3703" w:type="dxa"/>
            <w:shd w:val="clear" w:color="auto" w:fill="auto"/>
            <w:tcMar>
              <w:top w:w="100" w:type="dxa"/>
              <w:left w:w="100" w:type="dxa"/>
              <w:bottom w:w="100" w:type="dxa"/>
              <w:right w:w="100" w:type="dxa"/>
            </w:tcMar>
          </w:tcPr>
          <w:p w:rsidR="001647CF" w:rsidRPr="003F7ABA" w:rsidRDefault="001647CF" w:rsidP="00AC7529">
            <w:pPr>
              <w:pStyle w:val="smallcaps1"/>
            </w:pPr>
            <w:r w:rsidRPr="003F7ABA">
              <w:t>D 1. 3.</w:t>
            </w:r>
          </w:p>
          <w:p w:rsidR="001647CF" w:rsidRPr="003F7ABA" w:rsidRDefault="001647CF" w:rsidP="00AC7529">
            <w:pPr>
              <w:pStyle w:val="Tablicaostalo"/>
            </w:pPr>
            <w:r w:rsidRPr="003F7ABA">
              <w:t>Učenik uz učiteljevu pomoć oblikuje postoj</w:t>
            </w:r>
            <w:r w:rsidRPr="003F7ABA">
              <w:t>e</w:t>
            </w:r>
            <w:r w:rsidRPr="003F7ABA">
              <w:t>će uratke i ideje služeći se IKT-om.</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oblikuje uz učiteljevu pomoć postojeće uratke i ideje jednostavnim programima za oblikovanje kako bi jasno predstavio spozn</w:t>
            </w:r>
            <w:r w:rsidRPr="003F7ABA">
              <w:t>a</w:t>
            </w:r>
            <w:r w:rsidRPr="003F7ABA">
              <w:t>to</w:t>
            </w:r>
          </w:p>
        </w:tc>
        <w:tc>
          <w:tcPr>
            <w:tcW w:w="370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maštovito opisuje nove sadržaje i ideje koje namjerava oblikovati ili ih oblikuje s pomoću IKT-a</w:t>
            </w:r>
          </w:p>
        </w:tc>
      </w:tr>
      <w:tr w:rsidR="001647CF" w:rsidRPr="003F7ABA" w:rsidTr="00AC7529">
        <w:trPr>
          <w:trHeight w:val="53"/>
          <w:jc w:val="center"/>
        </w:trPr>
        <w:tc>
          <w:tcPr>
            <w:tcW w:w="3703" w:type="dxa"/>
            <w:shd w:val="clear" w:color="auto" w:fill="auto"/>
            <w:tcMar>
              <w:top w:w="100" w:type="dxa"/>
              <w:left w:w="100" w:type="dxa"/>
              <w:bottom w:w="100" w:type="dxa"/>
              <w:right w:w="100" w:type="dxa"/>
            </w:tcMar>
          </w:tcPr>
          <w:p w:rsidR="001647CF" w:rsidRPr="003F7ABA" w:rsidRDefault="001647CF" w:rsidP="00AC7529">
            <w:pPr>
              <w:pStyle w:val="smallcaps1"/>
            </w:pPr>
            <w:r w:rsidRPr="003F7ABA">
              <w:t>D 1. 4.</w:t>
            </w:r>
          </w:p>
          <w:p w:rsidR="001647CF" w:rsidRPr="003F7ABA" w:rsidRDefault="001647CF" w:rsidP="00AC7529">
            <w:pPr>
              <w:pStyle w:val="Tablicaostalo"/>
            </w:pPr>
            <w:r w:rsidRPr="003F7ABA">
              <w:t>Učenik prepoznaje oznake vlasništva djela i licence za dijeljenje sadržaja koje treba po</w:t>
            </w:r>
            <w:r w:rsidRPr="003F7ABA">
              <w:t>š</w:t>
            </w:r>
            <w:r w:rsidRPr="003F7ABA">
              <w:t xml:space="preserve">tovati. </w:t>
            </w:r>
          </w:p>
        </w:tc>
        <w:tc>
          <w:tcPr>
            <w:tcW w:w="3703" w:type="dxa"/>
            <w:shd w:val="clear" w:color="auto" w:fill="auto"/>
            <w:tcMar>
              <w:top w:w="100" w:type="dxa"/>
              <w:left w:w="100" w:type="dxa"/>
              <w:bottom w:w="100" w:type="dxa"/>
              <w:right w:w="100" w:type="dxa"/>
            </w:tcMar>
          </w:tcPr>
          <w:p w:rsidR="001647CF" w:rsidRPr="003F7ABA" w:rsidRDefault="001647CF" w:rsidP="00AC7529">
            <w:pPr>
              <w:spacing w:line="240" w:lineRule="auto"/>
              <w:rPr>
                <w:rFonts w:ascii="VladaRHSans Lt" w:hAnsi="VladaRHSans Lt"/>
                <w:sz w:val="19"/>
                <w:szCs w:val="19"/>
              </w:rPr>
            </w:pPr>
            <w:r w:rsidRPr="003F7ABA">
              <w:rPr>
                <w:rFonts w:ascii="VladaRHSans Lt" w:hAnsi="VladaRHSans Lt"/>
                <w:sz w:val="19"/>
                <w:szCs w:val="19"/>
              </w:rPr>
              <w:t>- opisuje zaštitu intelektualnim vlasništvom različitih sadržaja u digitalnom okružju (poznaje termin autor, autorsko djelo i autorsko pravo)</w:t>
            </w:r>
          </w:p>
          <w:p w:rsidR="001647CF" w:rsidRPr="003F7ABA" w:rsidRDefault="001647CF" w:rsidP="00AC7529">
            <w:pPr>
              <w:pStyle w:val="Tablicaostalo"/>
            </w:pPr>
          </w:p>
        </w:tc>
        <w:tc>
          <w:tcPr>
            <w:tcW w:w="3703" w:type="dxa"/>
            <w:shd w:val="clear" w:color="auto" w:fill="auto"/>
            <w:tcMar>
              <w:top w:w="100" w:type="dxa"/>
              <w:left w:w="100" w:type="dxa"/>
              <w:bottom w:w="100" w:type="dxa"/>
              <w:right w:w="100" w:type="dxa"/>
            </w:tcMar>
          </w:tcPr>
          <w:p w:rsidR="001647CF" w:rsidRPr="003F7ABA" w:rsidRDefault="001647CF" w:rsidP="00AC7529">
            <w:pPr>
              <w:spacing w:line="240" w:lineRule="auto"/>
              <w:rPr>
                <w:rFonts w:ascii="VladaRHSans Lt" w:hAnsi="VladaRHSans Lt"/>
                <w:sz w:val="19"/>
                <w:szCs w:val="19"/>
              </w:rPr>
            </w:pPr>
            <w:r w:rsidRPr="003F7ABA">
              <w:rPr>
                <w:rFonts w:ascii="VladaRHSans Lt" w:hAnsi="VladaRHSans Lt"/>
                <w:sz w:val="19"/>
                <w:szCs w:val="19"/>
              </w:rPr>
              <w:t xml:space="preserve">- prepoznaje oznake vlasništva koje upućuju da se radi o tuđem intelektualnom vlasništvu </w:t>
            </w:r>
            <w:r w:rsidRPr="003F7ABA">
              <w:t xml:space="preserve"> i licence za dijeljenje digitalnih sadržaja na dostupnim primjerima</w:t>
            </w:r>
          </w:p>
        </w:tc>
        <w:tc>
          <w:tcPr>
            <w:tcW w:w="370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xml:space="preserve">- razumije potrebu za zaštitom vlasništva svojega djela i ograničavanje uvjeta uporabe </w:t>
            </w:r>
          </w:p>
        </w:tc>
      </w:tr>
    </w:tbl>
    <w:p w:rsidR="001647CF" w:rsidRPr="00AA6522" w:rsidRDefault="001647CF" w:rsidP="001647CF"/>
    <w:p w:rsidR="001647CF" w:rsidRPr="00AA6522" w:rsidRDefault="001647CF" w:rsidP="001647CF"/>
    <w:p w:rsidR="001647CF" w:rsidRPr="00AA6522" w:rsidRDefault="001647CF" w:rsidP="001647CF"/>
    <w:tbl>
      <w:tblPr>
        <w:tblW w:w="148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14810"/>
      </w:tblGrid>
      <w:tr w:rsidR="001647CF" w:rsidRPr="003F7ABA" w:rsidTr="00AC7529">
        <w:trPr>
          <w:trHeight w:val="155"/>
          <w:jc w:val="center"/>
        </w:trPr>
        <w:tc>
          <w:tcPr>
            <w:tcW w:w="14810" w:type="dxa"/>
            <w:shd w:val="clear" w:color="auto" w:fill="auto"/>
            <w:tcMar>
              <w:top w:w="100" w:type="dxa"/>
              <w:left w:w="100" w:type="dxa"/>
              <w:bottom w:w="100" w:type="dxa"/>
              <w:right w:w="100" w:type="dxa"/>
            </w:tcMar>
          </w:tcPr>
          <w:p w:rsidR="001647CF" w:rsidRPr="003F7ABA" w:rsidRDefault="001647CF" w:rsidP="00AC7529">
            <w:pPr>
              <w:spacing w:after="240"/>
              <w:rPr>
                <w:rFonts w:ascii="VladaRHSans Lt" w:hAnsi="VladaRHSans Lt"/>
                <w:b/>
                <w:color w:val="25408A"/>
                <w:sz w:val="19"/>
                <w:szCs w:val="19"/>
              </w:rPr>
            </w:pPr>
            <w:r w:rsidRPr="003F7ABA">
              <w:rPr>
                <w:rFonts w:ascii="VladaRHSans Lt" w:hAnsi="VladaRHSans Lt"/>
                <w:b/>
                <w:color w:val="25408A"/>
                <w:sz w:val="19"/>
                <w:szCs w:val="19"/>
              </w:rPr>
              <w:t>KLJUČNI SADRŽAJI</w:t>
            </w:r>
          </w:p>
          <w:p w:rsidR="001647CF" w:rsidRPr="003F7ABA" w:rsidRDefault="001647CF" w:rsidP="00AC7529">
            <w:pPr>
              <w:widowControl w:val="0"/>
              <w:numPr>
                <w:ilvl w:val="0"/>
                <w:numId w:val="11"/>
              </w:numPr>
              <w:rPr>
                <w:b/>
                <w:color w:val="25408A"/>
                <w:sz w:val="19"/>
                <w:szCs w:val="19"/>
              </w:rPr>
            </w:pPr>
            <w:r w:rsidRPr="003F7ABA">
              <w:rPr>
                <w:b/>
                <w:color w:val="25408A"/>
                <w:sz w:val="19"/>
                <w:szCs w:val="19"/>
              </w:rPr>
              <w:t>uporaba kreativnih tehnika</w:t>
            </w:r>
          </w:p>
          <w:p w:rsidR="001647CF" w:rsidRPr="003F7ABA" w:rsidRDefault="001647CF" w:rsidP="00AC7529">
            <w:pPr>
              <w:widowControl w:val="0"/>
              <w:numPr>
                <w:ilvl w:val="1"/>
                <w:numId w:val="11"/>
              </w:numPr>
              <w:rPr>
                <w:color w:val="25408A"/>
                <w:sz w:val="19"/>
                <w:szCs w:val="19"/>
              </w:rPr>
            </w:pPr>
            <w:r w:rsidRPr="003F7ABA">
              <w:rPr>
                <w:color w:val="25408A"/>
                <w:sz w:val="19"/>
                <w:szCs w:val="19"/>
              </w:rPr>
              <w:t>jednostavne tehnike za razvijanje kreativnosti u digitalnome okružju (npr. slobodno kazivanje/oluja misli, humor, slučajni pojmovi, postavljanje pitanja, putovanje u mašti  – npr. u nekome programu za oblikovanje teksta)</w:t>
            </w:r>
          </w:p>
          <w:p w:rsidR="001647CF" w:rsidRPr="003F7ABA" w:rsidRDefault="001647CF" w:rsidP="00AC7529">
            <w:pPr>
              <w:widowControl w:val="0"/>
              <w:numPr>
                <w:ilvl w:val="0"/>
                <w:numId w:val="11"/>
              </w:numPr>
              <w:rPr>
                <w:b/>
                <w:color w:val="25408A"/>
                <w:sz w:val="19"/>
                <w:szCs w:val="19"/>
              </w:rPr>
            </w:pPr>
            <w:r w:rsidRPr="003F7ABA">
              <w:rPr>
                <w:b/>
                <w:color w:val="25408A"/>
                <w:sz w:val="19"/>
                <w:szCs w:val="19"/>
              </w:rPr>
              <w:t>preoblikovanje sadržaja</w:t>
            </w:r>
          </w:p>
          <w:p w:rsidR="001647CF" w:rsidRPr="003F7ABA" w:rsidRDefault="001647CF" w:rsidP="00AC7529">
            <w:pPr>
              <w:widowControl w:val="0"/>
              <w:numPr>
                <w:ilvl w:val="1"/>
                <w:numId w:val="11"/>
              </w:numPr>
              <w:rPr>
                <w:color w:val="25408A"/>
                <w:sz w:val="19"/>
                <w:szCs w:val="19"/>
              </w:rPr>
            </w:pPr>
            <w:r w:rsidRPr="003F7ABA">
              <w:rPr>
                <w:color w:val="25408A"/>
                <w:sz w:val="19"/>
                <w:szCs w:val="19"/>
              </w:rPr>
              <w:lastRenderedPageBreak/>
              <w:t>način pohranjivanja sadržaja (tekst, slika, zvuk) za budući rad</w:t>
            </w:r>
          </w:p>
          <w:p w:rsidR="001647CF" w:rsidRPr="003F7ABA" w:rsidRDefault="001647CF" w:rsidP="00AC7529">
            <w:pPr>
              <w:widowControl w:val="0"/>
              <w:numPr>
                <w:ilvl w:val="1"/>
                <w:numId w:val="11"/>
              </w:numPr>
              <w:rPr>
                <w:color w:val="25408A"/>
                <w:sz w:val="19"/>
                <w:szCs w:val="19"/>
              </w:rPr>
            </w:pPr>
            <w:r w:rsidRPr="003F7ABA">
              <w:rPr>
                <w:color w:val="25408A"/>
                <w:sz w:val="19"/>
                <w:szCs w:val="19"/>
              </w:rPr>
              <w:t>preoblikovanje sadržaja u sadržaj istoga ili drugoga tipa: kombiniranje vizualnih, auditivnih i tekstualnih sadržaja pri oblikovanju novih sadržaja (npr. izrada digita</w:t>
            </w:r>
            <w:r w:rsidRPr="003F7ABA">
              <w:rPr>
                <w:color w:val="25408A"/>
                <w:sz w:val="19"/>
                <w:szCs w:val="19"/>
              </w:rPr>
              <w:t>l</w:t>
            </w:r>
            <w:r w:rsidRPr="003F7ABA">
              <w:rPr>
                <w:color w:val="25408A"/>
                <w:sz w:val="19"/>
                <w:szCs w:val="19"/>
              </w:rPr>
              <w:t>noga kalendara, čestitaka, pozivnica i sl.) upotrebom postojećih obrazovnih alata i programa</w:t>
            </w:r>
          </w:p>
          <w:p w:rsidR="001647CF" w:rsidRPr="003F7ABA" w:rsidRDefault="001647CF" w:rsidP="00AC7529">
            <w:pPr>
              <w:widowControl w:val="0"/>
              <w:numPr>
                <w:ilvl w:val="0"/>
                <w:numId w:val="11"/>
              </w:numPr>
              <w:rPr>
                <w:b/>
                <w:color w:val="25408A"/>
                <w:sz w:val="19"/>
                <w:szCs w:val="19"/>
              </w:rPr>
            </w:pPr>
            <w:r w:rsidRPr="003F7ABA">
              <w:rPr>
                <w:b/>
                <w:color w:val="25408A"/>
                <w:sz w:val="19"/>
                <w:szCs w:val="19"/>
              </w:rPr>
              <w:t>kreativno rješavanje problema</w:t>
            </w:r>
          </w:p>
          <w:p w:rsidR="001647CF" w:rsidRPr="003F7ABA" w:rsidRDefault="001647CF" w:rsidP="00AC7529">
            <w:pPr>
              <w:widowControl w:val="0"/>
              <w:numPr>
                <w:ilvl w:val="0"/>
                <w:numId w:val="11"/>
              </w:numPr>
              <w:rPr>
                <w:b/>
                <w:color w:val="25408A"/>
                <w:sz w:val="19"/>
                <w:szCs w:val="19"/>
              </w:rPr>
            </w:pPr>
            <w:r w:rsidRPr="003F7ABA">
              <w:rPr>
                <w:b/>
                <w:color w:val="25408A"/>
                <w:sz w:val="19"/>
                <w:szCs w:val="19"/>
              </w:rPr>
              <w:t>kreativno izražavanje</w:t>
            </w:r>
          </w:p>
          <w:p w:rsidR="001647CF" w:rsidRPr="003F7ABA" w:rsidRDefault="001647CF" w:rsidP="00AC7529">
            <w:pPr>
              <w:widowControl w:val="0"/>
              <w:numPr>
                <w:ilvl w:val="1"/>
                <w:numId w:val="11"/>
              </w:numPr>
              <w:rPr>
                <w:color w:val="25408A"/>
                <w:sz w:val="19"/>
                <w:szCs w:val="19"/>
              </w:rPr>
            </w:pPr>
            <w:r w:rsidRPr="003F7ABA">
              <w:rPr>
                <w:color w:val="25408A"/>
                <w:sz w:val="19"/>
                <w:szCs w:val="19"/>
              </w:rPr>
              <w:t>stvaranje zajedničke bajke/priče, izrada slike na zadanu temu, izrada multimedijske čestitke i pozivnice</w:t>
            </w:r>
          </w:p>
          <w:p w:rsidR="001647CF" w:rsidRPr="003F7ABA" w:rsidRDefault="001647CF" w:rsidP="00AC7529">
            <w:pPr>
              <w:widowControl w:val="0"/>
              <w:numPr>
                <w:ilvl w:val="1"/>
                <w:numId w:val="11"/>
              </w:numPr>
              <w:rPr>
                <w:color w:val="25408A"/>
                <w:sz w:val="19"/>
                <w:szCs w:val="19"/>
              </w:rPr>
            </w:pPr>
            <w:r w:rsidRPr="003F7ABA">
              <w:rPr>
                <w:color w:val="25408A"/>
                <w:sz w:val="19"/>
                <w:szCs w:val="19"/>
              </w:rPr>
              <w:t>preoblikovanje teksta u multimedijski sadržaj - priča u crtani/animirani film, priča u auditivni oblik i dr.</w:t>
            </w:r>
          </w:p>
          <w:p w:rsidR="001647CF" w:rsidRPr="003F7ABA" w:rsidRDefault="001647CF" w:rsidP="00AC7529">
            <w:pPr>
              <w:widowControl w:val="0"/>
              <w:numPr>
                <w:ilvl w:val="0"/>
                <w:numId w:val="11"/>
              </w:numPr>
              <w:rPr>
                <w:b/>
                <w:color w:val="25408A"/>
                <w:sz w:val="19"/>
                <w:szCs w:val="19"/>
              </w:rPr>
            </w:pPr>
            <w:r w:rsidRPr="003F7ABA">
              <w:rPr>
                <w:b/>
                <w:color w:val="25408A"/>
                <w:sz w:val="19"/>
                <w:szCs w:val="19"/>
              </w:rPr>
              <w:t>zaštita vlasništva</w:t>
            </w:r>
          </w:p>
          <w:p w:rsidR="001647CF" w:rsidRPr="003F7ABA" w:rsidRDefault="001647CF" w:rsidP="00AC7529">
            <w:pPr>
              <w:widowControl w:val="0"/>
              <w:numPr>
                <w:ilvl w:val="0"/>
                <w:numId w:val="11"/>
              </w:numPr>
            </w:pPr>
            <w:r w:rsidRPr="003F7ABA">
              <w:rPr>
                <w:color w:val="25408A"/>
                <w:sz w:val="19"/>
                <w:szCs w:val="19"/>
              </w:rPr>
              <w:t>oznake vlasništva, licence ili dopuštenja</w:t>
            </w:r>
          </w:p>
        </w:tc>
      </w:tr>
      <w:tr w:rsidR="001647CF" w:rsidRPr="003F7ABA" w:rsidTr="00AC7529">
        <w:trPr>
          <w:trHeight w:val="155"/>
          <w:jc w:val="center"/>
        </w:trPr>
        <w:tc>
          <w:tcPr>
            <w:tcW w:w="14810" w:type="dxa"/>
            <w:shd w:val="clear" w:color="auto" w:fill="auto"/>
            <w:tcMar>
              <w:top w:w="100" w:type="dxa"/>
              <w:left w:w="100" w:type="dxa"/>
              <w:bottom w:w="100" w:type="dxa"/>
              <w:right w:w="100" w:type="dxa"/>
            </w:tcMar>
          </w:tcPr>
          <w:p w:rsidR="001647CF" w:rsidRPr="003F7ABA" w:rsidRDefault="001647CF" w:rsidP="00AC7529">
            <w:pPr>
              <w:spacing w:after="240"/>
              <w:rPr>
                <w:b/>
              </w:rPr>
            </w:pPr>
            <w:r w:rsidRPr="003F7ABA">
              <w:rPr>
                <w:b/>
              </w:rPr>
              <w:lastRenderedPageBreak/>
              <w:t>preporuke za ostvarivanje očekivanja</w:t>
            </w:r>
          </w:p>
          <w:p w:rsidR="001647CF" w:rsidRPr="003F7ABA" w:rsidRDefault="001647CF" w:rsidP="00AC7529">
            <w:pPr>
              <w:widowControl w:val="0"/>
            </w:pPr>
            <w:r w:rsidRPr="003F7ABA">
              <w:rPr>
                <w:sz w:val="19"/>
                <w:szCs w:val="19"/>
              </w:rPr>
              <w:t>Svi nastavni predmeti i međupredmetne teme, Glazbena kultura, Hrvatski jezik, strani jezici. Integrirano, projektno, iskustveno učenje. Prvo očekivanje može korelirati s međupre</w:t>
            </w:r>
            <w:r w:rsidRPr="003F7ABA">
              <w:rPr>
                <w:sz w:val="19"/>
                <w:szCs w:val="19"/>
              </w:rPr>
              <w:t>d</w:t>
            </w:r>
            <w:r w:rsidRPr="003F7ABA">
              <w:rPr>
                <w:sz w:val="19"/>
                <w:szCs w:val="19"/>
              </w:rPr>
              <w:t>metnom temom Učiti kako učiti. Četvrto očekivanje preporučuje se odraditi u suradnji školske knjižnice i nastave predmeta Hrvatski jezik. Zadatke izvan nastave, grupno i pojedina</w:t>
            </w:r>
            <w:r w:rsidRPr="003F7ABA">
              <w:rPr>
                <w:sz w:val="19"/>
                <w:szCs w:val="19"/>
              </w:rPr>
              <w:t>č</w:t>
            </w:r>
            <w:r w:rsidRPr="003F7ABA">
              <w:rPr>
                <w:sz w:val="19"/>
                <w:szCs w:val="19"/>
              </w:rPr>
              <w:t>no, moguće je odraditi na računalima u školskoj knjižnici i u ostalim digitalno opremljenim prostorima u školi.</w:t>
            </w:r>
          </w:p>
        </w:tc>
      </w:tr>
    </w:tbl>
    <w:p w:rsidR="001647CF" w:rsidRPr="00AA6522" w:rsidRDefault="001647CF" w:rsidP="001647CF">
      <w:pPr>
        <w:pStyle w:val="Heading2"/>
        <w:spacing w:line="240" w:lineRule="exact"/>
        <w:rPr>
          <w:rFonts w:ascii="VladaRHSerif Lt" w:hAnsi="VladaRHSerif Lt"/>
        </w:rPr>
        <w:sectPr w:rsidR="001647CF" w:rsidRPr="00AA6522" w:rsidSect="0087139E">
          <w:pgSz w:w="16839" w:h="11907" w:orient="landscape" w:code="9"/>
          <w:pgMar w:top="1588" w:right="1077" w:bottom="1021" w:left="1247" w:header="720" w:footer="720" w:gutter="0"/>
          <w:cols w:space="720"/>
          <w:docGrid w:linePitch="360"/>
        </w:sectPr>
      </w:pPr>
    </w:p>
    <w:p w:rsidR="001647CF" w:rsidRPr="007C5214" w:rsidRDefault="001647CF" w:rsidP="001647CF">
      <w:pPr>
        <w:pStyle w:val="Heading2"/>
      </w:pPr>
      <w:bookmarkStart w:id="10" w:name="h.4d34og8" w:colFirst="0" w:colLast="0"/>
      <w:bookmarkStart w:id="11" w:name="_Toc442825618"/>
      <w:bookmarkEnd w:id="10"/>
      <w:r w:rsidRPr="007C5214">
        <w:lastRenderedPageBreak/>
        <w:t>2. CIKLUS (3., 4. i 5. razred osnovne škole)</w:t>
      </w:r>
      <w:bookmarkEnd w:id="11"/>
    </w:p>
    <w:tbl>
      <w:tblPr>
        <w:tblW w:w="1494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3737"/>
        <w:gridCol w:w="3737"/>
        <w:gridCol w:w="3737"/>
        <w:gridCol w:w="3735"/>
      </w:tblGrid>
      <w:tr w:rsidR="001647CF" w:rsidRPr="003F7ABA" w:rsidTr="00AC7529">
        <w:trPr>
          <w:trHeight w:val="283"/>
          <w:jc w:val="center"/>
        </w:trPr>
        <w:tc>
          <w:tcPr>
            <w:tcW w:w="14946" w:type="dxa"/>
            <w:gridSpan w:val="4"/>
            <w:shd w:val="clear" w:color="auto" w:fill="auto"/>
            <w:tcMar>
              <w:top w:w="100" w:type="dxa"/>
              <w:left w:w="100" w:type="dxa"/>
              <w:bottom w:w="100" w:type="dxa"/>
              <w:right w:w="100" w:type="dxa"/>
            </w:tcMar>
          </w:tcPr>
          <w:p w:rsidR="001647CF" w:rsidRPr="003F7ABA" w:rsidRDefault="001647CF" w:rsidP="00AC7529">
            <w:pPr>
              <w:pStyle w:val="Tablicaroza"/>
              <w:spacing w:after="120" w:line="240" w:lineRule="exact"/>
            </w:pPr>
            <w:r w:rsidRPr="003F7ABA">
              <w:rPr>
                <w:color w:val="25408A"/>
              </w:rPr>
              <w:t>a. domena</w:t>
            </w:r>
            <w:r w:rsidRPr="003F7ABA">
              <w:t xml:space="preserve"> - </w:t>
            </w:r>
            <w:r w:rsidRPr="003F7ABA">
              <w:rPr>
                <w:smallCaps w:val="0"/>
              </w:rPr>
              <w:t xml:space="preserve">Funkcionalna i odgovorna uporaba IKT-a - </w:t>
            </w:r>
            <w:r w:rsidRPr="003F7ABA">
              <w:rPr>
                <w:color w:val="25408F"/>
              </w:rPr>
              <w:t>2. ciklus</w:t>
            </w:r>
          </w:p>
        </w:tc>
      </w:tr>
      <w:tr w:rsidR="001647CF" w:rsidRPr="003F7ABA" w:rsidTr="00AC7529">
        <w:trPr>
          <w:trHeight w:val="147"/>
          <w:jc w:val="center"/>
        </w:trPr>
        <w:tc>
          <w:tcPr>
            <w:tcW w:w="14946" w:type="dxa"/>
            <w:gridSpan w:val="4"/>
            <w:shd w:val="clear" w:color="auto" w:fill="auto"/>
            <w:tcMar>
              <w:top w:w="100" w:type="dxa"/>
              <w:left w:w="100" w:type="dxa"/>
              <w:bottom w:w="100" w:type="dxa"/>
              <w:right w:w="100" w:type="dxa"/>
            </w:tcMar>
            <w:vAlign w:val="center"/>
          </w:tcPr>
          <w:p w:rsidR="001647CF" w:rsidRPr="003F7ABA" w:rsidRDefault="001647CF" w:rsidP="00AC7529">
            <w:pPr>
              <w:pStyle w:val="smallcaps1"/>
              <w:jc w:val="center"/>
              <w:rPr>
                <w:smallCaps w:val="0"/>
              </w:rPr>
            </w:pPr>
            <w:r w:rsidRPr="003F7ABA">
              <w:rPr>
                <w:smallCaps w:val="0"/>
              </w:rPr>
              <w:t>Podrazumijeva se da su odgojno-obrazovna očekivanja i ključni sadržaji iz prethodnih ciklusa sastavni dijelovi viših ciklusa te se ponavljaju prema potrebi.</w:t>
            </w:r>
          </w:p>
        </w:tc>
      </w:tr>
      <w:tr w:rsidR="001647CF" w:rsidRPr="003F7ABA" w:rsidTr="00AC7529">
        <w:trPr>
          <w:trHeight w:val="308"/>
          <w:jc w:val="center"/>
        </w:trPr>
        <w:tc>
          <w:tcPr>
            <w:tcW w:w="3737"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odgojno-obrazovna očekivanja</w:t>
            </w:r>
          </w:p>
        </w:tc>
        <w:tc>
          <w:tcPr>
            <w:tcW w:w="3737"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znanje</w:t>
            </w:r>
          </w:p>
        </w:tc>
        <w:tc>
          <w:tcPr>
            <w:tcW w:w="3737"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vještine</w:t>
            </w:r>
          </w:p>
        </w:tc>
        <w:tc>
          <w:tcPr>
            <w:tcW w:w="3735"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stavovi</w:t>
            </w:r>
          </w:p>
        </w:tc>
      </w:tr>
      <w:tr w:rsidR="001647CF" w:rsidRPr="003F7ABA" w:rsidTr="00AC7529">
        <w:trPr>
          <w:trHeight w:val="1961"/>
          <w:jc w:val="center"/>
        </w:trPr>
        <w:tc>
          <w:tcPr>
            <w:tcW w:w="3737"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A 2. 1. </w:t>
            </w:r>
          </w:p>
          <w:p w:rsidR="001647CF" w:rsidRPr="003F7ABA" w:rsidRDefault="001647CF" w:rsidP="00AC7529">
            <w:pPr>
              <w:pStyle w:val="Tablicaostalo"/>
            </w:pPr>
            <w:r w:rsidRPr="003F7ABA">
              <w:t>Učenik prema savjetu odabire odgovarajuću digitalnu tehnologiju za izvršavanje zadatka.</w:t>
            </w:r>
          </w:p>
        </w:tc>
        <w:tc>
          <w:tcPr>
            <w:tcW w:w="3737"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odabire potreban digitalni uređaj ili program, poznaje njegove prednosti u raznim situac</w:t>
            </w:r>
            <w:r w:rsidRPr="003F7ABA">
              <w:t>i</w:t>
            </w:r>
            <w:r w:rsidRPr="003F7ABA">
              <w:t>jama, obrazlaže svoj odabir i preporučuje ili ne preporučuje drugima njegovo korištenje</w:t>
            </w:r>
          </w:p>
          <w:p w:rsidR="001647CF" w:rsidRPr="003F7ABA" w:rsidRDefault="001647CF" w:rsidP="00AC7529">
            <w:pPr>
              <w:pStyle w:val="Tablicaostalo"/>
            </w:pPr>
            <w:r w:rsidRPr="003F7ABA">
              <w:t>- navodi što može, a što ne može učiniti s tehnologijom te odlučuje kada će koristiti tehnologiju za obavljanje zadataka</w:t>
            </w:r>
          </w:p>
        </w:tc>
        <w:tc>
          <w:tcPr>
            <w:tcW w:w="3737"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koristi se poznatim digitalnim uređajem, personalizira sučelje</w:t>
            </w:r>
          </w:p>
          <w:p w:rsidR="001647CF" w:rsidRPr="003F7ABA" w:rsidRDefault="001647CF" w:rsidP="00AC7529">
            <w:pPr>
              <w:pStyle w:val="Tablicaostalo"/>
            </w:pPr>
            <w:r w:rsidRPr="003F7ABA">
              <w:t>- istražuje zabavne namjenske programe i upravlja njihovim osnovnim postavkama, koristi se njima za obavljanje školskih zadat</w:t>
            </w:r>
            <w:r w:rsidRPr="003F7ABA">
              <w:t>a</w:t>
            </w:r>
            <w:r w:rsidRPr="003F7ABA">
              <w:t>ka</w:t>
            </w:r>
          </w:p>
        </w:tc>
        <w:tc>
          <w:tcPr>
            <w:tcW w:w="3735"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razvija svijest o tome da odgovarajući i primjeren odabir tehnologije olakšava i ub</w:t>
            </w:r>
            <w:r w:rsidRPr="003F7ABA">
              <w:t>r</w:t>
            </w:r>
            <w:r w:rsidRPr="003F7ABA">
              <w:t>zava rješavanje problema, dok neodgovarajući može otežati njegovo rješavanje</w:t>
            </w:r>
          </w:p>
          <w:p w:rsidR="001647CF" w:rsidRPr="003F7ABA" w:rsidRDefault="001647CF" w:rsidP="00AC7529">
            <w:pPr>
              <w:pStyle w:val="Tablicaostalo"/>
            </w:pPr>
          </w:p>
        </w:tc>
      </w:tr>
      <w:tr w:rsidR="001647CF" w:rsidRPr="003F7ABA" w:rsidTr="00AC7529">
        <w:trPr>
          <w:trHeight w:val="1084"/>
          <w:jc w:val="center"/>
        </w:trPr>
        <w:tc>
          <w:tcPr>
            <w:tcW w:w="3737"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A 2. 2. </w:t>
            </w:r>
          </w:p>
          <w:p w:rsidR="001647CF" w:rsidRPr="003F7ABA" w:rsidRDefault="001647CF" w:rsidP="00AC7529">
            <w:pPr>
              <w:pStyle w:val="Tablicaostalo"/>
            </w:pPr>
            <w:r w:rsidRPr="003F7ABA">
              <w:t>Učenik se samostalno koristi njemu poznatim uređajima i programima.</w:t>
            </w:r>
          </w:p>
        </w:tc>
        <w:tc>
          <w:tcPr>
            <w:tcW w:w="3737"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procjenjuje učinkovitost odabranoga pro</w:t>
            </w:r>
            <w:r w:rsidRPr="003F7ABA">
              <w:t>g</w:t>
            </w:r>
            <w:r w:rsidRPr="003F7ABA">
              <w:t>rama ili uređaja, razlikuje njegove svrhe i prepoznaje koji od postojećih programa ili uređaja odgovara njegovim potrebama</w:t>
            </w:r>
          </w:p>
        </w:tc>
        <w:tc>
          <w:tcPr>
            <w:tcW w:w="3737"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služi se osnovnim funkcionalnim postavk</w:t>
            </w:r>
            <w:r w:rsidRPr="003F7ABA">
              <w:t>a</w:t>
            </w:r>
            <w:r w:rsidRPr="003F7ABA">
              <w:t>ma poznatih programa, sprema i pronalazi spremljene sadržaje pri čemu razvija vještinu učinkovite organizacije podataka</w:t>
            </w:r>
          </w:p>
        </w:tc>
        <w:tc>
          <w:tcPr>
            <w:tcW w:w="3735"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zastupa svoj način organizacije sadržaja prema svojim potrebama</w:t>
            </w:r>
          </w:p>
          <w:p w:rsidR="001647CF" w:rsidRPr="003F7ABA" w:rsidRDefault="001647CF" w:rsidP="00AC7529">
            <w:pPr>
              <w:pStyle w:val="Tablicaostalo"/>
            </w:pPr>
            <w:r w:rsidRPr="003F7ABA">
              <w:t>- promišlja o omjeru vremena koje je potre</w:t>
            </w:r>
            <w:r w:rsidRPr="003F7ABA">
              <w:t>b</w:t>
            </w:r>
            <w:r w:rsidRPr="003F7ABA">
              <w:t>no za korištenje i mogućnosti raznih progr</w:t>
            </w:r>
            <w:r w:rsidRPr="003F7ABA">
              <w:t>a</w:t>
            </w:r>
            <w:r w:rsidRPr="003F7ABA">
              <w:t>ma</w:t>
            </w:r>
          </w:p>
        </w:tc>
      </w:tr>
      <w:tr w:rsidR="001647CF" w:rsidRPr="003F7ABA" w:rsidTr="00AC7529">
        <w:trPr>
          <w:trHeight w:val="2082"/>
          <w:jc w:val="center"/>
        </w:trPr>
        <w:tc>
          <w:tcPr>
            <w:tcW w:w="3737"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A 2. 3. </w:t>
            </w:r>
          </w:p>
          <w:p w:rsidR="001647CF" w:rsidRPr="003F7ABA" w:rsidRDefault="001647CF" w:rsidP="00AC7529">
            <w:pPr>
              <w:pStyle w:val="Tablicaostalo"/>
            </w:pPr>
            <w:r w:rsidRPr="003F7ABA">
              <w:t>Učenik se odgovorno i sigurno koristi pro</w:t>
            </w:r>
            <w:r w:rsidRPr="003F7ABA">
              <w:t>g</w:t>
            </w:r>
            <w:r w:rsidRPr="003F7ABA">
              <w:t>ramima i uređajima.</w:t>
            </w:r>
          </w:p>
        </w:tc>
        <w:tc>
          <w:tcPr>
            <w:tcW w:w="3737"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posjeduje osnovna znanja o tome kako zaštititi uređaje i datoteke te svoje i tuđe osobne podatke, razlučuje koje sadržaje ne smije dijeliti, prepoznaje neprihvatljive radnje u digitalnome okružju</w:t>
            </w:r>
          </w:p>
          <w:p w:rsidR="001647CF" w:rsidRPr="003F7ABA" w:rsidRDefault="001647CF" w:rsidP="00AC7529">
            <w:pPr>
              <w:pStyle w:val="Tablicaostalo"/>
            </w:pPr>
            <w:r w:rsidRPr="003F7ABA">
              <w:t>- zna kome se može obratiti za pomoć zbog neželjenih sadržaja ili kontakata</w:t>
            </w:r>
          </w:p>
        </w:tc>
        <w:tc>
          <w:tcPr>
            <w:tcW w:w="3737"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reagira na neprihvatljivo i uvredljivo pon</w:t>
            </w:r>
            <w:r w:rsidRPr="003F7ABA">
              <w:t>a</w:t>
            </w:r>
            <w:r w:rsidRPr="003F7ABA">
              <w:t xml:space="preserve">šanje u digitalnome okružju na odgovoran način i prijavljuje ga, u problemskoj situaciji traži pomoć odraslih </w:t>
            </w:r>
          </w:p>
          <w:p w:rsidR="001647CF" w:rsidRPr="003F7ABA" w:rsidRDefault="001647CF" w:rsidP="00AC7529">
            <w:pPr>
              <w:pStyle w:val="Tablicaostalo"/>
            </w:pPr>
            <w:r w:rsidRPr="003F7ABA">
              <w:t>- primjenjuje pozitivne obrasce ponašanja i ciljano objavljuje svoje radove na ško</w:t>
            </w:r>
            <w:r w:rsidRPr="003F7ABA">
              <w:t>l</w:t>
            </w:r>
            <w:r w:rsidRPr="003F7ABA">
              <w:t xml:space="preserve">skim/razrednim stranicama </w:t>
            </w:r>
          </w:p>
          <w:p w:rsidR="001647CF" w:rsidRPr="003F7ABA" w:rsidRDefault="001647CF" w:rsidP="00AC7529">
            <w:pPr>
              <w:pStyle w:val="Tablicaostalo"/>
            </w:pPr>
            <w:r w:rsidRPr="003F7ABA">
              <w:lastRenderedPageBreak/>
              <w:t>- odgovorno upotrebljava lozinke</w:t>
            </w:r>
          </w:p>
        </w:tc>
        <w:tc>
          <w:tcPr>
            <w:tcW w:w="3735"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lastRenderedPageBreak/>
              <w:t>- odlučuje ne sudjelovati u aktivnostima koje potiču govor mržnje i diskriminaciju, a uz pomoć i savjete odlučuje o oblikovanju svoga digitalnog identiteta</w:t>
            </w:r>
          </w:p>
          <w:p w:rsidR="001647CF" w:rsidRPr="003F7ABA" w:rsidRDefault="001647CF" w:rsidP="00AC7529">
            <w:pPr>
              <w:pStyle w:val="Tablicaostalo"/>
            </w:pPr>
            <w:r w:rsidRPr="003F7ABA">
              <w:t>- pomaže vršnjacima u zaštiti od neželjenih sadržaja</w:t>
            </w:r>
          </w:p>
        </w:tc>
      </w:tr>
    </w:tbl>
    <w:p w:rsidR="001647CF" w:rsidRPr="00AA6522" w:rsidRDefault="001647CF" w:rsidP="001647CF"/>
    <w:p w:rsidR="001647CF" w:rsidRPr="00AA6522" w:rsidRDefault="001647CF" w:rsidP="001647CF"/>
    <w:tbl>
      <w:tblPr>
        <w:tblW w:w="1494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3737"/>
        <w:gridCol w:w="3737"/>
        <w:gridCol w:w="3737"/>
        <w:gridCol w:w="3735"/>
      </w:tblGrid>
      <w:tr w:rsidR="001647CF" w:rsidRPr="003F7ABA" w:rsidTr="00AC7529">
        <w:trPr>
          <w:trHeight w:val="306"/>
          <w:jc w:val="center"/>
        </w:trPr>
        <w:tc>
          <w:tcPr>
            <w:tcW w:w="3737"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odgojno-obrazovna očekivanja</w:t>
            </w:r>
          </w:p>
        </w:tc>
        <w:tc>
          <w:tcPr>
            <w:tcW w:w="3737"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znanje</w:t>
            </w:r>
          </w:p>
        </w:tc>
        <w:tc>
          <w:tcPr>
            <w:tcW w:w="3737"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vještine</w:t>
            </w:r>
          </w:p>
        </w:tc>
        <w:tc>
          <w:tcPr>
            <w:tcW w:w="3735"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stavovi</w:t>
            </w:r>
          </w:p>
        </w:tc>
      </w:tr>
      <w:tr w:rsidR="001647CF" w:rsidRPr="003F7ABA" w:rsidTr="00AC7529">
        <w:trPr>
          <w:trHeight w:val="1794"/>
          <w:jc w:val="center"/>
        </w:trPr>
        <w:tc>
          <w:tcPr>
            <w:tcW w:w="3737"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A 2. 4. </w:t>
            </w:r>
          </w:p>
          <w:p w:rsidR="001647CF" w:rsidRPr="003F7ABA" w:rsidRDefault="001647CF" w:rsidP="00AC7529">
            <w:pPr>
              <w:pStyle w:val="Tablicaostalo"/>
            </w:pPr>
            <w:r w:rsidRPr="003F7ABA">
              <w:t>Učenik opisuje utjecaj tehnologije na zdravlje i okoliš.</w:t>
            </w:r>
          </w:p>
        </w:tc>
        <w:tc>
          <w:tcPr>
            <w:tcW w:w="3737"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xml:space="preserve">- opisuje utjecaj tehnologije na svakodnevni život i potrebu </w:t>
            </w:r>
          </w:p>
          <w:p w:rsidR="001647CF" w:rsidRPr="003F7ABA" w:rsidRDefault="001647CF" w:rsidP="00AC7529">
            <w:pPr>
              <w:pStyle w:val="Tablicaostalo"/>
            </w:pPr>
            <w:r w:rsidRPr="003F7ABA">
              <w:t>vremenskoga ograničenja rada s digitalnom tehnologijom</w:t>
            </w:r>
          </w:p>
          <w:p w:rsidR="001647CF" w:rsidRPr="003F7ABA" w:rsidRDefault="001647CF" w:rsidP="00AC7529">
            <w:pPr>
              <w:pStyle w:val="Tablicaostalo"/>
            </w:pPr>
            <w:r w:rsidRPr="003F7ABA">
              <w:t>- opisuje osnovne mogućnosti uštede energ</w:t>
            </w:r>
            <w:r w:rsidRPr="003F7ABA">
              <w:t>i</w:t>
            </w:r>
            <w:r w:rsidRPr="003F7ABA">
              <w:t>je i objašnjava ispravan način odlaganja ele</w:t>
            </w:r>
            <w:r w:rsidRPr="003F7ABA">
              <w:t>k</w:t>
            </w:r>
            <w:r w:rsidRPr="003F7ABA">
              <w:t>troničkoga otpada</w:t>
            </w:r>
          </w:p>
        </w:tc>
        <w:tc>
          <w:tcPr>
            <w:tcW w:w="3737"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primjenjuje tehnike razgibavanja tijekom i nakon rada s računalima</w:t>
            </w:r>
          </w:p>
          <w:p w:rsidR="001647CF" w:rsidRPr="003F7ABA" w:rsidRDefault="001647CF" w:rsidP="00AC7529">
            <w:pPr>
              <w:pStyle w:val="Tablicaostalo"/>
            </w:pPr>
            <w:r w:rsidRPr="003F7ABA">
              <w:t>- sudjeluje u razvrstavanju elektroničkoga i električnoga otpada u školi i kod kuće</w:t>
            </w:r>
          </w:p>
          <w:p w:rsidR="001647CF" w:rsidRPr="003F7ABA" w:rsidRDefault="001647CF" w:rsidP="00AC7529">
            <w:pPr>
              <w:pStyle w:val="Tablicaostalo"/>
            </w:pPr>
          </w:p>
        </w:tc>
        <w:tc>
          <w:tcPr>
            <w:tcW w:w="3735"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brine se o produljenju životnoga vijeka svojih uređaja, savjetuje članove obitelji i vršnjake o pravilnome korištenju tehnologije</w:t>
            </w:r>
          </w:p>
          <w:p w:rsidR="001647CF" w:rsidRPr="003F7ABA" w:rsidRDefault="001647CF" w:rsidP="00AC7529">
            <w:pPr>
              <w:pStyle w:val="Tablicaostalo"/>
            </w:pPr>
          </w:p>
        </w:tc>
      </w:tr>
      <w:tr w:rsidR="001647CF" w:rsidRPr="003F7ABA" w:rsidTr="00AC7529">
        <w:trPr>
          <w:trHeight w:val="444"/>
          <w:jc w:val="center"/>
        </w:trPr>
        <w:tc>
          <w:tcPr>
            <w:tcW w:w="14946" w:type="dxa"/>
            <w:gridSpan w:val="4"/>
            <w:shd w:val="clear" w:color="auto" w:fill="auto"/>
            <w:tcMar>
              <w:top w:w="100" w:type="dxa"/>
              <w:left w:w="100" w:type="dxa"/>
              <w:bottom w:w="100" w:type="dxa"/>
              <w:right w:w="100" w:type="dxa"/>
            </w:tcMar>
          </w:tcPr>
          <w:p w:rsidR="001647CF" w:rsidRPr="003F7ABA" w:rsidRDefault="001647CF" w:rsidP="00AC7529">
            <w:pPr>
              <w:spacing w:after="240"/>
              <w:rPr>
                <w:rFonts w:ascii="VladaRHSans Lt" w:hAnsi="VladaRHSans Lt"/>
                <w:b/>
                <w:color w:val="25408A"/>
                <w:sz w:val="19"/>
                <w:szCs w:val="19"/>
              </w:rPr>
            </w:pPr>
            <w:r w:rsidRPr="003F7ABA">
              <w:rPr>
                <w:rFonts w:ascii="VladaRHSans Lt" w:hAnsi="VladaRHSans Lt"/>
                <w:b/>
                <w:color w:val="25408A"/>
                <w:sz w:val="19"/>
                <w:szCs w:val="19"/>
              </w:rPr>
              <w:t>KLJUČNI SADRŽAJI</w:t>
            </w:r>
          </w:p>
          <w:p w:rsidR="001647CF" w:rsidRPr="003F7ABA" w:rsidRDefault="001647CF" w:rsidP="00AC7529">
            <w:pPr>
              <w:numPr>
                <w:ilvl w:val="0"/>
                <w:numId w:val="12"/>
              </w:numPr>
              <w:rPr>
                <w:rFonts w:ascii="VladaRHSans Lt" w:hAnsi="VladaRHSans Lt"/>
                <w:color w:val="25408F"/>
                <w:sz w:val="19"/>
                <w:szCs w:val="19"/>
              </w:rPr>
            </w:pPr>
            <w:r w:rsidRPr="003F7ABA">
              <w:rPr>
                <w:rFonts w:ascii="VladaRHSans Lt" w:hAnsi="VladaRHSans Lt"/>
                <w:color w:val="25408F"/>
                <w:sz w:val="19"/>
                <w:szCs w:val="19"/>
              </w:rPr>
              <w:t>osnovno korištenje uređaja i programa</w:t>
            </w:r>
          </w:p>
          <w:p w:rsidR="001647CF" w:rsidRPr="003F7ABA" w:rsidRDefault="001647CF" w:rsidP="00AC7529">
            <w:pPr>
              <w:numPr>
                <w:ilvl w:val="1"/>
                <w:numId w:val="12"/>
              </w:numPr>
              <w:rPr>
                <w:rFonts w:ascii="VladaRHSans Lt" w:hAnsi="VladaRHSans Lt"/>
                <w:color w:val="25408F"/>
                <w:sz w:val="19"/>
                <w:szCs w:val="19"/>
              </w:rPr>
            </w:pPr>
            <w:r w:rsidRPr="003F7ABA">
              <w:rPr>
                <w:rFonts w:ascii="VladaRHSans Lt" w:hAnsi="VladaRHSans Lt"/>
                <w:color w:val="25408F"/>
                <w:sz w:val="19"/>
                <w:szCs w:val="19"/>
              </w:rPr>
              <w:t>primjena zabavno-obrazovnih programa u učenju (igrifikacija nastavnoga procesa)</w:t>
            </w:r>
          </w:p>
          <w:p w:rsidR="001647CF" w:rsidRPr="003F7ABA" w:rsidRDefault="001647CF" w:rsidP="00AC7529">
            <w:pPr>
              <w:numPr>
                <w:ilvl w:val="1"/>
                <w:numId w:val="12"/>
              </w:numPr>
              <w:rPr>
                <w:rFonts w:ascii="VladaRHSans Lt" w:hAnsi="VladaRHSans Lt"/>
                <w:color w:val="25408F"/>
                <w:sz w:val="19"/>
                <w:szCs w:val="19"/>
              </w:rPr>
            </w:pPr>
            <w:r w:rsidRPr="003F7ABA">
              <w:rPr>
                <w:rFonts w:ascii="VladaRHSans Lt" w:hAnsi="VladaRHSans Lt"/>
                <w:color w:val="25408F"/>
                <w:sz w:val="19"/>
                <w:szCs w:val="19"/>
              </w:rPr>
              <w:t>korištenje uređaja za snimanje slike, zvuka i videa</w:t>
            </w:r>
          </w:p>
          <w:p w:rsidR="001647CF" w:rsidRPr="003F7ABA" w:rsidRDefault="001647CF" w:rsidP="00AC7529">
            <w:pPr>
              <w:numPr>
                <w:ilvl w:val="1"/>
                <w:numId w:val="12"/>
              </w:numPr>
              <w:rPr>
                <w:rFonts w:ascii="VladaRHSans Lt" w:hAnsi="VladaRHSans Lt"/>
                <w:color w:val="25408F"/>
                <w:sz w:val="19"/>
                <w:szCs w:val="19"/>
              </w:rPr>
            </w:pPr>
            <w:r w:rsidRPr="003F7ABA">
              <w:rPr>
                <w:rFonts w:ascii="VladaRHSans Lt" w:hAnsi="VladaRHSans Lt"/>
                <w:color w:val="25408F"/>
                <w:sz w:val="19"/>
                <w:szCs w:val="19"/>
              </w:rPr>
              <w:t>pohranjivanje sadržaja za buduće korištenje</w:t>
            </w:r>
          </w:p>
          <w:p w:rsidR="001647CF" w:rsidRPr="003F7ABA" w:rsidRDefault="001647CF" w:rsidP="00AC7529">
            <w:pPr>
              <w:numPr>
                <w:ilvl w:val="1"/>
                <w:numId w:val="12"/>
              </w:numPr>
              <w:rPr>
                <w:rFonts w:ascii="VladaRHSans Lt" w:hAnsi="VladaRHSans Lt"/>
                <w:color w:val="25408F"/>
                <w:sz w:val="19"/>
                <w:szCs w:val="19"/>
              </w:rPr>
            </w:pPr>
            <w:r w:rsidRPr="003F7ABA">
              <w:rPr>
                <w:rFonts w:ascii="VladaRHSans Lt" w:hAnsi="VladaRHSans Lt"/>
                <w:color w:val="25408F"/>
                <w:sz w:val="19"/>
                <w:szCs w:val="19"/>
              </w:rPr>
              <w:lastRenderedPageBreak/>
              <w:t>označavanje sadržaja na mreži i njihovo pohranjivanje u računalu</w:t>
            </w:r>
          </w:p>
          <w:p w:rsidR="001647CF" w:rsidRPr="003F7ABA" w:rsidRDefault="001647CF" w:rsidP="00AC7529">
            <w:pPr>
              <w:numPr>
                <w:ilvl w:val="0"/>
                <w:numId w:val="12"/>
              </w:numPr>
              <w:rPr>
                <w:rFonts w:ascii="VladaRHSans Lt" w:hAnsi="VladaRHSans Lt"/>
                <w:color w:val="25408F"/>
                <w:sz w:val="19"/>
                <w:szCs w:val="19"/>
              </w:rPr>
            </w:pPr>
            <w:r w:rsidRPr="003F7ABA">
              <w:rPr>
                <w:rFonts w:ascii="VladaRHSans Lt" w:hAnsi="VladaRHSans Lt"/>
                <w:color w:val="25408F"/>
                <w:sz w:val="19"/>
                <w:szCs w:val="19"/>
              </w:rPr>
              <w:t>zaštita računala i osobnih podataka</w:t>
            </w:r>
          </w:p>
          <w:p w:rsidR="001647CF" w:rsidRPr="003F7ABA" w:rsidRDefault="001647CF" w:rsidP="00AC7529">
            <w:pPr>
              <w:numPr>
                <w:ilvl w:val="1"/>
                <w:numId w:val="12"/>
              </w:numPr>
              <w:rPr>
                <w:rFonts w:ascii="VladaRHSans Lt" w:hAnsi="VladaRHSans Lt"/>
                <w:color w:val="25408F"/>
                <w:sz w:val="19"/>
                <w:szCs w:val="19"/>
              </w:rPr>
            </w:pPr>
            <w:r w:rsidRPr="003F7ABA">
              <w:rPr>
                <w:rFonts w:ascii="VladaRHSans Lt" w:hAnsi="VladaRHSans Lt"/>
                <w:color w:val="25408F"/>
                <w:sz w:val="19"/>
                <w:szCs w:val="19"/>
              </w:rPr>
              <w:t>osnovno korištenje programa za zaštitu računala (antivirusni programi)</w:t>
            </w:r>
          </w:p>
          <w:p w:rsidR="001647CF" w:rsidRPr="003F7ABA" w:rsidRDefault="001647CF" w:rsidP="00AC7529">
            <w:pPr>
              <w:numPr>
                <w:ilvl w:val="1"/>
                <w:numId w:val="12"/>
              </w:numPr>
              <w:rPr>
                <w:rFonts w:ascii="VladaRHSans Lt" w:hAnsi="VladaRHSans Lt"/>
                <w:color w:val="25408F"/>
                <w:sz w:val="19"/>
                <w:szCs w:val="19"/>
              </w:rPr>
            </w:pPr>
            <w:r w:rsidRPr="003F7ABA">
              <w:rPr>
                <w:rFonts w:ascii="VladaRHSans Lt" w:hAnsi="VladaRHSans Lt"/>
                <w:color w:val="25408F"/>
                <w:sz w:val="19"/>
                <w:szCs w:val="19"/>
              </w:rPr>
              <w:t>obrazovni sadržaji Pet za net kurikuluma - radni listovi, igre, multimedijski sadržaji, udžbenici, priručnici, virtualna učionica</w:t>
            </w:r>
          </w:p>
          <w:p w:rsidR="001647CF" w:rsidRPr="003F7ABA" w:rsidRDefault="001647CF" w:rsidP="00AC7529">
            <w:pPr>
              <w:numPr>
                <w:ilvl w:val="0"/>
                <w:numId w:val="12"/>
              </w:numPr>
              <w:rPr>
                <w:rFonts w:ascii="VladaRHSans Lt" w:hAnsi="VladaRHSans Lt"/>
                <w:color w:val="25408F"/>
                <w:sz w:val="19"/>
                <w:szCs w:val="19"/>
              </w:rPr>
            </w:pPr>
            <w:r w:rsidRPr="003F7ABA">
              <w:rPr>
                <w:rFonts w:ascii="VladaRHSans Lt" w:hAnsi="VladaRHSans Lt"/>
                <w:color w:val="25408F"/>
                <w:sz w:val="19"/>
                <w:szCs w:val="19"/>
              </w:rPr>
              <w:t>sigurno i odgovorno korištenje tehnologijom</w:t>
            </w:r>
          </w:p>
          <w:p w:rsidR="001647CF" w:rsidRPr="003F7ABA" w:rsidRDefault="001647CF" w:rsidP="00AC7529">
            <w:pPr>
              <w:numPr>
                <w:ilvl w:val="1"/>
                <w:numId w:val="12"/>
              </w:numPr>
              <w:rPr>
                <w:rFonts w:ascii="VladaRHSans Lt" w:hAnsi="VladaRHSans Lt"/>
                <w:color w:val="25408F"/>
                <w:sz w:val="19"/>
                <w:szCs w:val="19"/>
              </w:rPr>
            </w:pPr>
            <w:r w:rsidRPr="003F7ABA">
              <w:rPr>
                <w:rFonts w:ascii="VladaRHSans Lt" w:hAnsi="VladaRHSans Lt"/>
                <w:color w:val="25408F"/>
                <w:sz w:val="19"/>
                <w:szCs w:val="19"/>
              </w:rPr>
              <w:t>učenik pronalazi na internetu digitalne tragove o sebi i članovima svoje obitelji</w:t>
            </w:r>
          </w:p>
          <w:p w:rsidR="001647CF" w:rsidRPr="003F7ABA" w:rsidRDefault="001647CF" w:rsidP="00AC7529">
            <w:pPr>
              <w:numPr>
                <w:ilvl w:val="1"/>
                <w:numId w:val="12"/>
              </w:numPr>
              <w:rPr>
                <w:rFonts w:ascii="VladaRHSans Lt" w:hAnsi="VladaRHSans Lt"/>
                <w:color w:val="25408F"/>
                <w:sz w:val="19"/>
                <w:szCs w:val="19"/>
              </w:rPr>
            </w:pPr>
            <w:r w:rsidRPr="003F7ABA">
              <w:rPr>
                <w:rFonts w:ascii="VladaRHSans Lt" w:hAnsi="VladaRHSans Lt"/>
                <w:color w:val="25408F"/>
                <w:sz w:val="19"/>
                <w:szCs w:val="19"/>
              </w:rPr>
              <w:t>načini ponašanja u virtualnome i stvarnome svijetu</w:t>
            </w:r>
          </w:p>
          <w:p w:rsidR="001647CF" w:rsidRPr="003F7ABA" w:rsidRDefault="001647CF" w:rsidP="00AC7529">
            <w:pPr>
              <w:numPr>
                <w:ilvl w:val="1"/>
                <w:numId w:val="12"/>
              </w:numPr>
              <w:rPr>
                <w:rFonts w:ascii="VladaRHSans Lt" w:hAnsi="VladaRHSans Lt"/>
                <w:color w:val="25408F"/>
                <w:sz w:val="19"/>
                <w:szCs w:val="19"/>
              </w:rPr>
            </w:pPr>
            <w:r w:rsidRPr="003F7ABA">
              <w:rPr>
                <w:rFonts w:ascii="VladaRHSans Lt" w:hAnsi="VladaRHSans Lt"/>
                <w:color w:val="25408F"/>
                <w:sz w:val="19"/>
                <w:szCs w:val="19"/>
              </w:rPr>
              <w:t>objava radova u sigurnome i poznatome digitalnom okruženju</w:t>
            </w:r>
          </w:p>
          <w:p w:rsidR="001647CF" w:rsidRPr="003F7ABA" w:rsidRDefault="001647CF" w:rsidP="00AC7529">
            <w:pPr>
              <w:numPr>
                <w:ilvl w:val="0"/>
                <w:numId w:val="12"/>
              </w:numPr>
              <w:rPr>
                <w:rFonts w:ascii="VladaRHSans Lt" w:hAnsi="VladaRHSans Lt"/>
                <w:color w:val="25408F"/>
                <w:sz w:val="19"/>
                <w:szCs w:val="19"/>
              </w:rPr>
            </w:pPr>
            <w:r w:rsidRPr="003F7ABA">
              <w:rPr>
                <w:rFonts w:ascii="VladaRHSans Lt" w:hAnsi="VladaRHSans Lt"/>
                <w:color w:val="25408F"/>
                <w:sz w:val="19"/>
                <w:szCs w:val="19"/>
              </w:rPr>
              <w:t>briga o zdravlju i okolišu</w:t>
            </w:r>
          </w:p>
          <w:p w:rsidR="001647CF" w:rsidRPr="003F7ABA" w:rsidRDefault="001647CF" w:rsidP="00AC7529">
            <w:pPr>
              <w:numPr>
                <w:ilvl w:val="1"/>
                <w:numId w:val="12"/>
              </w:numPr>
              <w:rPr>
                <w:color w:val="25408F"/>
                <w:sz w:val="19"/>
                <w:szCs w:val="19"/>
              </w:rPr>
            </w:pPr>
            <w:r w:rsidRPr="003F7ABA">
              <w:rPr>
                <w:color w:val="25408F"/>
                <w:sz w:val="19"/>
                <w:szCs w:val="19"/>
              </w:rPr>
              <w:t>vježbe razgibavanja i praćenje vremena korištenja uređaja</w:t>
            </w:r>
          </w:p>
          <w:p w:rsidR="001647CF" w:rsidRPr="003F7ABA" w:rsidRDefault="001647CF" w:rsidP="00AC7529">
            <w:pPr>
              <w:numPr>
                <w:ilvl w:val="1"/>
                <w:numId w:val="12"/>
              </w:numPr>
              <w:rPr>
                <w:color w:val="25408F"/>
                <w:sz w:val="19"/>
                <w:szCs w:val="19"/>
              </w:rPr>
            </w:pPr>
            <w:r w:rsidRPr="003F7ABA">
              <w:rPr>
                <w:color w:val="25408F"/>
                <w:sz w:val="19"/>
                <w:szCs w:val="19"/>
              </w:rPr>
              <w:t>analiziranje konkretnih primjera s govorom mržnje i elektroničkim nasiljem te pronalaženje rješenja problema (animirane priče i videozapisi Pet za net, primjeri s društvenih mreža)</w:t>
            </w:r>
          </w:p>
          <w:p w:rsidR="001647CF" w:rsidRPr="003F7ABA" w:rsidRDefault="001647CF" w:rsidP="00AC7529">
            <w:pPr>
              <w:numPr>
                <w:ilvl w:val="1"/>
                <w:numId w:val="12"/>
              </w:numPr>
            </w:pPr>
            <w:r w:rsidRPr="003F7ABA">
              <w:rPr>
                <w:color w:val="25408F"/>
                <w:sz w:val="19"/>
                <w:szCs w:val="19"/>
              </w:rPr>
              <w:t>načini razvrstavanja elektroničkoga otpada</w:t>
            </w:r>
          </w:p>
        </w:tc>
      </w:tr>
      <w:tr w:rsidR="001647CF" w:rsidRPr="003F7ABA" w:rsidTr="00AC7529">
        <w:trPr>
          <w:trHeight w:val="69"/>
          <w:jc w:val="center"/>
        </w:trPr>
        <w:tc>
          <w:tcPr>
            <w:tcW w:w="14946" w:type="dxa"/>
            <w:gridSpan w:val="4"/>
            <w:shd w:val="clear" w:color="auto" w:fill="auto"/>
            <w:tcMar>
              <w:top w:w="100" w:type="dxa"/>
              <w:left w:w="100" w:type="dxa"/>
              <w:bottom w:w="100" w:type="dxa"/>
              <w:right w:w="100" w:type="dxa"/>
            </w:tcMar>
          </w:tcPr>
          <w:p w:rsidR="001647CF" w:rsidRPr="003F7ABA" w:rsidRDefault="001647CF" w:rsidP="00AC7529">
            <w:pPr>
              <w:spacing w:after="240"/>
              <w:rPr>
                <w:b/>
                <w:smallCaps/>
                <w:sz w:val="19"/>
                <w:szCs w:val="19"/>
              </w:rPr>
            </w:pPr>
            <w:r w:rsidRPr="003F7ABA">
              <w:rPr>
                <w:b/>
                <w:smallCaps/>
                <w:sz w:val="19"/>
                <w:szCs w:val="19"/>
              </w:rPr>
              <w:lastRenderedPageBreak/>
              <w:t>preporuke za ostvarivanje očekivanja</w:t>
            </w:r>
          </w:p>
          <w:p w:rsidR="001647CF" w:rsidRPr="003F7ABA" w:rsidRDefault="001647CF" w:rsidP="00AC7529">
            <w:r w:rsidRPr="003F7ABA">
              <w:rPr>
                <w:sz w:val="19"/>
                <w:szCs w:val="19"/>
              </w:rPr>
              <w:t>Svi nastavni predmeti, a posebice strani jezici, Informatika i Tjelesna i zdravstvena kultura putem projektnih, izvanučioničkih i izvannastavnih aktivnosti. Integrirano putem aktivnosti na računalima u školskoj knjižnici i u drugim digitalno opremljenim prostorima u školi. Povezanost s međupredmetnim temama Zdravlje, Osobni i socijalni razvoj, Održivi razvoj, Građanski odgoj i obrazovanje.</w:t>
            </w:r>
            <w:r w:rsidRPr="003F7ABA">
              <w:rPr>
                <w:shd w:val="clear" w:color="auto" w:fill="D9EAD3"/>
              </w:rPr>
              <w:t xml:space="preserve"> </w:t>
            </w:r>
          </w:p>
        </w:tc>
      </w:tr>
    </w:tbl>
    <w:p w:rsidR="001647CF" w:rsidRPr="00AA6522" w:rsidRDefault="001647CF" w:rsidP="001647CF">
      <w:pPr>
        <w:widowControl w:val="0"/>
      </w:pPr>
    </w:p>
    <w:tbl>
      <w:tblPr>
        <w:tblW w:w="148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3703"/>
        <w:gridCol w:w="3703"/>
        <w:gridCol w:w="3703"/>
        <w:gridCol w:w="3701"/>
      </w:tblGrid>
      <w:tr w:rsidR="001647CF" w:rsidRPr="003F7ABA" w:rsidTr="00AC7529">
        <w:trPr>
          <w:trHeight w:val="283"/>
          <w:jc w:val="center"/>
        </w:trPr>
        <w:tc>
          <w:tcPr>
            <w:tcW w:w="14810" w:type="dxa"/>
            <w:gridSpan w:val="4"/>
            <w:shd w:val="clear" w:color="auto" w:fill="auto"/>
            <w:tcMar>
              <w:top w:w="100" w:type="dxa"/>
              <w:left w:w="100" w:type="dxa"/>
              <w:bottom w:w="100" w:type="dxa"/>
              <w:right w:w="100" w:type="dxa"/>
            </w:tcMar>
          </w:tcPr>
          <w:p w:rsidR="001647CF" w:rsidRPr="003F7ABA" w:rsidRDefault="001647CF" w:rsidP="00AC7529">
            <w:pPr>
              <w:pStyle w:val="Tablicaroza"/>
              <w:spacing w:after="120" w:line="240" w:lineRule="exact"/>
            </w:pPr>
            <w:r w:rsidRPr="003F7ABA">
              <w:rPr>
                <w:color w:val="25408A"/>
              </w:rPr>
              <w:t>b. domena</w:t>
            </w:r>
            <w:r w:rsidRPr="003F7ABA">
              <w:t xml:space="preserve"> - </w:t>
            </w:r>
            <w:r w:rsidRPr="003F7ABA">
              <w:rPr>
                <w:smallCaps w:val="0"/>
              </w:rPr>
              <w:t>Komunikacija i suradnja u digitalnome okružju</w:t>
            </w:r>
            <w:r w:rsidRPr="003F7ABA">
              <w:t xml:space="preserve"> - </w:t>
            </w:r>
            <w:r w:rsidRPr="003F7ABA">
              <w:rPr>
                <w:color w:val="25408F"/>
              </w:rPr>
              <w:t>2. ciklus</w:t>
            </w:r>
            <w:r w:rsidRPr="003F7ABA">
              <w:t xml:space="preserve"> </w:t>
            </w:r>
          </w:p>
        </w:tc>
      </w:tr>
      <w:tr w:rsidR="001647CF" w:rsidRPr="003F7ABA" w:rsidTr="00AC7529">
        <w:trPr>
          <w:trHeight w:val="147"/>
          <w:jc w:val="center"/>
        </w:trPr>
        <w:tc>
          <w:tcPr>
            <w:tcW w:w="14810" w:type="dxa"/>
            <w:gridSpan w:val="4"/>
            <w:shd w:val="clear" w:color="auto" w:fill="auto"/>
            <w:tcMar>
              <w:top w:w="100" w:type="dxa"/>
              <w:left w:w="100" w:type="dxa"/>
              <w:bottom w:w="100" w:type="dxa"/>
              <w:right w:w="100" w:type="dxa"/>
            </w:tcMar>
            <w:vAlign w:val="center"/>
          </w:tcPr>
          <w:p w:rsidR="001647CF" w:rsidRPr="003F7ABA" w:rsidRDefault="001647CF" w:rsidP="00AC7529">
            <w:pPr>
              <w:pStyle w:val="smallcaps1"/>
              <w:jc w:val="center"/>
              <w:rPr>
                <w:smallCaps w:val="0"/>
              </w:rPr>
            </w:pPr>
            <w:r w:rsidRPr="003F7ABA">
              <w:rPr>
                <w:smallCaps w:val="0"/>
              </w:rPr>
              <w:t>Podrazumijeva se da su odgojno-obrazovna očekivanja i ključni sadržaji iz prethodnih ciklusa sastavni dijelovi viših ciklusa te se ponavljaju prema potrebi.</w:t>
            </w:r>
          </w:p>
        </w:tc>
      </w:tr>
      <w:tr w:rsidR="001647CF" w:rsidRPr="003F7ABA" w:rsidTr="00AC7529">
        <w:trPr>
          <w:trHeight w:val="62"/>
          <w:jc w:val="center"/>
        </w:trPr>
        <w:tc>
          <w:tcPr>
            <w:tcW w:w="3703" w:type="dxa"/>
            <w:shd w:val="clear" w:color="auto" w:fill="auto"/>
            <w:tcMar>
              <w:top w:w="100" w:type="dxa"/>
              <w:left w:w="100" w:type="dxa"/>
              <w:bottom w:w="100" w:type="dxa"/>
              <w:right w:w="100" w:type="dxa"/>
            </w:tcMar>
          </w:tcPr>
          <w:p w:rsidR="001647CF" w:rsidRPr="003F7ABA" w:rsidRDefault="001647CF" w:rsidP="00AC7529">
            <w:pPr>
              <w:pStyle w:val="smallcaps1"/>
            </w:pPr>
            <w:r w:rsidRPr="003F7ABA">
              <w:rPr>
                <w:iCs/>
                <w:smallCaps w:val="0"/>
              </w:rPr>
              <w:lastRenderedPageBreak/>
              <w:t>odgojno-obrazovna očekivanja</w:t>
            </w:r>
          </w:p>
        </w:tc>
        <w:tc>
          <w:tcPr>
            <w:tcW w:w="3703" w:type="dxa"/>
            <w:shd w:val="clear" w:color="auto" w:fill="auto"/>
            <w:tcMar>
              <w:top w:w="100" w:type="dxa"/>
              <w:left w:w="100" w:type="dxa"/>
              <w:bottom w:w="100" w:type="dxa"/>
              <w:right w:w="100" w:type="dxa"/>
            </w:tcMar>
          </w:tcPr>
          <w:p w:rsidR="001647CF" w:rsidRPr="003F7ABA" w:rsidRDefault="001647CF" w:rsidP="00AC7529">
            <w:pPr>
              <w:pStyle w:val="smallcaps1"/>
              <w:rPr>
                <w:smallCaps w:val="0"/>
              </w:rPr>
            </w:pPr>
            <w:r w:rsidRPr="003F7ABA">
              <w:rPr>
                <w:smallCaps w:val="0"/>
              </w:rPr>
              <w:t>znanje</w:t>
            </w:r>
          </w:p>
        </w:tc>
        <w:tc>
          <w:tcPr>
            <w:tcW w:w="3703" w:type="dxa"/>
            <w:shd w:val="clear" w:color="auto" w:fill="auto"/>
            <w:tcMar>
              <w:top w:w="100" w:type="dxa"/>
              <w:left w:w="100" w:type="dxa"/>
              <w:bottom w:w="100" w:type="dxa"/>
              <w:right w:w="100" w:type="dxa"/>
            </w:tcMar>
          </w:tcPr>
          <w:p w:rsidR="001647CF" w:rsidRPr="003F7ABA" w:rsidRDefault="001647CF" w:rsidP="00AC7529">
            <w:pPr>
              <w:pStyle w:val="smallcaps1"/>
              <w:rPr>
                <w:smallCaps w:val="0"/>
              </w:rPr>
            </w:pPr>
            <w:r w:rsidRPr="003F7ABA">
              <w:rPr>
                <w:smallCaps w:val="0"/>
              </w:rPr>
              <w:t>vještine</w:t>
            </w:r>
          </w:p>
        </w:tc>
        <w:tc>
          <w:tcPr>
            <w:tcW w:w="3701" w:type="dxa"/>
            <w:shd w:val="clear" w:color="auto" w:fill="auto"/>
            <w:tcMar>
              <w:top w:w="100" w:type="dxa"/>
              <w:left w:w="100" w:type="dxa"/>
              <w:bottom w:w="100" w:type="dxa"/>
              <w:right w:w="100" w:type="dxa"/>
            </w:tcMar>
          </w:tcPr>
          <w:p w:rsidR="001647CF" w:rsidRPr="003F7ABA" w:rsidRDefault="001647CF" w:rsidP="00AC7529">
            <w:pPr>
              <w:pStyle w:val="smallcaps1"/>
              <w:rPr>
                <w:smallCaps w:val="0"/>
              </w:rPr>
            </w:pPr>
            <w:r w:rsidRPr="003F7ABA">
              <w:rPr>
                <w:smallCaps w:val="0"/>
              </w:rPr>
              <w:t>stavovi</w:t>
            </w:r>
          </w:p>
        </w:tc>
      </w:tr>
      <w:tr w:rsidR="001647CF" w:rsidRPr="003F7ABA" w:rsidTr="00AC7529">
        <w:trPr>
          <w:trHeight w:val="62"/>
          <w:jc w:val="center"/>
        </w:trPr>
        <w:tc>
          <w:tcPr>
            <w:tcW w:w="3703"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B 2. 1. </w:t>
            </w:r>
          </w:p>
          <w:p w:rsidR="001647CF" w:rsidRPr="003F7ABA" w:rsidRDefault="001647CF" w:rsidP="00AC7529">
            <w:pPr>
              <w:pStyle w:val="Tablicaostalo"/>
            </w:pPr>
            <w:r w:rsidRPr="003F7ABA">
              <w:t xml:space="preserve">Učenik uz povremenu učiteljevu pomoć </w:t>
            </w:r>
          </w:p>
          <w:p w:rsidR="001647CF" w:rsidRPr="003F7ABA" w:rsidRDefault="001647CF" w:rsidP="00AC7529">
            <w:pPr>
              <w:pStyle w:val="Tablicaostalo"/>
            </w:pPr>
            <w:r w:rsidRPr="003F7ABA">
              <w:t>komunicira s poznatim osobama u sigurn</w:t>
            </w:r>
            <w:r w:rsidRPr="003F7ABA">
              <w:t>o</w:t>
            </w:r>
            <w:r w:rsidRPr="003F7ABA">
              <w:t xml:space="preserve">me digitalnom okružju. </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prepoznaje načine pohranjivanja i pregled</w:t>
            </w:r>
            <w:r w:rsidRPr="003F7ABA">
              <w:t>a</w:t>
            </w:r>
            <w:r w:rsidRPr="003F7ABA">
              <w:t>vanja razmijenjenih komunikacijskih poruka u sinkronome i asinkronome okružju</w:t>
            </w:r>
          </w:p>
          <w:p w:rsidR="001647CF" w:rsidRPr="003F7ABA" w:rsidRDefault="001647CF" w:rsidP="00AC7529">
            <w:pPr>
              <w:pStyle w:val="Tablicaostalo"/>
            </w:pPr>
            <w:r w:rsidRPr="003F7ABA">
              <w:t>- prepoznaje rizike koji dovode do nerazum</w:t>
            </w:r>
            <w:r w:rsidRPr="003F7ABA">
              <w:t>i</w:t>
            </w:r>
            <w:r w:rsidRPr="003F7ABA">
              <w:t>jevanja uslijed uporabe simbola, grafičkih prikaza, kratica te nestandardnoga jezika uz izostanak govora tijela</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xml:space="preserve">- uočava razlike između verbalne i neverbalne komunikacije u razmjeni poruka </w:t>
            </w:r>
          </w:p>
          <w:p w:rsidR="001647CF" w:rsidRPr="003F7ABA" w:rsidRDefault="001647CF" w:rsidP="00AC7529">
            <w:pPr>
              <w:pStyle w:val="Tablicaostalo"/>
            </w:pPr>
            <w:r w:rsidRPr="003F7ABA">
              <w:t xml:space="preserve"> - primjenjuje pravila standardnoga jezika artikulirano se izražavajući pri prezentiranju sadržaja i razmjenjivanju poruka u digitaln</w:t>
            </w:r>
            <w:r w:rsidRPr="003F7ABA">
              <w:t>o</w:t>
            </w:r>
            <w:r w:rsidRPr="003F7ABA">
              <w:t>me okružju</w:t>
            </w:r>
          </w:p>
        </w:tc>
        <w:tc>
          <w:tcPr>
            <w:tcW w:w="370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razvija svijest o prednostima i nedostacima komuniciranja s poznatim osobama koje se fizički ne nalaze u njegovu okružju</w:t>
            </w:r>
          </w:p>
          <w:p w:rsidR="001647CF" w:rsidRPr="003F7ABA" w:rsidRDefault="001647CF" w:rsidP="00AC7529">
            <w:pPr>
              <w:pStyle w:val="Tablicaostalo"/>
            </w:pPr>
          </w:p>
        </w:tc>
      </w:tr>
      <w:tr w:rsidR="001647CF" w:rsidRPr="003F7ABA" w:rsidTr="00AC7529">
        <w:trPr>
          <w:trHeight w:val="62"/>
          <w:jc w:val="center"/>
        </w:trPr>
        <w:tc>
          <w:tcPr>
            <w:tcW w:w="3703"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B 2. 2. </w:t>
            </w:r>
          </w:p>
          <w:p w:rsidR="001647CF" w:rsidRPr="003F7ABA" w:rsidRDefault="001647CF" w:rsidP="00AC7529">
            <w:pPr>
              <w:pStyle w:val="Tablicaostalo"/>
            </w:pPr>
            <w:r w:rsidRPr="003F7ABA">
              <w:t xml:space="preserve">Učenik uz povremenu učiteljevu pomoć </w:t>
            </w:r>
          </w:p>
          <w:p w:rsidR="001647CF" w:rsidRPr="003F7ABA" w:rsidRDefault="001647CF" w:rsidP="00AC7529">
            <w:pPr>
              <w:pStyle w:val="Tablicaostalo"/>
            </w:pPr>
            <w:r w:rsidRPr="003F7ABA">
              <w:t>surađuje s poznatim osobama u sigurnome digitalnom okružju.</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opisuje prednosti odgovorne suradnje u digitalnome okružju</w:t>
            </w:r>
          </w:p>
          <w:p w:rsidR="001647CF" w:rsidRPr="003F7ABA" w:rsidRDefault="001647CF" w:rsidP="00AC7529">
            <w:pPr>
              <w:pStyle w:val="Tablicaostalo"/>
            </w:pPr>
            <w:r w:rsidRPr="003F7ABA">
              <w:t>- timski i samostalno rješava manje zadatke za potrebe svoje suradničke skupine u dig</w:t>
            </w:r>
            <w:r w:rsidRPr="003F7ABA">
              <w:t>i</w:t>
            </w:r>
            <w:r w:rsidRPr="003F7ABA">
              <w:t>talnome okružju</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dogovara se i ravnopravno sudjeluje u d</w:t>
            </w:r>
            <w:r w:rsidRPr="003F7ABA">
              <w:t>o</w:t>
            </w:r>
            <w:r w:rsidRPr="003F7ABA">
              <w:t>nošenju manjih zajedničkih odluka važnih za rad skupine</w:t>
            </w:r>
          </w:p>
          <w:p w:rsidR="001647CF" w:rsidRPr="003F7ABA" w:rsidRDefault="001647CF" w:rsidP="00AC7529">
            <w:pPr>
              <w:pStyle w:val="Tablicaostalo"/>
            </w:pPr>
          </w:p>
        </w:tc>
        <w:tc>
          <w:tcPr>
            <w:tcW w:w="370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razvija odgovoran stav prema doprinosu pojedinca timskomu radu i u donošenju zajedničkih odluka i uočava različita stajališta drugih članova skupine</w:t>
            </w:r>
          </w:p>
          <w:p w:rsidR="001647CF" w:rsidRPr="003F7ABA" w:rsidRDefault="001647CF" w:rsidP="00AC7529">
            <w:pPr>
              <w:pStyle w:val="Tablicaostalo"/>
            </w:pPr>
            <w:r w:rsidRPr="003F7ABA">
              <w:t xml:space="preserve">- pomaže manje spretnim učenicima </w:t>
            </w:r>
          </w:p>
        </w:tc>
      </w:tr>
      <w:tr w:rsidR="001647CF" w:rsidRPr="003F7ABA" w:rsidTr="00AC7529">
        <w:trPr>
          <w:trHeight w:val="62"/>
          <w:jc w:val="center"/>
        </w:trPr>
        <w:tc>
          <w:tcPr>
            <w:tcW w:w="3703" w:type="dxa"/>
            <w:shd w:val="clear" w:color="auto" w:fill="auto"/>
            <w:tcMar>
              <w:top w:w="100" w:type="dxa"/>
              <w:left w:w="100" w:type="dxa"/>
              <w:bottom w:w="100" w:type="dxa"/>
              <w:right w:w="100" w:type="dxa"/>
            </w:tcMar>
          </w:tcPr>
          <w:p w:rsidR="001647CF" w:rsidRPr="003F7ABA" w:rsidRDefault="001647CF" w:rsidP="00AC7529">
            <w:pPr>
              <w:pStyle w:val="smallcaps1"/>
            </w:pPr>
            <w:r w:rsidRPr="003F7ABA">
              <w:t>B 2. 3.</w:t>
            </w:r>
          </w:p>
          <w:p w:rsidR="001647CF" w:rsidRPr="003F7ABA" w:rsidRDefault="001647CF" w:rsidP="00AC7529">
            <w:pPr>
              <w:pStyle w:val="Tablicaostalo"/>
            </w:pPr>
            <w:r w:rsidRPr="003F7ABA">
              <w:t xml:space="preserve">Učenik primjenjuje komunikacijska pravila u digitalnome okružju. </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poznaje pravila uljudnoga ophođenja u digitalnome okružju</w:t>
            </w:r>
          </w:p>
          <w:p w:rsidR="001647CF" w:rsidRPr="003F7ABA" w:rsidRDefault="001647CF" w:rsidP="00AC7529">
            <w:pPr>
              <w:pStyle w:val="Tablicaostalo"/>
            </w:pP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primjenjuje pravila ponašanja iz stvarnoga svijeta u virtualnome okružju</w:t>
            </w:r>
          </w:p>
        </w:tc>
        <w:tc>
          <w:tcPr>
            <w:tcW w:w="370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svojim pozitivnim stavom i primjerenim ponašanjem utječe na druge</w:t>
            </w:r>
          </w:p>
        </w:tc>
      </w:tr>
      <w:tr w:rsidR="001647CF" w:rsidRPr="003F7ABA" w:rsidTr="00AC7529">
        <w:trPr>
          <w:trHeight w:val="180"/>
          <w:jc w:val="center"/>
        </w:trPr>
        <w:tc>
          <w:tcPr>
            <w:tcW w:w="14810" w:type="dxa"/>
            <w:gridSpan w:val="4"/>
            <w:shd w:val="clear" w:color="auto" w:fill="auto"/>
            <w:tcMar>
              <w:top w:w="100" w:type="dxa"/>
              <w:left w:w="100" w:type="dxa"/>
              <w:bottom w:w="100" w:type="dxa"/>
              <w:right w:w="100" w:type="dxa"/>
            </w:tcMar>
          </w:tcPr>
          <w:p w:rsidR="001647CF" w:rsidRPr="003F7ABA" w:rsidRDefault="001647CF" w:rsidP="00AC7529">
            <w:pPr>
              <w:spacing w:after="240"/>
              <w:rPr>
                <w:rFonts w:ascii="VladaRHSans Lt" w:hAnsi="VladaRHSans Lt"/>
                <w:b/>
                <w:color w:val="25408A"/>
                <w:sz w:val="19"/>
                <w:szCs w:val="19"/>
              </w:rPr>
            </w:pPr>
            <w:r w:rsidRPr="003F7ABA">
              <w:rPr>
                <w:rFonts w:ascii="VladaRHSans Lt" w:hAnsi="VladaRHSans Lt"/>
                <w:b/>
                <w:color w:val="25408A"/>
                <w:sz w:val="19"/>
                <w:szCs w:val="19"/>
              </w:rPr>
              <w:t>KLJUČNI SADRŽAJI</w:t>
            </w:r>
          </w:p>
          <w:p w:rsidR="001647CF" w:rsidRPr="003F7ABA" w:rsidRDefault="001647CF" w:rsidP="00AC7529">
            <w:pPr>
              <w:widowControl w:val="0"/>
              <w:numPr>
                <w:ilvl w:val="0"/>
                <w:numId w:val="13"/>
              </w:numPr>
              <w:rPr>
                <w:rFonts w:ascii="VladaRHSans Lt" w:hAnsi="VladaRHSans Lt"/>
                <w:color w:val="25408F"/>
                <w:sz w:val="19"/>
                <w:szCs w:val="19"/>
              </w:rPr>
            </w:pPr>
            <w:r w:rsidRPr="003F7ABA">
              <w:rPr>
                <w:rFonts w:ascii="VladaRHSans Lt" w:hAnsi="VladaRHSans Lt"/>
                <w:color w:val="25408F"/>
                <w:sz w:val="19"/>
                <w:szCs w:val="19"/>
              </w:rPr>
              <w:t>programi i uređaji za komunikaciju i suradnju u digitalnome okružju</w:t>
            </w:r>
          </w:p>
          <w:p w:rsidR="001647CF" w:rsidRPr="003F7ABA" w:rsidRDefault="001647CF" w:rsidP="00AC7529">
            <w:pPr>
              <w:widowControl w:val="0"/>
              <w:numPr>
                <w:ilvl w:val="1"/>
                <w:numId w:val="13"/>
              </w:numPr>
              <w:rPr>
                <w:rFonts w:ascii="VladaRHSans Lt" w:hAnsi="VladaRHSans Lt"/>
                <w:color w:val="25408F"/>
                <w:sz w:val="19"/>
                <w:szCs w:val="19"/>
              </w:rPr>
            </w:pPr>
            <w:r w:rsidRPr="003F7ABA">
              <w:rPr>
                <w:rFonts w:ascii="VladaRHSans Lt" w:hAnsi="VladaRHSans Lt"/>
                <w:color w:val="25408F"/>
                <w:sz w:val="19"/>
                <w:szCs w:val="19"/>
              </w:rPr>
              <w:t xml:space="preserve">razne vrste jednostavnih tekstualnih, auditivnih i vizualnih programa te kombinirani tekstualni i auditivno-vizualni programi </w:t>
            </w:r>
          </w:p>
          <w:p w:rsidR="001647CF" w:rsidRPr="003F7ABA" w:rsidRDefault="001647CF" w:rsidP="00AC7529">
            <w:pPr>
              <w:widowControl w:val="0"/>
              <w:numPr>
                <w:ilvl w:val="1"/>
                <w:numId w:val="13"/>
              </w:numPr>
              <w:rPr>
                <w:rFonts w:ascii="VladaRHSans Lt" w:hAnsi="VladaRHSans Lt"/>
                <w:color w:val="25408F"/>
                <w:sz w:val="19"/>
                <w:szCs w:val="19"/>
              </w:rPr>
            </w:pPr>
            <w:r w:rsidRPr="003F7ABA">
              <w:rPr>
                <w:rFonts w:ascii="VladaRHSans Lt" w:hAnsi="VladaRHSans Lt"/>
                <w:color w:val="25408F"/>
                <w:sz w:val="19"/>
                <w:szCs w:val="19"/>
              </w:rPr>
              <w:t>programi za koje je potrebna prijava osobnim podacima</w:t>
            </w:r>
          </w:p>
          <w:p w:rsidR="001647CF" w:rsidRPr="003F7ABA" w:rsidRDefault="001647CF" w:rsidP="00AC7529">
            <w:pPr>
              <w:widowControl w:val="0"/>
              <w:numPr>
                <w:ilvl w:val="1"/>
                <w:numId w:val="13"/>
              </w:numPr>
              <w:rPr>
                <w:rFonts w:ascii="VladaRHSans Lt" w:hAnsi="VladaRHSans Lt"/>
                <w:color w:val="25408F"/>
                <w:sz w:val="19"/>
                <w:szCs w:val="19"/>
              </w:rPr>
            </w:pPr>
            <w:r w:rsidRPr="003F7ABA">
              <w:rPr>
                <w:rFonts w:ascii="VladaRHSans Lt" w:hAnsi="VladaRHSans Lt"/>
                <w:color w:val="25408F"/>
                <w:sz w:val="19"/>
                <w:szCs w:val="19"/>
              </w:rPr>
              <w:t>webinari</w:t>
            </w:r>
          </w:p>
          <w:p w:rsidR="001647CF" w:rsidRPr="003F7ABA" w:rsidRDefault="001647CF" w:rsidP="00AC7529">
            <w:pPr>
              <w:widowControl w:val="0"/>
              <w:numPr>
                <w:ilvl w:val="1"/>
                <w:numId w:val="13"/>
              </w:numPr>
              <w:rPr>
                <w:rFonts w:ascii="VladaRHSans Lt" w:hAnsi="VladaRHSans Lt"/>
                <w:color w:val="25408F"/>
                <w:sz w:val="19"/>
                <w:szCs w:val="19"/>
              </w:rPr>
            </w:pPr>
            <w:r w:rsidRPr="003F7ABA">
              <w:rPr>
                <w:rFonts w:ascii="VladaRHSans Lt" w:hAnsi="VladaRHSans Lt"/>
                <w:color w:val="25408F"/>
                <w:sz w:val="19"/>
                <w:szCs w:val="19"/>
              </w:rPr>
              <w:lastRenderedPageBreak/>
              <w:t>obrazovni blogovi, razredne novine</w:t>
            </w:r>
          </w:p>
          <w:p w:rsidR="001647CF" w:rsidRPr="003F7ABA" w:rsidRDefault="001647CF" w:rsidP="00AC7529">
            <w:pPr>
              <w:widowControl w:val="0"/>
              <w:numPr>
                <w:ilvl w:val="1"/>
                <w:numId w:val="13"/>
              </w:numPr>
              <w:rPr>
                <w:rFonts w:ascii="VladaRHSans Lt" w:hAnsi="VladaRHSans Lt"/>
                <w:color w:val="25408F"/>
                <w:sz w:val="19"/>
                <w:szCs w:val="19"/>
              </w:rPr>
            </w:pPr>
            <w:r w:rsidRPr="003F7ABA">
              <w:rPr>
                <w:rFonts w:ascii="VladaRHSans Lt" w:hAnsi="VladaRHSans Lt"/>
                <w:color w:val="25408F"/>
                <w:sz w:val="19"/>
                <w:szCs w:val="19"/>
              </w:rPr>
              <w:t>obrazovni forumi u sigurnome okružju</w:t>
            </w:r>
          </w:p>
          <w:p w:rsidR="001647CF" w:rsidRPr="003F7ABA" w:rsidRDefault="001647CF" w:rsidP="00AC7529">
            <w:pPr>
              <w:widowControl w:val="0"/>
              <w:numPr>
                <w:ilvl w:val="0"/>
                <w:numId w:val="13"/>
              </w:numPr>
              <w:rPr>
                <w:rFonts w:ascii="VladaRHSans Lt" w:hAnsi="VladaRHSans Lt"/>
                <w:color w:val="25408F"/>
                <w:sz w:val="19"/>
                <w:szCs w:val="19"/>
              </w:rPr>
            </w:pPr>
            <w:r w:rsidRPr="003F7ABA">
              <w:rPr>
                <w:rFonts w:ascii="VladaRHSans Lt" w:hAnsi="VladaRHSans Lt"/>
                <w:color w:val="25408F"/>
                <w:sz w:val="19"/>
                <w:szCs w:val="19"/>
              </w:rPr>
              <w:t>komunikacija u digitalnome okružju</w:t>
            </w:r>
          </w:p>
          <w:p w:rsidR="001647CF" w:rsidRPr="003F7ABA" w:rsidRDefault="001647CF" w:rsidP="00AC7529">
            <w:pPr>
              <w:widowControl w:val="0"/>
              <w:numPr>
                <w:ilvl w:val="1"/>
                <w:numId w:val="13"/>
              </w:numPr>
              <w:rPr>
                <w:rFonts w:ascii="VladaRHSans Lt" w:hAnsi="VladaRHSans Lt"/>
                <w:color w:val="25408F"/>
                <w:sz w:val="19"/>
                <w:szCs w:val="19"/>
              </w:rPr>
            </w:pPr>
            <w:r w:rsidRPr="003F7ABA">
              <w:rPr>
                <w:rFonts w:ascii="VladaRHSans Lt" w:hAnsi="VladaRHSans Lt"/>
                <w:color w:val="25408F"/>
                <w:sz w:val="19"/>
                <w:szCs w:val="19"/>
              </w:rPr>
              <w:t>razmjena tekstualnih poruka, videoporuka i audioporuka u sinkronome i asinkronome okružju</w:t>
            </w:r>
          </w:p>
          <w:p w:rsidR="001647CF" w:rsidRPr="003F7ABA" w:rsidRDefault="001647CF" w:rsidP="00AC7529">
            <w:pPr>
              <w:numPr>
                <w:ilvl w:val="1"/>
                <w:numId w:val="13"/>
              </w:numPr>
              <w:rPr>
                <w:rFonts w:ascii="VladaRHSans Lt" w:hAnsi="VladaRHSans Lt"/>
                <w:color w:val="25408F"/>
                <w:sz w:val="19"/>
                <w:szCs w:val="19"/>
              </w:rPr>
            </w:pPr>
            <w:r w:rsidRPr="003F7ABA">
              <w:rPr>
                <w:rFonts w:ascii="VladaRHSans Lt" w:hAnsi="VladaRHSans Lt"/>
                <w:color w:val="25408F"/>
                <w:sz w:val="19"/>
                <w:szCs w:val="19"/>
              </w:rPr>
              <w:t xml:space="preserve">uporaba standardnoga jezika u digitalnome okružju u formalnim i neformalnim situacijama </w:t>
            </w:r>
          </w:p>
          <w:p w:rsidR="001647CF" w:rsidRPr="003F7ABA" w:rsidRDefault="001647CF" w:rsidP="00AC7529">
            <w:pPr>
              <w:widowControl w:val="0"/>
              <w:numPr>
                <w:ilvl w:val="1"/>
                <w:numId w:val="13"/>
              </w:numPr>
              <w:rPr>
                <w:rFonts w:ascii="VladaRHSans Lt" w:hAnsi="VladaRHSans Lt"/>
                <w:color w:val="25408F"/>
                <w:sz w:val="19"/>
                <w:szCs w:val="19"/>
              </w:rPr>
            </w:pPr>
            <w:r w:rsidRPr="003F7ABA">
              <w:rPr>
                <w:rFonts w:ascii="VladaRHSans Lt" w:hAnsi="VladaRHSans Lt"/>
                <w:color w:val="25408F"/>
                <w:sz w:val="19"/>
                <w:szCs w:val="19"/>
              </w:rPr>
              <w:t>sudjelovanje u projektima (projektno učenje)</w:t>
            </w:r>
          </w:p>
          <w:p w:rsidR="001647CF" w:rsidRPr="003F7ABA" w:rsidRDefault="001647CF" w:rsidP="00AC7529">
            <w:pPr>
              <w:widowControl w:val="0"/>
              <w:numPr>
                <w:ilvl w:val="1"/>
                <w:numId w:val="13"/>
              </w:numPr>
              <w:rPr>
                <w:rFonts w:ascii="VladaRHSans Lt" w:hAnsi="VladaRHSans Lt"/>
                <w:color w:val="25408F"/>
                <w:sz w:val="19"/>
                <w:szCs w:val="19"/>
              </w:rPr>
            </w:pPr>
            <w:r w:rsidRPr="003F7ABA">
              <w:rPr>
                <w:rFonts w:ascii="VladaRHSans Lt" w:hAnsi="VladaRHSans Lt"/>
                <w:color w:val="25408F"/>
                <w:sz w:val="19"/>
                <w:szCs w:val="19"/>
              </w:rPr>
              <w:t>sudjelovanje u webinarima</w:t>
            </w:r>
          </w:p>
          <w:p w:rsidR="001647CF" w:rsidRPr="003F7ABA" w:rsidRDefault="001647CF" w:rsidP="00AC7529">
            <w:pPr>
              <w:widowControl w:val="0"/>
              <w:numPr>
                <w:ilvl w:val="0"/>
                <w:numId w:val="13"/>
              </w:numPr>
              <w:rPr>
                <w:rFonts w:ascii="VladaRHSans Lt" w:hAnsi="VladaRHSans Lt"/>
                <w:color w:val="25408F"/>
                <w:sz w:val="19"/>
                <w:szCs w:val="19"/>
              </w:rPr>
            </w:pPr>
            <w:r w:rsidRPr="003F7ABA">
              <w:rPr>
                <w:rFonts w:ascii="VladaRHSans Lt" w:hAnsi="VladaRHSans Lt"/>
                <w:color w:val="25408F"/>
                <w:sz w:val="19"/>
                <w:szCs w:val="19"/>
              </w:rPr>
              <w:t>suradnja u digitalnome okružju</w:t>
            </w:r>
          </w:p>
          <w:p w:rsidR="001647CF" w:rsidRPr="003F7ABA" w:rsidRDefault="001647CF" w:rsidP="00AC7529">
            <w:pPr>
              <w:widowControl w:val="0"/>
              <w:numPr>
                <w:ilvl w:val="1"/>
                <w:numId w:val="13"/>
              </w:numPr>
              <w:rPr>
                <w:rFonts w:ascii="VladaRHSans Lt" w:hAnsi="VladaRHSans Lt"/>
                <w:color w:val="25408F"/>
                <w:sz w:val="19"/>
                <w:szCs w:val="19"/>
              </w:rPr>
            </w:pPr>
            <w:r w:rsidRPr="003F7ABA">
              <w:rPr>
                <w:rFonts w:ascii="VladaRHSans Lt" w:hAnsi="VladaRHSans Lt"/>
                <w:color w:val="25408F"/>
                <w:sz w:val="19"/>
                <w:szCs w:val="19"/>
              </w:rPr>
              <w:t>suradničke obrazovne igre, npr. geolokacijske igre</w:t>
            </w:r>
          </w:p>
          <w:p w:rsidR="001647CF" w:rsidRPr="003F7ABA" w:rsidRDefault="001647CF" w:rsidP="00AC7529">
            <w:pPr>
              <w:widowControl w:val="0"/>
              <w:numPr>
                <w:ilvl w:val="1"/>
                <w:numId w:val="13"/>
              </w:numPr>
              <w:rPr>
                <w:rFonts w:ascii="VladaRHSans Lt" w:hAnsi="VladaRHSans Lt"/>
                <w:color w:val="25408F"/>
                <w:sz w:val="19"/>
                <w:szCs w:val="19"/>
              </w:rPr>
            </w:pPr>
            <w:r w:rsidRPr="003F7ABA">
              <w:rPr>
                <w:rFonts w:ascii="VladaRHSans Lt" w:hAnsi="VladaRHSans Lt"/>
                <w:color w:val="25408F"/>
                <w:sz w:val="19"/>
                <w:szCs w:val="19"/>
              </w:rPr>
              <w:t>suradničko učenje u oblacima, izrada zajedničkoga uratka, npr. kraće priče, postera</w:t>
            </w:r>
          </w:p>
          <w:p w:rsidR="001647CF" w:rsidRPr="003F7ABA" w:rsidRDefault="001647CF" w:rsidP="00AC7529">
            <w:pPr>
              <w:widowControl w:val="0"/>
              <w:numPr>
                <w:ilvl w:val="0"/>
                <w:numId w:val="13"/>
              </w:numPr>
              <w:rPr>
                <w:rFonts w:ascii="VladaRHSans Lt" w:hAnsi="VladaRHSans Lt"/>
                <w:color w:val="25408F"/>
                <w:sz w:val="19"/>
                <w:szCs w:val="19"/>
              </w:rPr>
            </w:pPr>
            <w:r w:rsidRPr="003F7ABA">
              <w:rPr>
                <w:rFonts w:ascii="VladaRHSans Lt" w:hAnsi="VladaRHSans Lt"/>
                <w:color w:val="25408F"/>
                <w:sz w:val="19"/>
                <w:szCs w:val="19"/>
              </w:rPr>
              <w:t>primjereno ponašanje u digitalnome okružju</w:t>
            </w:r>
          </w:p>
          <w:p w:rsidR="001647CF" w:rsidRPr="003F7ABA" w:rsidRDefault="001647CF" w:rsidP="00AC7529">
            <w:pPr>
              <w:numPr>
                <w:ilvl w:val="1"/>
                <w:numId w:val="13"/>
              </w:numPr>
              <w:rPr>
                <w:rFonts w:ascii="VladaRHSans Lt" w:hAnsi="VladaRHSans Lt"/>
                <w:color w:val="25408F"/>
                <w:sz w:val="19"/>
                <w:szCs w:val="19"/>
              </w:rPr>
            </w:pPr>
            <w:r w:rsidRPr="003F7ABA">
              <w:rPr>
                <w:rFonts w:ascii="VladaRHSans Lt" w:hAnsi="VladaRHSans Lt"/>
                <w:color w:val="25408F"/>
                <w:sz w:val="19"/>
                <w:szCs w:val="19"/>
              </w:rPr>
              <w:t>upoznavanje i primjena pravila primjernoga ponašanja na internetu</w:t>
            </w:r>
          </w:p>
          <w:p w:rsidR="001647CF" w:rsidRPr="003F7ABA" w:rsidRDefault="001647CF" w:rsidP="00AC7529">
            <w:pPr>
              <w:numPr>
                <w:ilvl w:val="1"/>
                <w:numId w:val="13"/>
              </w:numPr>
              <w:rPr>
                <w:rFonts w:ascii="VladaRHSans Lt" w:hAnsi="VladaRHSans Lt"/>
                <w:color w:val="25408F"/>
                <w:sz w:val="19"/>
                <w:szCs w:val="19"/>
              </w:rPr>
            </w:pPr>
            <w:r w:rsidRPr="003F7ABA">
              <w:rPr>
                <w:rFonts w:ascii="VladaRHSans Lt" w:hAnsi="VladaRHSans Lt"/>
                <w:color w:val="25408F"/>
                <w:sz w:val="19"/>
                <w:szCs w:val="19"/>
              </w:rPr>
              <w:t xml:space="preserve">analiza primjera uljudnoga ponašanja u stvarnome i digitalnome okružju (npr. odgovarajućih videomaterijala o ponašanju na internetu) </w:t>
            </w:r>
          </w:p>
          <w:p w:rsidR="001647CF" w:rsidRPr="003F7ABA" w:rsidRDefault="001647CF" w:rsidP="00AC7529">
            <w:pPr>
              <w:numPr>
                <w:ilvl w:val="1"/>
                <w:numId w:val="13"/>
              </w:numPr>
              <w:rPr>
                <w:rFonts w:ascii="VladaRHSans Lt" w:hAnsi="VladaRHSans Lt"/>
                <w:color w:val="25408F"/>
                <w:sz w:val="19"/>
                <w:szCs w:val="19"/>
              </w:rPr>
            </w:pPr>
            <w:r w:rsidRPr="003F7ABA">
              <w:rPr>
                <w:rFonts w:ascii="VladaRHSans Lt" w:hAnsi="VladaRHSans Lt"/>
                <w:color w:val="25408F"/>
                <w:sz w:val="19"/>
                <w:szCs w:val="19"/>
              </w:rPr>
              <w:t>razvijanje tolerancije i međukulturnoga razumijevanja</w:t>
            </w:r>
          </w:p>
          <w:p w:rsidR="001647CF" w:rsidRPr="003F7ABA" w:rsidRDefault="001647CF" w:rsidP="00AC7529">
            <w:pPr>
              <w:numPr>
                <w:ilvl w:val="1"/>
                <w:numId w:val="13"/>
              </w:numPr>
            </w:pPr>
            <w:r w:rsidRPr="003F7ABA">
              <w:rPr>
                <w:rFonts w:ascii="VladaRHSans Lt" w:hAnsi="VladaRHSans Lt"/>
                <w:color w:val="25408F"/>
                <w:sz w:val="19"/>
                <w:szCs w:val="19"/>
              </w:rPr>
              <w:t>usporedba uljudnoga ponašanja u stvarnome i digitalnome okružju</w:t>
            </w:r>
            <w:r w:rsidRPr="003F7ABA">
              <w:t xml:space="preserve"> </w:t>
            </w:r>
          </w:p>
        </w:tc>
      </w:tr>
      <w:tr w:rsidR="001647CF" w:rsidRPr="003F7ABA" w:rsidTr="00AC7529">
        <w:trPr>
          <w:trHeight w:val="180"/>
          <w:jc w:val="center"/>
        </w:trPr>
        <w:tc>
          <w:tcPr>
            <w:tcW w:w="14810" w:type="dxa"/>
            <w:gridSpan w:val="4"/>
            <w:shd w:val="clear" w:color="auto" w:fill="auto"/>
            <w:tcMar>
              <w:top w:w="100" w:type="dxa"/>
              <w:left w:w="100" w:type="dxa"/>
              <w:bottom w:w="100" w:type="dxa"/>
              <w:right w:w="100" w:type="dxa"/>
            </w:tcMar>
          </w:tcPr>
          <w:p w:rsidR="001647CF" w:rsidRPr="003F7ABA" w:rsidRDefault="001647CF" w:rsidP="00AC7529">
            <w:pPr>
              <w:widowControl w:val="0"/>
              <w:spacing w:after="240"/>
              <w:rPr>
                <w:b/>
                <w:smallCaps/>
                <w:sz w:val="19"/>
                <w:szCs w:val="19"/>
              </w:rPr>
            </w:pPr>
            <w:r w:rsidRPr="003F7ABA">
              <w:rPr>
                <w:b/>
                <w:smallCaps/>
                <w:sz w:val="19"/>
                <w:szCs w:val="19"/>
              </w:rPr>
              <w:lastRenderedPageBreak/>
              <w:t>preporuke za ostvarivanje očekivanja</w:t>
            </w:r>
          </w:p>
          <w:p w:rsidR="001647CF" w:rsidRPr="003F7ABA" w:rsidRDefault="001647CF" w:rsidP="00AC7529">
            <w:pPr>
              <w:widowControl w:val="0"/>
            </w:pPr>
            <w:r w:rsidRPr="003F7ABA">
              <w:rPr>
                <w:rFonts w:ascii="VladaRHSans Lt" w:hAnsi="VladaRHSans Lt"/>
                <w:sz w:val="19"/>
                <w:szCs w:val="19"/>
              </w:rPr>
              <w:t>Svi nastavni predmeti i međupredmetne teme, sat razrednika, izvannastavne aktivnosti, projektno učenje (npr. eTwinning), problemsko učenje, timski rad na rješavanju problema i mentorsko poučavanje. Planiranje suradničkoga učenja korelira s temom Učiti kako učiti. Zadatke izvan nastave, grupno i pojedinačno, moguće je odraditi na računalima u knjižnici i u ostalim digitalno opremljenim prostorima u školi.</w:t>
            </w:r>
          </w:p>
        </w:tc>
      </w:tr>
    </w:tbl>
    <w:p w:rsidR="001647CF" w:rsidRPr="00AA6522" w:rsidRDefault="001647CF" w:rsidP="001647CF">
      <w:pPr>
        <w:sectPr w:rsidR="001647CF" w:rsidRPr="00AA6522" w:rsidSect="0087139E">
          <w:pgSz w:w="16839" w:h="11907" w:orient="landscape" w:code="9"/>
          <w:pgMar w:top="1588" w:right="1077" w:bottom="1021" w:left="1247" w:header="720" w:footer="720" w:gutter="0"/>
          <w:cols w:space="720"/>
          <w:docGrid w:linePitch="360"/>
        </w:sectPr>
      </w:pPr>
    </w:p>
    <w:p w:rsidR="001647CF" w:rsidRPr="00AA6522" w:rsidRDefault="001647CF" w:rsidP="001647CF"/>
    <w:tbl>
      <w:tblPr>
        <w:tblW w:w="1481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600" w:firstRow="0" w:lastRow="0" w:firstColumn="0" w:lastColumn="0" w:noHBand="1" w:noVBand="1"/>
      </w:tblPr>
      <w:tblGrid>
        <w:gridCol w:w="3703"/>
        <w:gridCol w:w="3703"/>
        <w:gridCol w:w="3703"/>
        <w:gridCol w:w="3701"/>
      </w:tblGrid>
      <w:tr w:rsidR="001647CF" w:rsidRPr="003F7ABA" w:rsidTr="00AC7529">
        <w:trPr>
          <w:trHeight w:val="283"/>
          <w:jc w:val="center"/>
        </w:trPr>
        <w:tc>
          <w:tcPr>
            <w:tcW w:w="14810" w:type="dxa"/>
            <w:gridSpan w:val="4"/>
            <w:shd w:val="clear" w:color="auto" w:fill="auto"/>
            <w:tcMar>
              <w:top w:w="100" w:type="dxa"/>
              <w:left w:w="100" w:type="dxa"/>
              <w:bottom w:w="100" w:type="dxa"/>
              <w:right w:w="100" w:type="dxa"/>
            </w:tcMar>
          </w:tcPr>
          <w:p w:rsidR="001647CF" w:rsidRPr="003F7ABA" w:rsidRDefault="001647CF" w:rsidP="00AC7529">
            <w:pPr>
              <w:pStyle w:val="Tablicaroza"/>
              <w:spacing w:after="120" w:line="240" w:lineRule="exact"/>
            </w:pPr>
            <w:r w:rsidRPr="003F7ABA">
              <w:rPr>
                <w:color w:val="25408A"/>
              </w:rPr>
              <w:t>c. domena</w:t>
            </w:r>
            <w:r w:rsidRPr="003F7ABA">
              <w:t xml:space="preserve"> - </w:t>
            </w:r>
            <w:r w:rsidRPr="003F7ABA">
              <w:rPr>
                <w:smallCaps w:val="0"/>
              </w:rPr>
              <w:t>Istraživanje i kritičko vrednovanje u digitalnome okružju</w:t>
            </w:r>
            <w:r w:rsidRPr="003F7ABA">
              <w:t xml:space="preserve"> - </w:t>
            </w:r>
            <w:r w:rsidRPr="003F7ABA">
              <w:rPr>
                <w:color w:val="25408F"/>
              </w:rPr>
              <w:t>2. ciklus</w:t>
            </w:r>
            <w:r w:rsidRPr="003F7ABA">
              <w:t xml:space="preserve"> </w:t>
            </w:r>
          </w:p>
        </w:tc>
      </w:tr>
      <w:tr w:rsidR="001647CF" w:rsidRPr="003F7ABA" w:rsidTr="00AC7529">
        <w:trPr>
          <w:trHeight w:val="147"/>
          <w:jc w:val="center"/>
        </w:trPr>
        <w:tc>
          <w:tcPr>
            <w:tcW w:w="14810" w:type="dxa"/>
            <w:gridSpan w:val="4"/>
            <w:shd w:val="clear" w:color="auto" w:fill="auto"/>
            <w:tcMar>
              <w:top w:w="100" w:type="dxa"/>
              <w:left w:w="100" w:type="dxa"/>
              <w:bottom w:w="100" w:type="dxa"/>
              <w:right w:w="100" w:type="dxa"/>
            </w:tcMar>
            <w:vAlign w:val="center"/>
          </w:tcPr>
          <w:p w:rsidR="001647CF" w:rsidRPr="003F7ABA" w:rsidRDefault="001647CF" w:rsidP="00AC7529">
            <w:pPr>
              <w:pStyle w:val="smallcaps1"/>
              <w:jc w:val="center"/>
              <w:rPr>
                <w:smallCaps w:val="0"/>
              </w:rPr>
            </w:pPr>
            <w:r w:rsidRPr="003F7ABA">
              <w:rPr>
                <w:smallCaps w:val="0"/>
              </w:rPr>
              <w:t>Podrazumijeva se da su odgojno-obrazovna očekivanja i ključni sadržaji iz prethodnih ciklusa sastavni dijelovi viših ciklusa te se ponavljaju prema potrebi.</w:t>
            </w:r>
          </w:p>
        </w:tc>
      </w:tr>
      <w:tr w:rsidR="001647CF" w:rsidRPr="003F7ABA" w:rsidTr="00AC7529">
        <w:trPr>
          <w:trHeight w:val="62"/>
          <w:jc w:val="center"/>
        </w:trPr>
        <w:tc>
          <w:tcPr>
            <w:tcW w:w="3703"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odgojno-obrazovna očekivanja</w:t>
            </w:r>
          </w:p>
        </w:tc>
        <w:tc>
          <w:tcPr>
            <w:tcW w:w="3703"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znanje</w:t>
            </w:r>
          </w:p>
        </w:tc>
        <w:tc>
          <w:tcPr>
            <w:tcW w:w="3703"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vještine</w:t>
            </w:r>
          </w:p>
        </w:tc>
        <w:tc>
          <w:tcPr>
            <w:tcW w:w="3701"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stavovi</w:t>
            </w:r>
          </w:p>
        </w:tc>
      </w:tr>
      <w:tr w:rsidR="001647CF" w:rsidRPr="003F7ABA" w:rsidTr="00AC7529">
        <w:trPr>
          <w:trHeight w:val="930"/>
          <w:jc w:val="center"/>
        </w:trPr>
        <w:tc>
          <w:tcPr>
            <w:tcW w:w="3703"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C 2. 1. </w:t>
            </w:r>
          </w:p>
          <w:p w:rsidR="001647CF" w:rsidRPr="003F7ABA" w:rsidRDefault="001647CF" w:rsidP="00AC7529">
            <w:pPr>
              <w:pStyle w:val="Tablicaostalo"/>
            </w:pPr>
            <w:r w:rsidRPr="003F7ABA">
              <w:t>Učenik uz povremenu pomoć učitelja ili samostalno provodi jednostavno istraživanje radi rješenja problema u digitalnome okružju.</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xml:space="preserve">- planira način provođenja jednostavnoga istraživanja </w:t>
            </w:r>
          </w:p>
          <w:p w:rsidR="001647CF" w:rsidRPr="003F7ABA" w:rsidRDefault="001647CF" w:rsidP="00AC7529">
            <w:pPr>
              <w:pStyle w:val="Tablicaostalo"/>
            </w:pPr>
            <w:r w:rsidRPr="003F7ABA">
              <w:t>- objašnjava rezultate svoga istraživanja</w:t>
            </w:r>
          </w:p>
          <w:p w:rsidR="001647CF" w:rsidRPr="003F7ABA" w:rsidRDefault="001647CF" w:rsidP="00AC7529">
            <w:pPr>
              <w:pStyle w:val="Tablicaostalo"/>
            </w:pPr>
            <w:r w:rsidRPr="003F7ABA">
              <w:t xml:space="preserve"> </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xml:space="preserve">- provodi istraživanje koristeći se računalnim programima </w:t>
            </w:r>
          </w:p>
          <w:p w:rsidR="001647CF" w:rsidRPr="003F7ABA" w:rsidRDefault="001647CF" w:rsidP="00AC7529">
            <w:pPr>
              <w:pStyle w:val="Tablicaostalo"/>
            </w:pPr>
          </w:p>
        </w:tc>
        <w:tc>
          <w:tcPr>
            <w:tcW w:w="370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prihvaća mogućnost pogreške pri istraživ</w:t>
            </w:r>
            <w:r w:rsidRPr="003F7ABA">
              <w:t>a</w:t>
            </w:r>
            <w:r w:rsidRPr="003F7ABA">
              <w:t>nju i ustrajno pokušava pronaći rješenje i u slučaju da su prvi pokušaji bili bezuspješni</w:t>
            </w:r>
          </w:p>
          <w:p w:rsidR="001647CF" w:rsidRPr="003F7ABA" w:rsidRDefault="001647CF" w:rsidP="00AC7529">
            <w:pPr>
              <w:pStyle w:val="Tablicaostalo"/>
            </w:pPr>
            <w:r w:rsidRPr="003F7ABA">
              <w:t>- razvija znatiželju i istraživački duh</w:t>
            </w:r>
          </w:p>
        </w:tc>
      </w:tr>
      <w:tr w:rsidR="001647CF" w:rsidRPr="003F7ABA" w:rsidTr="00AC7529">
        <w:trPr>
          <w:trHeight w:val="62"/>
          <w:jc w:val="center"/>
        </w:trPr>
        <w:tc>
          <w:tcPr>
            <w:tcW w:w="3703" w:type="dxa"/>
            <w:shd w:val="clear" w:color="auto" w:fill="auto"/>
            <w:tcMar>
              <w:top w:w="100" w:type="dxa"/>
              <w:left w:w="100" w:type="dxa"/>
              <w:bottom w:w="100" w:type="dxa"/>
              <w:right w:w="100" w:type="dxa"/>
            </w:tcMar>
          </w:tcPr>
          <w:p w:rsidR="001647CF" w:rsidRPr="003F7ABA" w:rsidRDefault="001647CF" w:rsidP="00AC7529">
            <w:pPr>
              <w:pStyle w:val="smallcaps1"/>
            </w:pPr>
            <w:r w:rsidRPr="003F7ABA">
              <w:t>C 2. 2.</w:t>
            </w:r>
          </w:p>
          <w:p w:rsidR="001647CF" w:rsidRPr="003F7ABA" w:rsidRDefault="001647CF" w:rsidP="00AC7529">
            <w:pPr>
              <w:pStyle w:val="Tablicaostalo"/>
            </w:pPr>
            <w:r w:rsidRPr="003F7ABA">
              <w:t>Učenik uz pomoć učitelja ili samostalno djelotvorno provodi jednostavno pretraživ</w:t>
            </w:r>
            <w:r w:rsidRPr="003F7ABA">
              <w:t>a</w:t>
            </w:r>
            <w:r w:rsidRPr="003F7ABA">
              <w:t>nje informacija u digitalnome okružju.</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pokazuje način na koji je proveo pretr</w:t>
            </w:r>
            <w:r w:rsidRPr="003F7ABA">
              <w:t>a</w:t>
            </w:r>
            <w:r w:rsidRPr="003F7ABA">
              <w:t>živanje informacija</w:t>
            </w:r>
          </w:p>
          <w:p w:rsidR="001647CF" w:rsidRPr="003F7ABA" w:rsidRDefault="001647CF" w:rsidP="00AC7529">
            <w:pPr>
              <w:pStyle w:val="Tablicaostalo"/>
            </w:pPr>
          </w:p>
          <w:p w:rsidR="001647CF" w:rsidRPr="003F7ABA" w:rsidRDefault="001647CF" w:rsidP="00AC7529">
            <w:pPr>
              <w:pStyle w:val="Tablicaostalo"/>
            </w:pP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obavlja potragu za informacijama na unapr</w:t>
            </w:r>
            <w:r w:rsidRPr="003F7ABA">
              <w:t>i</w:t>
            </w:r>
            <w:r w:rsidRPr="003F7ABA">
              <w:t>jed zadanu temu i uz detaljne upute</w:t>
            </w:r>
          </w:p>
          <w:p w:rsidR="001647CF" w:rsidRPr="003F7ABA" w:rsidRDefault="001647CF" w:rsidP="00AC7529">
            <w:pPr>
              <w:pStyle w:val="Tablicaostalo"/>
            </w:pPr>
          </w:p>
          <w:p w:rsidR="001647CF" w:rsidRPr="003F7ABA" w:rsidRDefault="001647CF" w:rsidP="00AC7529">
            <w:pPr>
              <w:pStyle w:val="Tablicaostalo"/>
            </w:pPr>
          </w:p>
        </w:tc>
        <w:tc>
          <w:tcPr>
            <w:tcW w:w="370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razvija interes za proces pretraživanja i</w:t>
            </w:r>
            <w:r w:rsidRPr="003F7ABA">
              <w:t>n</w:t>
            </w:r>
            <w:r w:rsidRPr="003F7ABA">
              <w:t>formacija</w:t>
            </w:r>
          </w:p>
          <w:p w:rsidR="001647CF" w:rsidRPr="003F7ABA" w:rsidRDefault="001647CF" w:rsidP="00AC7529">
            <w:pPr>
              <w:pStyle w:val="Tablicaostalo"/>
            </w:pPr>
          </w:p>
          <w:p w:rsidR="001647CF" w:rsidRPr="003F7ABA" w:rsidRDefault="001647CF" w:rsidP="00AC7529">
            <w:pPr>
              <w:pStyle w:val="Tablicaostalo"/>
            </w:pPr>
          </w:p>
        </w:tc>
      </w:tr>
      <w:tr w:rsidR="001647CF" w:rsidRPr="003F7ABA" w:rsidTr="00AC7529">
        <w:trPr>
          <w:trHeight w:val="62"/>
          <w:jc w:val="center"/>
        </w:trPr>
        <w:tc>
          <w:tcPr>
            <w:tcW w:w="3703" w:type="dxa"/>
            <w:shd w:val="clear" w:color="auto" w:fill="auto"/>
            <w:tcMar>
              <w:top w:w="100" w:type="dxa"/>
              <w:left w:w="100" w:type="dxa"/>
              <w:bottom w:w="100" w:type="dxa"/>
              <w:right w:w="100" w:type="dxa"/>
            </w:tcMar>
          </w:tcPr>
          <w:p w:rsidR="001647CF" w:rsidRPr="003F7ABA" w:rsidRDefault="001647CF" w:rsidP="00AC7529">
            <w:pPr>
              <w:pStyle w:val="smallcaps1"/>
            </w:pPr>
            <w:r w:rsidRPr="003F7ABA">
              <w:t>C 2. 3.</w:t>
            </w:r>
          </w:p>
          <w:p w:rsidR="001647CF" w:rsidRPr="003F7ABA" w:rsidRDefault="001647CF" w:rsidP="00AC7529">
            <w:pPr>
              <w:pStyle w:val="Tablicaostalo"/>
            </w:pPr>
            <w:r w:rsidRPr="003F7ABA">
              <w:t>Učenik uz pomoć učitelja ili samostalno uspoređuje i odabire potrebne informacije između pronađenih informacija.</w:t>
            </w:r>
          </w:p>
          <w:p w:rsidR="001647CF" w:rsidRPr="003F7ABA" w:rsidRDefault="001647CF" w:rsidP="00AC7529">
            <w:pPr>
              <w:pStyle w:val="Tablicaostalo"/>
            </w:pPr>
          </w:p>
          <w:p w:rsidR="001647CF" w:rsidRPr="003F7ABA" w:rsidRDefault="001647CF" w:rsidP="00AC7529">
            <w:pPr>
              <w:pStyle w:val="Tablicaostalo"/>
            </w:pPr>
            <w:r w:rsidRPr="003F7ABA">
              <w:t xml:space="preserve"> </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navodi razlike između pronađenih inform</w:t>
            </w:r>
            <w:r w:rsidRPr="003F7ABA">
              <w:t>a</w:t>
            </w:r>
            <w:r w:rsidRPr="003F7ABA">
              <w:t xml:space="preserve">cija i obrazlaže odabir određene informacije </w:t>
            </w:r>
          </w:p>
          <w:p w:rsidR="001647CF" w:rsidRPr="003F7ABA" w:rsidRDefault="001647CF" w:rsidP="00AC7529">
            <w:pPr>
              <w:pStyle w:val="Tablicaostalo"/>
            </w:pPr>
            <w:r w:rsidRPr="003F7ABA">
              <w:t>- razlikuje različite uvjete uporabe informac</w:t>
            </w:r>
            <w:r w:rsidRPr="003F7ABA">
              <w:t>i</w:t>
            </w:r>
            <w:r w:rsidRPr="003F7ABA">
              <w:t>ja i odabire informacije uvjeti kojih dopušt</w:t>
            </w:r>
            <w:r w:rsidRPr="003F7ABA">
              <w:t>a</w:t>
            </w:r>
            <w:r w:rsidRPr="003F7ABA">
              <w:t>ju uporabu</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xml:space="preserve">- upotrebljava pripremljenu listu provjere informacija kako bi lakše procijenio kvalitetu pronađenih informacija </w:t>
            </w:r>
          </w:p>
          <w:p w:rsidR="001647CF" w:rsidRPr="003F7ABA" w:rsidRDefault="001647CF" w:rsidP="00AC7529">
            <w:pPr>
              <w:pStyle w:val="Tablicaostalo"/>
            </w:pPr>
          </w:p>
          <w:p w:rsidR="001647CF" w:rsidRPr="003F7ABA" w:rsidRDefault="001647CF" w:rsidP="00AC7529">
            <w:pPr>
              <w:pStyle w:val="Tablicaostalo"/>
            </w:pPr>
          </w:p>
        </w:tc>
        <w:tc>
          <w:tcPr>
            <w:tcW w:w="370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zastupa svoj stav o odnosu pronađenih informacija i zadane teme</w:t>
            </w:r>
          </w:p>
          <w:p w:rsidR="001647CF" w:rsidRPr="003F7ABA" w:rsidRDefault="001647CF" w:rsidP="00AC7529">
            <w:pPr>
              <w:pStyle w:val="Tablicaostalo"/>
            </w:pPr>
            <w:r w:rsidRPr="003F7ABA">
              <w:t xml:space="preserve">- poštuje uvjete uporabe navodeći naziv izvora informacije </w:t>
            </w:r>
          </w:p>
        </w:tc>
      </w:tr>
      <w:tr w:rsidR="001647CF" w:rsidRPr="003F7ABA" w:rsidTr="00AC7529">
        <w:trPr>
          <w:trHeight w:val="1415"/>
          <w:jc w:val="center"/>
        </w:trPr>
        <w:tc>
          <w:tcPr>
            <w:tcW w:w="3703" w:type="dxa"/>
            <w:shd w:val="clear" w:color="auto" w:fill="auto"/>
            <w:tcMar>
              <w:top w:w="100" w:type="dxa"/>
              <w:left w:w="100" w:type="dxa"/>
              <w:bottom w:w="100" w:type="dxa"/>
              <w:right w:w="100" w:type="dxa"/>
            </w:tcMar>
          </w:tcPr>
          <w:p w:rsidR="001647CF" w:rsidRPr="003F7ABA" w:rsidRDefault="001647CF" w:rsidP="00AC7529">
            <w:pPr>
              <w:pStyle w:val="smallcaps1"/>
            </w:pPr>
            <w:r w:rsidRPr="003F7ABA">
              <w:lastRenderedPageBreak/>
              <w:t xml:space="preserve">C 2. 4. </w:t>
            </w:r>
          </w:p>
          <w:p w:rsidR="001647CF" w:rsidRPr="003F7ABA" w:rsidRDefault="001647CF" w:rsidP="00AC7529">
            <w:pPr>
              <w:pStyle w:val="Tablicaostalo"/>
            </w:pPr>
            <w:r w:rsidRPr="003F7ABA">
              <w:t xml:space="preserve">Učenik uz pomoć učitelja odgovorno upravlja prikupljenim informacijama. </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pokazuje pravilan način uporabe pron</w:t>
            </w:r>
            <w:r w:rsidRPr="003F7ABA">
              <w:t>a</w:t>
            </w:r>
            <w:r w:rsidRPr="003F7ABA">
              <w:t xml:space="preserve">đene informacije i njezina izvora </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prema dogovorenome pravilu bilježi info</w:t>
            </w:r>
            <w:r w:rsidRPr="003F7ABA">
              <w:t>r</w:t>
            </w:r>
            <w:r w:rsidRPr="003F7ABA">
              <w:t>maciju s njezinim izvorom vodeći računa o uvjetima uporabe te ju organizira s obzirom na buduću uporabu</w:t>
            </w:r>
          </w:p>
          <w:p w:rsidR="001647CF" w:rsidRPr="003F7ABA" w:rsidRDefault="001647CF" w:rsidP="00AC7529">
            <w:pPr>
              <w:pStyle w:val="Tablicaostalo"/>
            </w:pPr>
            <w:r w:rsidRPr="003F7ABA">
              <w:t>- koristi društveno označivanje</w:t>
            </w:r>
          </w:p>
        </w:tc>
        <w:tc>
          <w:tcPr>
            <w:tcW w:w="370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prihvaća postojanje tuđega i svoga vlasni</w:t>
            </w:r>
            <w:r w:rsidRPr="003F7ABA">
              <w:t>š</w:t>
            </w:r>
            <w:r w:rsidRPr="003F7ABA">
              <w:t>tva nad digitalnim sadržajem</w:t>
            </w:r>
          </w:p>
          <w:p w:rsidR="001647CF" w:rsidRPr="003F7ABA" w:rsidRDefault="001647CF" w:rsidP="00AC7529"/>
        </w:tc>
      </w:tr>
    </w:tbl>
    <w:p w:rsidR="001647CF" w:rsidRPr="00AA6522" w:rsidRDefault="001647CF" w:rsidP="001647CF"/>
    <w:p w:rsidR="001647CF" w:rsidRPr="00AA6522" w:rsidRDefault="001647CF" w:rsidP="001647CF"/>
    <w:p w:rsidR="001647CF" w:rsidRPr="00AA6522" w:rsidRDefault="001647CF" w:rsidP="001647CF"/>
    <w:p w:rsidR="001647CF" w:rsidRPr="00AA6522" w:rsidRDefault="001647CF" w:rsidP="001647CF"/>
    <w:p w:rsidR="001647CF" w:rsidRPr="00AA6522" w:rsidRDefault="001647CF" w:rsidP="001647CF"/>
    <w:tbl>
      <w:tblPr>
        <w:tblW w:w="1481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600" w:firstRow="0" w:lastRow="0" w:firstColumn="0" w:lastColumn="0" w:noHBand="1" w:noVBand="1"/>
      </w:tblPr>
      <w:tblGrid>
        <w:gridCol w:w="14810"/>
      </w:tblGrid>
      <w:tr w:rsidR="001647CF" w:rsidRPr="003F7ABA" w:rsidTr="00AC7529">
        <w:trPr>
          <w:trHeight w:val="180"/>
          <w:jc w:val="center"/>
        </w:trPr>
        <w:tc>
          <w:tcPr>
            <w:tcW w:w="14810" w:type="dxa"/>
            <w:shd w:val="clear" w:color="auto" w:fill="auto"/>
            <w:tcMar>
              <w:top w:w="100" w:type="dxa"/>
              <w:left w:w="100" w:type="dxa"/>
              <w:bottom w:w="100" w:type="dxa"/>
              <w:right w:w="100" w:type="dxa"/>
            </w:tcMar>
          </w:tcPr>
          <w:p w:rsidR="001647CF" w:rsidRPr="003F7ABA" w:rsidRDefault="001647CF" w:rsidP="00AC7529">
            <w:pPr>
              <w:widowControl w:val="0"/>
              <w:spacing w:after="240"/>
              <w:rPr>
                <w:rFonts w:ascii="VladaRHSans Lt" w:hAnsi="VladaRHSans Lt"/>
                <w:b/>
                <w:color w:val="25408F"/>
                <w:sz w:val="19"/>
                <w:szCs w:val="19"/>
              </w:rPr>
            </w:pPr>
            <w:r w:rsidRPr="003F7ABA">
              <w:rPr>
                <w:rFonts w:ascii="VladaRHSans Lt" w:hAnsi="VladaRHSans Lt"/>
                <w:b/>
                <w:color w:val="25408F"/>
                <w:sz w:val="19"/>
                <w:szCs w:val="19"/>
              </w:rPr>
              <w:t>KLJUČNI SADRŽAJI</w:t>
            </w:r>
          </w:p>
          <w:p w:rsidR="001647CF" w:rsidRPr="003F7ABA" w:rsidRDefault="001647CF" w:rsidP="00AC7529">
            <w:pPr>
              <w:widowControl w:val="0"/>
              <w:numPr>
                <w:ilvl w:val="0"/>
                <w:numId w:val="14"/>
              </w:numPr>
              <w:rPr>
                <w:rFonts w:ascii="VladaRHSans Lt" w:hAnsi="VladaRHSans Lt"/>
                <w:color w:val="25408F"/>
                <w:sz w:val="19"/>
                <w:szCs w:val="19"/>
              </w:rPr>
            </w:pPr>
            <w:r w:rsidRPr="003F7ABA">
              <w:rPr>
                <w:rFonts w:ascii="VladaRHSans Lt" w:hAnsi="VladaRHSans Lt"/>
                <w:color w:val="25408F"/>
                <w:sz w:val="19"/>
                <w:szCs w:val="19"/>
              </w:rPr>
              <w:t>jednostavni auditivni, vizualni, auditivno-vizualni programi i uređaji koje učenici u prvome ciklusu nisu koristili</w:t>
            </w:r>
          </w:p>
          <w:p w:rsidR="001647CF" w:rsidRPr="003F7ABA" w:rsidRDefault="001647CF" w:rsidP="00AC7529">
            <w:pPr>
              <w:widowControl w:val="0"/>
              <w:numPr>
                <w:ilvl w:val="0"/>
                <w:numId w:val="14"/>
              </w:numPr>
              <w:rPr>
                <w:rFonts w:ascii="VladaRHSans Lt" w:hAnsi="VladaRHSans Lt"/>
                <w:color w:val="25408F"/>
                <w:sz w:val="19"/>
                <w:szCs w:val="19"/>
              </w:rPr>
            </w:pPr>
            <w:r w:rsidRPr="003F7ABA">
              <w:rPr>
                <w:rFonts w:ascii="VladaRHSans Lt" w:hAnsi="VladaRHSans Lt"/>
                <w:color w:val="25408F"/>
                <w:sz w:val="19"/>
                <w:szCs w:val="19"/>
              </w:rPr>
              <w:t>istraživački proces</w:t>
            </w:r>
          </w:p>
          <w:p w:rsidR="001647CF" w:rsidRPr="003F7ABA" w:rsidRDefault="001647CF" w:rsidP="00AC7529">
            <w:pPr>
              <w:widowControl w:val="0"/>
              <w:numPr>
                <w:ilvl w:val="1"/>
                <w:numId w:val="14"/>
              </w:numPr>
              <w:rPr>
                <w:rFonts w:ascii="VladaRHSans Lt" w:hAnsi="VladaRHSans Lt"/>
                <w:color w:val="25408F"/>
                <w:sz w:val="19"/>
                <w:szCs w:val="19"/>
              </w:rPr>
            </w:pPr>
            <w:r w:rsidRPr="003F7ABA">
              <w:rPr>
                <w:rFonts w:ascii="VladaRHSans Lt" w:hAnsi="VladaRHSans Lt"/>
                <w:color w:val="25408F"/>
                <w:sz w:val="19"/>
                <w:szCs w:val="19"/>
              </w:rPr>
              <w:t>određivanje problema, provođenje istraživanja (simulacije, interaktivni istraživački programi - tipično za prirodoslovlje), korištenje digitalnih interaktivnih usluga (geografske karte, vremenska prognoza …)</w:t>
            </w:r>
          </w:p>
          <w:p w:rsidR="001647CF" w:rsidRPr="003F7ABA" w:rsidRDefault="001647CF" w:rsidP="00AC7529">
            <w:pPr>
              <w:widowControl w:val="0"/>
              <w:numPr>
                <w:ilvl w:val="1"/>
                <w:numId w:val="14"/>
              </w:numPr>
              <w:rPr>
                <w:rFonts w:ascii="VladaRHSans Lt" w:hAnsi="VladaRHSans Lt"/>
                <w:color w:val="25408F"/>
                <w:sz w:val="19"/>
                <w:szCs w:val="19"/>
              </w:rPr>
            </w:pPr>
            <w:r w:rsidRPr="003F7ABA">
              <w:rPr>
                <w:rFonts w:ascii="VladaRHSans Lt" w:hAnsi="VladaRHSans Lt"/>
                <w:color w:val="25408F"/>
                <w:sz w:val="19"/>
                <w:szCs w:val="19"/>
              </w:rPr>
              <w:t>pisanje i objava jednostavnih izvještaja o istraživanju u digitalnome okružju</w:t>
            </w:r>
          </w:p>
          <w:p w:rsidR="001647CF" w:rsidRPr="003F7ABA" w:rsidRDefault="001647CF" w:rsidP="00AC7529">
            <w:pPr>
              <w:widowControl w:val="0"/>
              <w:numPr>
                <w:ilvl w:val="0"/>
                <w:numId w:val="14"/>
              </w:numPr>
              <w:rPr>
                <w:rFonts w:ascii="VladaRHSans Lt" w:hAnsi="VladaRHSans Lt"/>
                <w:color w:val="25408F"/>
                <w:sz w:val="19"/>
                <w:szCs w:val="19"/>
              </w:rPr>
            </w:pPr>
            <w:r w:rsidRPr="003F7ABA">
              <w:rPr>
                <w:rFonts w:ascii="VladaRHSans Lt" w:hAnsi="VladaRHSans Lt"/>
                <w:color w:val="25408F"/>
                <w:sz w:val="19"/>
                <w:szCs w:val="19"/>
              </w:rPr>
              <w:t>izvori informacija: obrazovne igre, e-knjige za djecu, e-časopisi, e-enciklopedije za djecu, obrazovni portali koje učenici još nisu koristili u 1. ciklusu</w:t>
            </w:r>
          </w:p>
          <w:p w:rsidR="001647CF" w:rsidRPr="003F7ABA" w:rsidRDefault="001647CF" w:rsidP="00AC7529">
            <w:pPr>
              <w:widowControl w:val="0"/>
              <w:numPr>
                <w:ilvl w:val="0"/>
                <w:numId w:val="14"/>
              </w:numPr>
              <w:rPr>
                <w:rFonts w:ascii="VladaRHSans Lt" w:hAnsi="VladaRHSans Lt"/>
                <w:color w:val="25408F"/>
                <w:sz w:val="19"/>
                <w:szCs w:val="19"/>
              </w:rPr>
            </w:pPr>
            <w:r w:rsidRPr="003F7ABA">
              <w:rPr>
                <w:rFonts w:ascii="VladaRHSans Lt" w:hAnsi="VladaRHSans Lt"/>
                <w:color w:val="25408F"/>
                <w:sz w:val="19"/>
                <w:szCs w:val="19"/>
              </w:rPr>
              <w:t xml:space="preserve">pretraživanje informacija </w:t>
            </w:r>
          </w:p>
          <w:p w:rsidR="001647CF" w:rsidRPr="003F7ABA" w:rsidRDefault="001647CF" w:rsidP="00AC7529">
            <w:pPr>
              <w:widowControl w:val="0"/>
              <w:numPr>
                <w:ilvl w:val="0"/>
                <w:numId w:val="14"/>
              </w:numPr>
              <w:rPr>
                <w:rFonts w:ascii="VladaRHSans Lt" w:hAnsi="VladaRHSans Lt"/>
                <w:color w:val="25408F"/>
                <w:sz w:val="19"/>
                <w:szCs w:val="19"/>
              </w:rPr>
            </w:pPr>
            <w:r w:rsidRPr="003F7ABA">
              <w:rPr>
                <w:rFonts w:ascii="VladaRHSans Lt" w:hAnsi="VladaRHSans Lt"/>
                <w:color w:val="25408F"/>
                <w:sz w:val="19"/>
                <w:szCs w:val="19"/>
              </w:rPr>
              <w:t>potraga za informacijama, pronalaženje informacija, uspoređivanje informacija s obzirom na njihovu kvalitetu i našu potrebu za informacijom, odabir potrebne informacije</w:t>
            </w:r>
          </w:p>
          <w:p w:rsidR="001647CF" w:rsidRPr="003F7ABA" w:rsidRDefault="001647CF" w:rsidP="00AC7529">
            <w:pPr>
              <w:widowControl w:val="0"/>
              <w:numPr>
                <w:ilvl w:val="0"/>
                <w:numId w:val="14"/>
              </w:numPr>
              <w:rPr>
                <w:rFonts w:ascii="VladaRHSans Lt" w:hAnsi="VladaRHSans Lt"/>
                <w:color w:val="25408F"/>
                <w:sz w:val="19"/>
                <w:szCs w:val="19"/>
              </w:rPr>
            </w:pPr>
            <w:r w:rsidRPr="003F7ABA">
              <w:rPr>
                <w:rFonts w:ascii="VladaRHSans Lt" w:hAnsi="VladaRHSans Lt"/>
                <w:color w:val="25408F"/>
                <w:sz w:val="19"/>
                <w:szCs w:val="19"/>
              </w:rPr>
              <w:t>kritičko vrednovanje</w:t>
            </w:r>
          </w:p>
          <w:p w:rsidR="001647CF" w:rsidRPr="003F7ABA" w:rsidRDefault="001647CF" w:rsidP="00AC7529">
            <w:pPr>
              <w:widowControl w:val="0"/>
              <w:numPr>
                <w:ilvl w:val="1"/>
                <w:numId w:val="14"/>
              </w:numPr>
              <w:rPr>
                <w:rFonts w:ascii="VladaRHSans Lt" w:hAnsi="VladaRHSans Lt"/>
                <w:color w:val="25408F"/>
                <w:sz w:val="19"/>
                <w:szCs w:val="19"/>
              </w:rPr>
            </w:pPr>
            <w:r w:rsidRPr="003F7ABA">
              <w:rPr>
                <w:rFonts w:ascii="VladaRHSans Lt" w:hAnsi="VladaRHSans Lt"/>
                <w:color w:val="25408F"/>
                <w:sz w:val="19"/>
                <w:szCs w:val="19"/>
              </w:rPr>
              <w:lastRenderedPageBreak/>
              <w:t>je li vrijedno zabilježiti i spremiti</w:t>
            </w:r>
          </w:p>
          <w:p w:rsidR="001647CF" w:rsidRPr="003F7ABA" w:rsidRDefault="001647CF" w:rsidP="00AC7529">
            <w:pPr>
              <w:widowControl w:val="0"/>
              <w:numPr>
                <w:ilvl w:val="1"/>
                <w:numId w:val="14"/>
              </w:numPr>
              <w:rPr>
                <w:rFonts w:ascii="VladaRHSans Lt" w:hAnsi="VladaRHSans Lt"/>
                <w:color w:val="25408F"/>
                <w:sz w:val="19"/>
                <w:szCs w:val="19"/>
              </w:rPr>
            </w:pPr>
            <w:r w:rsidRPr="003F7ABA">
              <w:rPr>
                <w:rFonts w:ascii="VladaRHSans Lt" w:hAnsi="VladaRHSans Lt"/>
                <w:color w:val="25408F"/>
                <w:sz w:val="19"/>
                <w:szCs w:val="19"/>
              </w:rPr>
              <w:t xml:space="preserve">svrha poruka digitalnih sadržaja - informiranje, poučavanje, zabava, uvjeravanje, pokretanje </w:t>
            </w:r>
          </w:p>
          <w:p w:rsidR="001647CF" w:rsidRPr="003F7ABA" w:rsidRDefault="001647CF" w:rsidP="00AC7529">
            <w:pPr>
              <w:widowControl w:val="0"/>
              <w:numPr>
                <w:ilvl w:val="1"/>
                <w:numId w:val="14"/>
              </w:numPr>
              <w:rPr>
                <w:rFonts w:ascii="VladaRHSans Lt" w:hAnsi="VladaRHSans Lt"/>
                <w:color w:val="25408F"/>
                <w:sz w:val="19"/>
                <w:szCs w:val="19"/>
              </w:rPr>
            </w:pPr>
            <w:r w:rsidRPr="003F7ABA">
              <w:rPr>
                <w:rFonts w:ascii="VladaRHSans Lt" w:hAnsi="VladaRHSans Lt"/>
                <w:color w:val="25408F"/>
                <w:sz w:val="19"/>
                <w:szCs w:val="19"/>
              </w:rPr>
              <w:t>oblik digitalnih poruka - dokumentarni, animirani, glumljeni</w:t>
            </w:r>
          </w:p>
          <w:p w:rsidR="001647CF" w:rsidRPr="003F7ABA" w:rsidRDefault="001647CF" w:rsidP="00AC7529">
            <w:pPr>
              <w:widowControl w:val="0"/>
              <w:numPr>
                <w:ilvl w:val="1"/>
                <w:numId w:val="14"/>
              </w:numPr>
              <w:rPr>
                <w:rFonts w:ascii="VladaRHSans Lt" w:hAnsi="VladaRHSans Lt"/>
                <w:color w:val="25408F"/>
                <w:sz w:val="19"/>
                <w:szCs w:val="19"/>
              </w:rPr>
            </w:pPr>
            <w:r w:rsidRPr="003F7ABA">
              <w:rPr>
                <w:rFonts w:ascii="VladaRHSans Lt" w:hAnsi="VladaRHSans Lt"/>
                <w:color w:val="25408F"/>
                <w:sz w:val="19"/>
                <w:szCs w:val="19"/>
              </w:rPr>
              <w:t>osobine dobrih informacija</w:t>
            </w:r>
          </w:p>
          <w:p w:rsidR="001647CF" w:rsidRPr="003F7ABA" w:rsidRDefault="001647CF" w:rsidP="00AC7529">
            <w:pPr>
              <w:widowControl w:val="0"/>
              <w:numPr>
                <w:ilvl w:val="1"/>
                <w:numId w:val="14"/>
              </w:numPr>
              <w:rPr>
                <w:rFonts w:ascii="VladaRHSans Lt" w:hAnsi="VladaRHSans Lt"/>
                <w:color w:val="25408F"/>
                <w:sz w:val="19"/>
                <w:szCs w:val="19"/>
              </w:rPr>
            </w:pPr>
            <w:r w:rsidRPr="003F7ABA">
              <w:rPr>
                <w:rFonts w:ascii="VladaRHSans Lt" w:hAnsi="VladaRHSans Lt"/>
                <w:color w:val="25408F"/>
                <w:sz w:val="19"/>
                <w:szCs w:val="19"/>
              </w:rPr>
              <w:t>kategorizacija igara s obzirom na razvojnu dob i sadržaj</w:t>
            </w:r>
          </w:p>
          <w:p w:rsidR="001647CF" w:rsidRPr="003F7ABA" w:rsidRDefault="001647CF" w:rsidP="00AC7529">
            <w:pPr>
              <w:widowControl w:val="0"/>
              <w:numPr>
                <w:ilvl w:val="1"/>
                <w:numId w:val="14"/>
              </w:numPr>
              <w:rPr>
                <w:rFonts w:ascii="VladaRHSans Lt" w:hAnsi="VladaRHSans Lt"/>
                <w:color w:val="25408F"/>
                <w:sz w:val="19"/>
                <w:szCs w:val="19"/>
              </w:rPr>
            </w:pPr>
            <w:r w:rsidRPr="003F7ABA">
              <w:rPr>
                <w:rFonts w:ascii="VladaRHSans Lt" w:hAnsi="VladaRHSans Lt"/>
                <w:color w:val="25408F"/>
                <w:sz w:val="19"/>
                <w:szCs w:val="19"/>
              </w:rPr>
              <w:t>slobodna enciklopedija (npr. Wikipedija)</w:t>
            </w:r>
          </w:p>
          <w:p w:rsidR="001647CF" w:rsidRPr="003F7ABA" w:rsidRDefault="001647CF" w:rsidP="00AC7529">
            <w:pPr>
              <w:widowControl w:val="0"/>
              <w:numPr>
                <w:ilvl w:val="0"/>
                <w:numId w:val="14"/>
              </w:numPr>
              <w:rPr>
                <w:rFonts w:ascii="VladaRHSans Lt" w:hAnsi="VladaRHSans Lt"/>
                <w:sz w:val="19"/>
                <w:szCs w:val="19"/>
              </w:rPr>
            </w:pPr>
            <w:r w:rsidRPr="003F7ABA">
              <w:rPr>
                <w:rFonts w:ascii="VladaRHSans Lt" w:hAnsi="VladaRHSans Lt"/>
                <w:color w:val="25408F"/>
                <w:sz w:val="19"/>
                <w:szCs w:val="19"/>
              </w:rPr>
              <w:t>upravljanje informacijama: društveno označivanje</w:t>
            </w:r>
          </w:p>
        </w:tc>
      </w:tr>
      <w:tr w:rsidR="001647CF" w:rsidRPr="003F7ABA" w:rsidTr="00AC7529">
        <w:trPr>
          <w:trHeight w:val="180"/>
          <w:jc w:val="center"/>
        </w:trPr>
        <w:tc>
          <w:tcPr>
            <w:tcW w:w="14810" w:type="dxa"/>
            <w:shd w:val="clear" w:color="auto" w:fill="auto"/>
            <w:tcMar>
              <w:top w:w="100" w:type="dxa"/>
              <w:left w:w="100" w:type="dxa"/>
              <w:bottom w:w="100" w:type="dxa"/>
              <w:right w:w="100" w:type="dxa"/>
            </w:tcMar>
          </w:tcPr>
          <w:p w:rsidR="001647CF" w:rsidRPr="003F7ABA" w:rsidRDefault="001647CF" w:rsidP="00AC7529">
            <w:pPr>
              <w:widowControl w:val="0"/>
              <w:spacing w:after="240"/>
              <w:rPr>
                <w:b/>
                <w:smallCaps/>
                <w:sz w:val="19"/>
                <w:szCs w:val="19"/>
              </w:rPr>
            </w:pPr>
            <w:r w:rsidRPr="003F7ABA">
              <w:rPr>
                <w:b/>
                <w:smallCaps/>
                <w:sz w:val="19"/>
                <w:szCs w:val="19"/>
              </w:rPr>
              <w:lastRenderedPageBreak/>
              <w:t>preporuke za ostvarivanje očekivanja</w:t>
            </w:r>
          </w:p>
          <w:p w:rsidR="001647CF" w:rsidRPr="003F7ABA" w:rsidRDefault="001647CF" w:rsidP="00AC7529">
            <w:pPr>
              <w:widowControl w:val="0"/>
              <w:rPr>
                <w:rFonts w:ascii="VladaRHSans Lt" w:hAnsi="VladaRHSans Lt"/>
                <w:sz w:val="19"/>
                <w:szCs w:val="19"/>
              </w:rPr>
            </w:pPr>
            <w:r w:rsidRPr="003F7ABA">
              <w:rPr>
                <w:rFonts w:ascii="VladaRHSans Lt" w:hAnsi="VladaRHSans Lt"/>
                <w:sz w:val="19"/>
                <w:szCs w:val="19"/>
              </w:rPr>
              <w:t>Korištenje računalnih simulacija za istraživanje u predmetima Priroda i društvo Matematika, Tehnička kultura, Geografija. Međupredmetna tema Učiti kako učiti i ostale međupredmetne teme, svi nastavni predmeti, izvannastavne aktivnosti, projektno i problemsko učenje, mentorsko poučavanje, u suradnji sa školskim knjižničarom. Učenik otkrivene, pronađene i preoblikovane informacije uvrštava u neki od prezentacijskih alata (e-poster, multimedijska prezentacija) poštujući autorska prava.</w:t>
            </w:r>
          </w:p>
        </w:tc>
      </w:tr>
    </w:tbl>
    <w:p w:rsidR="001647CF" w:rsidRPr="00AA6522" w:rsidRDefault="001647CF" w:rsidP="001647CF">
      <w:pPr>
        <w:sectPr w:rsidR="001647CF" w:rsidRPr="00AA6522" w:rsidSect="0087139E">
          <w:pgSz w:w="16839" w:h="11907" w:orient="landscape" w:code="9"/>
          <w:pgMar w:top="1588" w:right="1077" w:bottom="1021" w:left="1247" w:header="720" w:footer="720" w:gutter="0"/>
          <w:cols w:space="720"/>
          <w:docGrid w:linePitch="360"/>
        </w:sectPr>
      </w:pPr>
    </w:p>
    <w:p w:rsidR="001647CF" w:rsidRPr="00AA6522" w:rsidRDefault="001647CF" w:rsidP="001647CF"/>
    <w:tbl>
      <w:tblPr>
        <w:tblW w:w="148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3658"/>
        <w:gridCol w:w="3748"/>
        <w:gridCol w:w="3703"/>
        <w:gridCol w:w="3701"/>
      </w:tblGrid>
      <w:tr w:rsidR="001647CF" w:rsidRPr="003F7ABA" w:rsidTr="00AC7529">
        <w:trPr>
          <w:trHeight w:val="283"/>
          <w:jc w:val="center"/>
        </w:trPr>
        <w:tc>
          <w:tcPr>
            <w:tcW w:w="14810" w:type="dxa"/>
            <w:gridSpan w:val="4"/>
            <w:shd w:val="clear" w:color="auto" w:fill="auto"/>
            <w:tcMar>
              <w:top w:w="100" w:type="dxa"/>
              <w:left w:w="100" w:type="dxa"/>
              <w:bottom w:w="100" w:type="dxa"/>
              <w:right w:w="100" w:type="dxa"/>
            </w:tcMar>
          </w:tcPr>
          <w:p w:rsidR="001647CF" w:rsidRPr="003F7ABA" w:rsidRDefault="001647CF" w:rsidP="00AC7529">
            <w:pPr>
              <w:pStyle w:val="Tablicaroza"/>
              <w:spacing w:after="120" w:line="240" w:lineRule="exact"/>
            </w:pPr>
            <w:r w:rsidRPr="003F7ABA">
              <w:rPr>
                <w:color w:val="25408A"/>
              </w:rPr>
              <w:t>d. domena</w:t>
            </w:r>
            <w:r w:rsidRPr="003F7ABA">
              <w:t xml:space="preserve"> - </w:t>
            </w:r>
            <w:r w:rsidRPr="003F7ABA">
              <w:rPr>
                <w:smallCaps w:val="0"/>
              </w:rPr>
              <w:t>Stvaralaštvo i inovativnost u digitalnome okružju</w:t>
            </w:r>
            <w:r w:rsidRPr="003F7ABA">
              <w:t xml:space="preserve"> - </w:t>
            </w:r>
            <w:r w:rsidRPr="003F7ABA">
              <w:rPr>
                <w:color w:val="25408F"/>
              </w:rPr>
              <w:t>2. ciklus</w:t>
            </w:r>
            <w:r w:rsidRPr="003F7ABA">
              <w:t xml:space="preserve"> </w:t>
            </w:r>
          </w:p>
        </w:tc>
      </w:tr>
      <w:tr w:rsidR="001647CF" w:rsidRPr="003F7ABA" w:rsidTr="00AC7529">
        <w:trPr>
          <w:trHeight w:val="147"/>
          <w:jc w:val="center"/>
        </w:trPr>
        <w:tc>
          <w:tcPr>
            <w:tcW w:w="14810" w:type="dxa"/>
            <w:gridSpan w:val="4"/>
            <w:shd w:val="clear" w:color="auto" w:fill="auto"/>
            <w:tcMar>
              <w:top w:w="100" w:type="dxa"/>
              <w:left w:w="100" w:type="dxa"/>
              <w:bottom w:w="100" w:type="dxa"/>
              <w:right w:w="100" w:type="dxa"/>
            </w:tcMar>
            <w:vAlign w:val="center"/>
          </w:tcPr>
          <w:p w:rsidR="001647CF" w:rsidRPr="003F7ABA" w:rsidRDefault="001647CF" w:rsidP="00AC7529">
            <w:pPr>
              <w:pStyle w:val="smallcaps1"/>
              <w:jc w:val="center"/>
              <w:rPr>
                <w:smallCaps w:val="0"/>
              </w:rPr>
            </w:pPr>
            <w:r w:rsidRPr="003F7ABA">
              <w:rPr>
                <w:smallCaps w:val="0"/>
              </w:rPr>
              <w:t>Podrazumijeva se da su odgojno-obrazovna očekivanja i ključni sadržaji iz prethodnih ciklusa sastavni dijelovi viših ciklusa te se ponavljaju prema potrebi.</w:t>
            </w:r>
          </w:p>
        </w:tc>
      </w:tr>
      <w:tr w:rsidR="001647CF" w:rsidRPr="003F7ABA" w:rsidTr="00AC7529">
        <w:trPr>
          <w:trHeight w:val="212"/>
          <w:jc w:val="center"/>
        </w:trPr>
        <w:tc>
          <w:tcPr>
            <w:tcW w:w="3658"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odgojno-obrazovna očekivanja</w:t>
            </w:r>
          </w:p>
        </w:tc>
        <w:tc>
          <w:tcPr>
            <w:tcW w:w="3748"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znanje</w:t>
            </w:r>
          </w:p>
        </w:tc>
        <w:tc>
          <w:tcPr>
            <w:tcW w:w="3703"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vještine</w:t>
            </w:r>
          </w:p>
        </w:tc>
        <w:tc>
          <w:tcPr>
            <w:tcW w:w="3701"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stavovi</w:t>
            </w:r>
          </w:p>
        </w:tc>
      </w:tr>
      <w:tr w:rsidR="001647CF" w:rsidRPr="003F7ABA" w:rsidTr="00AC7529">
        <w:trPr>
          <w:trHeight w:val="827"/>
          <w:jc w:val="center"/>
        </w:trPr>
        <w:tc>
          <w:tcPr>
            <w:tcW w:w="3658" w:type="dxa"/>
            <w:shd w:val="clear" w:color="auto" w:fill="auto"/>
            <w:tcMar>
              <w:top w:w="100" w:type="dxa"/>
              <w:left w:w="100" w:type="dxa"/>
              <w:bottom w:w="100" w:type="dxa"/>
              <w:right w:w="100" w:type="dxa"/>
            </w:tcMar>
          </w:tcPr>
          <w:p w:rsidR="001647CF" w:rsidRPr="003F7ABA" w:rsidRDefault="001647CF" w:rsidP="00AC7529">
            <w:pPr>
              <w:pStyle w:val="smallcaps1"/>
            </w:pPr>
            <w:r w:rsidRPr="003F7ABA">
              <w:t>D 2. 1.</w:t>
            </w:r>
          </w:p>
          <w:p w:rsidR="001647CF" w:rsidRPr="003F7ABA" w:rsidRDefault="001647CF" w:rsidP="00AC7529">
            <w:pPr>
              <w:pStyle w:val="Tablicaostalo"/>
            </w:pPr>
            <w:r w:rsidRPr="003F7ABA">
              <w:t>Učenik se izražava kreativno i planira svoje djelovanje jednostavnim metodama za pot</w:t>
            </w:r>
            <w:r w:rsidRPr="003F7ABA">
              <w:t>i</w:t>
            </w:r>
            <w:r w:rsidRPr="003F7ABA">
              <w:t>canje kreativnosti u IKT okružju.</w:t>
            </w:r>
          </w:p>
        </w:tc>
        <w:tc>
          <w:tcPr>
            <w:tcW w:w="3748"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uspoređuje dva do tri načina kojima može potaknuti svoje kreativno djelovanje i obja</w:t>
            </w:r>
            <w:r w:rsidRPr="003F7ABA">
              <w:t>š</w:t>
            </w:r>
            <w:r w:rsidRPr="003F7ABA">
              <w:t>njava svojim riječima način na koji je oblik</w:t>
            </w:r>
            <w:r w:rsidRPr="003F7ABA">
              <w:t>o</w:t>
            </w:r>
            <w:r w:rsidRPr="003F7ABA">
              <w:t>vao ideje i sadržaje</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planira i ostvaruje kreativno djelovanje primjenjujući i kombinirajući različite jedno</w:t>
            </w:r>
            <w:r w:rsidRPr="003F7ABA">
              <w:t>s</w:t>
            </w:r>
            <w:r w:rsidRPr="003F7ABA">
              <w:t>tavne metode za poticanje kreativnosti</w:t>
            </w:r>
          </w:p>
          <w:p w:rsidR="001647CF" w:rsidRPr="003F7ABA" w:rsidRDefault="001647CF" w:rsidP="00AC7529">
            <w:pPr>
              <w:pStyle w:val="Tablicaostalo"/>
            </w:pPr>
          </w:p>
        </w:tc>
        <w:tc>
          <w:tcPr>
            <w:tcW w:w="370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iznosi/objašnjava svoju ideju i prihvaća tuđu ideju te predloženo rješenje bez obzira na primijenjenu metodu</w:t>
            </w:r>
          </w:p>
        </w:tc>
      </w:tr>
      <w:tr w:rsidR="001647CF" w:rsidRPr="003F7ABA" w:rsidTr="00AC7529">
        <w:trPr>
          <w:trHeight w:val="718"/>
          <w:jc w:val="center"/>
        </w:trPr>
        <w:tc>
          <w:tcPr>
            <w:tcW w:w="3658"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D 2. 2. </w:t>
            </w:r>
          </w:p>
          <w:p w:rsidR="001647CF" w:rsidRPr="003F7ABA" w:rsidRDefault="001647CF" w:rsidP="00AC7529">
            <w:pPr>
              <w:pStyle w:val="Tablicaostalo"/>
            </w:pPr>
            <w:r w:rsidRPr="003F7ABA">
              <w:t>Učenik rješava jednostavne probleme s p</w:t>
            </w:r>
            <w:r w:rsidRPr="003F7ABA">
              <w:t>o</w:t>
            </w:r>
            <w:r w:rsidRPr="003F7ABA">
              <w:t>moću digitalne tehnologije.</w:t>
            </w:r>
          </w:p>
        </w:tc>
        <w:tc>
          <w:tcPr>
            <w:tcW w:w="3748"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izdvaja primjere jednostavnih problema i navodi svoje prijedloge za njihovo rješavanje s pomoću digitalne tehnologije</w:t>
            </w:r>
          </w:p>
          <w:p w:rsidR="001647CF" w:rsidRPr="003F7ABA" w:rsidRDefault="001647CF" w:rsidP="00AC7529">
            <w:pPr>
              <w:pStyle w:val="Tablicaostalo"/>
            </w:pP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prema dostupnim mogućnostima osmišlj</w:t>
            </w:r>
            <w:r w:rsidRPr="003F7ABA">
              <w:t>a</w:t>
            </w:r>
            <w:r w:rsidRPr="003F7ABA">
              <w:t>va i primjenjuje rješenja jednostavnih pro</w:t>
            </w:r>
            <w:r w:rsidRPr="003F7ABA">
              <w:t>b</w:t>
            </w:r>
            <w:r w:rsidRPr="003F7ABA">
              <w:t>lema s pomoću dostupne digitalne tehnolog</w:t>
            </w:r>
            <w:r w:rsidRPr="003F7ABA">
              <w:t>i</w:t>
            </w:r>
            <w:r w:rsidRPr="003F7ABA">
              <w:t>je</w:t>
            </w:r>
          </w:p>
        </w:tc>
        <w:tc>
          <w:tcPr>
            <w:tcW w:w="370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propituje različita rješenja jednostavnih problema s pomoću dostupne digitalne te</w:t>
            </w:r>
            <w:r w:rsidRPr="003F7ABA">
              <w:t>h</w:t>
            </w:r>
            <w:r w:rsidRPr="003F7ABA">
              <w:t>nologije</w:t>
            </w:r>
          </w:p>
          <w:p w:rsidR="001647CF" w:rsidRPr="003F7ABA" w:rsidRDefault="001647CF" w:rsidP="00AC7529">
            <w:pPr>
              <w:pStyle w:val="Tablicaostalo"/>
            </w:pPr>
          </w:p>
        </w:tc>
      </w:tr>
      <w:tr w:rsidR="001647CF" w:rsidRPr="003F7ABA" w:rsidTr="00AC7529">
        <w:trPr>
          <w:trHeight w:val="1443"/>
          <w:jc w:val="center"/>
        </w:trPr>
        <w:tc>
          <w:tcPr>
            <w:tcW w:w="3658"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D 2. 3. </w:t>
            </w:r>
          </w:p>
          <w:p w:rsidR="001647CF" w:rsidRPr="003F7ABA" w:rsidRDefault="001647CF" w:rsidP="00AC7529">
            <w:pPr>
              <w:pStyle w:val="Tablicaostalo"/>
            </w:pPr>
            <w:r w:rsidRPr="003F7ABA">
              <w:t>Učenik sam ili u suradnji s drugima preobl</w:t>
            </w:r>
            <w:r w:rsidRPr="003F7ABA">
              <w:t>i</w:t>
            </w:r>
            <w:r w:rsidRPr="003F7ABA">
              <w:t>kuje postojeća digitalna rješenja ili stvara nove uratke i ideje.</w:t>
            </w:r>
          </w:p>
        </w:tc>
        <w:tc>
          <w:tcPr>
            <w:tcW w:w="3748"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xml:space="preserve"> - opisuje i preoblikuje zamišljeni sadržaj u skladu s ciljanom publikom i njezinim inter</w:t>
            </w:r>
            <w:r w:rsidRPr="003F7ABA">
              <w:t>e</w:t>
            </w:r>
            <w:r w:rsidRPr="003F7ABA">
              <w:t>sima</w:t>
            </w:r>
          </w:p>
          <w:p w:rsidR="001647CF" w:rsidRPr="003F7ABA" w:rsidRDefault="001647CF" w:rsidP="00AC7529">
            <w:pPr>
              <w:pStyle w:val="Tablicaostalo"/>
            </w:pPr>
          </w:p>
          <w:p w:rsidR="001647CF" w:rsidRPr="003F7ABA" w:rsidRDefault="001647CF" w:rsidP="00AC7529">
            <w:pPr>
              <w:pStyle w:val="Tablicaostalo"/>
            </w:pP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organizira zamišljeni sadržaj i prilagođuje ga ciljanoj publici i njezinim interesima (prijat</w:t>
            </w:r>
            <w:r w:rsidRPr="003F7ABA">
              <w:t>e</w:t>
            </w:r>
            <w:r w:rsidRPr="003F7ABA">
              <w:t>ljima iz razreda)</w:t>
            </w:r>
          </w:p>
          <w:p w:rsidR="001647CF" w:rsidRPr="003F7ABA" w:rsidRDefault="001647CF" w:rsidP="00AC7529">
            <w:pPr>
              <w:pStyle w:val="Tablicaostalo"/>
            </w:pPr>
            <w:r w:rsidRPr="003F7ABA">
              <w:t>- izrađuje novi sadržaj kojim rješava problem ili predstavlja njegovo rješenje</w:t>
            </w:r>
          </w:p>
        </w:tc>
        <w:tc>
          <w:tcPr>
            <w:tcW w:w="370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surađuje s drugima ili samostalno provjer</w:t>
            </w:r>
            <w:r w:rsidRPr="003F7ABA">
              <w:t>a</w:t>
            </w:r>
            <w:r w:rsidRPr="003F7ABA">
              <w:t>va uspješnost svojih digitalnih uradaka predstavljajući ih poznatoj publici</w:t>
            </w:r>
          </w:p>
          <w:p w:rsidR="001647CF" w:rsidRPr="003F7ABA" w:rsidRDefault="001647CF" w:rsidP="00AC7529">
            <w:pPr>
              <w:pStyle w:val="Tablicaostalo"/>
            </w:pPr>
            <w:r w:rsidRPr="003F7ABA">
              <w:t>- pomaže manje spretnim učenicima</w:t>
            </w:r>
          </w:p>
          <w:p w:rsidR="001647CF" w:rsidRPr="003F7ABA" w:rsidRDefault="001647CF" w:rsidP="00AC7529">
            <w:pPr>
              <w:pStyle w:val="Tablicaostalo"/>
            </w:pPr>
            <w:r w:rsidRPr="003F7ABA">
              <w:t xml:space="preserve">- opisuje stvarne i zamišljene situacije </w:t>
            </w:r>
          </w:p>
          <w:p w:rsidR="001647CF" w:rsidRPr="003F7ABA" w:rsidRDefault="001647CF" w:rsidP="00AC7529">
            <w:pPr>
              <w:pStyle w:val="Tablicaostalo"/>
            </w:pPr>
            <w:r w:rsidRPr="003F7ABA">
              <w:t>- sam ili u suradnji s drugima osmišljava nove sadržaje ili preoblikuje postojeće</w:t>
            </w:r>
          </w:p>
        </w:tc>
      </w:tr>
      <w:tr w:rsidR="001647CF" w:rsidRPr="003F7ABA" w:rsidTr="00AC7529">
        <w:trPr>
          <w:trHeight w:val="1664"/>
          <w:jc w:val="center"/>
        </w:trPr>
        <w:tc>
          <w:tcPr>
            <w:tcW w:w="3658" w:type="dxa"/>
            <w:shd w:val="clear" w:color="auto" w:fill="auto"/>
            <w:tcMar>
              <w:top w:w="100" w:type="dxa"/>
              <w:left w:w="100" w:type="dxa"/>
              <w:bottom w:w="100" w:type="dxa"/>
              <w:right w:w="100" w:type="dxa"/>
            </w:tcMar>
          </w:tcPr>
          <w:p w:rsidR="001647CF" w:rsidRPr="003F7ABA" w:rsidRDefault="001647CF" w:rsidP="00AC7529">
            <w:pPr>
              <w:pStyle w:val="smallcaps1"/>
            </w:pPr>
            <w:r w:rsidRPr="003F7ABA">
              <w:lastRenderedPageBreak/>
              <w:t>D 2. 4.</w:t>
            </w:r>
          </w:p>
          <w:p w:rsidR="001647CF" w:rsidRPr="003F7ABA" w:rsidRDefault="001647CF" w:rsidP="00AC7529">
            <w:pPr>
              <w:pStyle w:val="Tablicaostalo"/>
            </w:pPr>
            <w:r w:rsidRPr="003F7ABA">
              <w:t>Učenik izdvaja i razvrstava oznake vlasništva djela i licence za dijeljenje sadržaja koje treba poštovati.</w:t>
            </w:r>
          </w:p>
        </w:tc>
        <w:tc>
          <w:tcPr>
            <w:tcW w:w="3748"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opisuje oznake koje se odnose na zaštitu vlasništva i one koje upućuju na dopušteno dijeljenje sadržaja pod određenim uvjetima i opisuje njihovu svrhu na vlastitim radovima</w:t>
            </w:r>
          </w:p>
          <w:p w:rsidR="001647CF" w:rsidRPr="003F7ABA" w:rsidRDefault="001647CF" w:rsidP="00AC7529">
            <w:pPr>
              <w:spacing w:line="240" w:lineRule="auto"/>
              <w:rPr>
                <w:rFonts w:ascii="Times New Roman" w:hAnsi="Times New Roman"/>
                <w:sz w:val="24"/>
                <w:szCs w:val="24"/>
              </w:rPr>
            </w:pPr>
            <w:r w:rsidRPr="003F7ABA">
              <w:rPr>
                <w:rFonts w:ascii="VladaRHSans Lt" w:hAnsi="VladaRHSans Lt"/>
                <w:sz w:val="19"/>
                <w:szCs w:val="19"/>
              </w:rPr>
              <w:t>- razvrstava oznake vlasništva na dostupnim primjerima digitalnih sadržaja</w:t>
            </w:r>
          </w:p>
        </w:tc>
        <w:tc>
          <w:tcPr>
            <w:tcW w:w="3703" w:type="dxa"/>
            <w:shd w:val="clear" w:color="auto" w:fill="auto"/>
            <w:tcMar>
              <w:top w:w="100" w:type="dxa"/>
              <w:left w:w="100" w:type="dxa"/>
              <w:bottom w:w="100" w:type="dxa"/>
              <w:right w:w="100" w:type="dxa"/>
            </w:tcMar>
          </w:tcPr>
          <w:p w:rsidR="001647CF" w:rsidRPr="003F7ABA" w:rsidRDefault="001647CF" w:rsidP="00AC7529">
            <w:pPr>
              <w:pStyle w:val="Tablicaostalo"/>
            </w:pPr>
          </w:p>
        </w:tc>
        <w:tc>
          <w:tcPr>
            <w:tcW w:w="370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objašnjava koje sadržaje i radove smije slobodno upotrijebiti, a uporaba kojih je nezakonita prema primijenjenim oznakama na digitalnome sadržaju i osvještava potrebu zaštite svojega intelektualnog vlasništva</w:t>
            </w:r>
          </w:p>
        </w:tc>
      </w:tr>
    </w:tbl>
    <w:p w:rsidR="001647CF" w:rsidRPr="00AA6522" w:rsidRDefault="001647CF" w:rsidP="001647CF"/>
    <w:p w:rsidR="001647CF" w:rsidRPr="00AA6522" w:rsidRDefault="001647CF" w:rsidP="001647CF"/>
    <w:p w:rsidR="001647CF" w:rsidRPr="00AA6522" w:rsidRDefault="001647CF" w:rsidP="001647CF"/>
    <w:p w:rsidR="001647CF" w:rsidRPr="00AA6522" w:rsidRDefault="001647CF" w:rsidP="001647CF"/>
    <w:p w:rsidR="001647CF" w:rsidRPr="00AA6522" w:rsidRDefault="001647CF" w:rsidP="001647CF"/>
    <w:tbl>
      <w:tblPr>
        <w:tblW w:w="14743"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743"/>
      </w:tblGrid>
      <w:tr w:rsidR="001647CF" w:rsidRPr="003F7ABA" w:rsidTr="00AC7529">
        <w:trPr>
          <w:trHeight w:val="180"/>
        </w:trPr>
        <w:tc>
          <w:tcPr>
            <w:tcW w:w="14743" w:type="dxa"/>
            <w:shd w:val="clear" w:color="auto" w:fill="auto"/>
            <w:tcMar>
              <w:top w:w="100" w:type="dxa"/>
              <w:left w:w="100" w:type="dxa"/>
              <w:bottom w:w="100" w:type="dxa"/>
              <w:right w:w="100" w:type="dxa"/>
            </w:tcMar>
          </w:tcPr>
          <w:p w:rsidR="001647CF" w:rsidRPr="003F7ABA" w:rsidRDefault="001647CF" w:rsidP="00AC7529">
            <w:pPr>
              <w:widowControl w:val="0"/>
              <w:spacing w:after="240"/>
              <w:rPr>
                <w:rFonts w:ascii="VladaRHSans Lt" w:hAnsi="VladaRHSans Lt"/>
                <w:b/>
                <w:color w:val="25408F"/>
                <w:sz w:val="19"/>
                <w:szCs w:val="19"/>
              </w:rPr>
            </w:pPr>
            <w:r w:rsidRPr="003F7ABA">
              <w:rPr>
                <w:rFonts w:ascii="VladaRHSans Lt" w:hAnsi="VladaRHSans Lt"/>
                <w:b/>
                <w:color w:val="25408F"/>
                <w:sz w:val="19"/>
                <w:szCs w:val="19"/>
              </w:rPr>
              <w:t>KLJUČNI SADRŽAJI</w:t>
            </w:r>
          </w:p>
          <w:p w:rsidR="001647CF" w:rsidRPr="003F7ABA" w:rsidRDefault="001647CF" w:rsidP="00AC7529">
            <w:pPr>
              <w:widowControl w:val="0"/>
              <w:numPr>
                <w:ilvl w:val="0"/>
                <w:numId w:val="15"/>
              </w:numPr>
              <w:contextualSpacing/>
              <w:rPr>
                <w:rFonts w:ascii="VladaRHSans Lt" w:hAnsi="VladaRHSans Lt"/>
                <w:color w:val="25408F"/>
                <w:sz w:val="19"/>
                <w:szCs w:val="19"/>
              </w:rPr>
            </w:pPr>
            <w:r w:rsidRPr="003F7ABA">
              <w:rPr>
                <w:rFonts w:ascii="VladaRHSans Lt" w:hAnsi="VladaRHSans Lt"/>
                <w:color w:val="25408F"/>
                <w:sz w:val="19"/>
                <w:szCs w:val="19"/>
              </w:rPr>
              <w:t>uporaba kreativnih tehnika</w:t>
            </w:r>
          </w:p>
          <w:p w:rsidR="001647CF" w:rsidRPr="003F7ABA" w:rsidRDefault="001647CF" w:rsidP="00AC7529">
            <w:pPr>
              <w:widowControl w:val="0"/>
              <w:numPr>
                <w:ilvl w:val="0"/>
                <w:numId w:val="15"/>
              </w:numPr>
              <w:contextualSpacing/>
              <w:rPr>
                <w:rFonts w:ascii="VladaRHSans Lt" w:hAnsi="VladaRHSans Lt"/>
                <w:color w:val="25408F"/>
                <w:sz w:val="19"/>
                <w:szCs w:val="19"/>
              </w:rPr>
            </w:pPr>
            <w:r w:rsidRPr="003F7ABA">
              <w:rPr>
                <w:rFonts w:ascii="VladaRHSans Lt" w:hAnsi="VladaRHSans Lt"/>
                <w:color w:val="25408F"/>
                <w:sz w:val="19"/>
                <w:szCs w:val="19"/>
              </w:rPr>
              <w:t>preoblikovanje sadržaja</w:t>
            </w:r>
          </w:p>
          <w:p w:rsidR="001647CF" w:rsidRPr="003F7ABA" w:rsidRDefault="001647CF" w:rsidP="00AC7529">
            <w:pPr>
              <w:widowControl w:val="0"/>
              <w:numPr>
                <w:ilvl w:val="1"/>
                <w:numId w:val="15"/>
              </w:numPr>
              <w:contextualSpacing/>
              <w:rPr>
                <w:rFonts w:ascii="VladaRHSans Lt" w:hAnsi="VladaRHSans Lt"/>
                <w:color w:val="25408F"/>
                <w:sz w:val="19"/>
                <w:szCs w:val="19"/>
              </w:rPr>
            </w:pPr>
            <w:r w:rsidRPr="003F7ABA">
              <w:rPr>
                <w:rFonts w:ascii="VladaRHSans Lt" w:hAnsi="VladaRHSans Lt"/>
                <w:color w:val="25408F"/>
                <w:sz w:val="19"/>
                <w:szCs w:val="19"/>
              </w:rPr>
              <w:t>skeniranje fotografije ili dijela knjige i spremanje za budući rad</w:t>
            </w:r>
          </w:p>
          <w:p w:rsidR="001647CF" w:rsidRPr="003F7ABA" w:rsidRDefault="001647CF" w:rsidP="00AC7529">
            <w:pPr>
              <w:widowControl w:val="0"/>
              <w:numPr>
                <w:ilvl w:val="1"/>
                <w:numId w:val="15"/>
              </w:numPr>
              <w:contextualSpacing/>
              <w:rPr>
                <w:rFonts w:ascii="VladaRHSans Lt" w:hAnsi="VladaRHSans Lt"/>
                <w:color w:val="25408F"/>
                <w:sz w:val="19"/>
                <w:szCs w:val="19"/>
              </w:rPr>
            </w:pPr>
            <w:r w:rsidRPr="003F7ABA">
              <w:rPr>
                <w:rFonts w:ascii="VladaRHSans Lt" w:hAnsi="VladaRHSans Lt"/>
                <w:color w:val="25408F"/>
                <w:sz w:val="19"/>
                <w:szCs w:val="19"/>
              </w:rPr>
              <w:t>uporaba osnovnih programa i uređaja za obradu fotografija, uređivanje teksta i vizualno prikazivanje ideja i rješenja</w:t>
            </w:r>
          </w:p>
          <w:p w:rsidR="001647CF" w:rsidRPr="003F7ABA" w:rsidRDefault="001647CF" w:rsidP="00AC7529">
            <w:pPr>
              <w:widowControl w:val="0"/>
              <w:numPr>
                <w:ilvl w:val="1"/>
                <w:numId w:val="15"/>
              </w:numPr>
              <w:contextualSpacing/>
              <w:rPr>
                <w:rFonts w:ascii="VladaRHSans Lt" w:hAnsi="VladaRHSans Lt"/>
                <w:color w:val="25408F"/>
                <w:sz w:val="19"/>
                <w:szCs w:val="19"/>
              </w:rPr>
            </w:pPr>
            <w:r w:rsidRPr="003F7ABA">
              <w:rPr>
                <w:rFonts w:ascii="VladaRHSans Lt" w:hAnsi="VladaRHSans Lt"/>
                <w:color w:val="25408F"/>
                <w:sz w:val="19"/>
                <w:szCs w:val="19"/>
              </w:rPr>
              <w:t>snimanje, obrada i dodavanje zvuka, skladanje</w:t>
            </w:r>
          </w:p>
          <w:p w:rsidR="001647CF" w:rsidRPr="003F7ABA" w:rsidRDefault="001647CF" w:rsidP="00AC7529">
            <w:pPr>
              <w:widowControl w:val="0"/>
              <w:numPr>
                <w:ilvl w:val="1"/>
                <w:numId w:val="15"/>
              </w:numPr>
              <w:contextualSpacing/>
              <w:rPr>
                <w:rFonts w:ascii="VladaRHSans Lt" w:hAnsi="VladaRHSans Lt"/>
                <w:color w:val="25408F"/>
                <w:sz w:val="19"/>
                <w:szCs w:val="19"/>
              </w:rPr>
            </w:pPr>
            <w:r w:rsidRPr="003F7ABA">
              <w:rPr>
                <w:rFonts w:ascii="VladaRHSans Lt" w:hAnsi="VladaRHSans Lt"/>
                <w:color w:val="25408F"/>
                <w:sz w:val="19"/>
                <w:szCs w:val="19"/>
              </w:rPr>
              <w:t>pronalaženje pohranjenih podataka na računalu</w:t>
            </w:r>
          </w:p>
          <w:p w:rsidR="001647CF" w:rsidRPr="003F7ABA" w:rsidRDefault="001647CF" w:rsidP="00AC7529">
            <w:pPr>
              <w:widowControl w:val="0"/>
              <w:numPr>
                <w:ilvl w:val="0"/>
                <w:numId w:val="15"/>
              </w:numPr>
              <w:contextualSpacing/>
              <w:rPr>
                <w:rFonts w:ascii="VladaRHSans Lt" w:hAnsi="VladaRHSans Lt"/>
                <w:color w:val="25408F"/>
                <w:sz w:val="19"/>
                <w:szCs w:val="19"/>
              </w:rPr>
            </w:pPr>
            <w:r w:rsidRPr="003F7ABA">
              <w:rPr>
                <w:rFonts w:ascii="VladaRHSans Lt" w:hAnsi="VladaRHSans Lt"/>
                <w:color w:val="25408F"/>
                <w:sz w:val="19"/>
                <w:szCs w:val="19"/>
              </w:rPr>
              <w:t>kreativno rješavanje problema</w:t>
            </w:r>
          </w:p>
          <w:p w:rsidR="001647CF" w:rsidRPr="003F7ABA" w:rsidRDefault="001647CF" w:rsidP="00AC7529">
            <w:pPr>
              <w:widowControl w:val="0"/>
              <w:numPr>
                <w:ilvl w:val="0"/>
                <w:numId w:val="15"/>
              </w:numPr>
              <w:contextualSpacing/>
              <w:rPr>
                <w:rFonts w:ascii="VladaRHSans Lt" w:hAnsi="VladaRHSans Lt"/>
                <w:color w:val="25408F"/>
                <w:sz w:val="19"/>
                <w:szCs w:val="19"/>
              </w:rPr>
            </w:pPr>
            <w:r w:rsidRPr="003F7ABA">
              <w:rPr>
                <w:rFonts w:ascii="VladaRHSans Lt" w:hAnsi="VladaRHSans Lt"/>
                <w:color w:val="25408F"/>
                <w:sz w:val="19"/>
                <w:szCs w:val="19"/>
              </w:rPr>
              <w:t>kreativno izražavanje</w:t>
            </w:r>
          </w:p>
          <w:p w:rsidR="001647CF" w:rsidRPr="003F7ABA" w:rsidRDefault="001647CF" w:rsidP="00AC7529">
            <w:pPr>
              <w:widowControl w:val="0"/>
              <w:numPr>
                <w:ilvl w:val="1"/>
                <w:numId w:val="15"/>
              </w:numPr>
              <w:contextualSpacing/>
              <w:rPr>
                <w:rFonts w:ascii="VladaRHSans Lt" w:hAnsi="VladaRHSans Lt"/>
                <w:color w:val="25408F"/>
                <w:sz w:val="19"/>
                <w:szCs w:val="19"/>
              </w:rPr>
            </w:pPr>
            <w:r w:rsidRPr="003F7ABA">
              <w:rPr>
                <w:rFonts w:ascii="VladaRHSans Lt" w:hAnsi="VladaRHSans Lt"/>
                <w:color w:val="25408F"/>
                <w:sz w:val="19"/>
                <w:szCs w:val="19"/>
              </w:rPr>
              <w:t>online posteri</w:t>
            </w:r>
          </w:p>
          <w:p w:rsidR="001647CF" w:rsidRPr="003F7ABA" w:rsidRDefault="001647CF" w:rsidP="00AC7529">
            <w:pPr>
              <w:widowControl w:val="0"/>
              <w:numPr>
                <w:ilvl w:val="0"/>
                <w:numId w:val="15"/>
              </w:numPr>
              <w:contextualSpacing/>
              <w:rPr>
                <w:rFonts w:ascii="VladaRHSans Lt" w:hAnsi="VladaRHSans Lt"/>
                <w:sz w:val="19"/>
                <w:szCs w:val="19"/>
              </w:rPr>
            </w:pPr>
            <w:r w:rsidRPr="003F7ABA">
              <w:rPr>
                <w:rFonts w:ascii="VladaRHSans Lt" w:hAnsi="VladaRHSans Lt"/>
                <w:color w:val="25408F"/>
                <w:sz w:val="19"/>
                <w:szCs w:val="19"/>
              </w:rPr>
              <w:t>zaštita vlasništva</w:t>
            </w:r>
          </w:p>
          <w:p w:rsidR="001647CF" w:rsidRPr="003F7ABA" w:rsidRDefault="001647CF" w:rsidP="00AC7529">
            <w:pPr>
              <w:widowControl w:val="0"/>
              <w:numPr>
                <w:ilvl w:val="0"/>
                <w:numId w:val="15"/>
              </w:numPr>
              <w:contextualSpacing/>
              <w:rPr>
                <w:rFonts w:ascii="VladaRHSans Lt" w:hAnsi="VladaRHSans Lt"/>
                <w:color w:val="25408F"/>
                <w:sz w:val="19"/>
                <w:szCs w:val="19"/>
              </w:rPr>
            </w:pPr>
            <w:r w:rsidRPr="003F7ABA">
              <w:rPr>
                <w:rFonts w:ascii="VladaRHSans Lt" w:hAnsi="VladaRHSans Lt"/>
                <w:color w:val="25408F"/>
                <w:sz w:val="19"/>
                <w:szCs w:val="19"/>
              </w:rPr>
              <w:t>oznake vlasništva (https://creativecommons.org/licenses/?lang=hr)</w:t>
            </w:r>
          </w:p>
          <w:p w:rsidR="001647CF" w:rsidRPr="003F7ABA" w:rsidRDefault="001647CF" w:rsidP="00AC7529">
            <w:pPr>
              <w:widowControl w:val="0"/>
              <w:ind w:left="360"/>
              <w:contextualSpacing/>
              <w:rPr>
                <w:rFonts w:ascii="VladaRHSans Lt" w:hAnsi="VladaRHSans Lt"/>
                <w:sz w:val="19"/>
                <w:szCs w:val="19"/>
              </w:rPr>
            </w:pPr>
          </w:p>
        </w:tc>
      </w:tr>
      <w:tr w:rsidR="001647CF" w:rsidRPr="003F7ABA" w:rsidTr="00AC7529">
        <w:trPr>
          <w:trHeight w:val="180"/>
        </w:trPr>
        <w:tc>
          <w:tcPr>
            <w:tcW w:w="14743" w:type="dxa"/>
            <w:shd w:val="clear" w:color="auto" w:fill="auto"/>
            <w:tcMar>
              <w:top w:w="100" w:type="dxa"/>
              <w:left w:w="100" w:type="dxa"/>
              <w:bottom w:w="100" w:type="dxa"/>
              <w:right w:w="100" w:type="dxa"/>
            </w:tcMar>
          </w:tcPr>
          <w:p w:rsidR="001647CF" w:rsidRPr="003F7ABA" w:rsidRDefault="001647CF" w:rsidP="00AC7529">
            <w:pPr>
              <w:widowControl w:val="0"/>
              <w:spacing w:after="240"/>
              <w:rPr>
                <w:b/>
                <w:smallCaps/>
                <w:sz w:val="19"/>
                <w:szCs w:val="19"/>
              </w:rPr>
            </w:pPr>
            <w:r w:rsidRPr="003F7ABA">
              <w:rPr>
                <w:b/>
                <w:smallCaps/>
                <w:sz w:val="19"/>
                <w:szCs w:val="19"/>
              </w:rPr>
              <w:t>preporuke za ostvarivanje očekivanja</w:t>
            </w:r>
          </w:p>
          <w:p w:rsidR="001647CF" w:rsidRPr="003F7ABA" w:rsidRDefault="001647CF" w:rsidP="00AC7529">
            <w:pPr>
              <w:widowControl w:val="0"/>
              <w:rPr>
                <w:rFonts w:ascii="VladaRHSans Lt" w:hAnsi="VladaRHSans Lt"/>
                <w:sz w:val="19"/>
                <w:szCs w:val="19"/>
              </w:rPr>
            </w:pPr>
            <w:r w:rsidRPr="003F7ABA">
              <w:rPr>
                <w:rFonts w:ascii="VladaRHSans Lt" w:hAnsi="VladaRHSans Lt"/>
                <w:sz w:val="19"/>
                <w:szCs w:val="19"/>
              </w:rPr>
              <w:lastRenderedPageBreak/>
              <w:t>Svi nastavni predmeti, posebice sat razrednika, Hrvatski jezik, Matematika, Priroda i društvo, Likovna kultura, Glazbena kultura i međupredmetne teme. Projektno i problemsko učenje, mentorsko poučavanje, školski i izvanškolski projekti. Prvo očekivanje može korelirati s međupredmetnom temom Učiti kako učiti. Četvrto očekivanje preporučuje se odraditi u suradnji školskog knjižničara i učitelja Hrvatskog jezika.</w:t>
            </w:r>
          </w:p>
          <w:p w:rsidR="001647CF" w:rsidRPr="003F7ABA" w:rsidRDefault="001647CF" w:rsidP="00AC7529">
            <w:pPr>
              <w:widowControl w:val="0"/>
              <w:rPr>
                <w:rFonts w:ascii="VladaRHSans Lt" w:hAnsi="VladaRHSans Lt"/>
                <w:sz w:val="19"/>
                <w:szCs w:val="19"/>
              </w:rPr>
            </w:pPr>
            <w:r w:rsidRPr="003F7ABA">
              <w:rPr>
                <w:rFonts w:ascii="VladaRHSans Lt" w:hAnsi="VladaRHSans Lt"/>
                <w:sz w:val="19"/>
                <w:szCs w:val="19"/>
              </w:rPr>
              <w:t>Zadatke izvan nastave, grupno i pojedinačno, moguće je odraditi na računalima u školskoj knjižnici i u ostalim digitalno opremljenim prostorima u školi.</w:t>
            </w:r>
          </w:p>
        </w:tc>
      </w:tr>
    </w:tbl>
    <w:p w:rsidR="001647CF" w:rsidRPr="00AA6522" w:rsidRDefault="001647CF" w:rsidP="001647CF">
      <w:pPr>
        <w:widowControl w:val="0"/>
      </w:pPr>
    </w:p>
    <w:p w:rsidR="001647CF" w:rsidRPr="00AA6522" w:rsidRDefault="001647CF" w:rsidP="001647CF"/>
    <w:p w:rsidR="001647CF" w:rsidRPr="00AA6522" w:rsidRDefault="001647CF" w:rsidP="001647CF">
      <w:pPr>
        <w:pStyle w:val="Heading2"/>
        <w:spacing w:line="240" w:lineRule="exact"/>
        <w:rPr>
          <w:rFonts w:ascii="VladaRHSerif Lt" w:eastAsia="Times New Roman" w:hAnsi="VladaRHSerif Lt"/>
          <w:sz w:val="28"/>
          <w:szCs w:val="28"/>
        </w:rPr>
        <w:sectPr w:rsidR="001647CF" w:rsidRPr="00AA6522" w:rsidSect="0087139E">
          <w:pgSz w:w="16839" w:h="11907" w:orient="landscape" w:code="9"/>
          <w:pgMar w:top="1588" w:right="1077" w:bottom="1021" w:left="1247" w:header="720" w:footer="720" w:gutter="0"/>
          <w:cols w:space="720"/>
          <w:docGrid w:linePitch="360"/>
        </w:sectPr>
      </w:pPr>
      <w:bookmarkStart w:id="12" w:name="h.2s8eyo1" w:colFirst="0" w:colLast="0"/>
      <w:bookmarkStart w:id="13" w:name="_Toc442825619"/>
      <w:bookmarkEnd w:id="12"/>
    </w:p>
    <w:p w:rsidR="001647CF" w:rsidRPr="007C5214" w:rsidRDefault="001647CF" w:rsidP="001647CF">
      <w:pPr>
        <w:pStyle w:val="Heading2"/>
      </w:pPr>
      <w:r w:rsidRPr="007C5214">
        <w:lastRenderedPageBreak/>
        <w:t>3. CIKLUS (6., 7. i 8. razred osnovne škole)</w:t>
      </w:r>
      <w:bookmarkEnd w:id="13"/>
    </w:p>
    <w:tbl>
      <w:tblPr>
        <w:tblW w:w="148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3485"/>
        <w:gridCol w:w="3702"/>
        <w:gridCol w:w="3702"/>
        <w:gridCol w:w="3921"/>
        <w:gridCol w:w="80"/>
      </w:tblGrid>
      <w:tr w:rsidR="001647CF" w:rsidRPr="003F7ABA" w:rsidTr="00AC7529">
        <w:trPr>
          <w:gridAfter w:val="1"/>
          <w:wAfter w:w="80" w:type="dxa"/>
          <w:trHeight w:val="279"/>
          <w:jc w:val="center"/>
        </w:trPr>
        <w:tc>
          <w:tcPr>
            <w:tcW w:w="14810" w:type="dxa"/>
            <w:gridSpan w:val="4"/>
            <w:shd w:val="clear" w:color="auto" w:fill="auto"/>
            <w:tcMar>
              <w:top w:w="100" w:type="dxa"/>
              <w:left w:w="100" w:type="dxa"/>
              <w:bottom w:w="100" w:type="dxa"/>
              <w:right w:w="100" w:type="dxa"/>
            </w:tcMar>
          </w:tcPr>
          <w:p w:rsidR="001647CF" w:rsidRPr="003F7ABA" w:rsidRDefault="001647CF" w:rsidP="00AC7529">
            <w:pPr>
              <w:pStyle w:val="Tablicaroza"/>
              <w:spacing w:after="120" w:line="240" w:lineRule="exact"/>
            </w:pPr>
            <w:r w:rsidRPr="003F7ABA">
              <w:rPr>
                <w:color w:val="25408A"/>
              </w:rPr>
              <w:t>a. domena</w:t>
            </w:r>
            <w:r w:rsidRPr="003F7ABA">
              <w:t xml:space="preserve"> - </w:t>
            </w:r>
            <w:r w:rsidRPr="003F7ABA">
              <w:rPr>
                <w:smallCaps w:val="0"/>
              </w:rPr>
              <w:t>Funkcionalna i odgovorna uporaba IKT-a</w:t>
            </w:r>
            <w:r w:rsidRPr="003F7ABA">
              <w:t xml:space="preserve"> - </w:t>
            </w:r>
            <w:r w:rsidRPr="003F7ABA">
              <w:rPr>
                <w:color w:val="25408F"/>
              </w:rPr>
              <w:t>3. ciklus</w:t>
            </w:r>
          </w:p>
        </w:tc>
      </w:tr>
      <w:tr w:rsidR="001647CF" w:rsidRPr="003F7ABA" w:rsidTr="00AC7529">
        <w:trPr>
          <w:gridAfter w:val="1"/>
          <w:wAfter w:w="80" w:type="dxa"/>
          <w:trHeight w:val="145"/>
          <w:jc w:val="center"/>
        </w:trPr>
        <w:tc>
          <w:tcPr>
            <w:tcW w:w="14810" w:type="dxa"/>
            <w:gridSpan w:val="4"/>
            <w:shd w:val="clear" w:color="auto" w:fill="auto"/>
            <w:tcMar>
              <w:top w:w="100" w:type="dxa"/>
              <w:left w:w="100" w:type="dxa"/>
              <w:bottom w:w="100" w:type="dxa"/>
              <w:right w:w="100" w:type="dxa"/>
            </w:tcMar>
            <w:vAlign w:val="center"/>
          </w:tcPr>
          <w:p w:rsidR="001647CF" w:rsidRPr="003F7ABA" w:rsidRDefault="001647CF" w:rsidP="00AC7529">
            <w:pPr>
              <w:pStyle w:val="smallcaps1"/>
              <w:jc w:val="center"/>
              <w:rPr>
                <w:smallCaps w:val="0"/>
              </w:rPr>
            </w:pPr>
            <w:r w:rsidRPr="003F7ABA">
              <w:rPr>
                <w:smallCaps w:val="0"/>
              </w:rPr>
              <w:t>Podrazumijeva se da su odgojno-obrazovna očekivanja i ključni sadržaji iz prethodnih ciklusa sastavni dijelovi viših ciklusa te se ponavljaju prema potrebi.</w:t>
            </w:r>
          </w:p>
        </w:tc>
      </w:tr>
      <w:tr w:rsidR="001647CF" w:rsidRPr="003F7ABA" w:rsidTr="00AC7529">
        <w:trPr>
          <w:gridAfter w:val="1"/>
          <w:wAfter w:w="80" w:type="dxa"/>
          <w:trHeight w:val="202"/>
          <w:jc w:val="center"/>
        </w:trPr>
        <w:tc>
          <w:tcPr>
            <w:tcW w:w="3485"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odgojno-obrazovna očekivanja</w:t>
            </w:r>
          </w:p>
        </w:tc>
        <w:tc>
          <w:tcPr>
            <w:tcW w:w="3702"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znanje</w:t>
            </w:r>
          </w:p>
        </w:tc>
        <w:tc>
          <w:tcPr>
            <w:tcW w:w="3702"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vještine</w:t>
            </w:r>
          </w:p>
        </w:tc>
        <w:tc>
          <w:tcPr>
            <w:tcW w:w="3921"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stavovi</w:t>
            </w:r>
          </w:p>
        </w:tc>
      </w:tr>
      <w:tr w:rsidR="001647CF" w:rsidRPr="003F7ABA" w:rsidTr="00AC7529">
        <w:trPr>
          <w:gridAfter w:val="1"/>
          <w:wAfter w:w="80" w:type="dxa"/>
          <w:trHeight w:val="202"/>
          <w:jc w:val="center"/>
        </w:trPr>
        <w:tc>
          <w:tcPr>
            <w:tcW w:w="3485"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A 3. 1. </w:t>
            </w:r>
          </w:p>
          <w:p w:rsidR="001647CF" w:rsidRPr="003F7ABA" w:rsidRDefault="001647CF" w:rsidP="00AC7529">
            <w:pPr>
              <w:pStyle w:val="Tablicaostalo"/>
            </w:pPr>
            <w:r w:rsidRPr="003F7ABA">
              <w:t>Učenik samostalno odabire odgovarajuću digitalnu tehnologiju.</w:t>
            </w:r>
          </w:p>
        </w:tc>
        <w:tc>
          <w:tcPr>
            <w:tcW w:w="370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samostalno istražuje i proučava nove m</w:t>
            </w:r>
            <w:r w:rsidRPr="003F7ABA">
              <w:t>o</w:t>
            </w:r>
            <w:r w:rsidRPr="003F7ABA">
              <w:t>gućnosti različitih poznatih programa i ur</w:t>
            </w:r>
            <w:r w:rsidRPr="003F7ABA">
              <w:t>e</w:t>
            </w:r>
            <w:r w:rsidRPr="003F7ABA">
              <w:t>đaja, poznajući njihove prednosti u raznim situacijama, argumentirano obrazlaže svoj odabir i opisuje situacije u kojima mu tehn</w:t>
            </w:r>
            <w:r w:rsidRPr="003F7ABA">
              <w:t>o</w:t>
            </w:r>
            <w:r w:rsidRPr="003F7ABA">
              <w:t>logija može olakšati uspješno rješavanje zadatka</w:t>
            </w:r>
          </w:p>
        </w:tc>
        <w:tc>
          <w:tcPr>
            <w:tcW w:w="370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samostalno se koristi različitim digitalnim uređajima te bez poteškoća rješava uobičaj</w:t>
            </w:r>
            <w:r w:rsidRPr="003F7ABA">
              <w:t>e</w:t>
            </w:r>
            <w:r w:rsidRPr="003F7ABA">
              <w:t>ne manje probleme povezane s radom uređ</w:t>
            </w:r>
            <w:r w:rsidRPr="003F7ABA">
              <w:t>a</w:t>
            </w:r>
            <w:r w:rsidRPr="003F7ABA">
              <w:t>ja i s upravljanjem programima</w:t>
            </w:r>
          </w:p>
          <w:p w:rsidR="001647CF" w:rsidRPr="003F7ABA" w:rsidRDefault="001647CF" w:rsidP="00AC7529">
            <w:pPr>
              <w:pStyle w:val="Tablicaostalo"/>
            </w:pPr>
          </w:p>
        </w:tc>
        <w:tc>
          <w:tcPr>
            <w:tcW w:w="392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koristi se iskustvom pri rješavanju problema s uređajima i programima te pomaže drugima pri rješavanju poteškoća</w:t>
            </w:r>
          </w:p>
          <w:p w:rsidR="001647CF" w:rsidRPr="003F7ABA" w:rsidRDefault="001647CF" w:rsidP="00AC7529">
            <w:pPr>
              <w:pStyle w:val="Tablicaostalo"/>
            </w:pPr>
            <w:r w:rsidRPr="003F7ABA">
              <w:t>- svjestan je moralnih i zakonodavnih implikac</w:t>
            </w:r>
            <w:r w:rsidRPr="003F7ABA">
              <w:t>i</w:t>
            </w:r>
            <w:r w:rsidRPr="003F7ABA">
              <w:t>ja korištenja nelegalnih programa</w:t>
            </w:r>
          </w:p>
        </w:tc>
      </w:tr>
      <w:tr w:rsidR="001647CF" w:rsidRPr="003F7ABA" w:rsidTr="00AC7529">
        <w:trPr>
          <w:gridAfter w:val="1"/>
          <w:wAfter w:w="80" w:type="dxa"/>
          <w:trHeight w:val="202"/>
          <w:jc w:val="center"/>
        </w:trPr>
        <w:tc>
          <w:tcPr>
            <w:tcW w:w="3485" w:type="dxa"/>
            <w:shd w:val="clear" w:color="auto" w:fill="auto"/>
            <w:tcMar>
              <w:top w:w="100" w:type="dxa"/>
              <w:left w:w="100" w:type="dxa"/>
              <w:bottom w:w="100" w:type="dxa"/>
              <w:right w:w="100" w:type="dxa"/>
            </w:tcMar>
          </w:tcPr>
          <w:p w:rsidR="001647CF" w:rsidRPr="003F7ABA" w:rsidRDefault="001647CF" w:rsidP="00AC7529">
            <w:pPr>
              <w:pStyle w:val="smallcaps1"/>
            </w:pPr>
            <w:r w:rsidRPr="003F7ABA">
              <w:t>A 3. 2.</w:t>
            </w:r>
          </w:p>
          <w:p w:rsidR="001647CF" w:rsidRPr="003F7ABA" w:rsidRDefault="001647CF" w:rsidP="00AC7529">
            <w:pPr>
              <w:pStyle w:val="Tablicaostalo"/>
            </w:pPr>
            <w:r w:rsidRPr="003F7ABA">
              <w:t>Učenik se samostalno koristi raznim ur</w:t>
            </w:r>
            <w:r w:rsidRPr="003F7ABA">
              <w:t>e</w:t>
            </w:r>
            <w:r w:rsidRPr="003F7ABA">
              <w:t>đajima i programima.</w:t>
            </w:r>
          </w:p>
        </w:tc>
        <w:tc>
          <w:tcPr>
            <w:tcW w:w="370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opisuje uvjete korištenja instaliranih programa</w:t>
            </w:r>
          </w:p>
          <w:p w:rsidR="001647CF" w:rsidRPr="003F7ABA" w:rsidRDefault="001647CF" w:rsidP="00AC7529">
            <w:pPr>
              <w:pStyle w:val="Tablicaostalo"/>
            </w:pPr>
            <w:r w:rsidRPr="003F7ABA">
              <w:t>- koristi se različitim mogućnostima organiz</w:t>
            </w:r>
            <w:r w:rsidRPr="003F7ABA">
              <w:t>i</w:t>
            </w:r>
            <w:r w:rsidRPr="003F7ABA">
              <w:t>ranja, spremanja i dohvaćanja sadržaja u mrežnome i izvanmrežnome okružju</w:t>
            </w:r>
          </w:p>
        </w:tc>
        <w:tc>
          <w:tcPr>
            <w:tcW w:w="370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služi se raznim uređajima, samostalno izvršava postupak instalacije korisničkoga programa uz odabir uobičajenih postavki i prosuđivanje potrebe njihove izmjene</w:t>
            </w:r>
          </w:p>
          <w:p w:rsidR="001647CF" w:rsidRPr="003F7ABA" w:rsidRDefault="001647CF" w:rsidP="00AC7529">
            <w:pPr>
              <w:pStyle w:val="Tablicaostalo"/>
            </w:pPr>
            <w:r w:rsidRPr="003F7ABA">
              <w:t>- vješto upravlja organizacijom i pohranom sadržaja na svome računalu te prepoznaje prednosti i nedostatke čuvanja podataka u računalnome oblaku</w:t>
            </w:r>
          </w:p>
        </w:tc>
        <w:tc>
          <w:tcPr>
            <w:tcW w:w="392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prepoznaje potrebu izrade sigurnosnih kopija digitalnih sadržaja i podataka te uzima u obzir omjer vremena potrebnoga za korištenje i m</w:t>
            </w:r>
            <w:r w:rsidRPr="003F7ABA">
              <w:t>o</w:t>
            </w:r>
            <w:r w:rsidRPr="003F7ABA">
              <w:t>gućnosti raznih programa</w:t>
            </w:r>
          </w:p>
          <w:p w:rsidR="001647CF" w:rsidRPr="003F7ABA" w:rsidRDefault="001647CF" w:rsidP="00AC7529">
            <w:pPr>
              <w:pStyle w:val="Tablicaostalo"/>
            </w:pPr>
            <w:r w:rsidRPr="003F7ABA">
              <w:t>- obraća pozornost na uvjete korištenja i dozv</w:t>
            </w:r>
            <w:r w:rsidRPr="003F7ABA">
              <w:t>o</w:t>
            </w:r>
            <w:r w:rsidRPr="003F7ABA">
              <w:t>le koje programi pri instalaciji zahtijevaju</w:t>
            </w:r>
          </w:p>
        </w:tc>
      </w:tr>
      <w:tr w:rsidR="001647CF" w:rsidRPr="003F7ABA" w:rsidTr="00AC7529">
        <w:trPr>
          <w:trHeight w:val="202"/>
          <w:jc w:val="center"/>
        </w:trPr>
        <w:tc>
          <w:tcPr>
            <w:tcW w:w="3485"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A 3. 3. </w:t>
            </w:r>
          </w:p>
          <w:p w:rsidR="001647CF" w:rsidRPr="003F7ABA" w:rsidRDefault="001647CF" w:rsidP="00AC7529">
            <w:pPr>
              <w:pStyle w:val="Tablicaostalo"/>
            </w:pPr>
            <w:r w:rsidRPr="003F7ABA">
              <w:t>Učenik aktivno sudjeluje u oblikovanju vlastitoga sigurnog digitalnog okružja.</w:t>
            </w:r>
          </w:p>
          <w:p w:rsidR="001647CF" w:rsidRPr="003F7ABA" w:rsidRDefault="001647CF" w:rsidP="00AC7529">
            <w:pPr>
              <w:pStyle w:val="Tablicaostalo"/>
            </w:pPr>
          </w:p>
        </w:tc>
        <w:tc>
          <w:tcPr>
            <w:tcW w:w="370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opisuje programe za zaštitu računala, odab</w:t>
            </w:r>
            <w:r w:rsidRPr="003F7ABA">
              <w:t>i</w:t>
            </w:r>
            <w:r w:rsidRPr="003F7ABA">
              <w:t xml:space="preserve">re sigurne računalne oblake za objavljivanje sadržaja </w:t>
            </w:r>
          </w:p>
          <w:p w:rsidR="001647CF" w:rsidRPr="003F7ABA" w:rsidRDefault="001647CF" w:rsidP="00AC7529">
            <w:pPr>
              <w:pStyle w:val="Tablicaostalo"/>
            </w:pPr>
            <w:r w:rsidRPr="003F7ABA">
              <w:t xml:space="preserve">- opisuje svrhu prikupljanja osobnih podataka od strane programa te </w:t>
            </w:r>
            <w:r w:rsidRPr="003F7ABA">
              <w:lastRenderedPageBreak/>
              <w:t>prepoznaje prednosti i opasnosti korištenja društvenih mreža</w:t>
            </w:r>
          </w:p>
        </w:tc>
        <w:tc>
          <w:tcPr>
            <w:tcW w:w="370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lastRenderedPageBreak/>
              <w:t>- upravlja postavkama programa za zaštitu računala, primjenjuje strategije zaštite svojih podataka te izrađuje sigurnosne kopije dat</w:t>
            </w:r>
            <w:r w:rsidRPr="003F7ABA">
              <w:t>o</w:t>
            </w:r>
            <w:r w:rsidRPr="003F7ABA">
              <w:t>teka</w:t>
            </w:r>
          </w:p>
          <w:p w:rsidR="001647CF" w:rsidRPr="003F7ABA" w:rsidRDefault="001647CF" w:rsidP="00AC7529">
            <w:pPr>
              <w:pStyle w:val="Tablicaostalo"/>
            </w:pPr>
            <w:r w:rsidRPr="003F7ABA">
              <w:lastRenderedPageBreak/>
              <w:t>- prepoznaje pokušaje prijevare i rizike pri korištenju interneta uz promišljeno korišt</w:t>
            </w:r>
            <w:r w:rsidRPr="003F7ABA">
              <w:t>e</w:t>
            </w:r>
            <w:r w:rsidRPr="003F7ABA">
              <w:t>nje dostupnih sadržaja</w:t>
            </w:r>
          </w:p>
        </w:tc>
        <w:tc>
          <w:tcPr>
            <w:tcW w:w="4001" w:type="dxa"/>
            <w:gridSpan w:val="2"/>
            <w:shd w:val="clear" w:color="auto" w:fill="auto"/>
            <w:tcMar>
              <w:top w:w="100" w:type="dxa"/>
              <w:left w:w="100" w:type="dxa"/>
              <w:bottom w:w="100" w:type="dxa"/>
              <w:right w:w="100" w:type="dxa"/>
            </w:tcMar>
          </w:tcPr>
          <w:p w:rsidR="001647CF" w:rsidRPr="003F7ABA" w:rsidRDefault="001647CF" w:rsidP="00AC7529">
            <w:pPr>
              <w:pStyle w:val="Tablicaostalo"/>
            </w:pPr>
            <w:r w:rsidRPr="003F7ABA">
              <w:lastRenderedPageBreak/>
              <w:t>- poštuje svoje i tuđe osobne podatke i stavove, promiče važnost zaštite osobnih podataka, odb</w:t>
            </w:r>
            <w:r w:rsidRPr="003F7ABA">
              <w:t>a</w:t>
            </w:r>
            <w:r w:rsidRPr="003F7ABA">
              <w:t>cuje sve oblike elektroničkoga nasilja i govora mržnje te sudjeluje u njegovu sprečav</w:t>
            </w:r>
            <w:r w:rsidRPr="003F7ABA">
              <w:t>a</w:t>
            </w:r>
            <w:r w:rsidRPr="003F7ABA">
              <w:t>nju</w:t>
            </w:r>
          </w:p>
        </w:tc>
      </w:tr>
      <w:tr w:rsidR="001647CF" w:rsidRPr="003F7ABA" w:rsidTr="00AC7529">
        <w:trPr>
          <w:trHeight w:val="202"/>
          <w:jc w:val="center"/>
        </w:trPr>
        <w:tc>
          <w:tcPr>
            <w:tcW w:w="3485" w:type="dxa"/>
            <w:shd w:val="clear" w:color="auto" w:fill="auto"/>
            <w:tcMar>
              <w:top w:w="100" w:type="dxa"/>
              <w:left w:w="100" w:type="dxa"/>
              <w:bottom w:w="100" w:type="dxa"/>
              <w:right w:w="100" w:type="dxa"/>
            </w:tcMar>
          </w:tcPr>
          <w:p w:rsidR="001647CF" w:rsidRPr="003F7ABA" w:rsidRDefault="001647CF" w:rsidP="00AC7529">
            <w:pPr>
              <w:pStyle w:val="smallcaps1"/>
            </w:pPr>
            <w:r w:rsidRPr="003F7ABA">
              <w:lastRenderedPageBreak/>
              <w:t xml:space="preserve">A 3. 4. </w:t>
            </w:r>
          </w:p>
          <w:p w:rsidR="001647CF" w:rsidRPr="003F7ABA" w:rsidRDefault="001647CF" w:rsidP="00AC7529">
            <w:pPr>
              <w:pStyle w:val="Tablicaostalo"/>
            </w:pPr>
            <w:r w:rsidRPr="003F7ABA">
              <w:t>Učenik analizira utjecaj tehnologije na zdravlje i okoliš.</w:t>
            </w:r>
          </w:p>
        </w:tc>
        <w:tc>
          <w:tcPr>
            <w:tcW w:w="370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na primjerima pojašnjava utjecaj tehnolog</w:t>
            </w:r>
            <w:r w:rsidRPr="003F7ABA">
              <w:t>i</w:t>
            </w:r>
            <w:r w:rsidRPr="003F7ABA">
              <w:t>je na svakodnevni život, razumije zdravstv</w:t>
            </w:r>
            <w:r w:rsidRPr="003F7ABA">
              <w:t>e</w:t>
            </w:r>
            <w:r w:rsidRPr="003F7ABA">
              <w:t>ne rizike i zna kako zaštiti sebe i druge od elektroničkoga nasilja</w:t>
            </w:r>
          </w:p>
        </w:tc>
        <w:tc>
          <w:tcPr>
            <w:tcW w:w="370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prepoznaje znakove ovisnosti o tehnologiji i poduzima korake za sprečavanje elektroni</w:t>
            </w:r>
            <w:r w:rsidRPr="003F7ABA">
              <w:t>č</w:t>
            </w:r>
            <w:r w:rsidRPr="003F7ABA">
              <w:t>koga nasilja i govora mržnje</w:t>
            </w:r>
          </w:p>
        </w:tc>
        <w:tc>
          <w:tcPr>
            <w:tcW w:w="4001" w:type="dxa"/>
            <w:gridSpan w:val="2"/>
            <w:shd w:val="clear" w:color="auto" w:fill="auto"/>
            <w:tcMar>
              <w:top w:w="100" w:type="dxa"/>
              <w:left w:w="100" w:type="dxa"/>
              <w:bottom w:w="100" w:type="dxa"/>
              <w:right w:w="100" w:type="dxa"/>
            </w:tcMar>
          </w:tcPr>
          <w:p w:rsidR="001647CF" w:rsidRPr="003F7ABA" w:rsidRDefault="001647CF" w:rsidP="00AC7529">
            <w:pPr>
              <w:pStyle w:val="Tablicaostalo"/>
            </w:pPr>
            <w:r w:rsidRPr="003F7ABA">
              <w:t>- traži pomoć i savjet u situaciji u kojoj se ne osjeća ugodno, kada nije siguran kako učinkov</w:t>
            </w:r>
            <w:r w:rsidRPr="003F7ABA">
              <w:t>i</w:t>
            </w:r>
            <w:r w:rsidRPr="003F7ABA">
              <w:t>to reagirati da bi zaštitio sebe i druge</w:t>
            </w:r>
          </w:p>
        </w:tc>
      </w:tr>
    </w:tbl>
    <w:p w:rsidR="001647CF" w:rsidRPr="00AA6522" w:rsidRDefault="001647CF" w:rsidP="001647CF"/>
    <w:tbl>
      <w:tblPr>
        <w:tblW w:w="148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14840"/>
      </w:tblGrid>
      <w:tr w:rsidR="001647CF" w:rsidRPr="003F7ABA" w:rsidTr="00AC7529">
        <w:trPr>
          <w:trHeight w:val="205"/>
          <w:jc w:val="center"/>
        </w:trPr>
        <w:tc>
          <w:tcPr>
            <w:tcW w:w="14840" w:type="dxa"/>
            <w:shd w:val="clear" w:color="auto" w:fill="auto"/>
            <w:tcMar>
              <w:top w:w="100" w:type="dxa"/>
              <w:left w:w="100" w:type="dxa"/>
              <w:bottom w:w="100" w:type="dxa"/>
              <w:right w:w="100" w:type="dxa"/>
            </w:tcMar>
          </w:tcPr>
          <w:p w:rsidR="001647CF" w:rsidRPr="003F7ABA" w:rsidRDefault="001647CF" w:rsidP="00AC7529">
            <w:pPr>
              <w:spacing w:after="240"/>
              <w:rPr>
                <w:rFonts w:ascii="VladaRHSans Lt" w:hAnsi="VladaRHSans Lt"/>
                <w:b/>
                <w:color w:val="25408F"/>
                <w:sz w:val="19"/>
                <w:szCs w:val="19"/>
              </w:rPr>
            </w:pPr>
            <w:r w:rsidRPr="003F7ABA">
              <w:rPr>
                <w:rFonts w:ascii="VladaRHSans Lt" w:hAnsi="VladaRHSans Lt"/>
                <w:b/>
                <w:color w:val="25408F"/>
                <w:sz w:val="19"/>
                <w:szCs w:val="19"/>
              </w:rPr>
              <w:t>KLJUČNI SADRŽAJI</w:t>
            </w:r>
          </w:p>
          <w:p w:rsidR="001647CF" w:rsidRPr="003F7ABA" w:rsidRDefault="001647CF" w:rsidP="00AC7529">
            <w:pPr>
              <w:numPr>
                <w:ilvl w:val="0"/>
                <w:numId w:val="16"/>
              </w:numPr>
              <w:rPr>
                <w:rFonts w:ascii="VladaRHSans Lt" w:hAnsi="VladaRHSans Lt"/>
                <w:color w:val="25408F"/>
                <w:sz w:val="19"/>
                <w:szCs w:val="19"/>
              </w:rPr>
            </w:pPr>
            <w:r w:rsidRPr="003F7ABA">
              <w:rPr>
                <w:rFonts w:ascii="VladaRHSans Lt" w:hAnsi="VladaRHSans Lt"/>
                <w:color w:val="25408F"/>
                <w:sz w:val="19"/>
                <w:szCs w:val="19"/>
              </w:rPr>
              <w:t>osnovno korištenje uređaja i programa</w:t>
            </w:r>
          </w:p>
          <w:p w:rsidR="001647CF" w:rsidRPr="003F7ABA" w:rsidRDefault="001647CF" w:rsidP="00AC7529">
            <w:pPr>
              <w:numPr>
                <w:ilvl w:val="1"/>
                <w:numId w:val="16"/>
              </w:numPr>
              <w:rPr>
                <w:rFonts w:ascii="VladaRHSans Lt" w:hAnsi="VladaRHSans Lt"/>
                <w:color w:val="25408F"/>
                <w:sz w:val="19"/>
                <w:szCs w:val="19"/>
              </w:rPr>
            </w:pPr>
            <w:r w:rsidRPr="003F7ABA">
              <w:rPr>
                <w:rFonts w:ascii="VladaRHSans Lt" w:hAnsi="VladaRHSans Lt"/>
                <w:color w:val="25408F"/>
                <w:sz w:val="19"/>
                <w:szCs w:val="19"/>
              </w:rPr>
              <w:t>uređaji i programi za izradu sadržaja i predstavljanje</w:t>
            </w:r>
          </w:p>
          <w:p w:rsidR="001647CF" w:rsidRPr="003F7ABA" w:rsidRDefault="001647CF" w:rsidP="00AC7529">
            <w:pPr>
              <w:numPr>
                <w:ilvl w:val="1"/>
                <w:numId w:val="16"/>
              </w:numPr>
              <w:rPr>
                <w:rFonts w:ascii="VladaRHSans Lt" w:hAnsi="VladaRHSans Lt"/>
                <w:color w:val="25408F"/>
                <w:sz w:val="19"/>
                <w:szCs w:val="19"/>
              </w:rPr>
            </w:pPr>
            <w:r w:rsidRPr="003F7ABA">
              <w:rPr>
                <w:rFonts w:ascii="VladaRHSans Lt" w:hAnsi="VladaRHSans Lt"/>
                <w:color w:val="25408F"/>
                <w:sz w:val="19"/>
                <w:szCs w:val="19"/>
              </w:rPr>
              <w:t>postupak instalacije korisničkoga programa</w:t>
            </w:r>
          </w:p>
          <w:p w:rsidR="001647CF" w:rsidRPr="003F7ABA" w:rsidRDefault="001647CF" w:rsidP="00AC7529">
            <w:pPr>
              <w:numPr>
                <w:ilvl w:val="1"/>
                <w:numId w:val="16"/>
              </w:numPr>
              <w:rPr>
                <w:rFonts w:ascii="VladaRHSans Lt" w:hAnsi="VladaRHSans Lt"/>
                <w:color w:val="25408F"/>
                <w:sz w:val="19"/>
                <w:szCs w:val="19"/>
              </w:rPr>
            </w:pPr>
            <w:r w:rsidRPr="003F7ABA">
              <w:rPr>
                <w:rFonts w:ascii="VladaRHSans Lt" w:hAnsi="VladaRHSans Lt"/>
                <w:color w:val="25408F"/>
                <w:sz w:val="19"/>
                <w:szCs w:val="19"/>
              </w:rPr>
              <w:t>načini pohranjivanja i organizacije podataka i sadržaja na računalu</w:t>
            </w:r>
          </w:p>
          <w:p w:rsidR="001647CF" w:rsidRPr="003F7ABA" w:rsidRDefault="001647CF" w:rsidP="00AC7529">
            <w:pPr>
              <w:numPr>
                <w:ilvl w:val="1"/>
                <w:numId w:val="16"/>
              </w:numPr>
              <w:rPr>
                <w:rFonts w:ascii="VladaRHSans Lt" w:hAnsi="VladaRHSans Lt"/>
                <w:color w:val="25408F"/>
                <w:sz w:val="19"/>
                <w:szCs w:val="19"/>
              </w:rPr>
            </w:pPr>
            <w:r w:rsidRPr="003F7ABA">
              <w:rPr>
                <w:rFonts w:ascii="VladaRHSans Lt" w:hAnsi="VladaRHSans Lt"/>
                <w:color w:val="25408F"/>
                <w:sz w:val="19"/>
                <w:szCs w:val="19"/>
              </w:rPr>
              <w:t>poznavanje prostornih kapaciteta uređaja i oblaka za pohranu sadržaja</w:t>
            </w:r>
          </w:p>
          <w:p w:rsidR="001647CF" w:rsidRPr="003F7ABA" w:rsidRDefault="001647CF" w:rsidP="00AC7529">
            <w:pPr>
              <w:numPr>
                <w:ilvl w:val="1"/>
                <w:numId w:val="16"/>
              </w:numPr>
              <w:rPr>
                <w:rFonts w:ascii="VladaRHSans Lt" w:hAnsi="VladaRHSans Lt"/>
                <w:color w:val="25408F"/>
                <w:sz w:val="19"/>
                <w:szCs w:val="19"/>
              </w:rPr>
            </w:pPr>
            <w:r w:rsidRPr="003F7ABA">
              <w:rPr>
                <w:rFonts w:ascii="VladaRHSans Lt" w:hAnsi="VladaRHSans Lt"/>
                <w:color w:val="25408F"/>
                <w:sz w:val="19"/>
                <w:szCs w:val="19"/>
              </w:rPr>
              <w:t>mrežni programi koji ne zahtijevaju registraciju (ili registraciju izvršava učitelj)</w:t>
            </w:r>
          </w:p>
          <w:p w:rsidR="001647CF" w:rsidRPr="003F7ABA" w:rsidRDefault="001647CF" w:rsidP="00AC7529">
            <w:pPr>
              <w:numPr>
                <w:ilvl w:val="0"/>
                <w:numId w:val="16"/>
              </w:numPr>
              <w:rPr>
                <w:rFonts w:ascii="VladaRHSans Lt" w:hAnsi="VladaRHSans Lt"/>
                <w:color w:val="25408F"/>
                <w:sz w:val="19"/>
                <w:szCs w:val="19"/>
              </w:rPr>
            </w:pPr>
            <w:r w:rsidRPr="003F7ABA">
              <w:rPr>
                <w:rFonts w:ascii="VladaRHSans Lt" w:hAnsi="VladaRHSans Lt"/>
                <w:color w:val="25408F"/>
                <w:sz w:val="19"/>
                <w:szCs w:val="19"/>
              </w:rPr>
              <w:t>zaštita računala i osobnih podataka</w:t>
            </w:r>
          </w:p>
          <w:p w:rsidR="001647CF" w:rsidRPr="003F7ABA" w:rsidRDefault="001647CF" w:rsidP="00AC7529">
            <w:pPr>
              <w:numPr>
                <w:ilvl w:val="1"/>
                <w:numId w:val="16"/>
              </w:numPr>
              <w:rPr>
                <w:rFonts w:ascii="VladaRHSans Lt" w:hAnsi="VladaRHSans Lt"/>
                <w:color w:val="25408F"/>
                <w:sz w:val="19"/>
                <w:szCs w:val="19"/>
              </w:rPr>
            </w:pPr>
            <w:r w:rsidRPr="003F7ABA">
              <w:rPr>
                <w:rFonts w:ascii="VladaRHSans Lt" w:hAnsi="VladaRHSans Lt"/>
                <w:color w:val="25408F"/>
                <w:sz w:val="19"/>
                <w:szCs w:val="19"/>
              </w:rPr>
              <w:t>prepoznavanje i reagiranje na poruke upozorenja pri radu s računalima</w:t>
            </w:r>
          </w:p>
          <w:p w:rsidR="001647CF" w:rsidRPr="003F7ABA" w:rsidRDefault="001647CF" w:rsidP="00AC7529">
            <w:pPr>
              <w:numPr>
                <w:ilvl w:val="1"/>
                <w:numId w:val="16"/>
              </w:numPr>
              <w:rPr>
                <w:rFonts w:ascii="VladaRHSans Lt" w:hAnsi="VladaRHSans Lt"/>
                <w:color w:val="25408F"/>
                <w:sz w:val="19"/>
                <w:szCs w:val="19"/>
              </w:rPr>
            </w:pPr>
            <w:r w:rsidRPr="003F7ABA">
              <w:rPr>
                <w:rFonts w:ascii="VladaRHSans Lt" w:hAnsi="VladaRHSans Lt"/>
                <w:color w:val="25408F"/>
                <w:sz w:val="19"/>
                <w:szCs w:val="19"/>
              </w:rPr>
              <w:t>programi za zaštitu računala</w:t>
            </w:r>
          </w:p>
          <w:p w:rsidR="001647CF" w:rsidRPr="003F7ABA" w:rsidRDefault="001647CF" w:rsidP="00AC7529">
            <w:pPr>
              <w:numPr>
                <w:ilvl w:val="1"/>
                <w:numId w:val="16"/>
              </w:numPr>
              <w:rPr>
                <w:rFonts w:ascii="VladaRHSans Lt" w:hAnsi="VladaRHSans Lt"/>
                <w:color w:val="25408F"/>
                <w:sz w:val="19"/>
                <w:szCs w:val="19"/>
              </w:rPr>
            </w:pPr>
            <w:r w:rsidRPr="003F7ABA">
              <w:rPr>
                <w:rFonts w:ascii="VladaRHSans Lt" w:hAnsi="VladaRHSans Lt"/>
                <w:color w:val="25408F"/>
                <w:sz w:val="19"/>
                <w:szCs w:val="19"/>
              </w:rPr>
              <w:t>prijevare i rizici pri korištenju interneta, primjeri poruka elektroničke pošte (phishing), na društvenim mrežama, u mobilnim aplikacijama i pri dopisivanju u stvarnome vremenu</w:t>
            </w:r>
          </w:p>
          <w:p w:rsidR="001647CF" w:rsidRPr="003F7ABA" w:rsidRDefault="001647CF" w:rsidP="00AC7529">
            <w:pPr>
              <w:numPr>
                <w:ilvl w:val="0"/>
                <w:numId w:val="16"/>
              </w:numPr>
              <w:rPr>
                <w:rFonts w:ascii="VladaRHSans Lt" w:hAnsi="VladaRHSans Lt"/>
                <w:color w:val="25408F"/>
                <w:sz w:val="19"/>
                <w:szCs w:val="19"/>
              </w:rPr>
            </w:pPr>
            <w:r w:rsidRPr="003F7ABA">
              <w:rPr>
                <w:rFonts w:ascii="VladaRHSans Lt" w:hAnsi="VladaRHSans Lt"/>
                <w:color w:val="25408F"/>
                <w:sz w:val="19"/>
                <w:szCs w:val="19"/>
              </w:rPr>
              <w:t>sigurno i odgovorno korištenje tehnologijom</w:t>
            </w:r>
          </w:p>
          <w:p w:rsidR="001647CF" w:rsidRPr="003F7ABA" w:rsidRDefault="001647CF" w:rsidP="00AC7529">
            <w:pPr>
              <w:numPr>
                <w:ilvl w:val="1"/>
                <w:numId w:val="16"/>
              </w:numPr>
              <w:rPr>
                <w:rFonts w:ascii="VladaRHSans Lt" w:hAnsi="VladaRHSans Lt"/>
                <w:color w:val="25408F"/>
                <w:sz w:val="19"/>
                <w:szCs w:val="19"/>
              </w:rPr>
            </w:pPr>
            <w:r w:rsidRPr="003F7ABA">
              <w:rPr>
                <w:rFonts w:ascii="VladaRHSans Lt" w:hAnsi="VladaRHSans Lt"/>
                <w:color w:val="25408F"/>
                <w:sz w:val="19"/>
                <w:szCs w:val="19"/>
              </w:rPr>
              <w:lastRenderedPageBreak/>
              <w:t>zakonske posljedice korištenja nelegalnih programa</w:t>
            </w:r>
          </w:p>
          <w:p w:rsidR="001647CF" w:rsidRPr="003F7ABA" w:rsidRDefault="001647CF" w:rsidP="00AC7529">
            <w:pPr>
              <w:numPr>
                <w:ilvl w:val="1"/>
                <w:numId w:val="16"/>
              </w:numPr>
              <w:rPr>
                <w:rFonts w:ascii="VladaRHSans Lt" w:hAnsi="VladaRHSans Lt"/>
                <w:color w:val="25408F"/>
                <w:sz w:val="19"/>
                <w:szCs w:val="19"/>
              </w:rPr>
            </w:pPr>
            <w:r w:rsidRPr="003F7ABA">
              <w:rPr>
                <w:rFonts w:ascii="VladaRHSans Lt" w:hAnsi="VladaRHSans Lt"/>
                <w:color w:val="25408F"/>
                <w:sz w:val="19"/>
                <w:szCs w:val="19"/>
              </w:rPr>
              <w:t>uvjeti korištenja i prikupljanja osobnih podataka - istaknuti važne dijelove, usporediti na primjerima nekoliko programa</w:t>
            </w:r>
          </w:p>
          <w:p w:rsidR="001647CF" w:rsidRPr="003F7ABA" w:rsidRDefault="001647CF" w:rsidP="00AC7529">
            <w:pPr>
              <w:numPr>
                <w:ilvl w:val="1"/>
                <w:numId w:val="16"/>
              </w:numPr>
              <w:rPr>
                <w:rFonts w:ascii="VladaRHSans Lt" w:hAnsi="VladaRHSans Lt"/>
                <w:color w:val="25408F"/>
                <w:sz w:val="19"/>
                <w:szCs w:val="19"/>
              </w:rPr>
            </w:pPr>
            <w:r w:rsidRPr="003F7ABA">
              <w:rPr>
                <w:rFonts w:ascii="VladaRHSans Lt" w:hAnsi="VladaRHSans Lt"/>
                <w:color w:val="25408F"/>
                <w:sz w:val="19"/>
                <w:szCs w:val="19"/>
              </w:rPr>
              <w:t>podešavanje postavki privatnosti na društvenim mrežama - pokazati na primjerima društvenih mreža koje koristimo u obrazovanju i na primjerima komercijalnih društvenih mreža za odrasle (dobna granica 13 godina)</w:t>
            </w:r>
          </w:p>
          <w:p w:rsidR="001647CF" w:rsidRPr="003F7ABA" w:rsidRDefault="001647CF" w:rsidP="00AC7529">
            <w:pPr>
              <w:numPr>
                <w:ilvl w:val="1"/>
                <w:numId w:val="16"/>
              </w:numPr>
              <w:rPr>
                <w:rFonts w:ascii="VladaRHSans Lt" w:hAnsi="VladaRHSans Lt"/>
                <w:color w:val="25408F"/>
                <w:sz w:val="19"/>
                <w:szCs w:val="19"/>
              </w:rPr>
            </w:pPr>
            <w:r w:rsidRPr="003F7ABA">
              <w:rPr>
                <w:rFonts w:ascii="VladaRHSans Lt" w:hAnsi="VladaRHSans Lt"/>
                <w:color w:val="25408F"/>
                <w:sz w:val="19"/>
                <w:szCs w:val="19"/>
              </w:rPr>
              <w:t>digitalni identitet - primjeri pozitivnoga i negativnoga digitalnog identiteta (slavne osobe, videozapisi); primjeri kako aktivno stvarati svoj pozitivni identitet</w:t>
            </w:r>
          </w:p>
          <w:p w:rsidR="001647CF" w:rsidRPr="003F7ABA" w:rsidRDefault="001647CF" w:rsidP="00AC7529">
            <w:pPr>
              <w:numPr>
                <w:ilvl w:val="1"/>
                <w:numId w:val="16"/>
              </w:numPr>
              <w:rPr>
                <w:rFonts w:ascii="VladaRHSans Lt" w:hAnsi="VladaRHSans Lt"/>
                <w:color w:val="25408F"/>
                <w:sz w:val="19"/>
                <w:szCs w:val="19"/>
              </w:rPr>
            </w:pPr>
            <w:r w:rsidRPr="003F7ABA">
              <w:rPr>
                <w:rFonts w:ascii="VladaRHSans Lt" w:hAnsi="VladaRHSans Lt"/>
                <w:color w:val="25408F"/>
                <w:sz w:val="19"/>
                <w:szCs w:val="19"/>
              </w:rPr>
              <w:t>obrazovni sadržaji Pet za net kurikuluma - radni listovi, igre, multimedijski sadržaji, udžbenici, priručnici, virtualna učionica</w:t>
            </w:r>
          </w:p>
          <w:p w:rsidR="001647CF" w:rsidRPr="003F7ABA" w:rsidRDefault="001647CF" w:rsidP="00AC7529">
            <w:pPr>
              <w:numPr>
                <w:ilvl w:val="0"/>
                <w:numId w:val="16"/>
              </w:numPr>
              <w:rPr>
                <w:rFonts w:ascii="VladaRHSans Lt" w:hAnsi="VladaRHSans Lt"/>
                <w:color w:val="25408F"/>
                <w:sz w:val="19"/>
                <w:szCs w:val="19"/>
              </w:rPr>
            </w:pPr>
            <w:r w:rsidRPr="003F7ABA">
              <w:rPr>
                <w:rFonts w:ascii="VladaRHSans Lt" w:hAnsi="VladaRHSans Lt"/>
                <w:color w:val="25408F"/>
                <w:sz w:val="19"/>
                <w:szCs w:val="19"/>
              </w:rPr>
              <w:t>briga o zdravlju i okolišu</w:t>
            </w:r>
          </w:p>
          <w:p w:rsidR="001647CF" w:rsidRPr="003F7ABA" w:rsidRDefault="001647CF" w:rsidP="00AC7529">
            <w:pPr>
              <w:numPr>
                <w:ilvl w:val="1"/>
                <w:numId w:val="16"/>
              </w:numPr>
              <w:rPr>
                <w:rFonts w:ascii="VladaRHSans Lt" w:hAnsi="VladaRHSans Lt"/>
                <w:color w:val="25408F"/>
                <w:sz w:val="19"/>
                <w:szCs w:val="19"/>
              </w:rPr>
            </w:pPr>
            <w:r w:rsidRPr="003F7ABA">
              <w:rPr>
                <w:rFonts w:ascii="VladaRHSans Lt" w:hAnsi="VladaRHSans Lt"/>
                <w:color w:val="25408F"/>
                <w:sz w:val="19"/>
                <w:szCs w:val="19"/>
              </w:rPr>
              <w:t>ovisnost o tehnologiji i njezinu korištenju</w:t>
            </w:r>
          </w:p>
          <w:p w:rsidR="001647CF" w:rsidRPr="003F7ABA" w:rsidRDefault="001647CF" w:rsidP="00AC7529">
            <w:pPr>
              <w:numPr>
                <w:ilvl w:val="1"/>
                <w:numId w:val="16"/>
              </w:numPr>
              <w:rPr>
                <w:rFonts w:ascii="VladaRHSans Lt" w:hAnsi="VladaRHSans Lt"/>
                <w:color w:val="25408F"/>
                <w:sz w:val="19"/>
                <w:szCs w:val="19"/>
              </w:rPr>
            </w:pPr>
            <w:r w:rsidRPr="003F7ABA">
              <w:rPr>
                <w:rFonts w:ascii="VladaRHSans Lt" w:hAnsi="VladaRHSans Lt"/>
                <w:color w:val="25408F"/>
                <w:sz w:val="19"/>
                <w:szCs w:val="19"/>
              </w:rPr>
              <w:t>zaštita od elektroničkoga nasilja, kako ga prepoznati, kako ga spriječiti, aktivno se suprotstaviti te kako pronaći rješenje i kome se obratiti za pomoć</w:t>
            </w:r>
          </w:p>
          <w:p w:rsidR="001647CF" w:rsidRPr="003F7ABA" w:rsidRDefault="001647CF" w:rsidP="00AC7529">
            <w:pPr>
              <w:numPr>
                <w:ilvl w:val="1"/>
                <w:numId w:val="16"/>
              </w:numPr>
              <w:rPr>
                <w:rFonts w:ascii="VladaRHSans Lt" w:hAnsi="VladaRHSans Lt"/>
                <w:sz w:val="19"/>
                <w:szCs w:val="19"/>
              </w:rPr>
            </w:pPr>
            <w:r w:rsidRPr="003F7ABA">
              <w:rPr>
                <w:rFonts w:ascii="VladaRHSans Lt" w:hAnsi="VladaRHSans Lt"/>
                <w:color w:val="25408F"/>
                <w:sz w:val="19"/>
                <w:szCs w:val="19"/>
              </w:rPr>
              <w:t>analiziranje konkretnih primjera s govorom mržnje i elektroničkim nasiljem te pronalaženje rješenja problema (animirane priče i videozapisi Pet za net, primjeri s društvenih mreža)</w:t>
            </w:r>
          </w:p>
        </w:tc>
      </w:tr>
      <w:tr w:rsidR="001647CF" w:rsidRPr="003F7ABA" w:rsidTr="00AC7529">
        <w:trPr>
          <w:trHeight w:val="205"/>
          <w:jc w:val="center"/>
        </w:trPr>
        <w:tc>
          <w:tcPr>
            <w:tcW w:w="14840" w:type="dxa"/>
            <w:shd w:val="clear" w:color="auto" w:fill="auto"/>
            <w:tcMar>
              <w:top w:w="100" w:type="dxa"/>
              <w:left w:w="100" w:type="dxa"/>
              <w:bottom w:w="100" w:type="dxa"/>
              <w:right w:w="100" w:type="dxa"/>
            </w:tcMar>
          </w:tcPr>
          <w:p w:rsidR="001647CF" w:rsidRPr="003F7ABA" w:rsidRDefault="001647CF" w:rsidP="00AC7529">
            <w:pPr>
              <w:widowControl w:val="0"/>
              <w:spacing w:after="240"/>
              <w:rPr>
                <w:b/>
                <w:smallCaps/>
                <w:sz w:val="19"/>
                <w:szCs w:val="19"/>
              </w:rPr>
            </w:pPr>
            <w:r w:rsidRPr="003F7ABA">
              <w:rPr>
                <w:b/>
                <w:smallCaps/>
                <w:sz w:val="19"/>
                <w:szCs w:val="19"/>
              </w:rPr>
              <w:lastRenderedPageBreak/>
              <w:t>preporuke za ostvarivanje očekivanja</w:t>
            </w:r>
          </w:p>
          <w:p w:rsidR="001647CF" w:rsidRPr="003F7ABA" w:rsidRDefault="001647CF" w:rsidP="00AC7529">
            <w:pPr>
              <w:rPr>
                <w:rFonts w:ascii="VladaRHSans Lt" w:hAnsi="VladaRHSans Lt"/>
                <w:sz w:val="19"/>
                <w:szCs w:val="19"/>
              </w:rPr>
            </w:pPr>
            <w:r w:rsidRPr="003F7ABA">
              <w:rPr>
                <w:rFonts w:ascii="VladaRHSans Lt" w:hAnsi="VladaRHSans Lt"/>
                <w:sz w:val="19"/>
                <w:szCs w:val="19"/>
              </w:rPr>
              <w:t>Svi nastavni predmeti i izvannastavne aktivnosti, posebice Povijest, Geografija, Kemija, Fizika, Matematika. Povezanost s međupredmetnim temama Zdravlje, Osobni i socijalni razvoj, Održivi razvoj, Građanski odgoj i obrazovanje. Projektne aktivnosti u redovnoj nastavi i u izvannastavnim aktivnostima (podrška knjižničara i učitelja informatike).</w:t>
            </w:r>
          </w:p>
          <w:p w:rsidR="001647CF" w:rsidRPr="003F7ABA" w:rsidRDefault="001647CF" w:rsidP="00AC7529">
            <w:pPr>
              <w:rPr>
                <w:rFonts w:ascii="VladaRHSans Lt" w:hAnsi="VladaRHSans Lt"/>
                <w:sz w:val="19"/>
                <w:szCs w:val="19"/>
              </w:rPr>
            </w:pPr>
            <w:r w:rsidRPr="003F7ABA">
              <w:rPr>
                <w:rFonts w:ascii="VladaRHSans Lt" w:hAnsi="VladaRHSans Lt"/>
                <w:sz w:val="19"/>
                <w:szCs w:val="19"/>
              </w:rPr>
              <w:t>Integrirano putem aktivnosti na računalima u školskoj knjižnici i u ostalim digitalno opremljenim prostorima u školi.</w:t>
            </w:r>
          </w:p>
        </w:tc>
      </w:tr>
    </w:tbl>
    <w:p w:rsidR="001647CF" w:rsidRPr="00AA6522" w:rsidRDefault="001647CF" w:rsidP="001647CF">
      <w:pPr>
        <w:widowControl w:val="0"/>
        <w:spacing w:after="240"/>
      </w:pPr>
    </w:p>
    <w:p w:rsidR="001647CF" w:rsidRPr="00AA6522" w:rsidRDefault="001647CF" w:rsidP="001647CF">
      <w:pPr>
        <w:widowControl w:val="0"/>
        <w:spacing w:after="240"/>
      </w:pPr>
    </w:p>
    <w:tbl>
      <w:tblPr>
        <w:tblW w:w="148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3558"/>
        <w:gridCol w:w="3648"/>
        <w:gridCol w:w="3965"/>
        <w:gridCol w:w="3649"/>
      </w:tblGrid>
      <w:tr w:rsidR="001647CF" w:rsidRPr="003F7ABA" w:rsidTr="00AC7529">
        <w:trPr>
          <w:trHeight w:val="283"/>
          <w:jc w:val="center"/>
        </w:trPr>
        <w:tc>
          <w:tcPr>
            <w:tcW w:w="14820" w:type="dxa"/>
            <w:gridSpan w:val="4"/>
            <w:shd w:val="clear" w:color="auto" w:fill="auto"/>
            <w:tcMar>
              <w:top w:w="100" w:type="dxa"/>
              <w:left w:w="100" w:type="dxa"/>
              <w:bottom w:w="100" w:type="dxa"/>
              <w:right w:w="100" w:type="dxa"/>
            </w:tcMar>
          </w:tcPr>
          <w:p w:rsidR="001647CF" w:rsidRPr="003F7ABA" w:rsidRDefault="001647CF" w:rsidP="00AC7529">
            <w:pPr>
              <w:pStyle w:val="Tablicaroza"/>
              <w:spacing w:after="120" w:line="240" w:lineRule="exact"/>
            </w:pPr>
            <w:r w:rsidRPr="003F7ABA">
              <w:rPr>
                <w:color w:val="25408A"/>
              </w:rPr>
              <w:t>b. domena</w:t>
            </w:r>
            <w:r w:rsidRPr="003F7ABA">
              <w:t xml:space="preserve"> -</w:t>
            </w:r>
            <w:r w:rsidRPr="003F7ABA">
              <w:rPr>
                <w:smallCaps w:val="0"/>
              </w:rPr>
              <w:t xml:space="preserve"> Komunikacija i suradnja u digitalnome okružju </w:t>
            </w:r>
            <w:r w:rsidRPr="003F7ABA">
              <w:t xml:space="preserve">- </w:t>
            </w:r>
            <w:r w:rsidRPr="003F7ABA">
              <w:rPr>
                <w:color w:val="25408F"/>
              </w:rPr>
              <w:t>3. ciklus</w:t>
            </w:r>
            <w:r w:rsidRPr="003F7ABA">
              <w:t xml:space="preserve"> </w:t>
            </w:r>
          </w:p>
        </w:tc>
      </w:tr>
      <w:tr w:rsidR="001647CF" w:rsidRPr="003F7ABA" w:rsidTr="00AC7529">
        <w:trPr>
          <w:trHeight w:val="148"/>
          <w:jc w:val="center"/>
        </w:trPr>
        <w:tc>
          <w:tcPr>
            <w:tcW w:w="14820" w:type="dxa"/>
            <w:gridSpan w:val="4"/>
            <w:shd w:val="clear" w:color="auto" w:fill="auto"/>
            <w:tcMar>
              <w:top w:w="100" w:type="dxa"/>
              <w:left w:w="100" w:type="dxa"/>
              <w:bottom w:w="100" w:type="dxa"/>
              <w:right w:w="100" w:type="dxa"/>
            </w:tcMar>
            <w:vAlign w:val="center"/>
          </w:tcPr>
          <w:p w:rsidR="001647CF" w:rsidRPr="003F7ABA" w:rsidRDefault="001647CF" w:rsidP="00AC7529">
            <w:pPr>
              <w:pStyle w:val="smallcaps1"/>
              <w:jc w:val="center"/>
              <w:rPr>
                <w:smallCaps w:val="0"/>
              </w:rPr>
            </w:pPr>
            <w:r w:rsidRPr="003F7ABA">
              <w:rPr>
                <w:smallCaps w:val="0"/>
              </w:rPr>
              <w:t>Podrazumijeva se da su odgojno-obrazovna očekivanja i ključni sadržaji iz prethodnih ciklusa sastavni dijelovi viših ciklusa te se ponavljaju prema potrebi.</w:t>
            </w:r>
          </w:p>
        </w:tc>
      </w:tr>
      <w:tr w:rsidR="001647CF" w:rsidRPr="003F7ABA" w:rsidTr="00AC7529">
        <w:trPr>
          <w:trHeight w:val="148"/>
          <w:jc w:val="center"/>
        </w:trPr>
        <w:tc>
          <w:tcPr>
            <w:tcW w:w="3558" w:type="dxa"/>
            <w:shd w:val="clear" w:color="auto" w:fill="auto"/>
            <w:tcMar>
              <w:top w:w="100" w:type="dxa"/>
              <w:left w:w="100" w:type="dxa"/>
              <w:bottom w:w="100" w:type="dxa"/>
              <w:right w:w="100" w:type="dxa"/>
            </w:tcMar>
          </w:tcPr>
          <w:p w:rsidR="001647CF" w:rsidRPr="003F7ABA" w:rsidRDefault="001647CF" w:rsidP="00AC7529">
            <w:pPr>
              <w:pStyle w:val="smallcaps1"/>
              <w:rPr>
                <w:smallCaps w:val="0"/>
              </w:rPr>
            </w:pPr>
            <w:r w:rsidRPr="003F7ABA">
              <w:rPr>
                <w:smallCaps w:val="0"/>
              </w:rPr>
              <w:lastRenderedPageBreak/>
              <w:t>odgojno-obrazovna očekivanja</w:t>
            </w:r>
          </w:p>
        </w:tc>
        <w:tc>
          <w:tcPr>
            <w:tcW w:w="3648" w:type="dxa"/>
            <w:shd w:val="clear" w:color="auto" w:fill="auto"/>
            <w:tcMar>
              <w:top w:w="100" w:type="dxa"/>
              <w:left w:w="100" w:type="dxa"/>
              <w:bottom w:w="100" w:type="dxa"/>
              <w:right w:w="100" w:type="dxa"/>
            </w:tcMar>
          </w:tcPr>
          <w:p w:rsidR="001647CF" w:rsidRPr="003F7ABA" w:rsidRDefault="001647CF" w:rsidP="00AC7529">
            <w:pPr>
              <w:pStyle w:val="smallcaps1"/>
              <w:rPr>
                <w:smallCaps w:val="0"/>
              </w:rPr>
            </w:pPr>
            <w:r w:rsidRPr="003F7ABA">
              <w:rPr>
                <w:smallCaps w:val="0"/>
              </w:rPr>
              <w:t>znanje</w:t>
            </w:r>
          </w:p>
        </w:tc>
        <w:tc>
          <w:tcPr>
            <w:tcW w:w="3965" w:type="dxa"/>
            <w:shd w:val="clear" w:color="auto" w:fill="auto"/>
            <w:tcMar>
              <w:top w:w="100" w:type="dxa"/>
              <w:left w:w="100" w:type="dxa"/>
              <w:bottom w:w="100" w:type="dxa"/>
              <w:right w:w="100" w:type="dxa"/>
            </w:tcMar>
          </w:tcPr>
          <w:p w:rsidR="001647CF" w:rsidRPr="003F7ABA" w:rsidRDefault="001647CF" w:rsidP="00AC7529">
            <w:pPr>
              <w:pStyle w:val="smallcaps1"/>
              <w:rPr>
                <w:smallCaps w:val="0"/>
              </w:rPr>
            </w:pPr>
            <w:r w:rsidRPr="003F7ABA">
              <w:rPr>
                <w:smallCaps w:val="0"/>
              </w:rPr>
              <w:t>vještine</w:t>
            </w:r>
          </w:p>
        </w:tc>
        <w:tc>
          <w:tcPr>
            <w:tcW w:w="3649" w:type="dxa"/>
            <w:shd w:val="clear" w:color="auto" w:fill="auto"/>
            <w:tcMar>
              <w:top w:w="100" w:type="dxa"/>
              <w:left w:w="100" w:type="dxa"/>
              <w:bottom w:w="100" w:type="dxa"/>
              <w:right w:w="100" w:type="dxa"/>
            </w:tcMar>
          </w:tcPr>
          <w:p w:rsidR="001647CF" w:rsidRPr="003F7ABA" w:rsidRDefault="001647CF" w:rsidP="00AC7529">
            <w:pPr>
              <w:pStyle w:val="smallcaps1"/>
              <w:rPr>
                <w:smallCaps w:val="0"/>
              </w:rPr>
            </w:pPr>
            <w:r w:rsidRPr="003F7ABA">
              <w:rPr>
                <w:smallCaps w:val="0"/>
              </w:rPr>
              <w:t>stavovi</w:t>
            </w:r>
          </w:p>
        </w:tc>
      </w:tr>
      <w:tr w:rsidR="001647CF" w:rsidRPr="003F7ABA" w:rsidTr="00AC7529">
        <w:trPr>
          <w:trHeight w:val="148"/>
          <w:jc w:val="center"/>
        </w:trPr>
        <w:tc>
          <w:tcPr>
            <w:tcW w:w="3558" w:type="dxa"/>
            <w:shd w:val="clear" w:color="auto" w:fill="auto"/>
            <w:tcMar>
              <w:top w:w="100" w:type="dxa"/>
              <w:left w:w="100" w:type="dxa"/>
              <w:bottom w:w="100" w:type="dxa"/>
              <w:right w:w="100" w:type="dxa"/>
            </w:tcMar>
          </w:tcPr>
          <w:p w:rsidR="001647CF" w:rsidRPr="003F7ABA" w:rsidRDefault="001647CF" w:rsidP="00AC7529">
            <w:pPr>
              <w:pStyle w:val="smallcaps1"/>
            </w:pPr>
            <w:r w:rsidRPr="003F7ABA">
              <w:t>B 3. 1.</w:t>
            </w:r>
          </w:p>
          <w:p w:rsidR="001647CF" w:rsidRPr="003F7ABA" w:rsidRDefault="001647CF" w:rsidP="00AC7529">
            <w:pPr>
              <w:pStyle w:val="Tablicaostalo"/>
            </w:pPr>
            <w:r w:rsidRPr="003F7ABA">
              <w:t xml:space="preserve">Učenik samostalno komunicira s poznatim osobama u sigurnome digitalnom okružju. </w:t>
            </w:r>
          </w:p>
          <w:p w:rsidR="001647CF" w:rsidRPr="003F7ABA" w:rsidRDefault="001647CF" w:rsidP="00AC7529">
            <w:pPr>
              <w:pStyle w:val="Tablicaostalo"/>
            </w:pPr>
          </w:p>
        </w:tc>
        <w:tc>
          <w:tcPr>
            <w:tcW w:w="3648"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prepoznaje načine na koje pronalazi i ko</w:t>
            </w:r>
            <w:r w:rsidRPr="003F7ABA">
              <w:t>n</w:t>
            </w:r>
            <w:r w:rsidRPr="003F7ABA">
              <w:t xml:space="preserve">taktira vršnjake </w:t>
            </w:r>
          </w:p>
          <w:p w:rsidR="001647CF" w:rsidRPr="003F7ABA" w:rsidRDefault="001647CF" w:rsidP="00AC7529">
            <w:pPr>
              <w:pStyle w:val="Tablicaostalo"/>
            </w:pPr>
            <w:r w:rsidRPr="003F7ABA">
              <w:t xml:space="preserve">- poznaje prednosti i ograničenja različitih oblika komunikacije karakterističnih za formalno i neformalno okružje </w:t>
            </w:r>
          </w:p>
          <w:p w:rsidR="001647CF" w:rsidRPr="003F7ABA" w:rsidRDefault="001647CF" w:rsidP="00AC7529">
            <w:pPr>
              <w:pStyle w:val="Tablicaostalo"/>
            </w:pPr>
            <w:r w:rsidRPr="003F7ABA">
              <w:t>- analizira razloge pogrešnoga interpretiranja poruka u digitalnome okružju te rizike koji dovode do nerazumijevanja uslijed korišt</w:t>
            </w:r>
            <w:r w:rsidRPr="003F7ABA">
              <w:t>e</w:t>
            </w:r>
            <w:r w:rsidRPr="003F7ABA">
              <w:t>nja simbola, grafičkih prikaza i kratica te nestandardnoga jezika</w:t>
            </w:r>
          </w:p>
        </w:tc>
        <w:tc>
          <w:tcPr>
            <w:tcW w:w="3965"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samostalno ostvaruje kontakt s poznatim os</w:t>
            </w:r>
            <w:r w:rsidRPr="003F7ABA">
              <w:t>o</w:t>
            </w:r>
            <w:r w:rsidRPr="003F7ABA">
              <w:t xml:space="preserve">bama u komunikacijske svrhe na društvenim mrežama i aktivno sudjeluje u razgovorima i diskusijama </w:t>
            </w:r>
          </w:p>
          <w:p w:rsidR="001647CF" w:rsidRPr="003F7ABA" w:rsidRDefault="001647CF" w:rsidP="00AC7529">
            <w:pPr>
              <w:pStyle w:val="Tablicaostalo"/>
            </w:pPr>
            <w:r w:rsidRPr="003F7ABA">
              <w:t xml:space="preserve">- razvija komunikacijske i prezentacijske vještine </w:t>
            </w:r>
          </w:p>
        </w:tc>
        <w:tc>
          <w:tcPr>
            <w:tcW w:w="3649"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razvija pozitivan stav prema uporabi tehn</w:t>
            </w:r>
            <w:r w:rsidRPr="003F7ABA">
              <w:t>o</w:t>
            </w:r>
            <w:r w:rsidRPr="003F7ABA">
              <w:t>logije za komunikaciju</w:t>
            </w:r>
          </w:p>
          <w:p w:rsidR="001647CF" w:rsidRPr="003F7ABA" w:rsidRDefault="001647CF" w:rsidP="00AC7529">
            <w:pPr>
              <w:pStyle w:val="Tablicaostalo"/>
            </w:pPr>
          </w:p>
          <w:p w:rsidR="001647CF" w:rsidRPr="003F7ABA" w:rsidRDefault="001647CF" w:rsidP="00AC7529">
            <w:pPr>
              <w:pStyle w:val="Tablicaostalo"/>
            </w:pPr>
          </w:p>
          <w:p w:rsidR="001647CF" w:rsidRPr="003F7ABA" w:rsidRDefault="001647CF" w:rsidP="00AC7529">
            <w:pPr>
              <w:pStyle w:val="Tablicaostalo"/>
            </w:pPr>
          </w:p>
          <w:p w:rsidR="001647CF" w:rsidRPr="003F7ABA" w:rsidRDefault="001647CF" w:rsidP="00AC7529">
            <w:pPr>
              <w:pStyle w:val="Tablicaostalo"/>
            </w:pPr>
          </w:p>
        </w:tc>
      </w:tr>
      <w:tr w:rsidR="001647CF" w:rsidRPr="003F7ABA" w:rsidTr="00AC7529">
        <w:trPr>
          <w:trHeight w:val="148"/>
          <w:jc w:val="center"/>
        </w:trPr>
        <w:tc>
          <w:tcPr>
            <w:tcW w:w="3558" w:type="dxa"/>
            <w:shd w:val="clear" w:color="auto" w:fill="auto"/>
            <w:tcMar>
              <w:top w:w="100" w:type="dxa"/>
              <w:left w:w="100" w:type="dxa"/>
              <w:bottom w:w="100" w:type="dxa"/>
              <w:right w:w="100" w:type="dxa"/>
            </w:tcMar>
          </w:tcPr>
          <w:p w:rsidR="001647CF" w:rsidRPr="003F7ABA" w:rsidRDefault="001647CF" w:rsidP="00AC7529">
            <w:pPr>
              <w:pStyle w:val="smallcaps1"/>
            </w:pPr>
            <w:r w:rsidRPr="003F7ABA">
              <w:t>B 3. 2.</w:t>
            </w:r>
          </w:p>
          <w:p w:rsidR="001647CF" w:rsidRPr="003F7ABA" w:rsidRDefault="001647CF" w:rsidP="00AC7529">
            <w:pPr>
              <w:pStyle w:val="Tablicaostalo"/>
            </w:pPr>
            <w:r w:rsidRPr="003F7ABA">
              <w:t>Učenik samostalno surađuje s poznatim osobama u sigurnome digitalnom okružju.</w:t>
            </w:r>
          </w:p>
          <w:p w:rsidR="001647CF" w:rsidRPr="003F7ABA" w:rsidRDefault="001647CF" w:rsidP="00AC7529">
            <w:pPr>
              <w:pStyle w:val="Tablicaostalo"/>
            </w:pPr>
          </w:p>
        </w:tc>
        <w:tc>
          <w:tcPr>
            <w:tcW w:w="3648"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prepoznaje načine na koje daje i traži po</w:t>
            </w:r>
            <w:r w:rsidRPr="003F7ABA">
              <w:t>v</w:t>
            </w:r>
            <w:r w:rsidRPr="003F7ABA">
              <w:t>ratnu informaciju</w:t>
            </w:r>
          </w:p>
          <w:p w:rsidR="001647CF" w:rsidRPr="003F7ABA" w:rsidRDefault="001647CF" w:rsidP="00AC7529">
            <w:pPr>
              <w:pStyle w:val="Tablicaostalo"/>
            </w:pPr>
            <w:r w:rsidRPr="003F7ABA">
              <w:t xml:space="preserve">- prepoznaje prepreke i probleme koji mogu nastati u digitalnome okružju te načine na koje ih može riješiti i tome prilagođava svoje postupke </w:t>
            </w:r>
          </w:p>
        </w:tc>
        <w:tc>
          <w:tcPr>
            <w:tcW w:w="3965"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samostalno sudjeluje u suradničkim aktivno</w:t>
            </w:r>
            <w:r w:rsidRPr="003F7ABA">
              <w:t>s</w:t>
            </w:r>
            <w:r w:rsidRPr="003F7ABA">
              <w:t>tima s poznatim osobama</w:t>
            </w:r>
          </w:p>
          <w:p w:rsidR="001647CF" w:rsidRPr="003F7ABA" w:rsidRDefault="001647CF" w:rsidP="00AC7529">
            <w:pPr>
              <w:pStyle w:val="Tablicaostalo"/>
            </w:pPr>
            <w:r w:rsidRPr="003F7ABA">
              <w:t>- razvija međuljudske i suradničke vještine, potiče suradnike na postizanje osobnih i zaje</w:t>
            </w:r>
            <w:r w:rsidRPr="003F7ABA">
              <w:t>d</w:t>
            </w:r>
            <w:r w:rsidRPr="003F7ABA">
              <w:t>ničkih rezultata</w:t>
            </w:r>
          </w:p>
          <w:p w:rsidR="001647CF" w:rsidRPr="003F7ABA" w:rsidRDefault="001647CF" w:rsidP="00AC7529">
            <w:pPr>
              <w:pStyle w:val="Tablicaostalo"/>
            </w:pPr>
          </w:p>
        </w:tc>
        <w:tc>
          <w:tcPr>
            <w:tcW w:w="3649"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poštuje različita stajališta drugih članova skupine i pozitivnim stavom prema sura</w:t>
            </w:r>
            <w:r w:rsidRPr="003F7ABA">
              <w:t>d</w:t>
            </w:r>
            <w:r w:rsidRPr="003F7ABA">
              <w:t>ničkim aktivnostima utječe na druge</w:t>
            </w:r>
          </w:p>
          <w:p w:rsidR="001647CF" w:rsidRPr="003F7ABA" w:rsidRDefault="001647CF" w:rsidP="00AC7529">
            <w:pPr>
              <w:pStyle w:val="Tablicaostalo"/>
            </w:pPr>
          </w:p>
        </w:tc>
      </w:tr>
      <w:tr w:rsidR="001647CF" w:rsidRPr="003F7ABA" w:rsidTr="00AC7529">
        <w:trPr>
          <w:trHeight w:val="148"/>
          <w:jc w:val="center"/>
        </w:trPr>
        <w:tc>
          <w:tcPr>
            <w:tcW w:w="3558"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B 3. 3. </w:t>
            </w:r>
          </w:p>
          <w:p w:rsidR="001647CF" w:rsidRPr="003F7ABA" w:rsidRDefault="001647CF" w:rsidP="00AC7529">
            <w:pPr>
              <w:pStyle w:val="Tablicaostalo"/>
            </w:pPr>
            <w:r w:rsidRPr="003F7ABA">
              <w:t>Učenik poštuje međukulturne različitosti.</w:t>
            </w:r>
          </w:p>
        </w:tc>
        <w:tc>
          <w:tcPr>
            <w:tcW w:w="3648"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prilagođava svoje ponašanje pravilima ponašanja u međukulturnome digitalnom okružju</w:t>
            </w:r>
          </w:p>
          <w:p w:rsidR="001647CF" w:rsidRPr="003F7ABA" w:rsidRDefault="001647CF" w:rsidP="00AC7529">
            <w:pPr>
              <w:pStyle w:val="Tablicaostalo"/>
            </w:pPr>
            <w:r w:rsidRPr="003F7ABA">
              <w:t>- predviđa posljedice svoga i tuđega ponaš</w:t>
            </w:r>
            <w:r w:rsidRPr="003F7ABA">
              <w:t>a</w:t>
            </w:r>
            <w:r w:rsidRPr="003F7ABA">
              <w:t>nja</w:t>
            </w:r>
          </w:p>
        </w:tc>
        <w:tc>
          <w:tcPr>
            <w:tcW w:w="3965"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xml:space="preserve">- primjenjuje pravila uljudnoga ophođenja u interakciji s osobama iz različitih kultura </w:t>
            </w:r>
          </w:p>
        </w:tc>
        <w:tc>
          <w:tcPr>
            <w:tcW w:w="3649"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iskazuje pozitivan stav prema međukultu</w:t>
            </w:r>
            <w:r w:rsidRPr="003F7ABA">
              <w:t>r</w:t>
            </w:r>
            <w:r w:rsidRPr="003F7ABA">
              <w:t>nim razlikama</w:t>
            </w:r>
          </w:p>
          <w:p w:rsidR="001647CF" w:rsidRPr="003F7ABA" w:rsidRDefault="001647CF" w:rsidP="00AC7529">
            <w:pPr>
              <w:pStyle w:val="Tablicaostalo"/>
            </w:pPr>
          </w:p>
          <w:p w:rsidR="001647CF" w:rsidRPr="003F7ABA" w:rsidRDefault="001647CF" w:rsidP="00AC7529">
            <w:pPr>
              <w:pStyle w:val="Tablicaostalo"/>
            </w:pPr>
          </w:p>
        </w:tc>
      </w:tr>
    </w:tbl>
    <w:p w:rsidR="001647CF" w:rsidRPr="00AA6522" w:rsidRDefault="001647CF" w:rsidP="001647CF"/>
    <w:p w:rsidR="001647CF" w:rsidRPr="00AA6522" w:rsidRDefault="001647CF" w:rsidP="001647CF"/>
    <w:p w:rsidR="001647CF" w:rsidRPr="00AA6522" w:rsidRDefault="001647CF" w:rsidP="001647CF"/>
    <w:p w:rsidR="001647CF" w:rsidRPr="00AA6522" w:rsidRDefault="001647CF" w:rsidP="001647CF"/>
    <w:p w:rsidR="001647CF" w:rsidRPr="00AA6522" w:rsidRDefault="001647CF" w:rsidP="001647CF"/>
    <w:tbl>
      <w:tblPr>
        <w:tblW w:w="148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14820"/>
      </w:tblGrid>
      <w:tr w:rsidR="001647CF" w:rsidRPr="003F7ABA" w:rsidTr="00AC7529">
        <w:trPr>
          <w:trHeight w:val="433"/>
          <w:jc w:val="center"/>
        </w:trPr>
        <w:tc>
          <w:tcPr>
            <w:tcW w:w="14820" w:type="dxa"/>
            <w:shd w:val="clear" w:color="auto" w:fill="auto"/>
            <w:tcMar>
              <w:top w:w="100" w:type="dxa"/>
              <w:left w:w="100" w:type="dxa"/>
              <w:bottom w:w="100" w:type="dxa"/>
              <w:right w:w="100" w:type="dxa"/>
            </w:tcMar>
          </w:tcPr>
          <w:p w:rsidR="001647CF" w:rsidRPr="003F7ABA" w:rsidRDefault="001647CF" w:rsidP="00AC7529">
            <w:pPr>
              <w:widowControl w:val="0"/>
              <w:spacing w:after="240"/>
              <w:rPr>
                <w:rFonts w:ascii="VladaRHSans Lt" w:hAnsi="VladaRHSans Lt"/>
                <w:b/>
                <w:color w:val="25408F"/>
                <w:sz w:val="19"/>
                <w:szCs w:val="19"/>
              </w:rPr>
            </w:pPr>
            <w:r w:rsidRPr="003F7ABA">
              <w:rPr>
                <w:rFonts w:ascii="VladaRHSans Lt" w:hAnsi="VladaRHSans Lt"/>
                <w:b/>
                <w:color w:val="25408F"/>
                <w:sz w:val="19"/>
                <w:szCs w:val="19"/>
              </w:rPr>
              <w:t>KLJUČNI SADRŽAJI</w:t>
            </w:r>
          </w:p>
          <w:p w:rsidR="001647CF" w:rsidRPr="003F7ABA" w:rsidRDefault="001647CF" w:rsidP="00AC7529">
            <w:pPr>
              <w:numPr>
                <w:ilvl w:val="0"/>
                <w:numId w:val="17"/>
              </w:numPr>
              <w:rPr>
                <w:rFonts w:ascii="VladaRHSans Lt" w:hAnsi="VladaRHSans Lt"/>
                <w:color w:val="25408F"/>
                <w:sz w:val="19"/>
                <w:szCs w:val="19"/>
              </w:rPr>
            </w:pPr>
            <w:r w:rsidRPr="003F7ABA">
              <w:rPr>
                <w:rFonts w:ascii="VladaRHSans Lt" w:hAnsi="VladaRHSans Lt"/>
                <w:color w:val="25408F"/>
                <w:sz w:val="19"/>
                <w:szCs w:val="19"/>
              </w:rPr>
              <w:t>programi i uređaji za komunikaciju i suradnju u digitalnome okružju</w:t>
            </w:r>
          </w:p>
          <w:p w:rsidR="001647CF" w:rsidRPr="003F7ABA" w:rsidRDefault="001647CF" w:rsidP="00AC7529">
            <w:pPr>
              <w:numPr>
                <w:ilvl w:val="1"/>
                <w:numId w:val="17"/>
              </w:numPr>
              <w:rPr>
                <w:rFonts w:ascii="VladaRHSans Lt" w:hAnsi="VladaRHSans Lt"/>
                <w:color w:val="25408F"/>
                <w:sz w:val="19"/>
                <w:szCs w:val="19"/>
              </w:rPr>
            </w:pPr>
            <w:r w:rsidRPr="003F7ABA">
              <w:rPr>
                <w:rFonts w:ascii="VladaRHSans Lt" w:hAnsi="VladaRHSans Lt"/>
                <w:color w:val="25408F"/>
                <w:sz w:val="19"/>
                <w:szCs w:val="19"/>
              </w:rPr>
              <w:t xml:space="preserve">najzastupljenije društvene mreže, npr. za komunikaciju tijekom rada na projektima ili za individualiziranje nastave </w:t>
            </w:r>
          </w:p>
          <w:p w:rsidR="001647CF" w:rsidRPr="003F7ABA" w:rsidRDefault="001647CF" w:rsidP="00AC7529">
            <w:pPr>
              <w:numPr>
                <w:ilvl w:val="1"/>
                <w:numId w:val="17"/>
              </w:numPr>
              <w:rPr>
                <w:rFonts w:ascii="VladaRHSans Lt" w:hAnsi="VladaRHSans Lt"/>
                <w:color w:val="25408F"/>
                <w:sz w:val="19"/>
                <w:szCs w:val="19"/>
              </w:rPr>
            </w:pPr>
            <w:r w:rsidRPr="003F7ABA">
              <w:rPr>
                <w:rFonts w:ascii="VladaRHSans Lt" w:hAnsi="VladaRHSans Lt"/>
                <w:color w:val="25408F"/>
                <w:sz w:val="19"/>
                <w:szCs w:val="19"/>
              </w:rPr>
              <w:t>BYOD - korištenje uređaja učenika za obrazovne svrhe</w:t>
            </w:r>
          </w:p>
          <w:p w:rsidR="001647CF" w:rsidRPr="003F7ABA" w:rsidRDefault="001647CF" w:rsidP="00AC7529">
            <w:pPr>
              <w:numPr>
                <w:ilvl w:val="1"/>
                <w:numId w:val="17"/>
              </w:numPr>
              <w:rPr>
                <w:rFonts w:ascii="VladaRHSans Lt" w:hAnsi="VladaRHSans Lt"/>
                <w:color w:val="25408F"/>
                <w:sz w:val="19"/>
                <w:szCs w:val="19"/>
              </w:rPr>
            </w:pPr>
            <w:r w:rsidRPr="003F7ABA">
              <w:rPr>
                <w:rFonts w:ascii="VladaRHSans Lt" w:hAnsi="VladaRHSans Lt"/>
                <w:color w:val="25408F"/>
                <w:sz w:val="19"/>
                <w:szCs w:val="19"/>
              </w:rPr>
              <w:t>programi za izradu prezentacija</w:t>
            </w:r>
          </w:p>
          <w:p w:rsidR="001647CF" w:rsidRPr="003F7ABA" w:rsidRDefault="001647CF" w:rsidP="00AC7529">
            <w:pPr>
              <w:widowControl w:val="0"/>
              <w:numPr>
                <w:ilvl w:val="0"/>
                <w:numId w:val="17"/>
              </w:numPr>
              <w:rPr>
                <w:rFonts w:ascii="VladaRHSans Lt" w:hAnsi="VladaRHSans Lt"/>
                <w:color w:val="25408F"/>
                <w:sz w:val="19"/>
                <w:szCs w:val="19"/>
              </w:rPr>
            </w:pPr>
            <w:r w:rsidRPr="003F7ABA">
              <w:rPr>
                <w:rFonts w:ascii="VladaRHSans Lt" w:hAnsi="VladaRHSans Lt"/>
                <w:color w:val="25408F"/>
                <w:sz w:val="19"/>
                <w:szCs w:val="19"/>
              </w:rPr>
              <w:t>komunikacija u digitalnome okružju</w:t>
            </w:r>
          </w:p>
          <w:p w:rsidR="001647CF" w:rsidRPr="003F7ABA" w:rsidRDefault="001647CF" w:rsidP="00AC7529">
            <w:pPr>
              <w:numPr>
                <w:ilvl w:val="1"/>
                <w:numId w:val="17"/>
              </w:numPr>
              <w:rPr>
                <w:rFonts w:ascii="VladaRHSans Lt" w:hAnsi="VladaRHSans Lt"/>
                <w:color w:val="25408F"/>
                <w:sz w:val="19"/>
                <w:szCs w:val="19"/>
              </w:rPr>
            </w:pPr>
            <w:r w:rsidRPr="003F7ABA">
              <w:rPr>
                <w:rFonts w:ascii="VladaRHSans Lt" w:hAnsi="VladaRHSans Lt"/>
                <w:color w:val="25408F"/>
                <w:sz w:val="19"/>
                <w:szCs w:val="19"/>
              </w:rPr>
              <w:t>izlaganje i prezentiranje pred poznatom publikom</w:t>
            </w:r>
          </w:p>
          <w:p w:rsidR="001647CF" w:rsidRPr="003F7ABA" w:rsidRDefault="001647CF" w:rsidP="00AC7529">
            <w:pPr>
              <w:numPr>
                <w:ilvl w:val="0"/>
                <w:numId w:val="17"/>
              </w:numPr>
              <w:rPr>
                <w:rFonts w:ascii="VladaRHSans Lt" w:hAnsi="VladaRHSans Lt"/>
                <w:color w:val="25408F"/>
                <w:sz w:val="19"/>
                <w:szCs w:val="19"/>
              </w:rPr>
            </w:pPr>
            <w:r w:rsidRPr="003F7ABA">
              <w:rPr>
                <w:rFonts w:ascii="VladaRHSans Lt" w:hAnsi="VladaRHSans Lt"/>
                <w:color w:val="25408F"/>
                <w:sz w:val="19"/>
                <w:szCs w:val="19"/>
              </w:rPr>
              <w:t>suradnja u digitalnome okružju</w:t>
            </w:r>
          </w:p>
          <w:p w:rsidR="001647CF" w:rsidRPr="003F7ABA" w:rsidRDefault="001647CF" w:rsidP="00AC7529">
            <w:pPr>
              <w:widowControl w:val="0"/>
              <w:numPr>
                <w:ilvl w:val="1"/>
                <w:numId w:val="17"/>
              </w:numPr>
              <w:rPr>
                <w:rFonts w:ascii="VladaRHSans Lt" w:hAnsi="VladaRHSans Lt"/>
                <w:color w:val="25408F"/>
                <w:sz w:val="19"/>
                <w:szCs w:val="19"/>
              </w:rPr>
            </w:pPr>
            <w:r w:rsidRPr="003F7ABA">
              <w:rPr>
                <w:rFonts w:ascii="VladaRHSans Lt" w:hAnsi="VladaRHSans Lt"/>
                <w:color w:val="25408F"/>
                <w:sz w:val="19"/>
                <w:szCs w:val="19"/>
              </w:rPr>
              <w:t>suradnja u istraživačkome učenju</w:t>
            </w:r>
          </w:p>
          <w:p w:rsidR="001647CF" w:rsidRPr="003F7ABA" w:rsidRDefault="001647CF" w:rsidP="00AC7529">
            <w:pPr>
              <w:widowControl w:val="0"/>
              <w:numPr>
                <w:ilvl w:val="1"/>
                <w:numId w:val="17"/>
              </w:numPr>
              <w:rPr>
                <w:rFonts w:ascii="VladaRHSans Lt" w:hAnsi="VladaRHSans Lt"/>
                <w:color w:val="25408F"/>
                <w:sz w:val="19"/>
                <w:szCs w:val="19"/>
              </w:rPr>
            </w:pPr>
            <w:r w:rsidRPr="003F7ABA">
              <w:rPr>
                <w:rFonts w:ascii="VladaRHSans Lt" w:hAnsi="VladaRHSans Lt"/>
                <w:color w:val="25408F"/>
                <w:sz w:val="19"/>
                <w:szCs w:val="19"/>
              </w:rPr>
              <w:t>suradnja u oblacima, npr. izrada e-knjiga, multimedijskih prezentacija</w:t>
            </w:r>
          </w:p>
          <w:p w:rsidR="001647CF" w:rsidRPr="003F7ABA" w:rsidRDefault="001647CF" w:rsidP="00AC7529">
            <w:pPr>
              <w:widowControl w:val="0"/>
              <w:numPr>
                <w:ilvl w:val="0"/>
                <w:numId w:val="17"/>
              </w:numPr>
              <w:rPr>
                <w:rFonts w:ascii="VladaRHSans Lt" w:hAnsi="VladaRHSans Lt"/>
                <w:color w:val="25408F"/>
                <w:sz w:val="19"/>
                <w:szCs w:val="19"/>
              </w:rPr>
            </w:pPr>
            <w:r w:rsidRPr="003F7ABA">
              <w:rPr>
                <w:rFonts w:ascii="VladaRHSans Lt" w:hAnsi="VladaRHSans Lt"/>
                <w:color w:val="25408F"/>
                <w:sz w:val="19"/>
                <w:szCs w:val="19"/>
              </w:rPr>
              <w:t>primjereno ponašanje u digitalnome okružju</w:t>
            </w:r>
          </w:p>
          <w:p w:rsidR="001647CF" w:rsidRPr="003F7ABA" w:rsidRDefault="001647CF" w:rsidP="00AC7529">
            <w:pPr>
              <w:numPr>
                <w:ilvl w:val="1"/>
                <w:numId w:val="17"/>
              </w:numPr>
              <w:rPr>
                <w:rFonts w:ascii="VladaRHSans Lt" w:hAnsi="VladaRHSans Lt"/>
                <w:color w:val="25408F"/>
                <w:sz w:val="19"/>
                <w:szCs w:val="19"/>
              </w:rPr>
            </w:pPr>
            <w:r w:rsidRPr="003F7ABA">
              <w:rPr>
                <w:rFonts w:ascii="VladaRHSans Lt" w:hAnsi="VladaRHSans Lt"/>
                <w:color w:val="25408F"/>
                <w:sz w:val="19"/>
                <w:szCs w:val="19"/>
              </w:rPr>
              <w:t xml:space="preserve">kritička procjena primjera uljudnoga ponašanja u stvarnome i digitalnome okružju </w:t>
            </w:r>
          </w:p>
          <w:p w:rsidR="001647CF" w:rsidRPr="003F7ABA" w:rsidRDefault="001647CF" w:rsidP="00AC7529">
            <w:pPr>
              <w:numPr>
                <w:ilvl w:val="1"/>
                <w:numId w:val="17"/>
              </w:numPr>
              <w:rPr>
                <w:rFonts w:ascii="VladaRHSans Lt" w:hAnsi="VladaRHSans Lt"/>
                <w:color w:val="25408F"/>
                <w:sz w:val="19"/>
                <w:szCs w:val="19"/>
              </w:rPr>
            </w:pPr>
            <w:r w:rsidRPr="003F7ABA">
              <w:rPr>
                <w:rFonts w:ascii="VladaRHSans Lt" w:hAnsi="VladaRHSans Lt"/>
                <w:color w:val="25408F"/>
                <w:sz w:val="19"/>
                <w:szCs w:val="19"/>
              </w:rPr>
              <w:t>poticanje međukulturnosti i tolerancije</w:t>
            </w:r>
          </w:p>
          <w:p w:rsidR="001647CF" w:rsidRPr="003F7ABA" w:rsidRDefault="001647CF" w:rsidP="00AC7529">
            <w:pPr>
              <w:numPr>
                <w:ilvl w:val="1"/>
                <w:numId w:val="17"/>
              </w:numPr>
              <w:rPr>
                <w:rFonts w:ascii="VladaRHSans Lt" w:hAnsi="VladaRHSans Lt"/>
                <w:color w:val="25408F"/>
                <w:sz w:val="19"/>
                <w:szCs w:val="19"/>
              </w:rPr>
            </w:pPr>
            <w:r w:rsidRPr="003F7ABA">
              <w:rPr>
                <w:rFonts w:ascii="VladaRHSans Lt" w:hAnsi="VladaRHSans Lt"/>
                <w:color w:val="25408F"/>
                <w:sz w:val="19"/>
                <w:szCs w:val="19"/>
              </w:rPr>
              <w:t>otvorena i tolerantna rasprava o različitostima među ljudima i narodima</w:t>
            </w:r>
          </w:p>
        </w:tc>
      </w:tr>
      <w:tr w:rsidR="001647CF" w:rsidRPr="003F7ABA" w:rsidTr="00AC7529">
        <w:trPr>
          <w:trHeight w:val="433"/>
          <w:jc w:val="center"/>
        </w:trPr>
        <w:tc>
          <w:tcPr>
            <w:tcW w:w="14820" w:type="dxa"/>
            <w:shd w:val="clear" w:color="auto" w:fill="auto"/>
            <w:tcMar>
              <w:top w:w="100" w:type="dxa"/>
              <w:left w:w="100" w:type="dxa"/>
              <w:bottom w:w="100" w:type="dxa"/>
              <w:right w:w="100" w:type="dxa"/>
            </w:tcMar>
          </w:tcPr>
          <w:p w:rsidR="001647CF" w:rsidRPr="003F7ABA" w:rsidRDefault="001647CF" w:rsidP="00AC7529">
            <w:pPr>
              <w:widowControl w:val="0"/>
              <w:spacing w:after="240"/>
              <w:rPr>
                <w:b/>
                <w:smallCaps/>
                <w:sz w:val="19"/>
                <w:szCs w:val="19"/>
              </w:rPr>
            </w:pPr>
            <w:r w:rsidRPr="003F7ABA">
              <w:rPr>
                <w:b/>
                <w:smallCaps/>
                <w:sz w:val="19"/>
                <w:szCs w:val="19"/>
              </w:rPr>
              <w:t>preporuke za ostvarivanje očekivanja</w:t>
            </w:r>
          </w:p>
          <w:p w:rsidR="001647CF" w:rsidRPr="003F7ABA" w:rsidRDefault="001647CF" w:rsidP="00AC7529">
            <w:pPr>
              <w:widowControl w:val="0"/>
              <w:rPr>
                <w:rFonts w:ascii="VladaRHSans Lt" w:hAnsi="VladaRHSans Lt"/>
                <w:sz w:val="19"/>
                <w:szCs w:val="19"/>
              </w:rPr>
            </w:pPr>
            <w:r w:rsidRPr="003F7ABA">
              <w:rPr>
                <w:rFonts w:ascii="VladaRHSans Lt" w:hAnsi="VladaRHSans Lt"/>
                <w:sz w:val="19"/>
                <w:szCs w:val="19"/>
              </w:rPr>
              <w:t xml:space="preserve">Svi nastavni predmeti i međupredmetne teme, posebice strani jezici, sat razrednika, izvannastavne aktivnosti, projektno učenje (npr. eTwinning), problemsko učenje i mentorsko poučavanje. Suradničko učenje korelira s temom Učiti kako učiti. Zadatke izvan nastave, grupno i pojedinačno, moguće je odraditi na računalima u knjižnici i u </w:t>
            </w:r>
            <w:r w:rsidRPr="003F7ABA">
              <w:rPr>
                <w:rFonts w:ascii="VladaRHSans Lt" w:hAnsi="VladaRHSans Lt"/>
                <w:sz w:val="19"/>
                <w:szCs w:val="19"/>
              </w:rPr>
              <w:lastRenderedPageBreak/>
              <w:t>ostalim digitalno opremljenim prostorima u školi.</w:t>
            </w:r>
          </w:p>
        </w:tc>
      </w:tr>
    </w:tbl>
    <w:p w:rsidR="001647CF" w:rsidRPr="00AA6522" w:rsidRDefault="001647CF" w:rsidP="001647CF">
      <w:pPr>
        <w:sectPr w:rsidR="001647CF" w:rsidRPr="00AA6522" w:rsidSect="0087139E">
          <w:pgSz w:w="16839" w:h="11907" w:orient="landscape" w:code="9"/>
          <w:pgMar w:top="1588" w:right="1077" w:bottom="1021" w:left="1247" w:header="720" w:footer="720" w:gutter="0"/>
          <w:cols w:space="720"/>
          <w:docGrid w:linePitch="360"/>
        </w:sectPr>
      </w:pPr>
    </w:p>
    <w:p w:rsidR="001647CF" w:rsidRPr="00AA6522" w:rsidRDefault="001647CF" w:rsidP="001647CF"/>
    <w:tbl>
      <w:tblPr>
        <w:tblW w:w="148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3558"/>
        <w:gridCol w:w="3648"/>
        <w:gridCol w:w="3965"/>
        <w:gridCol w:w="3649"/>
      </w:tblGrid>
      <w:tr w:rsidR="001647CF" w:rsidRPr="003F7ABA" w:rsidTr="00AC7529">
        <w:trPr>
          <w:trHeight w:val="283"/>
          <w:jc w:val="center"/>
        </w:trPr>
        <w:tc>
          <w:tcPr>
            <w:tcW w:w="14820" w:type="dxa"/>
            <w:gridSpan w:val="4"/>
            <w:shd w:val="clear" w:color="auto" w:fill="auto"/>
            <w:tcMar>
              <w:top w:w="100" w:type="dxa"/>
              <w:left w:w="100" w:type="dxa"/>
              <w:bottom w:w="100" w:type="dxa"/>
              <w:right w:w="100" w:type="dxa"/>
            </w:tcMar>
          </w:tcPr>
          <w:p w:rsidR="001647CF" w:rsidRPr="003F7ABA" w:rsidRDefault="001647CF" w:rsidP="00AC7529">
            <w:pPr>
              <w:pStyle w:val="Tablicaroza"/>
              <w:spacing w:after="120" w:line="240" w:lineRule="exact"/>
            </w:pPr>
            <w:r w:rsidRPr="003F7ABA">
              <w:rPr>
                <w:color w:val="25408A"/>
              </w:rPr>
              <w:t>c. domena</w:t>
            </w:r>
            <w:r w:rsidRPr="003F7ABA">
              <w:t xml:space="preserve"> - </w:t>
            </w:r>
            <w:r w:rsidRPr="003F7ABA">
              <w:rPr>
                <w:smallCaps w:val="0"/>
              </w:rPr>
              <w:t>Istraživanje i kritičko vrednovanje u digitalnome okružju</w:t>
            </w:r>
            <w:r w:rsidRPr="003F7ABA">
              <w:t xml:space="preserve"> -</w:t>
            </w:r>
            <w:r w:rsidRPr="003F7ABA">
              <w:rPr>
                <w:color w:val="25408F"/>
              </w:rPr>
              <w:t>3. ciklus</w:t>
            </w:r>
            <w:r w:rsidRPr="003F7ABA">
              <w:t xml:space="preserve"> </w:t>
            </w:r>
          </w:p>
        </w:tc>
      </w:tr>
      <w:tr w:rsidR="001647CF" w:rsidRPr="003F7ABA" w:rsidTr="00AC7529">
        <w:trPr>
          <w:trHeight w:val="147"/>
          <w:jc w:val="center"/>
        </w:trPr>
        <w:tc>
          <w:tcPr>
            <w:tcW w:w="14820" w:type="dxa"/>
            <w:gridSpan w:val="4"/>
            <w:shd w:val="clear" w:color="auto" w:fill="auto"/>
            <w:tcMar>
              <w:top w:w="100" w:type="dxa"/>
              <w:left w:w="100" w:type="dxa"/>
              <w:bottom w:w="100" w:type="dxa"/>
              <w:right w:w="100" w:type="dxa"/>
            </w:tcMar>
            <w:vAlign w:val="center"/>
          </w:tcPr>
          <w:p w:rsidR="001647CF" w:rsidRPr="003F7ABA" w:rsidRDefault="001647CF" w:rsidP="00AC7529">
            <w:pPr>
              <w:pStyle w:val="smallcaps1"/>
              <w:jc w:val="center"/>
              <w:rPr>
                <w:smallCaps w:val="0"/>
              </w:rPr>
            </w:pPr>
            <w:r w:rsidRPr="003F7ABA">
              <w:rPr>
                <w:smallCaps w:val="0"/>
              </w:rPr>
              <w:t>Podrazumijeva se da su odgojno-obrazovna očekivanja i ključni sadržaji iz prethodnih ciklusa sastavni dijelovi viših ciklusa te se ponavljaju prema potrebi.</w:t>
            </w:r>
          </w:p>
        </w:tc>
      </w:tr>
      <w:tr w:rsidR="001647CF" w:rsidRPr="003F7ABA" w:rsidTr="00AC7529">
        <w:trPr>
          <w:trHeight w:val="510"/>
          <w:jc w:val="center"/>
        </w:trPr>
        <w:tc>
          <w:tcPr>
            <w:tcW w:w="3558" w:type="dxa"/>
            <w:shd w:val="clear" w:color="auto" w:fill="auto"/>
            <w:tcMar>
              <w:top w:w="100" w:type="dxa"/>
              <w:left w:w="100" w:type="dxa"/>
              <w:bottom w:w="100" w:type="dxa"/>
              <w:right w:w="100" w:type="dxa"/>
            </w:tcMar>
          </w:tcPr>
          <w:p w:rsidR="001647CF" w:rsidRPr="003F7ABA" w:rsidRDefault="001647CF" w:rsidP="00AC7529">
            <w:pPr>
              <w:pStyle w:val="smallcaps1"/>
              <w:rPr>
                <w:smallCaps w:val="0"/>
              </w:rPr>
            </w:pPr>
            <w:r w:rsidRPr="003F7ABA">
              <w:rPr>
                <w:smallCaps w:val="0"/>
              </w:rPr>
              <w:t>odgojno-obrazovna očekivanja</w:t>
            </w:r>
          </w:p>
        </w:tc>
        <w:tc>
          <w:tcPr>
            <w:tcW w:w="3648" w:type="dxa"/>
            <w:shd w:val="clear" w:color="auto" w:fill="auto"/>
            <w:tcMar>
              <w:top w:w="100" w:type="dxa"/>
              <w:left w:w="100" w:type="dxa"/>
              <w:bottom w:w="100" w:type="dxa"/>
              <w:right w:w="100" w:type="dxa"/>
            </w:tcMar>
          </w:tcPr>
          <w:p w:rsidR="001647CF" w:rsidRPr="003F7ABA" w:rsidRDefault="001647CF" w:rsidP="00AC7529">
            <w:pPr>
              <w:pStyle w:val="smallcaps1"/>
              <w:rPr>
                <w:smallCaps w:val="0"/>
              </w:rPr>
            </w:pPr>
            <w:r w:rsidRPr="003F7ABA">
              <w:rPr>
                <w:smallCaps w:val="0"/>
              </w:rPr>
              <w:t>znanje</w:t>
            </w:r>
          </w:p>
        </w:tc>
        <w:tc>
          <w:tcPr>
            <w:tcW w:w="3965" w:type="dxa"/>
            <w:shd w:val="clear" w:color="auto" w:fill="auto"/>
            <w:tcMar>
              <w:top w:w="100" w:type="dxa"/>
              <w:left w:w="100" w:type="dxa"/>
              <w:bottom w:w="100" w:type="dxa"/>
              <w:right w:w="100" w:type="dxa"/>
            </w:tcMar>
          </w:tcPr>
          <w:p w:rsidR="001647CF" w:rsidRPr="003F7ABA" w:rsidRDefault="001647CF" w:rsidP="00AC7529">
            <w:pPr>
              <w:pStyle w:val="smallcaps1"/>
              <w:rPr>
                <w:smallCaps w:val="0"/>
              </w:rPr>
            </w:pPr>
            <w:r w:rsidRPr="003F7ABA">
              <w:rPr>
                <w:smallCaps w:val="0"/>
              </w:rPr>
              <w:t>vještine</w:t>
            </w:r>
          </w:p>
        </w:tc>
        <w:tc>
          <w:tcPr>
            <w:tcW w:w="3649" w:type="dxa"/>
            <w:shd w:val="clear" w:color="auto" w:fill="auto"/>
            <w:tcMar>
              <w:top w:w="100" w:type="dxa"/>
              <w:left w:w="100" w:type="dxa"/>
              <w:bottom w:w="100" w:type="dxa"/>
              <w:right w:w="100" w:type="dxa"/>
            </w:tcMar>
          </w:tcPr>
          <w:p w:rsidR="001647CF" w:rsidRPr="003F7ABA" w:rsidRDefault="001647CF" w:rsidP="00AC7529">
            <w:pPr>
              <w:pStyle w:val="smallcaps1"/>
              <w:rPr>
                <w:smallCaps w:val="0"/>
              </w:rPr>
            </w:pPr>
            <w:r w:rsidRPr="003F7ABA">
              <w:rPr>
                <w:smallCaps w:val="0"/>
              </w:rPr>
              <w:t>stavovi</w:t>
            </w:r>
          </w:p>
        </w:tc>
      </w:tr>
      <w:tr w:rsidR="001647CF" w:rsidRPr="003F7ABA" w:rsidTr="00AC7529">
        <w:trPr>
          <w:trHeight w:val="1252"/>
          <w:jc w:val="center"/>
        </w:trPr>
        <w:tc>
          <w:tcPr>
            <w:tcW w:w="3558"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C 3. 1. </w:t>
            </w:r>
          </w:p>
          <w:p w:rsidR="001647CF" w:rsidRPr="003F7ABA" w:rsidRDefault="001647CF" w:rsidP="00AC7529">
            <w:pPr>
              <w:pStyle w:val="Tablicaostalo"/>
            </w:pPr>
            <w:r w:rsidRPr="003F7ABA">
              <w:t>Učenik samostalno provodi jednostavno istraživanje, a uz pomoć učitelja složeno istraživanje radi rješenja problema u dig</w:t>
            </w:r>
            <w:r w:rsidRPr="003F7ABA">
              <w:t>i</w:t>
            </w:r>
            <w:r w:rsidRPr="003F7ABA">
              <w:t>talnome okružju.</w:t>
            </w:r>
          </w:p>
        </w:tc>
        <w:tc>
          <w:tcPr>
            <w:tcW w:w="3648"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identificira i opisuje temu koju želi istražiti</w:t>
            </w:r>
          </w:p>
          <w:p w:rsidR="001647CF" w:rsidRPr="003F7ABA" w:rsidRDefault="001647CF" w:rsidP="00AC7529">
            <w:pPr>
              <w:pStyle w:val="Tablicaostalo"/>
            </w:pPr>
            <w:r w:rsidRPr="003F7ABA">
              <w:t xml:space="preserve">- analizira problem koji rješava i planira način istraživanja problema </w:t>
            </w:r>
          </w:p>
        </w:tc>
        <w:tc>
          <w:tcPr>
            <w:tcW w:w="3965" w:type="dxa"/>
            <w:shd w:val="clear" w:color="auto" w:fill="auto"/>
            <w:tcMar>
              <w:top w:w="100" w:type="dxa"/>
              <w:left w:w="100" w:type="dxa"/>
              <w:bottom w:w="100" w:type="dxa"/>
              <w:right w:w="100" w:type="dxa"/>
            </w:tcMar>
          </w:tcPr>
          <w:p w:rsidR="001647CF" w:rsidRPr="003F7ABA" w:rsidRDefault="001647CF" w:rsidP="00AC7529">
            <w:pPr>
              <w:widowControl w:val="0"/>
              <w:tabs>
                <w:tab w:val="left" w:pos="-2700"/>
              </w:tabs>
              <w:rPr>
                <w:rFonts w:ascii="VladaRHSans Lt" w:hAnsi="VladaRHSans Lt"/>
                <w:sz w:val="19"/>
                <w:szCs w:val="19"/>
              </w:rPr>
            </w:pPr>
            <w:r w:rsidRPr="003F7ABA">
              <w:rPr>
                <w:rFonts w:ascii="VladaRHSans Lt" w:hAnsi="VladaRHSans Lt"/>
                <w:sz w:val="19"/>
                <w:szCs w:val="19"/>
              </w:rPr>
              <w:t>- koristi se računalnim programima istražujući mogućnosti za rješavanje problema</w:t>
            </w:r>
          </w:p>
        </w:tc>
        <w:tc>
          <w:tcPr>
            <w:tcW w:w="3649" w:type="dxa"/>
            <w:shd w:val="clear" w:color="auto" w:fill="auto"/>
            <w:tcMar>
              <w:top w:w="100" w:type="dxa"/>
              <w:left w:w="100" w:type="dxa"/>
              <w:bottom w:w="100" w:type="dxa"/>
              <w:right w:w="100" w:type="dxa"/>
            </w:tcMar>
          </w:tcPr>
          <w:p w:rsidR="001647CF" w:rsidRPr="003F7ABA" w:rsidRDefault="001647CF" w:rsidP="00AC7529">
            <w:pPr>
              <w:widowControl w:val="0"/>
              <w:rPr>
                <w:rFonts w:ascii="VladaRHSans Lt" w:hAnsi="VladaRHSans Lt"/>
                <w:sz w:val="19"/>
                <w:szCs w:val="19"/>
              </w:rPr>
            </w:pPr>
            <w:r w:rsidRPr="003F7ABA">
              <w:rPr>
                <w:rFonts w:ascii="VladaRHSans Lt" w:hAnsi="VladaRHSans Lt"/>
                <w:sz w:val="19"/>
                <w:szCs w:val="19"/>
              </w:rPr>
              <w:t>-prihvaća mogućnost pogreške pri istraživanju</w:t>
            </w:r>
          </w:p>
          <w:p w:rsidR="001647CF" w:rsidRPr="003F7ABA" w:rsidRDefault="001647CF" w:rsidP="00AC7529">
            <w:pPr>
              <w:widowControl w:val="0"/>
              <w:rPr>
                <w:rFonts w:ascii="VladaRHSans Lt" w:hAnsi="VladaRHSans Lt"/>
                <w:sz w:val="19"/>
                <w:szCs w:val="19"/>
              </w:rPr>
            </w:pPr>
            <w:r w:rsidRPr="003F7ABA">
              <w:rPr>
                <w:rFonts w:ascii="VladaRHSans Lt" w:hAnsi="VladaRHSans Lt"/>
                <w:sz w:val="19"/>
                <w:szCs w:val="19"/>
              </w:rPr>
              <w:t>- ustrajno pokušava pronaći rješenje i ako su prvi pokušaji bili bezuspješni</w:t>
            </w:r>
          </w:p>
          <w:p w:rsidR="001647CF" w:rsidRPr="003F7ABA" w:rsidRDefault="001647CF" w:rsidP="00AC7529">
            <w:pPr>
              <w:widowControl w:val="0"/>
              <w:rPr>
                <w:rFonts w:ascii="VladaRHSans Lt" w:hAnsi="VladaRHSans Lt"/>
                <w:sz w:val="19"/>
                <w:szCs w:val="19"/>
              </w:rPr>
            </w:pPr>
            <w:r w:rsidRPr="003F7ABA">
              <w:rPr>
                <w:rFonts w:ascii="VladaRHSans Lt" w:hAnsi="VladaRHSans Lt"/>
                <w:sz w:val="19"/>
                <w:szCs w:val="19"/>
              </w:rPr>
              <w:t>- razvija znatiželju i istraživački duh</w:t>
            </w:r>
          </w:p>
        </w:tc>
      </w:tr>
      <w:tr w:rsidR="001647CF" w:rsidRPr="003F7ABA" w:rsidTr="00AC7529">
        <w:trPr>
          <w:trHeight w:val="1234"/>
          <w:jc w:val="center"/>
        </w:trPr>
        <w:tc>
          <w:tcPr>
            <w:tcW w:w="3558" w:type="dxa"/>
            <w:shd w:val="clear" w:color="auto" w:fill="auto"/>
            <w:tcMar>
              <w:top w:w="100" w:type="dxa"/>
              <w:left w:w="100" w:type="dxa"/>
              <w:bottom w:w="100" w:type="dxa"/>
              <w:right w:w="100" w:type="dxa"/>
            </w:tcMar>
          </w:tcPr>
          <w:p w:rsidR="001647CF" w:rsidRPr="003F7ABA" w:rsidRDefault="001647CF" w:rsidP="00AC7529">
            <w:pPr>
              <w:pStyle w:val="smallcaps1"/>
            </w:pPr>
            <w:r w:rsidRPr="003F7ABA">
              <w:t>C 3. 2.</w:t>
            </w:r>
          </w:p>
          <w:p w:rsidR="001647CF" w:rsidRPr="003F7ABA" w:rsidRDefault="001647CF" w:rsidP="00AC7529">
            <w:pPr>
              <w:pStyle w:val="Tablicaostalo"/>
            </w:pPr>
            <w:r w:rsidRPr="003F7ABA">
              <w:t>Učenik samostalno i djelotvorno provodi jednostavno pretraživanje, a uz pomoć učitelja složeno pretraživanje informacija u digitalnome okružju.</w:t>
            </w:r>
          </w:p>
        </w:tc>
        <w:tc>
          <w:tcPr>
            <w:tcW w:w="3648"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komentira način na koji je proveo pretraž</w:t>
            </w:r>
            <w:r w:rsidRPr="003F7ABA">
              <w:t>i</w:t>
            </w:r>
            <w:r w:rsidRPr="003F7ABA">
              <w:t>vanje informacija</w:t>
            </w:r>
          </w:p>
        </w:tc>
        <w:tc>
          <w:tcPr>
            <w:tcW w:w="3965" w:type="dxa"/>
            <w:shd w:val="clear" w:color="auto" w:fill="auto"/>
            <w:tcMar>
              <w:top w:w="100" w:type="dxa"/>
              <w:left w:w="100" w:type="dxa"/>
              <w:bottom w:w="100" w:type="dxa"/>
              <w:right w:w="100" w:type="dxa"/>
            </w:tcMar>
          </w:tcPr>
          <w:p w:rsidR="001647CF" w:rsidRPr="003F7ABA" w:rsidRDefault="001647CF" w:rsidP="00AC7529">
            <w:pPr>
              <w:widowControl w:val="0"/>
              <w:rPr>
                <w:rFonts w:ascii="VladaRHSans Lt" w:hAnsi="VladaRHSans Lt"/>
                <w:sz w:val="19"/>
                <w:szCs w:val="19"/>
              </w:rPr>
            </w:pPr>
            <w:r w:rsidRPr="003F7ABA">
              <w:rPr>
                <w:rFonts w:ascii="VladaRHSans Lt" w:hAnsi="VladaRHSans Lt"/>
                <w:sz w:val="19"/>
                <w:szCs w:val="19"/>
              </w:rPr>
              <w:t>- obavlja složeniju potragu za informacijama na unaprijed zadanu temu i uz kratke upute</w:t>
            </w:r>
          </w:p>
          <w:p w:rsidR="001647CF" w:rsidRPr="003F7ABA" w:rsidRDefault="001647CF" w:rsidP="00AC7529">
            <w:pPr>
              <w:widowControl w:val="0"/>
              <w:rPr>
                <w:rFonts w:ascii="VladaRHSans Lt" w:hAnsi="VladaRHSans Lt"/>
                <w:sz w:val="19"/>
                <w:szCs w:val="19"/>
              </w:rPr>
            </w:pPr>
          </w:p>
        </w:tc>
        <w:tc>
          <w:tcPr>
            <w:tcW w:w="3649" w:type="dxa"/>
            <w:shd w:val="clear" w:color="auto" w:fill="auto"/>
            <w:tcMar>
              <w:top w:w="100" w:type="dxa"/>
              <w:left w:w="100" w:type="dxa"/>
              <w:bottom w:w="100" w:type="dxa"/>
              <w:right w:w="100" w:type="dxa"/>
            </w:tcMar>
          </w:tcPr>
          <w:p w:rsidR="001647CF" w:rsidRPr="003F7ABA" w:rsidRDefault="001647CF" w:rsidP="00AC7529">
            <w:pPr>
              <w:widowControl w:val="0"/>
              <w:rPr>
                <w:rFonts w:ascii="VladaRHSans Lt" w:hAnsi="VladaRHSans Lt"/>
                <w:sz w:val="19"/>
                <w:szCs w:val="19"/>
              </w:rPr>
            </w:pPr>
            <w:r w:rsidRPr="003F7ABA">
              <w:rPr>
                <w:rFonts w:ascii="VladaRHSans Lt" w:hAnsi="VladaRHSans Lt"/>
                <w:sz w:val="19"/>
                <w:szCs w:val="19"/>
              </w:rPr>
              <w:t>- slijedi obrazac pretraživanja pri pronalaženju informacija</w:t>
            </w:r>
          </w:p>
          <w:p w:rsidR="001647CF" w:rsidRPr="003F7ABA" w:rsidRDefault="001647CF" w:rsidP="00AC7529">
            <w:pPr>
              <w:widowControl w:val="0"/>
              <w:rPr>
                <w:rFonts w:ascii="VladaRHSans Lt" w:hAnsi="VladaRHSans Lt"/>
                <w:sz w:val="19"/>
                <w:szCs w:val="19"/>
              </w:rPr>
            </w:pPr>
          </w:p>
        </w:tc>
      </w:tr>
      <w:tr w:rsidR="001647CF" w:rsidRPr="003F7ABA" w:rsidTr="00AC7529">
        <w:trPr>
          <w:trHeight w:val="1344"/>
          <w:jc w:val="center"/>
        </w:trPr>
        <w:tc>
          <w:tcPr>
            <w:tcW w:w="3558" w:type="dxa"/>
            <w:shd w:val="clear" w:color="auto" w:fill="auto"/>
            <w:tcMar>
              <w:top w:w="100" w:type="dxa"/>
              <w:left w:w="100" w:type="dxa"/>
              <w:bottom w:w="100" w:type="dxa"/>
              <w:right w:w="100" w:type="dxa"/>
            </w:tcMar>
          </w:tcPr>
          <w:p w:rsidR="001647CF" w:rsidRPr="003F7ABA" w:rsidRDefault="001647CF" w:rsidP="00AC7529">
            <w:pPr>
              <w:pStyle w:val="smallcaps1"/>
            </w:pPr>
            <w:r w:rsidRPr="003F7ABA">
              <w:t>C 3. 3.</w:t>
            </w:r>
          </w:p>
          <w:p w:rsidR="001647CF" w:rsidRPr="003F7ABA" w:rsidRDefault="001647CF" w:rsidP="00AC7529">
            <w:pPr>
              <w:pStyle w:val="Tablicaostalo"/>
            </w:pPr>
            <w:r w:rsidRPr="003F7ABA">
              <w:t>Učenik samostalno ili uz manju pomoć učitelja procjenjuje i odabire potrebne informacije između pronađenih informac</w:t>
            </w:r>
            <w:r w:rsidRPr="003F7ABA">
              <w:t>i</w:t>
            </w:r>
            <w:r w:rsidRPr="003F7ABA">
              <w:t>ja.</w:t>
            </w:r>
          </w:p>
        </w:tc>
        <w:tc>
          <w:tcPr>
            <w:tcW w:w="3648"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razlikuje činjenice, mišljenja, pristranost u informacijama te valjanost i pouzdanost informacija i njihovih izvora i uspoređuje ih s drugim informacijama i izvorima i odabire korisne, valjane i pouzdane informacije</w:t>
            </w:r>
          </w:p>
        </w:tc>
        <w:tc>
          <w:tcPr>
            <w:tcW w:w="3965" w:type="dxa"/>
            <w:shd w:val="clear" w:color="auto" w:fill="auto"/>
            <w:tcMar>
              <w:top w:w="100" w:type="dxa"/>
              <w:left w:w="100" w:type="dxa"/>
              <w:bottom w:w="100" w:type="dxa"/>
              <w:right w:w="100" w:type="dxa"/>
            </w:tcMar>
          </w:tcPr>
          <w:p w:rsidR="001647CF" w:rsidRPr="003F7ABA" w:rsidRDefault="001647CF" w:rsidP="00AC7529">
            <w:pPr>
              <w:widowControl w:val="0"/>
              <w:rPr>
                <w:rFonts w:ascii="VladaRHSans Lt" w:hAnsi="VladaRHSans Lt"/>
                <w:sz w:val="19"/>
                <w:szCs w:val="19"/>
              </w:rPr>
            </w:pPr>
            <w:r w:rsidRPr="003F7ABA">
              <w:rPr>
                <w:rFonts w:ascii="VladaRHSans Lt" w:hAnsi="VladaRHSans Lt"/>
                <w:sz w:val="19"/>
                <w:szCs w:val="19"/>
              </w:rPr>
              <w:t xml:space="preserve">- upotrebljava pripremljenu listu provjere informacija, izvora informacija i uvjeta uporabe kako bi lakše procijenio kvalitetu pronađenih informacija </w:t>
            </w:r>
          </w:p>
          <w:p w:rsidR="001647CF" w:rsidRPr="003F7ABA" w:rsidRDefault="001647CF" w:rsidP="00AC7529">
            <w:pPr>
              <w:widowControl w:val="0"/>
              <w:rPr>
                <w:rFonts w:ascii="VladaRHSans Lt" w:hAnsi="VladaRHSans Lt"/>
                <w:sz w:val="19"/>
                <w:szCs w:val="19"/>
              </w:rPr>
            </w:pPr>
          </w:p>
        </w:tc>
        <w:tc>
          <w:tcPr>
            <w:tcW w:w="3649" w:type="dxa"/>
            <w:shd w:val="clear" w:color="auto" w:fill="auto"/>
            <w:tcMar>
              <w:top w:w="100" w:type="dxa"/>
              <w:left w:w="100" w:type="dxa"/>
              <w:bottom w:w="100" w:type="dxa"/>
              <w:right w:w="100" w:type="dxa"/>
            </w:tcMar>
          </w:tcPr>
          <w:p w:rsidR="001647CF" w:rsidRPr="003F7ABA" w:rsidRDefault="001647CF" w:rsidP="00AC7529">
            <w:pPr>
              <w:widowControl w:val="0"/>
              <w:rPr>
                <w:rFonts w:ascii="VladaRHSans Lt" w:hAnsi="VladaRHSans Lt"/>
                <w:sz w:val="19"/>
                <w:szCs w:val="19"/>
              </w:rPr>
            </w:pPr>
            <w:r w:rsidRPr="003F7ABA">
              <w:rPr>
                <w:rFonts w:ascii="VladaRHSans Lt" w:hAnsi="VladaRHSans Lt"/>
                <w:sz w:val="19"/>
                <w:szCs w:val="19"/>
              </w:rPr>
              <w:t>- zanima se za proces pretraživanja i pronalaženja potrebnih digitalnih informacija</w:t>
            </w:r>
          </w:p>
        </w:tc>
      </w:tr>
      <w:tr w:rsidR="001647CF" w:rsidRPr="003F7ABA" w:rsidTr="00AC7529">
        <w:trPr>
          <w:trHeight w:val="1344"/>
          <w:jc w:val="center"/>
        </w:trPr>
        <w:tc>
          <w:tcPr>
            <w:tcW w:w="3558"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smallcaps1"/>
            </w:pPr>
            <w:r w:rsidRPr="003F7ABA">
              <w:lastRenderedPageBreak/>
              <w:t xml:space="preserve">C 3. 4. </w:t>
            </w:r>
          </w:p>
          <w:p w:rsidR="001647CF" w:rsidRPr="003F7ABA" w:rsidRDefault="001647CF" w:rsidP="00AC7529">
            <w:pPr>
              <w:pStyle w:val="Tablicaostalo"/>
            </w:pPr>
            <w:r w:rsidRPr="003F7ABA">
              <w:t>Učenik uz pomoć učitelja ili samostalno odgovorno upravlja prikupljenim inform</w:t>
            </w:r>
            <w:r w:rsidRPr="003F7ABA">
              <w:t>a</w:t>
            </w:r>
            <w:r w:rsidRPr="003F7ABA">
              <w:t xml:space="preserve">cijama. </w:t>
            </w:r>
          </w:p>
          <w:p w:rsidR="001647CF" w:rsidRPr="003F7ABA" w:rsidRDefault="001647CF" w:rsidP="00AC7529">
            <w:pPr>
              <w:pStyle w:val="smallcaps1"/>
            </w:pPr>
          </w:p>
        </w:tc>
        <w:tc>
          <w:tcPr>
            <w:tcW w:w="3648"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Tablicaostalo"/>
            </w:pPr>
            <w:r w:rsidRPr="003F7ABA">
              <w:t>- bilježi pronađenu informaciju, njezin izvor i datum pristupa informaciji te povezuje tu informaciju s mogućnošću njezine uporabe u dijelu rada na zadanu temu</w:t>
            </w:r>
          </w:p>
          <w:p w:rsidR="001647CF" w:rsidRPr="003F7ABA" w:rsidRDefault="001647CF" w:rsidP="00AC7529">
            <w:pPr>
              <w:pStyle w:val="Tablicaostalo"/>
            </w:pPr>
            <w:r w:rsidRPr="003F7ABA">
              <w:t>- prepoznaje načine legalnoga pribavljanja, preoblikovanja, pohranjivanja i širenja pr</w:t>
            </w:r>
            <w:r w:rsidRPr="003F7ABA">
              <w:t>o</w:t>
            </w:r>
            <w:r w:rsidRPr="003F7ABA">
              <w:t>nađenih informacija</w:t>
            </w:r>
          </w:p>
        </w:tc>
        <w:tc>
          <w:tcPr>
            <w:tcW w:w="3965"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widowControl w:val="0"/>
              <w:rPr>
                <w:rFonts w:ascii="VladaRHSans Lt" w:hAnsi="VladaRHSans Lt"/>
                <w:sz w:val="19"/>
                <w:szCs w:val="19"/>
              </w:rPr>
            </w:pPr>
            <w:r w:rsidRPr="003F7ABA">
              <w:rPr>
                <w:rFonts w:ascii="VladaRHSans Lt" w:hAnsi="VladaRHSans Lt"/>
                <w:sz w:val="19"/>
                <w:szCs w:val="19"/>
              </w:rPr>
              <w:t>- bilježenjem stječe rutinu zapisivanja izvora informacija, organizira (por</w:t>
            </w:r>
            <w:r w:rsidRPr="003F7ABA">
              <w:rPr>
                <w:rFonts w:ascii="VladaRHSans Lt" w:hAnsi="VladaRHSans Lt"/>
                <w:sz w:val="19"/>
                <w:szCs w:val="19"/>
              </w:rPr>
              <w:t>e</w:t>
            </w:r>
            <w:r w:rsidRPr="003F7ABA">
              <w:rPr>
                <w:rFonts w:ascii="VladaRHSans Lt" w:hAnsi="VladaRHSans Lt"/>
                <w:sz w:val="19"/>
                <w:szCs w:val="19"/>
              </w:rPr>
              <w:t>da/klasificira/pohrani) informacije s obzirom na strukturu rada u kojemu će ju koristiti</w:t>
            </w:r>
          </w:p>
          <w:p w:rsidR="001647CF" w:rsidRPr="003F7ABA" w:rsidRDefault="001647CF" w:rsidP="00AC7529">
            <w:pPr>
              <w:widowControl w:val="0"/>
              <w:rPr>
                <w:rFonts w:ascii="VladaRHSans Lt" w:hAnsi="VladaRHSans Lt"/>
                <w:sz w:val="19"/>
                <w:szCs w:val="19"/>
              </w:rPr>
            </w:pPr>
            <w:r w:rsidRPr="003F7ABA">
              <w:rPr>
                <w:rFonts w:ascii="VladaRHSans Lt" w:hAnsi="VladaRHSans Lt"/>
                <w:sz w:val="19"/>
                <w:szCs w:val="19"/>
              </w:rPr>
              <w:t>- upotrebljava informacije tako da ih legalno pribavlja, preoblikuje, pohranjuje i širi</w:t>
            </w:r>
          </w:p>
        </w:tc>
        <w:tc>
          <w:tcPr>
            <w:tcW w:w="3649"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widowControl w:val="0"/>
              <w:rPr>
                <w:rFonts w:ascii="VladaRHSans Lt" w:hAnsi="VladaRHSans Lt"/>
                <w:sz w:val="19"/>
                <w:szCs w:val="19"/>
              </w:rPr>
            </w:pPr>
            <w:r w:rsidRPr="003F7ABA">
              <w:rPr>
                <w:rFonts w:ascii="VladaRHSans Lt" w:hAnsi="VladaRHSans Lt"/>
                <w:sz w:val="19"/>
                <w:szCs w:val="19"/>
              </w:rPr>
              <w:t>- prepoznaje kulturološka, etička i društveno-ekonomska pitanja povezana s pristupom informaciji i korištenjem informacije</w:t>
            </w:r>
          </w:p>
          <w:p w:rsidR="001647CF" w:rsidRPr="003F7ABA" w:rsidRDefault="001647CF" w:rsidP="00AC7529">
            <w:pPr>
              <w:widowControl w:val="0"/>
              <w:rPr>
                <w:rFonts w:ascii="VladaRHSans Lt" w:hAnsi="VladaRHSans Lt"/>
                <w:sz w:val="19"/>
                <w:szCs w:val="19"/>
              </w:rPr>
            </w:pPr>
            <w:r w:rsidRPr="003F7ABA">
              <w:rPr>
                <w:rFonts w:ascii="VladaRHSans Lt" w:hAnsi="VladaRHSans Lt"/>
                <w:sz w:val="19"/>
                <w:szCs w:val="19"/>
              </w:rPr>
              <w:t>- prihvaća bonton i konvencije povezane s pristupom informaciji i korištenjem informacije</w:t>
            </w:r>
          </w:p>
        </w:tc>
      </w:tr>
    </w:tbl>
    <w:p w:rsidR="001647CF" w:rsidRPr="00AA6522" w:rsidRDefault="001647CF" w:rsidP="001647CF"/>
    <w:p w:rsidR="001647CF" w:rsidRPr="00AA6522" w:rsidRDefault="001647CF" w:rsidP="001647CF">
      <w:pPr>
        <w:rPr>
          <w:color w:val="25408A"/>
        </w:rPr>
      </w:pPr>
    </w:p>
    <w:tbl>
      <w:tblPr>
        <w:tblW w:w="148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14820"/>
      </w:tblGrid>
      <w:tr w:rsidR="001647CF" w:rsidRPr="003F7ABA" w:rsidTr="00AC7529">
        <w:trPr>
          <w:trHeight w:val="433"/>
          <w:jc w:val="center"/>
        </w:trPr>
        <w:tc>
          <w:tcPr>
            <w:tcW w:w="14820" w:type="dxa"/>
            <w:shd w:val="clear" w:color="auto" w:fill="auto"/>
            <w:tcMar>
              <w:top w:w="100" w:type="dxa"/>
              <w:left w:w="100" w:type="dxa"/>
              <w:bottom w:w="100" w:type="dxa"/>
              <w:right w:w="100" w:type="dxa"/>
            </w:tcMar>
          </w:tcPr>
          <w:p w:rsidR="001647CF" w:rsidRPr="003F7ABA" w:rsidRDefault="001647CF" w:rsidP="00AC7529">
            <w:pPr>
              <w:widowControl w:val="0"/>
              <w:spacing w:after="240"/>
              <w:rPr>
                <w:rFonts w:ascii="VladaRHSans Lt" w:hAnsi="VladaRHSans Lt"/>
                <w:b/>
                <w:color w:val="25408A"/>
                <w:sz w:val="19"/>
                <w:szCs w:val="19"/>
              </w:rPr>
            </w:pPr>
            <w:r w:rsidRPr="003F7ABA">
              <w:rPr>
                <w:rFonts w:ascii="VladaRHSans Lt" w:hAnsi="VladaRHSans Lt"/>
                <w:b/>
                <w:color w:val="25408A"/>
                <w:sz w:val="19"/>
                <w:szCs w:val="19"/>
              </w:rPr>
              <w:t>KLJUČNI SADRŽAJI</w:t>
            </w:r>
          </w:p>
          <w:p w:rsidR="001647CF" w:rsidRPr="003F7ABA" w:rsidRDefault="001647CF" w:rsidP="00AC7529">
            <w:pPr>
              <w:widowControl w:val="0"/>
              <w:numPr>
                <w:ilvl w:val="0"/>
                <w:numId w:val="18"/>
              </w:numPr>
              <w:rPr>
                <w:rFonts w:ascii="VladaRHSans Lt" w:hAnsi="VladaRHSans Lt"/>
                <w:color w:val="25408A"/>
                <w:sz w:val="19"/>
                <w:szCs w:val="19"/>
              </w:rPr>
            </w:pPr>
            <w:r w:rsidRPr="003F7ABA">
              <w:rPr>
                <w:rFonts w:ascii="VladaRHSans Lt" w:hAnsi="VladaRHSans Lt"/>
                <w:color w:val="25408A"/>
                <w:sz w:val="19"/>
                <w:szCs w:val="19"/>
              </w:rPr>
              <w:t>složeniji auditivni, vizualni, auditivno-vizualni programi i uređaji koje učenici mogu koristiti</w:t>
            </w:r>
          </w:p>
          <w:p w:rsidR="001647CF" w:rsidRPr="003F7ABA" w:rsidRDefault="001647CF" w:rsidP="00AC7529">
            <w:pPr>
              <w:widowControl w:val="0"/>
              <w:numPr>
                <w:ilvl w:val="0"/>
                <w:numId w:val="18"/>
              </w:numPr>
              <w:rPr>
                <w:rFonts w:ascii="VladaRHSans Lt" w:hAnsi="VladaRHSans Lt"/>
                <w:color w:val="25408A"/>
                <w:sz w:val="19"/>
                <w:szCs w:val="19"/>
              </w:rPr>
            </w:pPr>
            <w:r w:rsidRPr="003F7ABA">
              <w:rPr>
                <w:rFonts w:ascii="VladaRHSans Lt" w:hAnsi="VladaRHSans Lt"/>
                <w:color w:val="25408A"/>
                <w:sz w:val="19"/>
                <w:szCs w:val="19"/>
              </w:rPr>
              <w:t xml:space="preserve">istraživački proces </w:t>
            </w:r>
          </w:p>
          <w:p w:rsidR="001647CF" w:rsidRPr="003F7ABA" w:rsidRDefault="001647CF" w:rsidP="00AC7529">
            <w:pPr>
              <w:widowControl w:val="0"/>
              <w:numPr>
                <w:ilvl w:val="1"/>
                <w:numId w:val="18"/>
              </w:numPr>
              <w:rPr>
                <w:rFonts w:ascii="VladaRHSans Lt" w:hAnsi="VladaRHSans Lt"/>
                <w:color w:val="25408A"/>
                <w:sz w:val="19"/>
                <w:szCs w:val="19"/>
              </w:rPr>
            </w:pPr>
            <w:r w:rsidRPr="003F7ABA">
              <w:rPr>
                <w:rFonts w:ascii="VladaRHSans Lt" w:hAnsi="VladaRHSans Lt"/>
                <w:color w:val="25408A"/>
                <w:sz w:val="19"/>
                <w:szCs w:val="19"/>
              </w:rPr>
              <w:t>analizirati problem, osmisliti tijek rješavanja problema, istraživati moguća rješenja, pronaći nova rješenja ako pronađena ne odgovaraju, formulirati zaključke, predstaviti tijek istraživanja i rješavanja problema te rezultate</w:t>
            </w:r>
          </w:p>
          <w:p w:rsidR="001647CF" w:rsidRPr="003F7ABA" w:rsidRDefault="001647CF" w:rsidP="00AC7529">
            <w:pPr>
              <w:widowControl w:val="0"/>
              <w:numPr>
                <w:ilvl w:val="0"/>
                <w:numId w:val="18"/>
              </w:numPr>
              <w:rPr>
                <w:rFonts w:ascii="VladaRHSans Lt" w:hAnsi="VladaRHSans Lt"/>
                <w:color w:val="25408A"/>
                <w:sz w:val="19"/>
                <w:szCs w:val="19"/>
              </w:rPr>
            </w:pPr>
            <w:r w:rsidRPr="003F7ABA">
              <w:rPr>
                <w:rFonts w:ascii="VladaRHSans Lt" w:hAnsi="VladaRHSans Lt"/>
                <w:color w:val="25408A"/>
                <w:sz w:val="19"/>
                <w:szCs w:val="19"/>
              </w:rPr>
              <w:t>izvori digitalnih informacija</w:t>
            </w:r>
          </w:p>
          <w:p w:rsidR="001647CF" w:rsidRPr="003F7ABA" w:rsidRDefault="001647CF" w:rsidP="00AC7529">
            <w:pPr>
              <w:widowControl w:val="0"/>
              <w:numPr>
                <w:ilvl w:val="1"/>
                <w:numId w:val="18"/>
              </w:numPr>
              <w:rPr>
                <w:rFonts w:ascii="VladaRHSans Lt" w:hAnsi="VladaRHSans Lt"/>
                <w:color w:val="25408A"/>
                <w:sz w:val="19"/>
                <w:szCs w:val="19"/>
              </w:rPr>
            </w:pPr>
            <w:r w:rsidRPr="003F7ABA">
              <w:rPr>
                <w:rFonts w:ascii="VladaRHSans Lt" w:hAnsi="VladaRHSans Lt"/>
                <w:color w:val="25408A"/>
                <w:sz w:val="19"/>
                <w:szCs w:val="19"/>
              </w:rPr>
              <w:t>poruka, informacija, podatak</w:t>
            </w:r>
          </w:p>
          <w:p w:rsidR="001647CF" w:rsidRPr="003F7ABA" w:rsidRDefault="001647CF" w:rsidP="00AC7529">
            <w:pPr>
              <w:widowControl w:val="0"/>
              <w:numPr>
                <w:ilvl w:val="1"/>
                <w:numId w:val="18"/>
              </w:numPr>
              <w:rPr>
                <w:rFonts w:ascii="VladaRHSans Lt" w:hAnsi="VladaRHSans Lt"/>
                <w:color w:val="25408A"/>
                <w:sz w:val="19"/>
                <w:szCs w:val="19"/>
              </w:rPr>
            </w:pPr>
            <w:r w:rsidRPr="003F7ABA">
              <w:rPr>
                <w:rFonts w:ascii="VladaRHSans Lt" w:hAnsi="VladaRHSans Lt"/>
                <w:color w:val="25408A"/>
                <w:sz w:val="19"/>
                <w:szCs w:val="19"/>
              </w:rPr>
              <w:t xml:space="preserve">e-časopisi, e-knjige, e-enciklopedije, obrazovni portali koje učenici nisu koristili u prethodnim ciklusima, informativni portali, stranice muzeja, kazališta, mrežni katalozi školskih i gradskih knjižnica, digitalizirana građa </w:t>
            </w:r>
          </w:p>
          <w:p w:rsidR="001647CF" w:rsidRPr="003F7ABA" w:rsidRDefault="001647CF" w:rsidP="00AC7529">
            <w:pPr>
              <w:widowControl w:val="0"/>
              <w:numPr>
                <w:ilvl w:val="0"/>
                <w:numId w:val="18"/>
              </w:numPr>
              <w:rPr>
                <w:rFonts w:ascii="VladaRHSans Lt" w:hAnsi="VladaRHSans Lt"/>
                <w:color w:val="25408A"/>
                <w:sz w:val="19"/>
                <w:szCs w:val="19"/>
              </w:rPr>
            </w:pPr>
            <w:r w:rsidRPr="003F7ABA">
              <w:rPr>
                <w:rFonts w:ascii="VladaRHSans Lt" w:hAnsi="VladaRHSans Lt"/>
                <w:color w:val="25408A"/>
                <w:sz w:val="19"/>
                <w:szCs w:val="19"/>
              </w:rPr>
              <w:t>pretraživanje digitalnih informacija</w:t>
            </w:r>
          </w:p>
          <w:p w:rsidR="001647CF" w:rsidRPr="003F7ABA" w:rsidRDefault="001647CF" w:rsidP="00AC7529">
            <w:pPr>
              <w:widowControl w:val="0"/>
              <w:numPr>
                <w:ilvl w:val="1"/>
                <w:numId w:val="18"/>
              </w:numPr>
              <w:rPr>
                <w:rFonts w:ascii="VladaRHSans Lt" w:hAnsi="VladaRHSans Lt"/>
                <w:color w:val="25408A"/>
                <w:sz w:val="19"/>
                <w:szCs w:val="19"/>
              </w:rPr>
            </w:pPr>
            <w:r w:rsidRPr="003F7ABA">
              <w:rPr>
                <w:rFonts w:ascii="VladaRHSans Lt" w:hAnsi="VladaRHSans Lt"/>
                <w:color w:val="25408A"/>
                <w:sz w:val="19"/>
                <w:szCs w:val="19"/>
              </w:rPr>
              <w:t>samostalan odabir metoda i alata za pronalaženje informacija, odgovorno bilježenje informacija i spremanje za uporabu</w:t>
            </w:r>
          </w:p>
          <w:p w:rsidR="001647CF" w:rsidRPr="003F7ABA" w:rsidRDefault="001647CF" w:rsidP="00AC7529">
            <w:pPr>
              <w:widowControl w:val="0"/>
              <w:numPr>
                <w:ilvl w:val="0"/>
                <w:numId w:val="18"/>
              </w:numPr>
              <w:rPr>
                <w:rFonts w:ascii="VladaRHSans Lt" w:hAnsi="VladaRHSans Lt"/>
                <w:color w:val="25408A"/>
                <w:sz w:val="19"/>
                <w:szCs w:val="19"/>
              </w:rPr>
            </w:pPr>
            <w:r w:rsidRPr="003F7ABA">
              <w:rPr>
                <w:rFonts w:ascii="VladaRHSans Lt" w:hAnsi="VladaRHSans Lt"/>
                <w:color w:val="25408A"/>
                <w:sz w:val="19"/>
                <w:szCs w:val="19"/>
              </w:rPr>
              <w:t>kritičko vrednovanje digitalnih informacija</w:t>
            </w:r>
          </w:p>
          <w:p w:rsidR="001647CF" w:rsidRPr="003F7ABA" w:rsidRDefault="001647CF" w:rsidP="00AC7529">
            <w:pPr>
              <w:widowControl w:val="0"/>
              <w:numPr>
                <w:ilvl w:val="1"/>
                <w:numId w:val="18"/>
              </w:numPr>
              <w:rPr>
                <w:rFonts w:ascii="VladaRHSans Lt" w:hAnsi="VladaRHSans Lt"/>
                <w:color w:val="25408A"/>
                <w:sz w:val="19"/>
                <w:szCs w:val="19"/>
              </w:rPr>
            </w:pPr>
            <w:r w:rsidRPr="003F7ABA">
              <w:rPr>
                <w:rFonts w:ascii="VladaRHSans Lt" w:hAnsi="VladaRHSans Lt"/>
                <w:color w:val="25408A"/>
                <w:sz w:val="19"/>
                <w:szCs w:val="19"/>
              </w:rPr>
              <w:t>zašto je nešto rečeno, kako je izrečeno, kome je namijenjeno, što je izostavljeno, kojim je tehnikama privučena pozornost</w:t>
            </w:r>
          </w:p>
          <w:p w:rsidR="001647CF" w:rsidRPr="003F7ABA" w:rsidRDefault="001647CF" w:rsidP="00AC7529">
            <w:pPr>
              <w:widowControl w:val="0"/>
              <w:numPr>
                <w:ilvl w:val="1"/>
                <w:numId w:val="18"/>
              </w:numPr>
              <w:rPr>
                <w:rFonts w:ascii="VladaRHSans Lt" w:hAnsi="VladaRHSans Lt"/>
                <w:color w:val="25408A"/>
                <w:sz w:val="19"/>
                <w:szCs w:val="19"/>
              </w:rPr>
            </w:pPr>
            <w:r w:rsidRPr="003F7ABA">
              <w:rPr>
                <w:rFonts w:ascii="VladaRHSans Lt" w:hAnsi="VladaRHSans Lt"/>
                <w:color w:val="25408A"/>
                <w:sz w:val="19"/>
                <w:szCs w:val="19"/>
              </w:rPr>
              <w:lastRenderedPageBreak/>
              <w:t>prikriveno značenje poruka, predrasude u informacijama</w:t>
            </w:r>
          </w:p>
          <w:p w:rsidR="001647CF" w:rsidRPr="003F7ABA" w:rsidRDefault="001647CF" w:rsidP="00AC7529">
            <w:pPr>
              <w:widowControl w:val="0"/>
              <w:numPr>
                <w:ilvl w:val="1"/>
                <w:numId w:val="18"/>
              </w:numPr>
              <w:rPr>
                <w:rFonts w:ascii="VladaRHSans Lt" w:hAnsi="VladaRHSans Lt"/>
                <w:color w:val="25408A"/>
                <w:sz w:val="19"/>
                <w:szCs w:val="19"/>
              </w:rPr>
            </w:pPr>
            <w:r w:rsidRPr="003F7ABA">
              <w:rPr>
                <w:rFonts w:ascii="VladaRHSans Lt" w:hAnsi="VladaRHSans Lt"/>
                <w:color w:val="25408A"/>
                <w:sz w:val="19"/>
                <w:szCs w:val="19"/>
              </w:rPr>
              <w:t xml:space="preserve">činjenice: stavovi u informacijama, vrijednosti i vjerovanja kao sadržaj informacija </w:t>
            </w:r>
          </w:p>
          <w:p w:rsidR="001647CF" w:rsidRPr="003F7ABA" w:rsidRDefault="001647CF" w:rsidP="00AC7529">
            <w:pPr>
              <w:widowControl w:val="0"/>
              <w:numPr>
                <w:ilvl w:val="1"/>
                <w:numId w:val="18"/>
              </w:numPr>
              <w:rPr>
                <w:rFonts w:ascii="VladaRHSans Lt" w:hAnsi="VladaRHSans Lt"/>
                <w:color w:val="25408A"/>
                <w:sz w:val="19"/>
                <w:szCs w:val="19"/>
              </w:rPr>
            </w:pPr>
            <w:r w:rsidRPr="003F7ABA">
              <w:rPr>
                <w:rFonts w:ascii="VladaRHSans Lt" w:hAnsi="VladaRHSans Lt"/>
                <w:color w:val="25408A"/>
                <w:sz w:val="19"/>
                <w:szCs w:val="19"/>
              </w:rPr>
              <w:t>elementi procjene vrijednosti digitalnih informacija - formalni i sadržajni:</w:t>
            </w:r>
          </w:p>
          <w:p w:rsidR="001647CF" w:rsidRPr="003F7ABA" w:rsidRDefault="001647CF" w:rsidP="00AC7529">
            <w:pPr>
              <w:widowControl w:val="0"/>
              <w:numPr>
                <w:ilvl w:val="2"/>
                <w:numId w:val="18"/>
              </w:numPr>
              <w:rPr>
                <w:rFonts w:ascii="VladaRHSans Lt" w:hAnsi="VladaRHSans Lt"/>
                <w:color w:val="25408A"/>
                <w:sz w:val="19"/>
                <w:szCs w:val="19"/>
              </w:rPr>
            </w:pPr>
            <w:r w:rsidRPr="003F7ABA">
              <w:rPr>
                <w:rFonts w:ascii="VladaRHSans Lt" w:hAnsi="VladaRHSans Lt"/>
                <w:color w:val="25408A"/>
                <w:sz w:val="19"/>
                <w:szCs w:val="19"/>
              </w:rPr>
              <w:t>prepoznavanje informacijskoga smoga/smeća, kriteriji za prepoznavanje</w:t>
            </w:r>
          </w:p>
          <w:p w:rsidR="001647CF" w:rsidRPr="003F7ABA" w:rsidRDefault="001647CF" w:rsidP="00AC7529">
            <w:pPr>
              <w:widowControl w:val="0"/>
              <w:numPr>
                <w:ilvl w:val="2"/>
                <w:numId w:val="18"/>
              </w:numPr>
              <w:rPr>
                <w:rFonts w:ascii="VladaRHSans Lt" w:hAnsi="VladaRHSans Lt"/>
                <w:color w:val="25408A"/>
                <w:sz w:val="19"/>
                <w:szCs w:val="19"/>
              </w:rPr>
            </w:pPr>
            <w:r w:rsidRPr="003F7ABA">
              <w:rPr>
                <w:rFonts w:ascii="VladaRHSans Lt" w:hAnsi="VladaRHSans Lt"/>
                <w:color w:val="25408A"/>
                <w:sz w:val="19"/>
                <w:szCs w:val="19"/>
              </w:rPr>
              <w:t>prikaz ljepote u digitalnome okružju</w:t>
            </w:r>
          </w:p>
          <w:p w:rsidR="001647CF" w:rsidRPr="003F7ABA" w:rsidRDefault="001647CF" w:rsidP="00AC7529">
            <w:pPr>
              <w:widowControl w:val="0"/>
              <w:numPr>
                <w:ilvl w:val="2"/>
                <w:numId w:val="18"/>
              </w:numPr>
              <w:rPr>
                <w:rFonts w:ascii="VladaRHSans Lt" w:hAnsi="VladaRHSans Lt"/>
                <w:color w:val="25408A"/>
                <w:sz w:val="19"/>
                <w:szCs w:val="19"/>
              </w:rPr>
            </w:pPr>
            <w:r w:rsidRPr="003F7ABA">
              <w:rPr>
                <w:rFonts w:ascii="VladaRHSans Lt" w:hAnsi="VladaRHSans Lt"/>
                <w:color w:val="25408A"/>
                <w:sz w:val="19"/>
                <w:szCs w:val="19"/>
              </w:rPr>
              <w:t>interpretativni okviri poruka</w:t>
            </w:r>
          </w:p>
          <w:p w:rsidR="001647CF" w:rsidRPr="003F7ABA" w:rsidRDefault="001647CF" w:rsidP="00AC7529">
            <w:pPr>
              <w:widowControl w:val="0"/>
              <w:numPr>
                <w:ilvl w:val="2"/>
                <w:numId w:val="18"/>
              </w:numPr>
              <w:rPr>
                <w:rFonts w:ascii="VladaRHSans Lt" w:hAnsi="VladaRHSans Lt"/>
                <w:color w:val="25408A"/>
                <w:sz w:val="19"/>
                <w:szCs w:val="19"/>
              </w:rPr>
            </w:pPr>
            <w:r w:rsidRPr="003F7ABA">
              <w:rPr>
                <w:rFonts w:ascii="VladaRHSans Lt" w:hAnsi="VladaRHSans Lt"/>
                <w:color w:val="25408A"/>
                <w:sz w:val="19"/>
                <w:szCs w:val="19"/>
              </w:rPr>
              <w:t xml:space="preserve">reklame u mrežnome i mobilnome okružju </w:t>
            </w:r>
          </w:p>
          <w:p w:rsidR="001647CF" w:rsidRPr="003F7ABA" w:rsidRDefault="001647CF" w:rsidP="00AC7529">
            <w:pPr>
              <w:widowControl w:val="0"/>
              <w:numPr>
                <w:ilvl w:val="2"/>
                <w:numId w:val="18"/>
              </w:numPr>
              <w:rPr>
                <w:rFonts w:ascii="VladaRHSans Lt" w:hAnsi="VladaRHSans Lt"/>
                <w:color w:val="25408A"/>
                <w:sz w:val="19"/>
                <w:szCs w:val="19"/>
              </w:rPr>
            </w:pPr>
            <w:r w:rsidRPr="003F7ABA">
              <w:rPr>
                <w:rFonts w:ascii="VladaRHSans Lt" w:hAnsi="VladaRHSans Lt"/>
                <w:color w:val="25408A"/>
                <w:sz w:val="19"/>
                <w:szCs w:val="19"/>
              </w:rPr>
              <w:t>prikriveno oglašavanje</w:t>
            </w:r>
          </w:p>
          <w:p w:rsidR="001647CF" w:rsidRPr="003F7ABA" w:rsidRDefault="001647CF" w:rsidP="00AC7529">
            <w:pPr>
              <w:widowControl w:val="0"/>
              <w:numPr>
                <w:ilvl w:val="0"/>
                <w:numId w:val="18"/>
              </w:numPr>
              <w:rPr>
                <w:rFonts w:ascii="VladaRHSans Lt" w:hAnsi="VladaRHSans Lt"/>
                <w:color w:val="25408A"/>
                <w:sz w:val="19"/>
                <w:szCs w:val="19"/>
              </w:rPr>
            </w:pPr>
            <w:r w:rsidRPr="003F7ABA">
              <w:rPr>
                <w:rFonts w:ascii="VladaRHSans Lt" w:hAnsi="VladaRHSans Lt"/>
                <w:color w:val="25408A"/>
                <w:sz w:val="19"/>
                <w:szCs w:val="19"/>
              </w:rPr>
              <w:t>upravljanje digitalnima informacijama</w:t>
            </w:r>
          </w:p>
          <w:p w:rsidR="001647CF" w:rsidRPr="003F7ABA" w:rsidRDefault="001647CF" w:rsidP="00AC7529">
            <w:pPr>
              <w:widowControl w:val="0"/>
              <w:numPr>
                <w:ilvl w:val="1"/>
                <w:numId w:val="18"/>
              </w:numPr>
              <w:rPr>
                <w:rFonts w:ascii="VladaRHSans Lt" w:hAnsi="VladaRHSans Lt"/>
                <w:color w:val="25408A"/>
                <w:sz w:val="19"/>
                <w:szCs w:val="19"/>
              </w:rPr>
            </w:pPr>
            <w:r w:rsidRPr="003F7ABA">
              <w:rPr>
                <w:rFonts w:ascii="VladaRHSans Lt" w:hAnsi="VladaRHSans Lt"/>
                <w:color w:val="25408A"/>
                <w:sz w:val="19"/>
                <w:szCs w:val="19"/>
              </w:rPr>
              <w:t>načini preoblikovanja informacija:</w:t>
            </w:r>
          </w:p>
          <w:p w:rsidR="001647CF" w:rsidRPr="003F7ABA" w:rsidRDefault="001647CF" w:rsidP="00AC7529">
            <w:pPr>
              <w:widowControl w:val="0"/>
              <w:numPr>
                <w:ilvl w:val="2"/>
                <w:numId w:val="18"/>
              </w:numPr>
              <w:rPr>
                <w:rFonts w:ascii="VladaRHSans Lt" w:hAnsi="VladaRHSans Lt"/>
                <w:color w:val="25408A"/>
                <w:sz w:val="19"/>
                <w:szCs w:val="19"/>
              </w:rPr>
            </w:pPr>
            <w:r w:rsidRPr="003F7ABA">
              <w:rPr>
                <w:rFonts w:ascii="VladaRHSans Lt" w:hAnsi="VladaRHSans Lt"/>
                <w:color w:val="25408A"/>
                <w:sz w:val="19"/>
                <w:szCs w:val="19"/>
              </w:rPr>
              <w:t>prepričavanje informacije u audio, audio-vizualnome i multimedijskome formatu te njezino pisano prepričavanje s navođenjem izvora</w:t>
            </w:r>
          </w:p>
          <w:p w:rsidR="001647CF" w:rsidRPr="003F7ABA" w:rsidRDefault="001647CF" w:rsidP="00AC7529">
            <w:pPr>
              <w:widowControl w:val="0"/>
              <w:numPr>
                <w:ilvl w:val="2"/>
                <w:numId w:val="18"/>
              </w:numPr>
              <w:rPr>
                <w:rFonts w:ascii="VladaRHSans Lt" w:hAnsi="VladaRHSans Lt"/>
                <w:color w:val="25408A"/>
                <w:sz w:val="19"/>
                <w:szCs w:val="19"/>
              </w:rPr>
            </w:pPr>
            <w:r w:rsidRPr="003F7ABA">
              <w:rPr>
                <w:rFonts w:ascii="VladaRHSans Lt" w:hAnsi="VladaRHSans Lt"/>
                <w:color w:val="25408A"/>
                <w:sz w:val="19"/>
                <w:szCs w:val="19"/>
              </w:rPr>
              <w:t>doslovno navođenje informacije s njezinim izvorom (citiranje i autorstvo), plagiranje</w:t>
            </w:r>
          </w:p>
        </w:tc>
      </w:tr>
      <w:tr w:rsidR="001647CF" w:rsidRPr="003F7ABA" w:rsidTr="00AC7529">
        <w:trPr>
          <w:trHeight w:val="433"/>
          <w:jc w:val="center"/>
        </w:trPr>
        <w:tc>
          <w:tcPr>
            <w:tcW w:w="14820" w:type="dxa"/>
            <w:shd w:val="clear" w:color="auto" w:fill="auto"/>
            <w:tcMar>
              <w:top w:w="100" w:type="dxa"/>
              <w:left w:w="100" w:type="dxa"/>
              <w:bottom w:w="100" w:type="dxa"/>
              <w:right w:w="100" w:type="dxa"/>
            </w:tcMar>
          </w:tcPr>
          <w:p w:rsidR="001647CF" w:rsidRPr="003F7ABA" w:rsidRDefault="001647CF" w:rsidP="00AC7529">
            <w:pPr>
              <w:widowControl w:val="0"/>
              <w:spacing w:after="240"/>
              <w:rPr>
                <w:b/>
                <w:smallCaps/>
                <w:sz w:val="19"/>
                <w:szCs w:val="19"/>
              </w:rPr>
            </w:pPr>
            <w:r w:rsidRPr="003F7ABA">
              <w:rPr>
                <w:b/>
                <w:smallCaps/>
                <w:sz w:val="19"/>
                <w:szCs w:val="19"/>
              </w:rPr>
              <w:lastRenderedPageBreak/>
              <w:t>preporuke za ostvarivanje očekivanja</w:t>
            </w:r>
          </w:p>
          <w:p w:rsidR="001647CF" w:rsidRPr="003F7ABA" w:rsidRDefault="001647CF" w:rsidP="00AC7529">
            <w:pPr>
              <w:widowControl w:val="0"/>
              <w:rPr>
                <w:rFonts w:ascii="VladaRHSans Lt" w:hAnsi="VladaRHSans Lt"/>
                <w:sz w:val="19"/>
                <w:szCs w:val="19"/>
              </w:rPr>
            </w:pPr>
            <w:r w:rsidRPr="003F7ABA">
              <w:rPr>
                <w:rFonts w:ascii="VladaRHSans Lt" w:hAnsi="VladaRHSans Lt"/>
                <w:sz w:val="19"/>
                <w:szCs w:val="19"/>
              </w:rPr>
              <w:t>Korištenje računalnih simulacija za istraživanje u Matematici, Tehničkoj kulturi, Geografiji, Fizici, Kemiji, Biologiji za prvo očekivanje. Za istraživački proces učenik upotrebljava interaktivne karte, programe za prognozu vremena, razne servisne sustave – stanje na cestama, praćenje letova aviona i sl. te računalne simulacije za istraživanje problema. Za ostala očekivanja preporučuje se korelacija sa svim predmetima, projektno i problemsko učenje, mentorsko poučavanje, međupredmetna tema Učiti kako učiti te ostale međupredmetne teme u suradnji sa školskim knjižničarom.</w:t>
            </w:r>
          </w:p>
          <w:p w:rsidR="001647CF" w:rsidRPr="003F7ABA" w:rsidRDefault="001647CF" w:rsidP="00AC7529">
            <w:pPr>
              <w:widowControl w:val="0"/>
              <w:rPr>
                <w:rFonts w:ascii="VladaRHSans Lt" w:hAnsi="VladaRHSans Lt"/>
                <w:sz w:val="19"/>
                <w:szCs w:val="19"/>
              </w:rPr>
            </w:pPr>
            <w:r w:rsidRPr="003F7ABA">
              <w:rPr>
                <w:rFonts w:ascii="VladaRHSans Lt" w:hAnsi="VladaRHSans Lt"/>
                <w:sz w:val="19"/>
                <w:szCs w:val="19"/>
              </w:rPr>
              <w:t>Učenik uvrštava informacije u samostalni učenički rad na zadanu temu (problemski članak, prezentaciju na određenu temu, multimedijske mrežne postere, biografije i autobiografije, vijesti, komentare, osvrt ili prikaz). Spremljene informacije može koristiti i za okrugli stol, parlaonicu, raspravu, dokazivanje i argumentiranje.</w:t>
            </w:r>
          </w:p>
          <w:p w:rsidR="001647CF" w:rsidRPr="003F7ABA" w:rsidRDefault="001647CF" w:rsidP="00AC7529">
            <w:pPr>
              <w:widowControl w:val="0"/>
              <w:rPr>
                <w:rFonts w:ascii="VladaRHSans Lt" w:hAnsi="VladaRHSans Lt"/>
                <w:sz w:val="19"/>
                <w:szCs w:val="19"/>
              </w:rPr>
            </w:pPr>
            <w:r w:rsidRPr="003F7ABA">
              <w:rPr>
                <w:rFonts w:ascii="VladaRHSans Lt" w:hAnsi="VladaRHSans Lt"/>
                <w:sz w:val="19"/>
                <w:szCs w:val="19"/>
              </w:rPr>
              <w:t xml:space="preserve">Preoblikovanje informacija radi se u suradnji školskoga knjižničara i učitelja hrvatskoga jezika uz temu o natuknicama i bilješkama, učitelja povijesti uz izborne teme i sl. za ostale predmete. </w:t>
            </w:r>
          </w:p>
        </w:tc>
      </w:tr>
    </w:tbl>
    <w:p w:rsidR="001647CF" w:rsidRPr="00AA6522" w:rsidRDefault="001647CF" w:rsidP="001647CF">
      <w:pPr>
        <w:sectPr w:rsidR="001647CF" w:rsidRPr="00AA6522" w:rsidSect="0087139E">
          <w:pgSz w:w="16839" w:h="11907" w:orient="landscape" w:code="9"/>
          <w:pgMar w:top="1588" w:right="1077" w:bottom="1021" w:left="1247" w:header="720" w:footer="720" w:gutter="0"/>
          <w:cols w:space="720"/>
          <w:docGrid w:linePitch="360"/>
        </w:sectPr>
      </w:pPr>
    </w:p>
    <w:p w:rsidR="001647CF" w:rsidRPr="00AA6522" w:rsidRDefault="001647CF" w:rsidP="001647CF"/>
    <w:tbl>
      <w:tblPr>
        <w:tblW w:w="148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3558"/>
        <w:gridCol w:w="3648"/>
        <w:gridCol w:w="3422"/>
        <w:gridCol w:w="4192"/>
      </w:tblGrid>
      <w:tr w:rsidR="001647CF" w:rsidRPr="003F7ABA" w:rsidTr="00AC7529">
        <w:trPr>
          <w:trHeight w:val="283"/>
          <w:jc w:val="center"/>
        </w:trPr>
        <w:tc>
          <w:tcPr>
            <w:tcW w:w="14820" w:type="dxa"/>
            <w:gridSpan w:val="4"/>
            <w:shd w:val="clear" w:color="auto" w:fill="auto"/>
            <w:tcMar>
              <w:top w:w="100" w:type="dxa"/>
              <w:left w:w="100" w:type="dxa"/>
              <w:bottom w:w="100" w:type="dxa"/>
              <w:right w:w="100" w:type="dxa"/>
            </w:tcMar>
          </w:tcPr>
          <w:p w:rsidR="001647CF" w:rsidRPr="003F7ABA" w:rsidRDefault="001647CF" w:rsidP="00AC7529">
            <w:pPr>
              <w:pStyle w:val="Tablicaroza"/>
              <w:spacing w:after="120" w:line="240" w:lineRule="exact"/>
            </w:pPr>
            <w:r w:rsidRPr="003F7ABA">
              <w:rPr>
                <w:color w:val="25408A"/>
              </w:rPr>
              <w:t>d. domena</w:t>
            </w:r>
            <w:r w:rsidRPr="003F7ABA">
              <w:t xml:space="preserve"> - </w:t>
            </w:r>
            <w:r w:rsidRPr="003F7ABA">
              <w:rPr>
                <w:smallCaps w:val="0"/>
              </w:rPr>
              <w:t>Stvaralaštvo i inovativnost u digitalnome okružju</w:t>
            </w:r>
            <w:r w:rsidRPr="003F7ABA">
              <w:t xml:space="preserve"> - </w:t>
            </w:r>
            <w:r w:rsidRPr="003F7ABA">
              <w:rPr>
                <w:color w:val="25408A"/>
              </w:rPr>
              <w:t>3. ciklus</w:t>
            </w:r>
            <w:r w:rsidRPr="003F7ABA">
              <w:t xml:space="preserve"> </w:t>
            </w:r>
          </w:p>
        </w:tc>
      </w:tr>
      <w:tr w:rsidR="001647CF" w:rsidRPr="003F7ABA" w:rsidTr="00AC7529">
        <w:trPr>
          <w:trHeight w:val="148"/>
          <w:jc w:val="center"/>
        </w:trPr>
        <w:tc>
          <w:tcPr>
            <w:tcW w:w="14820" w:type="dxa"/>
            <w:gridSpan w:val="4"/>
            <w:shd w:val="clear" w:color="auto" w:fill="auto"/>
            <w:tcMar>
              <w:top w:w="100" w:type="dxa"/>
              <w:left w:w="100" w:type="dxa"/>
              <w:bottom w:w="100" w:type="dxa"/>
              <w:right w:w="100" w:type="dxa"/>
            </w:tcMar>
            <w:vAlign w:val="center"/>
          </w:tcPr>
          <w:p w:rsidR="001647CF" w:rsidRPr="003F7ABA" w:rsidRDefault="001647CF" w:rsidP="00AC7529">
            <w:pPr>
              <w:pStyle w:val="smallcaps1"/>
              <w:jc w:val="center"/>
              <w:rPr>
                <w:smallCaps w:val="0"/>
              </w:rPr>
            </w:pPr>
            <w:r w:rsidRPr="003F7ABA">
              <w:rPr>
                <w:smallCaps w:val="0"/>
              </w:rPr>
              <w:t>Podrazumijeva se da su odgojno-obrazovna očekivanja i ključni sadržaji iz prethodnih ciklusa sastavni dijelovi viših ciklusa te se ponavljaju prema potrebi.</w:t>
            </w:r>
          </w:p>
        </w:tc>
      </w:tr>
      <w:tr w:rsidR="001647CF" w:rsidRPr="003F7ABA" w:rsidTr="00AC7529">
        <w:trPr>
          <w:trHeight w:val="148"/>
          <w:jc w:val="center"/>
        </w:trPr>
        <w:tc>
          <w:tcPr>
            <w:tcW w:w="3558"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odgojno-obrazovna očekivanja</w:t>
            </w:r>
          </w:p>
        </w:tc>
        <w:tc>
          <w:tcPr>
            <w:tcW w:w="3648"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znanje</w:t>
            </w:r>
          </w:p>
        </w:tc>
        <w:tc>
          <w:tcPr>
            <w:tcW w:w="3422"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vještine</w:t>
            </w:r>
          </w:p>
        </w:tc>
        <w:tc>
          <w:tcPr>
            <w:tcW w:w="4192"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stavovi</w:t>
            </w:r>
          </w:p>
        </w:tc>
      </w:tr>
      <w:tr w:rsidR="001647CF" w:rsidRPr="003F7ABA" w:rsidTr="00AC7529">
        <w:trPr>
          <w:trHeight w:val="148"/>
          <w:jc w:val="center"/>
        </w:trPr>
        <w:tc>
          <w:tcPr>
            <w:tcW w:w="3558" w:type="dxa"/>
            <w:shd w:val="clear" w:color="auto" w:fill="auto"/>
            <w:tcMar>
              <w:top w:w="100" w:type="dxa"/>
              <w:left w:w="100" w:type="dxa"/>
              <w:bottom w:w="100" w:type="dxa"/>
              <w:right w:w="100" w:type="dxa"/>
            </w:tcMar>
          </w:tcPr>
          <w:p w:rsidR="001647CF" w:rsidRPr="003F7ABA" w:rsidRDefault="001647CF" w:rsidP="00AC7529">
            <w:pPr>
              <w:pStyle w:val="smallcaps1"/>
            </w:pPr>
            <w:r w:rsidRPr="003F7ABA">
              <w:t>D 3. 1.</w:t>
            </w:r>
          </w:p>
          <w:p w:rsidR="001647CF" w:rsidRPr="003F7ABA" w:rsidRDefault="001647CF" w:rsidP="00AC7529">
            <w:pPr>
              <w:pStyle w:val="Tablicaostalo"/>
            </w:pPr>
            <w:r w:rsidRPr="003F7ABA">
              <w:t>Učenik se izražava kreativno služeći se primjerenom tehnologijom za stvaranje ideja i razvijanje planova te primjenuje različite načine poticanja kreativnosti.</w:t>
            </w:r>
          </w:p>
        </w:tc>
        <w:tc>
          <w:tcPr>
            <w:tcW w:w="3648"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analizira načine kako doći do kreativnih rješenja</w:t>
            </w:r>
          </w:p>
          <w:p w:rsidR="001647CF" w:rsidRPr="003F7ABA" w:rsidRDefault="001647CF" w:rsidP="00AC7529">
            <w:pPr>
              <w:pStyle w:val="Tablicaostalo"/>
            </w:pPr>
            <w:r w:rsidRPr="003F7ABA">
              <w:t>- komentira i raščlanjuje odabrane načine i metode kojima se potaknuo na kreativno i inovativno djelovanje i provjerava svoj izbor sam ili u skupini</w:t>
            </w:r>
          </w:p>
        </w:tc>
        <w:tc>
          <w:tcPr>
            <w:tcW w:w="342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istražuje mogućnosti kreativnoga mi</w:t>
            </w:r>
            <w:r w:rsidRPr="003F7ABA">
              <w:t>š</w:t>
            </w:r>
            <w:r w:rsidRPr="003F7ABA">
              <w:t>ljenja i pronalaženja kreativnih rješenja</w:t>
            </w:r>
          </w:p>
          <w:p w:rsidR="001647CF" w:rsidRPr="003F7ABA" w:rsidRDefault="001647CF" w:rsidP="00AC7529">
            <w:pPr>
              <w:pStyle w:val="Tablicaostalo"/>
            </w:pPr>
            <w:r w:rsidRPr="003F7ABA">
              <w:t>- izražava svoje kreativne ideje i zamisli primjenjujući samostalno odabranu m</w:t>
            </w:r>
            <w:r w:rsidRPr="003F7ABA">
              <w:t>e</w:t>
            </w:r>
            <w:r w:rsidRPr="003F7ABA">
              <w:t>todu i strategiju razvijanja, predočavanja i osmišljavanja kreativne ideje i djeluje inovativno služeći se digitalnom tehnol</w:t>
            </w:r>
            <w:r w:rsidRPr="003F7ABA">
              <w:t>o</w:t>
            </w:r>
            <w:r w:rsidRPr="003F7ABA">
              <w:t>gijom sam ili u skupini</w:t>
            </w:r>
          </w:p>
        </w:tc>
        <w:tc>
          <w:tcPr>
            <w:tcW w:w="419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razvija analitički pristup promatranoj pojavi</w:t>
            </w:r>
          </w:p>
          <w:p w:rsidR="001647CF" w:rsidRPr="003F7ABA" w:rsidRDefault="001647CF" w:rsidP="00AC7529">
            <w:pPr>
              <w:pStyle w:val="Tablicaostalo"/>
            </w:pPr>
            <w:r w:rsidRPr="003F7ABA">
              <w:t>- opravdava svoj odabir metode i strategije kojom potiče i organizira svoje kreativne ideje i osmišljava inovativno djelovanje, prihvaća dinamiku skupne aktivnosti u organiziranju kreativnoga rada</w:t>
            </w:r>
          </w:p>
        </w:tc>
      </w:tr>
      <w:tr w:rsidR="001647CF" w:rsidRPr="003F7ABA" w:rsidTr="00AC7529">
        <w:trPr>
          <w:trHeight w:val="148"/>
          <w:jc w:val="center"/>
        </w:trPr>
        <w:tc>
          <w:tcPr>
            <w:tcW w:w="3558" w:type="dxa"/>
            <w:shd w:val="clear" w:color="auto" w:fill="auto"/>
            <w:tcMar>
              <w:top w:w="100" w:type="dxa"/>
              <w:left w:w="100" w:type="dxa"/>
              <w:bottom w:w="100" w:type="dxa"/>
              <w:right w:w="100" w:type="dxa"/>
            </w:tcMar>
          </w:tcPr>
          <w:p w:rsidR="001647CF" w:rsidRPr="003F7ABA" w:rsidRDefault="001647CF" w:rsidP="00AC7529">
            <w:pPr>
              <w:pStyle w:val="smallcaps1"/>
            </w:pPr>
            <w:r w:rsidRPr="003F7ABA">
              <w:t>D 3. 2.</w:t>
            </w:r>
          </w:p>
          <w:p w:rsidR="001647CF" w:rsidRPr="003F7ABA" w:rsidRDefault="001647CF" w:rsidP="00AC7529">
            <w:pPr>
              <w:pStyle w:val="Tablicaostalo"/>
            </w:pPr>
            <w:r w:rsidRPr="003F7ABA">
              <w:t>Učenik rješava složenije probleme služeći se digitalnom tehnologijom.</w:t>
            </w:r>
          </w:p>
        </w:tc>
        <w:tc>
          <w:tcPr>
            <w:tcW w:w="3648"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analizira uočeni ili samostalno odabrani problem određujući uzročno-posljedične veze primjenjujući digitalnu tehnologiju</w:t>
            </w:r>
          </w:p>
        </w:tc>
        <w:tc>
          <w:tcPr>
            <w:tcW w:w="342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osmišljava rješenja složenijih problema s pomoću dostupne digitalne tehnologije</w:t>
            </w:r>
          </w:p>
          <w:p w:rsidR="001647CF" w:rsidRPr="003F7ABA" w:rsidRDefault="001647CF" w:rsidP="00AC7529">
            <w:pPr>
              <w:pStyle w:val="Tablicaostalo"/>
            </w:pPr>
          </w:p>
        </w:tc>
        <w:tc>
          <w:tcPr>
            <w:tcW w:w="419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otvoren je za iskušavanje modela i simulacija da bi odgovorio na pitanje “Što ako?” kako bi učinkovito riješio problem</w:t>
            </w:r>
          </w:p>
        </w:tc>
      </w:tr>
      <w:tr w:rsidR="001647CF" w:rsidRPr="003F7ABA" w:rsidTr="00AC7529">
        <w:trPr>
          <w:trHeight w:val="933"/>
          <w:jc w:val="center"/>
        </w:trPr>
        <w:tc>
          <w:tcPr>
            <w:tcW w:w="3558"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D 3. 3. </w:t>
            </w:r>
          </w:p>
          <w:p w:rsidR="001647CF" w:rsidRPr="003F7ABA" w:rsidRDefault="001647CF" w:rsidP="00AC7529">
            <w:pPr>
              <w:pStyle w:val="Tablicaostalo"/>
            </w:pPr>
            <w:r w:rsidRPr="003F7ABA">
              <w:t>Učenik stvara nove uratke i ideje složenije strukture.</w:t>
            </w:r>
          </w:p>
          <w:p w:rsidR="001647CF" w:rsidRPr="003F7ABA" w:rsidRDefault="001647CF" w:rsidP="00AC7529">
            <w:pPr>
              <w:pStyle w:val="Tablicaostalo"/>
            </w:pPr>
          </w:p>
        </w:tc>
        <w:tc>
          <w:tcPr>
            <w:tcW w:w="3648"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primjenjuje barem jedan program za svaku od posebnih namjena za stvaranje složenijih uradaka</w:t>
            </w:r>
          </w:p>
        </w:tc>
        <w:tc>
          <w:tcPr>
            <w:tcW w:w="342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stvara nove sadržaje (npr. grafičke prik</w:t>
            </w:r>
            <w:r w:rsidRPr="003F7ABA">
              <w:t>a</w:t>
            </w:r>
            <w:r w:rsidRPr="003F7ABA">
              <w:t>ze, zvuk) i vizualne prikaze kad je prikla</w:t>
            </w:r>
            <w:r w:rsidRPr="003F7ABA">
              <w:t>d</w:t>
            </w:r>
            <w:r w:rsidRPr="003F7ABA">
              <w:t>no kako bi podupro i razvio glavnu ideju ili temu slijedeći poznate upute</w:t>
            </w:r>
          </w:p>
        </w:tc>
        <w:tc>
          <w:tcPr>
            <w:tcW w:w="419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procjenjuje originalnost i brani/opravdava svoj odabir digitalne tehnologije i potvrđuje primjerima i dokazima opravdanost izbora</w:t>
            </w:r>
          </w:p>
        </w:tc>
      </w:tr>
      <w:tr w:rsidR="001647CF" w:rsidRPr="003F7ABA" w:rsidTr="00AC7529">
        <w:trPr>
          <w:trHeight w:val="148"/>
          <w:jc w:val="center"/>
        </w:trPr>
        <w:tc>
          <w:tcPr>
            <w:tcW w:w="3558" w:type="dxa"/>
            <w:shd w:val="clear" w:color="auto" w:fill="auto"/>
            <w:tcMar>
              <w:top w:w="100" w:type="dxa"/>
              <w:left w:w="100" w:type="dxa"/>
              <w:bottom w:w="100" w:type="dxa"/>
              <w:right w:w="100" w:type="dxa"/>
            </w:tcMar>
          </w:tcPr>
          <w:p w:rsidR="001647CF" w:rsidRPr="003F7ABA" w:rsidRDefault="001647CF" w:rsidP="00AC7529">
            <w:pPr>
              <w:pStyle w:val="smallcaps1"/>
            </w:pPr>
            <w:r w:rsidRPr="003F7ABA">
              <w:lastRenderedPageBreak/>
              <w:t>D 3. 4.</w:t>
            </w:r>
          </w:p>
          <w:p w:rsidR="001647CF" w:rsidRPr="003F7ABA" w:rsidRDefault="001647CF" w:rsidP="00AC7529">
            <w:pPr>
              <w:pStyle w:val="Tablicaostalo"/>
            </w:pPr>
            <w:r w:rsidRPr="003F7ABA">
              <w:t>Učenik imenuje zakone i propise kojima se štiti vlasništvo i propisuje dijeljenje vlast</w:t>
            </w:r>
            <w:r w:rsidRPr="003F7ABA">
              <w:t>i</w:t>
            </w:r>
            <w:r w:rsidRPr="003F7ABA">
              <w:t>tih sadržaja u digitalnome okružju.</w:t>
            </w:r>
          </w:p>
        </w:tc>
        <w:tc>
          <w:tcPr>
            <w:tcW w:w="3648"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imenuje zakone i propise kojima se štiti vlasništvo i propisuje dijeljenje vlastitih sadržaja u digitalnome okružju</w:t>
            </w:r>
          </w:p>
        </w:tc>
        <w:tc>
          <w:tcPr>
            <w:tcW w:w="342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povezuje prava vlasništva s postojanjem zakona koji štite vlasništvo i propisuju dijeljenje vlastitih sadržaja i ponaša se u skladu sa zakonskim propisima u digita</w:t>
            </w:r>
            <w:r w:rsidRPr="003F7ABA">
              <w:t>l</w:t>
            </w:r>
            <w:r w:rsidRPr="003F7ABA">
              <w:t>nome okružju</w:t>
            </w:r>
          </w:p>
        </w:tc>
        <w:tc>
          <w:tcPr>
            <w:tcW w:w="419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xml:space="preserve">- preuzima odgovornost za objavljivanje i dijeljenje vlastitih sadržaja pod različitim licencama i vodi računa o postavljanju primjernih oznaka autorskih prava </w:t>
            </w:r>
          </w:p>
          <w:p w:rsidR="001647CF" w:rsidRPr="003F7ABA" w:rsidRDefault="001647CF" w:rsidP="00AC7529">
            <w:pPr>
              <w:pStyle w:val="Tablicaostalo"/>
            </w:pPr>
          </w:p>
        </w:tc>
      </w:tr>
    </w:tbl>
    <w:p w:rsidR="001647CF" w:rsidRPr="00AA6522" w:rsidRDefault="001647CF" w:rsidP="001647CF"/>
    <w:p w:rsidR="001647CF" w:rsidRPr="00AA6522" w:rsidRDefault="001647CF" w:rsidP="001647CF"/>
    <w:p w:rsidR="001647CF" w:rsidRPr="00AA6522" w:rsidRDefault="001647CF" w:rsidP="001647CF"/>
    <w:p w:rsidR="001647CF" w:rsidRPr="00AA6522" w:rsidRDefault="001647CF" w:rsidP="001647CF"/>
    <w:p w:rsidR="001647CF" w:rsidRPr="00AA6522" w:rsidRDefault="001647CF" w:rsidP="001647CF"/>
    <w:tbl>
      <w:tblPr>
        <w:tblW w:w="148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14820"/>
      </w:tblGrid>
      <w:tr w:rsidR="001647CF" w:rsidRPr="003F7ABA" w:rsidTr="00AC7529">
        <w:trPr>
          <w:trHeight w:val="433"/>
          <w:jc w:val="center"/>
        </w:trPr>
        <w:tc>
          <w:tcPr>
            <w:tcW w:w="14820" w:type="dxa"/>
            <w:shd w:val="clear" w:color="auto" w:fill="auto"/>
            <w:tcMar>
              <w:top w:w="100" w:type="dxa"/>
              <w:left w:w="100" w:type="dxa"/>
              <w:bottom w:w="100" w:type="dxa"/>
              <w:right w:w="100" w:type="dxa"/>
            </w:tcMar>
          </w:tcPr>
          <w:p w:rsidR="001647CF" w:rsidRPr="003F7ABA" w:rsidRDefault="001647CF" w:rsidP="00AC7529">
            <w:pPr>
              <w:widowControl w:val="0"/>
              <w:spacing w:after="240"/>
              <w:rPr>
                <w:rFonts w:ascii="VladaRHSans Lt" w:hAnsi="VladaRHSans Lt"/>
                <w:b/>
                <w:color w:val="25408A"/>
                <w:sz w:val="19"/>
                <w:szCs w:val="19"/>
              </w:rPr>
            </w:pPr>
            <w:r w:rsidRPr="003F7ABA">
              <w:rPr>
                <w:rFonts w:ascii="VladaRHSans Lt" w:hAnsi="VladaRHSans Lt"/>
                <w:b/>
                <w:color w:val="25408A"/>
                <w:sz w:val="19"/>
                <w:szCs w:val="19"/>
              </w:rPr>
              <w:t>KLJUČNI SADRŽAJI</w:t>
            </w:r>
          </w:p>
          <w:p w:rsidR="001647CF" w:rsidRPr="003F7ABA" w:rsidRDefault="001647CF" w:rsidP="00AC7529">
            <w:pPr>
              <w:widowControl w:val="0"/>
              <w:numPr>
                <w:ilvl w:val="0"/>
                <w:numId w:val="19"/>
              </w:numPr>
              <w:spacing w:line="240" w:lineRule="auto"/>
              <w:contextualSpacing/>
              <w:rPr>
                <w:rFonts w:ascii="VladaRHSans Lt" w:hAnsi="VladaRHSans Lt"/>
                <w:b/>
                <w:color w:val="25408A"/>
                <w:sz w:val="19"/>
                <w:szCs w:val="19"/>
              </w:rPr>
            </w:pPr>
            <w:r w:rsidRPr="003F7ABA">
              <w:rPr>
                <w:rFonts w:ascii="VladaRHSans Lt" w:hAnsi="VladaRHSans Lt"/>
                <w:b/>
                <w:color w:val="25408A"/>
                <w:sz w:val="19"/>
                <w:szCs w:val="19"/>
              </w:rPr>
              <w:t>uporaba kreativnih tehnika</w:t>
            </w:r>
          </w:p>
          <w:p w:rsidR="001647CF" w:rsidRPr="003F7ABA" w:rsidRDefault="001647CF" w:rsidP="00AC7529">
            <w:pPr>
              <w:widowControl w:val="0"/>
              <w:numPr>
                <w:ilvl w:val="0"/>
                <w:numId w:val="19"/>
              </w:numPr>
              <w:spacing w:line="240" w:lineRule="auto"/>
              <w:contextualSpacing/>
              <w:rPr>
                <w:rFonts w:ascii="VladaRHSans Lt" w:hAnsi="VladaRHSans Lt"/>
                <w:b/>
                <w:color w:val="25408A"/>
                <w:sz w:val="19"/>
                <w:szCs w:val="19"/>
              </w:rPr>
            </w:pPr>
            <w:r w:rsidRPr="003F7ABA">
              <w:rPr>
                <w:rFonts w:ascii="VladaRHSans Lt" w:hAnsi="VladaRHSans Lt"/>
                <w:b/>
                <w:color w:val="25408A"/>
                <w:sz w:val="19"/>
                <w:szCs w:val="19"/>
              </w:rPr>
              <w:t>preoblikovanje sadržaja</w:t>
            </w:r>
          </w:p>
          <w:p w:rsidR="001647CF" w:rsidRPr="003F7ABA" w:rsidRDefault="001647CF" w:rsidP="00AC7529">
            <w:pPr>
              <w:widowControl w:val="0"/>
              <w:numPr>
                <w:ilvl w:val="0"/>
                <w:numId w:val="19"/>
              </w:numPr>
              <w:spacing w:line="240" w:lineRule="auto"/>
              <w:contextualSpacing/>
              <w:rPr>
                <w:rFonts w:ascii="VladaRHSans Lt" w:hAnsi="VladaRHSans Lt"/>
                <w:b/>
                <w:color w:val="25408A"/>
                <w:sz w:val="19"/>
                <w:szCs w:val="19"/>
              </w:rPr>
            </w:pPr>
            <w:r w:rsidRPr="003F7ABA">
              <w:rPr>
                <w:rFonts w:ascii="VladaRHSans Lt" w:hAnsi="VladaRHSans Lt"/>
                <w:b/>
                <w:color w:val="25408A"/>
                <w:sz w:val="19"/>
                <w:szCs w:val="19"/>
              </w:rPr>
              <w:t>kreativno rješavanje problema</w:t>
            </w:r>
          </w:p>
          <w:p w:rsidR="001647CF" w:rsidRPr="003F7ABA" w:rsidRDefault="001647CF" w:rsidP="00AC7529">
            <w:pPr>
              <w:widowControl w:val="0"/>
              <w:numPr>
                <w:ilvl w:val="1"/>
                <w:numId w:val="19"/>
              </w:numPr>
              <w:spacing w:line="240" w:lineRule="auto"/>
              <w:contextualSpacing/>
              <w:rPr>
                <w:rFonts w:ascii="VladaRHSans Lt" w:hAnsi="VladaRHSans Lt"/>
                <w:color w:val="25408A"/>
                <w:sz w:val="19"/>
                <w:szCs w:val="19"/>
              </w:rPr>
            </w:pPr>
            <w:r w:rsidRPr="003F7ABA">
              <w:rPr>
                <w:rFonts w:ascii="VladaRHSans Lt" w:hAnsi="VladaRHSans Lt"/>
                <w:color w:val="25408A"/>
                <w:sz w:val="19"/>
                <w:szCs w:val="19"/>
              </w:rPr>
              <w:t>snimanje pokusa iz nekoga predmeta i objava na školskim mrežnim stranicama</w:t>
            </w:r>
          </w:p>
          <w:p w:rsidR="001647CF" w:rsidRPr="003F7ABA" w:rsidRDefault="001647CF" w:rsidP="00AC7529">
            <w:pPr>
              <w:widowControl w:val="0"/>
              <w:numPr>
                <w:ilvl w:val="1"/>
                <w:numId w:val="19"/>
              </w:numPr>
              <w:spacing w:line="240" w:lineRule="auto"/>
              <w:contextualSpacing/>
              <w:rPr>
                <w:rFonts w:ascii="VladaRHSans Lt" w:hAnsi="VladaRHSans Lt"/>
                <w:color w:val="25408A"/>
                <w:sz w:val="19"/>
                <w:szCs w:val="19"/>
              </w:rPr>
            </w:pPr>
            <w:r w:rsidRPr="003F7ABA">
              <w:rPr>
                <w:rFonts w:ascii="VladaRHSans Lt" w:hAnsi="VladaRHSans Lt"/>
                <w:color w:val="25408A"/>
                <w:sz w:val="19"/>
                <w:szCs w:val="19"/>
              </w:rPr>
              <w:t>snimanje doživljaja s terenske nastave ili rijetkoga zanata i objava na mrežnim stranicama škole</w:t>
            </w:r>
          </w:p>
          <w:p w:rsidR="001647CF" w:rsidRPr="003F7ABA" w:rsidRDefault="001647CF" w:rsidP="00AC7529">
            <w:pPr>
              <w:widowControl w:val="0"/>
              <w:numPr>
                <w:ilvl w:val="1"/>
                <w:numId w:val="19"/>
              </w:numPr>
              <w:spacing w:line="240" w:lineRule="auto"/>
              <w:contextualSpacing/>
              <w:rPr>
                <w:rFonts w:ascii="VladaRHSans Lt" w:hAnsi="VladaRHSans Lt"/>
                <w:color w:val="25408A"/>
                <w:sz w:val="19"/>
                <w:szCs w:val="19"/>
              </w:rPr>
            </w:pPr>
            <w:r w:rsidRPr="003F7ABA">
              <w:rPr>
                <w:rFonts w:ascii="VladaRHSans Lt" w:hAnsi="VladaRHSans Lt"/>
                <w:color w:val="25408A"/>
                <w:sz w:val="19"/>
                <w:szCs w:val="19"/>
              </w:rPr>
              <w:t>uporaba proračunskih tablica, umnih mapa, konceptnih prikaza, filmova, mrežnih stranica ili programa za suradnju i komunikaciju za kreativno rješavanje jednostavnijih problema</w:t>
            </w:r>
          </w:p>
          <w:p w:rsidR="001647CF" w:rsidRPr="003F7ABA" w:rsidRDefault="001647CF" w:rsidP="00AC7529">
            <w:pPr>
              <w:widowControl w:val="0"/>
              <w:numPr>
                <w:ilvl w:val="0"/>
                <w:numId w:val="19"/>
              </w:numPr>
              <w:spacing w:line="240" w:lineRule="auto"/>
              <w:contextualSpacing/>
              <w:rPr>
                <w:rFonts w:ascii="VladaRHSans Lt" w:hAnsi="VladaRHSans Lt"/>
                <w:b/>
                <w:color w:val="25408A"/>
                <w:sz w:val="19"/>
                <w:szCs w:val="19"/>
              </w:rPr>
            </w:pPr>
            <w:r w:rsidRPr="003F7ABA">
              <w:rPr>
                <w:rFonts w:ascii="VladaRHSans Lt" w:hAnsi="VladaRHSans Lt"/>
                <w:b/>
                <w:color w:val="25408A"/>
                <w:sz w:val="19"/>
                <w:szCs w:val="19"/>
              </w:rPr>
              <w:t>kreativno izražavanje</w:t>
            </w:r>
          </w:p>
          <w:p w:rsidR="001647CF" w:rsidRPr="003F7ABA" w:rsidRDefault="001647CF" w:rsidP="00AC7529">
            <w:pPr>
              <w:widowControl w:val="0"/>
              <w:numPr>
                <w:ilvl w:val="1"/>
                <w:numId w:val="19"/>
              </w:numPr>
              <w:spacing w:line="240" w:lineRule="auto"/>
              <w:contextualSpacing/>
              <w:rPr>
                <w:rFonts w:ascii="VladaRHSans Lt" w:hAnsi="VladaRHSans Lt"/>
                <w:color w:val="25408A"/>
                <w:sz w:val="19"/>
                <w:szCs w:val="19"/>
              </w:rPr>
            </w:pPr>
            <w:r w:rsidRPr="003F7ABA">
              <w:rPr>
                <w:rFonts w:ascii="VladaRHSans Lt" w:hAnsi="VladaRHSans Lt"/>
                <w:color w:val="25408A"/>
                <w:sz w:val="19"/>
                <w:szCs w:val="19"/>
              </w:rPr>
              <w:t>izrada e-knjige, e-postera, animirane ili pokretne prezentacije, glazbene kompozicije i njihova objava</w:t>
            </w:r>
          </w:p>
          <w:p w:rsidR="001647CF" w:rsidRPr="003F7ABA" w:rsidRDefault="001647CF" w:rsidP="00AC7529">
            <w:pPr>
              <w:widowControl w:val="0"/>
              <w:numPr>
                <w:ilvl w:val="1"/>
                <w:numId w:val="19"/>
              </w:numPr>
              <w:spacing w:line="240" w:lineRule="auto"/>
              <w:contextualSpacing/>
              <w:rPr>
                <w:rFonts w:ascii="VladaRHSans Lt" w:hAnsi="VladaRHSans Lt"/>
                <w:color w:val="25408A"/>
                <w:sz w:val="19"/>
                <w:szCs w:val="19"/>
              </w:rPr>
            </w:pPr>
            <w:r w:rsidRPr="003F7ABA">
              <w:rPr>
                <w:rFonts w:ascii="VladaRHSans Lt" w:hAnsi="VladaRHSans Lt"/>
                <w:color w:val="25408A"/>
                <w:sz w:val="19"/>
                <w:szCs w:val="19"/>
              </w:rPr>
              <w:t>izrada i objava videopriče na zadanu temu na školskim mrežnim stranicama</w:t>
            </w:r>
          </w:p>
          <w:p w:rsidR="001647CF" w:rsidRPr="003F7ABA" w:rsidRDefault="001647CF" w:rsidP="00AC7529">
            <w:pPr>
              <w:widowControl w:val="0"/>
              <w:numPr>
                <w:ilvl w:val="1"/>
                <w:numId w:val="19"/>
              </w:numPr>
              <w:spacing w:line="240" w:lineRule="auto"/>
              <w:contextualSpacing/>
              <w:rPr>
                <w:rFonts w:ascii="VladaRHSans Lt" w:hAnsi="VladaRHSans Lt"/>
                <w:color w:val="25408A"/>
                <w:sz w:val="19"/>
                <w:szCs w:val="19"/>
              </w:rPr>
            </w:pPr>
            <w:r w:rsidRPr="003F7ABA">
              <w:rPr>
                <w:rFonts w:ascii="VladaRHSans Lt" w:hAnsi="VladaRHSans Lt"/>
                <w:color w:val="25408A"/>
                <w:sz w:val="19"/>
                <w:szCs w:val="19"/>
              </w:rPr>
              <w:t>snimanje, obrada i objava predstave dramske družine ili sportskoga natjecanja/plesa na školskim mrežnim stranicama</w:t>
            </w:r>
          </w:p>
          <w:p w:rsidR="001647CF" w:rsidRPr="003F7ABA" w:rsidRDefault="001647CF" w:rsidP="00AC7529">
            <w:pPr>
              <w:widowControl w:val="0"/>
              <w:numPr>
                <w:ilvl w:val="1"/>
                <w:numId w:val="19"/>
              </w:numPr>
              <w:spacing w:line="240" w:lineRule="auto"/>
              <w:contextualSpacing/>
              <w:rPr>
                <w:rFonts w:ascii="VladaRHSans Lt" w:hAnsi="VladaRHSans Lt"/>
                <w:color w:val="25408A"/>
                <w:sz w:val="19"/>
                <w:szCs w:val="19"/>
              </w:rPr>
            </w:pPr>
            <w:r w:rsidRPr="003F7ABA">
              <w:rPr>
                <w:rFonts w:ascii="VladaRHSans Lt" w:hAnsi="VladaRHSans Lt"/>
                <w:color w:val="25408A"/>
                <w:sz w:val="19"/>
                <w:szCs w:val="19"/>
              </w:rPr>
              <w:t>izrada digitalnoga školskog lista u jednostavnijem programu i objava na školskim mrežnim stranicama</w:t>
            </w:r>
          </w:p>
          <w:p w:rsidR="001647CF" w:rsidRPr="003F7ABA" w:rsidRDefault="001647CF" w:rsidP="00AC7529">
            <w:pPr>
              <w:widowControl w:val="0"/>
              <w:numPr>
                <w:ilvl w:val="1"/>
                <w:numId w:val="19"/>
              </w:numPr>
              <w:spacing w:line="240" w:lineRule="auto"/>
              <w:contextualSpacing/>
              <w:rPr>
                <w:rFonts w:ascii="VladaRHSans Lt" w:hAnsi="VladaRHSans Lt"/>
                <w:color w:val="25408A"/>
                <w:sz w:val="19"/>
                <w:szCs w:val="19"/>
              </w:rPr>
            </w:pPr>
            <w:r w:rsidRPr="003F7ABA">
              <w:rPr>
                <w:rFonts w:ascii="VladaRHSans Lt" w:hAnsi="VladaRHSans Lt"/>
                <w:color w:val="25408A"/>
                <w:sz w:val="19"/>
                <w:szCs w:val="19"/>
              </w:rPr>
              <w:t>fotografiranje pojava u prirodi i izrada videa vremenskoga tijeka te njegova objava na mrežnim stranicama škole</w:t>
            </w:r>
          </w:p>
          <w:p w:rsidR="001647CF" w:rsidRPr="003F7ABA" w:rsidRDefault="001647CF" w:rsidP="00AC7529">
            <w:pPr>
              <w:widowControl w:val="0"/>
              <w:numPr>
                <w:ilvl w:val="0"/>
                <w:numId w:val="19"/>
              </w:numPr>
              <w:spacing w:line="240" w:lineRule="auto"/>
              <w:contextualSpacing/>
              <w:rPr>
                <w:rFonts w:ascii="VladaRHSans Lt" w:hAnsi="VladaRHSans Lt"/>
                <w:b/>
                <w:color w:val="25408A"/>
                <w:sz w:val="19"/>
                <w:szCs w:val="19"/>
              </w:rPr>
            </w:pPr>
            <w:r w:rsidRPr="003F7ABA">
              <w:rPr>
                <w:rFonts w:ascii="VladaRHSans Lt" w:hAnsi="VladaRHSans Lt"/>
                <w:b/>
                <w:color w:val="25408A"/>
                <w:sz w:val="19"/>
                <w:szCs w:val="19"/>
              </w:rPr>
              <w:t>zaštita vlasništva</w:t>
            </w:r>
          </w:p>
          <w:p w:rsidR="001647CF" w:rsidRPr="003F7ABA" w:rsidRDefault="001647CF" w:rsidP="00AC7529">
            <w:pPr>
              <w:widowControl w:val="0"/>
              <w:numPr>
                <w:ilvl w:val="1"/>
                <w:numId w:val="19"/>
              </w:numPr>
              <w:spacing w:line="240" w:lineRule="auto"/>
              <w:contextualSpacing/>
              <w:rPr>
                <w:rFonts w:ascii="VladaRHSans Lt" w:hAnsi="VladaRHSans Lt"/>
                <w:color w:val="25408A"/>
                <w:sz w:val="19"/>
                <w:szCs w:val="19"/>
              </w:rPr>
            </w:pPr>
            <w:r w:rsidRPr="003F7ABA">
              <w:rPr>
                <w:rFonts w:ascii="VladaRHSans Lt" w:hAnsi="VladaRHSans Lt"/>
                <w:color w:val="25408A"/>
                <w:sz w:val="19"/>
                <w:szCs w:val="19"/>
              </w:rPr>
              <w:t xml:space="preserve">osnovne postavke zakonske regulative za vlasništvo i dijeljenje sadržaja </w:t>
            </w:r>
          </w:p>
          <w:p w:rsidR="001647CF" w:rsidRPr="003F7ABA" w:rsidRDefault="001647CF" w:rsidP="00AC7529">
            <w:pPr>
              <w:numPr>
                <w:ilvl w:val="1"/>
                <w:numId w:val="19"/>
              </w:numPr>
              <w:contextualSpacing/>
              <w:rPr>
                <w:rFonts w:ascii="VladaRHSans Lt" w:hAnsi="VladaRHSans Lt"/>
                <w:color w:val="25408A"/>
                <w:sz w:val="19"/>
                <w:szCs w:val="19"/>
              </w:rPr>
            </w:pPr>
            <w:r w:rsidRPr="003F7ABA">
              <w:rPr>
                <w:rFonts w:ascii="VladaRHSans Lt" w:hAnsi="VladaRHSans Lt"/>
                <w:color w:val="25408A"/>
                <w:sz w:val="19"/>
                <w:szCs w:val="19"/>
              </w:rPr>
              <w:t>oblikovanje e-portfolija i dodavanje vlastitih radova u njega</w:t>
            </w:r>
          </w:p>
        </w:tc>
      </w:tr>
      <w:tr w:rsidR="001647CF" w:rsidRPr="003F7ABA" w:rsidTr="00AC7529">
        <w:trPr>
          <w:trHeight w:val="433"/>
          <w:jc w:val="center"/>
        </w:trPr>
        <w:tc>
          <w:tcPr>
            <w:tcW w:w="14820" w:type="dxa"/>
            <w:shd w:val="clear" w:color="auto" w:fill="auto"/>
            <w:tcMar>
              <w:top w:w="100" w:type="dxa"/>
              <w:left w:w="100" w:type="dxa"/>
              <w:bottom w:w="100" w:type="dxa"/>
              <w:right w:w="100" w:type="dxa"/>
            </w:tcMar>
          </w:tcPr>
          <w:p w:rsidR="001647CF" w:rsidRPr="003F7ABA" w:rsidRDefault="001647CF" w:rsidP="00AC7529">
            <w:pPr>
              <w:widowControl w:val="0"/>
              <w:spacing w:after="240"/>
              <w:rPr>
                <w:b/>
                <w:smallCaps/>
                <w:sz w:val="19"/>
                <w:szCs w:val="19"/>
              </w:rPr>
            </w:pPr>
            <w:r w:rsidRPr="003F7ABA">
              <w:rPr>
                <w:b/>
                <w:smallCaps/>
                <w:sz w:val="19"/>
                <w:szCs w:val="19"/>
              </w:rPr>
              <w:lastRenderedPageBreak/>
              <w:t>preporuke za ostvarivanje očekivanja</w:t>
            </w:r>
          </w:p>
          <w:p w:rsidR="001647CF" w:rsidRPr="003F7ABA" w:rsidRDefault="001647CF" w:rsidP="00AC7529">
            <w:pPr>
              <w:widowControl w:val="0"/>
              <w:rPr>
                <w:rFonts w:ascii="VladaRHSans Lt" w:hAnsi="VladaRHSans Lt"/>
                <w:sz w:val="19"/>
                <w:szCs w:val="19"/>
              </w:rPr>
            </w:pPr>
            <w:r w:rsidRPr="003F7ABA">
              <w:rPr>
                <w:rFonts w:ascii="VladaRHSans Lt" w:hAnsi="VladaRHSans Lt"/>
                <w:sz w:val="19"/>
                <w:szCs w:val="19"/>
              </w:rPr>
              <w:t xml:space="preserve">Svi nastavni predmeti i međupredmetne teme, sat razrednika, Likovna kultura, Glazbena kultura, izvannastavne aktivnosti, projektno i problemsko učenje, mentorsko poučavanje, istraživanje kreativnih rješenja. Prvo očekivanje može korelirati s međupredmetnom temom Učiti kako učiti. </w:t>
            </w:r>
          </w:p>
          <w:p w:rsidR="001647CF" w:rsidRPr="003F7ABA" w:rsidRDefault="001647CF" w:rsidP="00AC7529">
            <w:pPr>
              <w:spacing w:line="240" w:lineRule="auto"/>
              <w:rPr>
                <w:rFonts w:ascii="VladaRHSans Lt" w:hAnsi="VladaRHSans Lt"/>
                <w:sz w:val="19"/>
                <w:szCs w:val="19"/>
              </w:rPr>
            </w:pPr>
            <w:r w:rsidRPr="003F7ABA">
              <w:rPr>
                <w:rFonts w:ascii="VladaRHSans Lt" w:hAnsi="VladaRHSans Lt"/>
                <w:sz w:val="19"/>
                <w:szCs w:val="19"/>
              </w:rPr>
              <w:t>Četvrto očekivanje preporučuje se odraditi u suradnji školskog knjižničara i učitelja Hrvatskog jezika. Zadatke izvan nastave, grupno i pojedinačno, moguće je odraditi na računalima u školskoj knjižnici i u ostalim digitalno opremljenim prostorima u školi.</w:t>
            </w:r>
          </w:p>
        </w:tc>
      </w:tr>
    </w:tbl>
    <w:p w:rsidR="001647CF" w:rsidRPr="00AA6522" w:rsidRDefault="001647CF" w:rsidP="001647CF">
      <w:pPr>
        <w:sectPr w:rsidR="001647CF" w:rsidRPr="00AA6522" w:rsidSect="0087139E">
          <w:pgSz w:w="16839" w:h="11907" w:orient="landscape" w:code="9"/>
          <w:pgMar w:top="1588" w:right="1077" w:bottom="1021" w:left="1247" w:header="720" w:footer="720" w:gutter="0"/>
          <w:cols w:space="720"/>
          <w:docGrid w:linePitch="360"/>
        </w:sectPr>
      </w:pPr>
    </w:p>
    <w:p w:rsidR="001647CF" w:rsidRPr="007C5214" w:rsidRDefault="001647CF" w:rsidP="001647CF">
      <w:pPr>
        <w:pStyle w:val="Heading2"/>
      </w:pPr>
      <w:bookmarkStart w:id="14" w:name="h.17dp8vu" w:colFirst="0" w:colLast="0"/>
      <w:bookmarkStart w:id="15" w:name="_Toc442825620"/>
      <w:bookmarkEnd w:id="14"/>
      <w:r w:rsidRPr="007C5214">
        <w:lastRenderedPageBreak/>
        <w:t>4. ciklus (1. i 2. razred četverogodišnjeg i 1. razred trogodišnjeg srednjoškolskog obrazovanja)</w:t>
      </w:r>
      <w:bookmarkEnd w:id="15"/>
    </w:p>
    <w:tbl>
      <w:tblPr>
        <w:tblW w:w="1506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3470"/>
        <w:gridCol w:w="3842"/>
        <w:gridCol w:w="3767"/>
        <w:gridCol w:w="3987"/>
      </w:tblGrid>
      <w:tr w:rsidR="001647CF" w:rsidRPr="003F7ABA" w:rsidTr="00AC7529">
        <w:trPr>
          <w:trHeight w:val="283"/>
          <w:jc w:val="center"/>
        </w:trPr>
        <w:tc>
          <w:tcPr>
            <w:tcW w:w="15066" w:type="dxa"/>
            <w:gridSpan w:val="4"/>
            <w:shd w:val="clear" w:color="auto" w:fill="auto"/>
            <w:tcMar>
              <w:top w:w="100" w:type="dxa"/>
              <w:left w:w="100" w:type="dxa"/>
              <w:bottom w:w="100" w:type="dxa"/>
              <w:right w:w="100" w:type="dxa"/>
            </w:tcMar>
          </w:tcPr>
          <w:p w:rsidR="001647CF" w:rsidRPr="003F7ABA" w:rsidRDefault="001647CF" w:rsidP="00AC7529">
            <w:pPr>
              <w:pStyle w:val="Tablicaroza"/>
              <w:spacing w:after="120" w:line="240" w:lineRule="exact"/>
            </w:pPr>
            <w:r w:rsidRPr="003F7ABA">
              <w:rPr>
                <w:color w:val="25408A"/>
              </w:rPr>
              <w:t>a. domena</w:t>
            </w:r>
            <w:r w:rsidRPr="003F7ABA">
              <w:t xml:space="preserve"> - </w:t>
            </w:r>
            <w:r w:rsidRPr="003F7ABA">
              <w:rPr>
                <w:smallCaps w:val="0"/>
              </w:rPr>
              <w:t>Funkcionalna i odgovorna uporaba IKT-a</w:t>
            </w:r>
            <w:r w:rsidRPr="003F7ABA">
              <w:t xml:space="preserve"> - </w:t>
            </w:r>
            <w:r w:rsidRPr="003F7ABA">
              <w:rPr>
                <w:color w:val="25408A"/>
              </w:rPr>
              <w:t>4. ciklus</w:t>
            </w:r>
          </w:p>
        </w:tc>
      </w:tr>
      <w:tr w:rsidR="001647CF" w:rsidRPr="003F7ABA" w:rsidTr="00AC7529">
        <w:trPr>
          <w:trHeight w:val="147"/>
          <w:jc w:val="center"/>
        </w:trPr>
        <w:tc>
          <w:tcPr>
            <w:tcW w:w="15066" w:type="dxa"/>
            <w:gridSpan w:val="4"/>
            <w:shd w:val="clear" w:color="auto" w:fill="auto"/>
            <w:tcMar>
              <w:top w:w="100" w:type="dxa"/>
              <w:left w:w="100" w:type="dxa"/>
              <w:bottom w:w="100" w:type="dxa"/>
              <w:right w:w="100" w:type="dxa"/>
            </w:tcMar>
            <w:vAlign w:val="center"/>
          </w:tcPr>
          <w:p w:rsidR="001647CF" w:rsidRPr="003F7ABA" w:rsidRDefault="001647CF" w:rsidP="00AC7529">
            <w:pPr>
              <w:pStyle w:val="smallcaps1"/>
              <w:jc w:val="center"/>
              <w:rPr>
                <w:smallCaps w:val="0"/>
              </w:rPr>
            </w:pPr>
            <w:r w:rsidRPr="003F7ABA">
              <w:rPr>
                <w:smallCaps w:val="0"/>
              </w:rPr>
              <w:t>Podrazumijeva se da su odgojno-obrazovna očekivanja i ključni sadržaji iz prethodnih ciklusa sastavni dijelovi viših ciklusa te se ponavljaju prema potrebi.</w:t>
            </w:r>
          </w:p>
        </w:tc>
      </w:tr>
      <w:tr w:rsidR="001647CF" w:rsidRPr="003F7ABA" w:rsidTr="00AC7529">
        <w:trPr>
          <w:trHeight w:val="147"/>
          <w:jc w:val="center"/>
        </w:trPr>
        <w:tc>
          <w:tcPr>
            <w:tcW w:w="3470"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odgojno-obrazovna očekivanja</w:t>
            </w:r>
          </w:p>
        </w:tc>
        <w:tc>
          <w:tcPr>
            <w:tcW w:w="3842"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znanje</w:t>
            </w:r>
          </w:p>
        </w:tc>
        <w:tc>
          <w:tcPr>
            <w:tcW w:w="3767"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vještine</w:t>
            </w:r>
          </w:p>
        </w:tc>
        <w:tc>
          <w:tcPr>
            <w:tcW w:w="3987"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stavovi</w:t>
            </w:r>
          </w:p>
        </w:tc>
      </w:tr>
      <w:tr w:rsidR="001647CF" w:rsidRPr="003F7ABA" w:rsidTr="00AC7529">
        <w:trPr>
          <w:trHeight w:val="147"/>
          <w:jc w:val="center"/>
        </w:trPr>
        <w:tc>
          <w:tcPr>
            <w:tcW w:w="3470" w:type="dxa"/>
            <w:shd w:val="clear" w:color="auto" w:fill="auto"/>
            <w:tcMar>
              <w:top w:w="100" w:type="dxa"/>
              <w:left w:w="100" w:type="dxa"/>
              <w:bottom w:w="100" w:type="dxa"/>
              <w:right w:w="100" w:type="dxa"/>
            </w:tcMar>
          </w:tcPr>
          <w:p w:rsidR="001647CF" w:rsidRPr="003F7ABA" w:rsidRDefault="001647CF" w:rsidP="00AC7529">
            <w:pPr>
              <w:pStyle w:val="smallcaps1"/>
            </w:pPr>
            <w:r w:rsidRPr="003F7ABA">
              <w:t>A 4. 1.</w:t>
            </w:r>
          </w:p>
          <w:p w:rsidR="001647CF" w:rsidRPr="003F7ABA" w:rsidRDefault="001647CF" w:rsidP="00AC7529">
            <w:pPr>
              <w:pStyle w:val="Tablicaostalo"/>
            </w:pPr>
            <w:r w:rsidRPr="003F7ABA">
              <w:t>Učenik kritički odabire odgovarajuću digitalnu tehnologiju.</w:t>
            </w:r>
          </w:p>
        </w:tc>
        <w:tc>
          <w:tcPr>
            <w:tcW w:w="384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poznaje uobičajene programe raznih namjena, kritički odabire program za rješavanje danoga problema na temelju mogućnosti koje taj pro</w:t>
            </w:r>
            <w:r w:rsidRPr="003F7ABA">
              <w:t>g</w:t>
            </w:r>
            <w:r w:rsidRPr="003F7ABA">
              <w:t>ram nudi te informirano odlučuje o uporabi programa ili uređaja koje ne poznaje</w:t>
            </w:r>
          </w:p>
        </w:tc>
        <w:tc>
          <w:tcPr>
            <w:tcW w:w="3767"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snalazi se u korištenju novim tehnologijama, primjenjuje ih u novim situacijama i na nove načine uz rješavanje različitih problema koji se pojavljuju pri njihovu korištenju</w:t>
            </w:r>
          </w:p>
        </w:tc>
        <w:tc>
          <w:tcPr>
            <w:tcW w:w="3987"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procjenjuje nove programske alate prije kori</w:t>
            </w:r>
            <w:r w:rsidRPr="003F7ABA">
              <w:t>š</w:t>
            </w:r>
            <w:r w:rsidRPr="003F7ABA">
              <w:t>tenja i samopouzdano prelazi na korištenje novih ako procijeni da su učinkovitiji te pomaže dr</w:t>
            </w:r>
            <w:r w:rsidRPr="003F7ABA">
              <w:t>u</w:t>
            </w:r>
            <w:r w:rsidRPr="003F7ABA">
              <w:t>gima u odabiru i uporabi novih programa i uređ</w:t>
            </w:r>
            <w:r w:rsidRPr="003F7ABA">
              <w:t>a</w:t>
            </w:r>
            <w:r w:rsidRPr="003F7ABA">
              <w:t>ja</w:t>
            </w:r>
          </w:p>
        </w:tc>
      </w:tr>
      <w:tr w:rsidR="001647CF" w:rsidRPr="003F7ABA" w:rsidTr="00AC7529">
        <w:trPr>
          <w:trHeight w:val="147"/>
          <w:jc w:val="center"/>
        </w:trPr>
        <w:tc>
          <w:tcPr>
            <w:tcW w:w="3470"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A 4. 2. </w:t>
            </w:r>
          </w:p>
          <w:p w:rsidR="001647CF" w:rsidRPr="003F7ABA" w:rsidRDefault="001647CF" w:rsidP="00AC7529">
            <w:pPr>
              <w:pStyle w:val="Tablicaostalo"/>
            </w:pPr>
            <w:r w:rsidRPr="003F7ABA">
              <w:t>Učenik se koristi društvenim mrežama i mrežnim programima uz upravljanje razl</w:t>
            </w:r>
            <w:r w:rsidRPr="003F7ABA">
              <w:t>i</w:t>
            </w:r>
            <w:r w:rsidRPr="003F7ABA">
              <w:t>čitim postavkama funkcionalnosti.</w:t>
            </w:r>
          </w:p>
        </w:tc>
        <w:tc>
          <w:tcPr>
            <w:tcW w:w="384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samostalno se koristi najzastupljenijim dru</w:t>
            </w:r>
            <w:r w:rsidRPr="003F7ABA">
              <w:t>š</w:t>
            </w:r>
            <w:r w:rsidRPr="003F7ABA">
              <w:t xml:space="preserve">tvenim mrežama u obrazovnome kontekstu te se učinkovito služi nizom različitih online programa, razumije njihovu svrhu i posljedice korištenja </w:t>
            </w:r>
          </w:p>
          <w:p w:rsidR="001647CF" w:rsidRPr="003F7ABA" w:rsidRDefault="001647CF" w:rsidP="00AC7529">
            <w:pPr>
              <w:pStyle w:val="Tablicaostalo"/>
            </w:pPr>
            <w:r w:rsidRPr="003F7ABA">
              <w:t>- podešava različite postavke programa kojima se koristi te poznaje različite mogućnosti i strategije organiziranja, spremanja, dohvaćanja i dijeljenja sadržaja</w:t>
            </w:r>
          </w:p>
        </w:tc>
        <w:tc>
          <w:tcPr>
            <w:tcW w:w="3767"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uza savjet (vršnjaka ili specijaliziranih for</w:t>
            </w:r>
            <w:r w:rsidRPr="003F7ABA">
              <w:t>u</w:t>
            </w:r>
            <w:r w:rsidRPr="003F7ABA">
              <w:t>ma) odabire prikladne aplikacije za održavanje rada računala, oporavak datoteka, održavanje sigurnosti vlastitoga računala</w:t>
            </w:r>
          </w:p>
          <w:p w:rsidR="001647CF" w:rsidRPr="003F7ABA" w:rsidRDefault="001647CF" w:rsidP="00AC7529">
            <w:pPr>
              <w:pStyle w:val="Tablicaostalo"/>
            </w:pPr>
            <w:r w:rsidRPr="003F7ABA">
              <w:t>- odgovorno upravlja osobnim podacima na društvenim mrežama, njihovom vidljivošću i dostupnošću</w:t>
            </w:r>
          </w:p>
        </w:tc>
        <w:tc>
          <w:tcPr>
            <w:tcW w:w="3987"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svjestan je javnoga karaktera društvenih mreža, potrebe čuvanja privatnosti (svoje i tuđe) te poštovanja autorskih prava i prava vlasništva</w:t>
            </w:r>
          </w:p>
          <w:p w:rsidR="001647CF" w:rsidRPr="003F7ABA" w:rsidRDefault="001647CF" w:rsidP="00AC7529">
            <w:pPr>
              <w:pStyle w:val="Tablicaostalo"/>
            </w:pPr>
            <w:r w:rsidRPr="003F7ABA">
              <w:t>- poštuje različitosti svih sudionika društvenih mreža, podržava pozitivne i reagira na neprimj</w:t>
            </w:r>
            <w:r w:rsidRPr="003F7ABA">
              <w:t>e</w:t>
            </w:r>
            <w:r w:rsidRPr="003F7ABA">
              <w:t>rene kontakte i sadržaje</w:t>
            </w:r>
          </w:p>
        </w:tc>
      </w:tr>
      <w:tr w:rsidR="001647CF" w:rsidRPr="003F7ABA" w:rsidTr="00AC7529">
        <w:trPr>
          <w:trHeight w:val="147"/>
          <w:jc w:val="center"/>
        </w:trPr>
        <w:tc>
          <w:tcPr>
            <w:tcW w:w="3470"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A 4. 3. </w:t>
            </w:r>
          </w:p>
          <w:p w:rsidR="001647CF" w:rsidRPr="003F7ABA" w:rsidRDefault="001647CF" w:rsidP="00AC7529">
            <w:pPr>
              <w:pStyle w:val="Tablicaostalo"/>
            </w:pPr>
            <w:r w:rsidRPr="003F7ABA">
              <w:t>Učenik stvara pozitivne digitalne tragove vodeći se načelom sigurnosti.</w:t>
            </w:r>
          </w:p>
          <w:p w:rsidR="001647CF" w:rsidRPr="003F7ABA" w:rsidRDefault="001647CF" w:rsidP="00AC7529">
            <w:pPr>
              <w:pStyle w:val="Tablicaostalo"/>
            </w:pPr>
          </w:p>
        </w:tc>
        <w:tc>
          <w:tcPr>
            <w:tcW w:w="384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izrađuje i upravlja osobnim e-portfolijem, pravilno podešava sigurnosne postavke svoga profila na društvenim mrežama i mrežnim programima</w:t>
            </w:r>
          </w:p>
          <w:p w:rsidR="001647CF" w:rsidRPr="003F7ABA" w:rsidRDefault="001647CF" w:rsidP="00AC7529">
            <w:pPr>
              <w:pStyle w:val="Tablicaostalo"/>
            </w:pPr>
            <w:r w:rsidRPr="003F7ABA">
              <w:t>- izrađuje sigurnosnu kopiju datoteka na rač</w:t>
            </w:r>
            <w:r w:rsidRPr="003F7ABA">
              <w:t>u</w:t>
            </w:r>
            <w:r w:rsidRPr="003F7ABA">
              <w:t xml:space="preserve">nalu ili u oblaku te vraća datoteke iz sigurnosne kopije, izvodi postupak </w:t>
            </w:r>
            <w:r w:rsidRPr="003F7ABA">
              <w:lastRenderedPageBreak/>
              <w:t>pregleda i čišćenja računala s pomoću antivirusnoga programa</w:t>
            </w:r>
          </w:p>
        </w:tc>
        <w:tc>
          <w:tcPr>
            <w:tcW w:w="3767"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lastRenderedPageBreak/>
              <w:t>- razvija vještinu sustavnoga vođenja evide</w:t>
            </w:r>
            <w:r w:rsidRPr="003F7ABA">
              <w:t>n</w:t>
            </w:r>
            <w:r w:rsidRPr="003F7ABA">
              <w:t>cije o svojim postignućima i praćenja svojih i tuđih digitalnih tragova</w:t>
            </w:r>
          </w:p>
          <w:p w:rsidR="001647CF" w:rsidRPr="003F7ABA" w:rsidRDefault="001647CF" w:rsidP="00AC7529">
            <w:pPr>
              <w:pStyle w:val="Tablicaostalo"/>
            </w:pPr>
            <w:r w:rsidRPr="003F7ABA">
              <w:t>- istražuje vidljivost i dostupnost svojih sad</w:t>
            </w:r>
            <w:r w:rsidRPr="003F7ABA">
              <w:t>r</w:t>
            </w:r>
            <w:r w:rsidRPr="003F7ABA">
              <w:t>žaja s obzirom na različite ciljane skupine</w:t>
            </w:r>
          </w:p>
          <w:p w:rsidR="001647CF" w:rsidRPr="003F7ABA" w:rsidRDefault="001647CF" w:rsidP="00AC7529">
            <w:pPr>
              <w:pStyle w:val="Tablicaostalo"/>
            </w:pPr>
            <w:r w:rsidRPr="003F7ABA">
              <w:lastRenderedPageBreak/>
              <w:t>- prosuđuje o uključivanju nepoznatih osoba u svoje kontakte na društvenim mrežama</w:t>
            </w:r>
          </w:p>
        </w:tc>
        <w:tc>
          <w:tcPr>
            <w:tcW w:w="3987"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lastRenderedPageBreak/>
              <w:t>- razumije pozitivan utjecaj predstavljanja svojih radova i postignuća na samoga sebe i na druge, promišlja o mogućim štetnim posljedicama nepromišljenih digitalnih tragova i uspostavlj</w:t>
            </w:r>
            <w:r w:rsidRPr="003F7ABA">
              <w:t>a</w:t>
            </w:r>
            <w:r w:rsidRPr="003F7ABA">
              <w:t>nja kontakata s nepoznatim osobama</w:t>
            </w:r>
          </w:p>
        </w:tc>
      </w:tr>
    </w:tbl>
    <w:p w:rsidR="001647CF" w:rsidRPr="00AA6522" w:rsidRDefault="001647CF" w:rsidP="001647CF"/>
    <w:p w:rsidR="001647CF" w:rsidRPr="00AA6522" w:rsidRDefault="001647CF" w:rsidP="001647CF"/>
    <w:p w:rsidR="001647CF" w:rsidRPr="00AA6522" w:rsidRDefault="001647CF" w:rsidP="001647CF"/>
    <w:tbl>
      <w:tblPr>
        <w:tblW w:w="1506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3470"/>
        <w:gridCol w:w="3842"/>
        <w:gridCol w:w="3767"/>
        <w:gridCol w:w="3987"/>
      </w:tblGrid>
      <w:tr w:rsidR="001647CF" w:rsidRPr="003F7ABA" w:rsidTr="00AC7529">
        <w:trPr>
          <w:trHeight w:val="147"/>
          <w:jc w:val="center"/>
        </w:trPr>
        <w:tc>
          <w:tcPr>
            <w:tcW w:w="3470" w:type="dxa"/>
            <w:shd w:val="clear" w:color="auto" w:fill="auto"/>
            <w:tcMar>
              <w:top w:w="100" w:type="dxa"/>
              <w:left w:w="100" w:type="dxa"/>
              <w:bottom w:w="100" w:type="dxa"/>
              <w:right w:w="100" w:type="dxa"/>
            </w:tcMar>
          </w:tcPr>
          <w:p w:rsidR="001647CF" w:rsidRPr="003F7ABA" w:rsidRDefault="001647CF" w:rsidP="00AC7529">
            <w:pPr>
              <w:pStyle w:val="smallcaps1"/>
              <w:rPr>
                <w:smallCaps w:val="0"/>
              </w:rPr>
            </w:pPr>
            <w:r w:rsidRPr="003F7ABA">
              <w:rPr>
                <w:smallCaps w:val="0"/>
              </w:rPr>
              <w:t>odgojno-obrazovna očekivanja</w:t>
            </w:r>
          </w:p>
        </w:tc>
        <w:tc>
          <w:tcPr>
            <w:tcW w:w="3842" w:type="dxa"/>
            <w:shd w:val="clear" w:color="auto" w:fill="auto"/>
            <w:tcMar>
              <w:top w:w="100" w:type="dxa"/>
              <w:left w:w="100" w:type="dxa"/>
              <w:bottom w:w="100" w:type="dxa"/>
              <w:right w:w="100" w:type="dxa"/>
            </w:tcMar>
          </w:tcPr>
          <w:p w:rsidR="001647CF" w:rsidRPr="003F7ABA" w:rsidRDefault="001647CF" w:rsidP="00AC7529">
            <w:pPr>
              <w:pStyle w:val="smallcaps1"/>
              <w:rPr>
                <w:smallCaps w:val="0"/>
              </w:rPr>
            </w:pPr>
            <w:r w:rsidRPr="003F7ABA">
              <w:rPr>
                <w:smallCaps w:val="0"/>
              </w:rPr>
              <w:t>znanje</w:t>
            </w:r>
          </w:p>
        </w:tc>
        <w:tc>
          <w:tcPr>
            <w:tcW w:w="3767" w:type="dxa"/>
            <w:shd w:val="clear" w:color="auto" w:fill="auto"/>
            <w:tcMar>
              <w:top w:w="100" w:type="dxa"/>
              <w:left w:w="100" w:type="dxa"/>
              <w:bottom w:w="100" w:type="dxa"/>
              <w:right w:w="100" w:type="dxa"/>
            </w:tcMar>
          </w:tcPr>
          <w:p w:rsidR="001647CF" w:rsidRPr="003F7ABA" w:rsidRDefault="001647CF" w:rsidP="00AC7529">
            <w:pPr>
              <w:pStyle w:val="smallcaps1"/>
              <w:rPr>
                <w:smallCaps w:val="0"/>
              </w:rPr>
            </w:pPr>
            <w:r w:rsidRPr="003F7ABA">
              <w:rPr>
                <w:smallCaps w:val="0"/>
              </w:rPr>
              <w:t>vještine</w:t>
            </w:r>
          </w:p>
        </w:tc>
        <w:tc>
          <w:tcPr>
            <w:tcW w:w="3987" w:type="dxa"/>
            <w:shd w:val="clear" w:color="auto" w:fill="auto"/>
            <w:tcMar>
              <w:top w:w="100" w:type="dxa"/>
              <w:left w:w="100" w:type="dxa"/>
              <w:bottom w:w="100" w:type="dxa"/>
              <w:right w:w="100" w:type="dxa"/>
            </w:tcMar>
          </w:tcPr>
          <w:p w:rsidR="001647CF" w:rsidRPr="003F7ABA" w:rsidRDefault="001647CF" w:rsidP="00AC7529">
            <w:pPr>
              <w:pStyle w:val="smallcaps1"/>
              <w:rPr>
                <w:smallCaps w:val="0"/>
              </w:rPr>
            </w:pPr>
            <w:r w:rsidRPr="003F7ABA">
              <w:rPr>
                <w:smallCaps w:val="0"/>
              </w:rPr>
              <w:t>stavovi</w:t>
            </w:r>
          </w:p>
        </w:tc>
      </w:tr>
      <w:tr w:rsidR="001647CF" w:rsidRPr="003F7ABA" w:rsidTr="00AC7529">
        <w:trPr>
          <w:trHeight w:val="147"/>
          <w:jc w:val="center"/>
        </w:trPr>
        <w:tc>
          <w:tcPr>
            <w:tcW w:w="3470"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A 4. 4. </w:t>
            </w:r>
          </w:p>
          <w:p w:rsidR="001647CF" w:rsidRPr="003F7ABA" w:rsidRDefault="001647CF" w:rsidP="00AC7529">
            <w:pPr>
              <w:pStyle w:val="Tablicaostalo"/>
            </w:pPr>
            <w:r w:rsidRPr="003F7ABA">
              <w:t>Učenik argumentirano procjenjuje utjecaj tehnologije na zdravlje i okoliš.</w:t>
            </w:r>
          </w:p>
        </w:tc>
        <w:tc>
          <w:tcPr>
            <w:tcW w:w="384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donosi informirane odluke o korištenju te</w:t>
            </w:r>
            <w:r w:rsidRPr="003F7ABA">
              <w:t>h</w:t>
            </w:r>
            <w:r w:rsidRPr="003F7ABA">
              <w:t>nologije uzimajući u obzir utjecaj na svako</w:t>
            </w:r>
            <w:r w:rsidRPr="003F7ABA">
              <w:t>d</w:t>
            </w:r>
            <w:r w:rsidRPr="003F7ABA">
              <w:t>nevni život te štiti sebe i druge od elektroni</w:t>
            </w:r>
            <w:r w:rsidRPr="003F7ABA">
              <w:t>č</w:t>
            </w:r>
            <w:r w:rsidRPr="003F7ABA">
              <w:t>koga nasilja</w:t>
            </w:r>
          </w:p>
        </w:tc>
        <w:tc>
          <w:tcPr>
            <w:tcW w:w="3767"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prepoznaje ovisnost o tehnologiji, upravlja vremenom koje provodi na internetu i samo</w:t>
            </w:r>
            <w:r w:rsidRPr="003F7ABA">
              <w:t>s</w:t>
            </w:r>
            <w:r w:rsidRPr="003F7ABA">
              <w:t>talno ili uz pomoć pokušava riješiti problem</w:t>
            </w:r>
          </w:p>
          <w:p w:rsidR="001647CF" w:rsidRPr="003F7ABA" w:rsidRDefault="001647CF" w:rsidP="00AC7529">
            <w:pPr>
              <w:pStyle w:val="Tablicaostalo"/>
            </w:pPr>
            <w:r w:rsidRPr="003F7ABA">
              <w:t>- preuzima ulogu medijatora pri sprečavanju govora mržnje, prijavljuje elektroničko nasilje</w:t>
            </w:r>
          </w:p>
        </w:tc>
        <w:tc>
          <w:tcPr>
            <w:tcW w:w="3987"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promiče u svojoj okolini tehnike za zaštitu zdravlja pri radu s računalima, potiče tolerantno ponašanje, međusobno razumijevanje i poštov</w:t>
            </w:r>
            <w:r w:rsidRPr="003F7ABA">
              <w:t>a</w:t>
            </w:r>
            <w:r w:rsidRPr="003F7ABA">
              <w:t>nje pri komunikaciji i suradnji u digitalnome okružju</w:t>
            </w:r>
          </w:p>
        </w:tc>
      </w:tr>
      <w:tr w:rsidR="001647CF" w:rsidRPr="003F7ABA" w:rsidTr="00AC7529">
        <w:trPr>
          <w:trHeight w:val="147"/>
          <w:jc w:val="center"/>
        </w:trPr>
        <w:tc>
          <w:tcPr>
            <w:tcW w:w="15066" w:type="dxa"/>
            <w:gridSpan w:val="4"/>
            <w:shd w:val="clear" w:color="auto" w:fill="auto"/>
            <w:tcMar>
              <w:top w:w="100" w:type="dxa"/>
              <w:left w:w="100" w:type="dxa"/>
              <w:bottom w:w="100" w:type="dxa"/>
              <w:right w:w="100" w:type="dxa"/>
            </w:tcMar>
          </w:tcPr>
          <w:p w:rsidR="001647CF" w:rsidRPr="003F7ABA" w:rsidRDefault="001647CF" w:rsidP="00AC7529">
            <w:pPr>
              <w:spacing w:after="240"/>
              <w:rPr>
                <w:rFonts w:ascii="VladaRHSans Lt" w:hAnsi="VladaRHSans Lt"/>
                <w:b/>
                <w:color w:val="25408A"/>
                <w:sz w:val="19"/>
                <w:szCs w:val="19"/>
              </w:rPr>
            </w:pPr>
            <w:r w:rsidRPr="003F7ABA">
              <w:rPr>
                <w:rFonts w:ascii="VladaRHSans Lt" w:hAnsi="VladaRHSans Lt"/>
                <w:b/>
                <w:color w:val="25408A"/>
                <w:sz w:val="19"/>
                <w:szCs w:val="19"/>
              </w:rPr>
              <w:t>KLJUČNI SADRŽAJI</w:t>
            </w:r>
          </w:p>
          <w:p w:rsidR="001647CF" w:rsidRPr="003F7ABA" w:rsidRDefault="001647CF" w:rsidP="00AC7529">
            <w:pPr>
              <w:numPr>
                <w:ilvl w:val="0"/>
                <w:numId w:val="20"/>
              </w:numPr>
              <w:rPr>
                <w:rFonts w:ascii="VladaRHSans Lt" w:hAnsi="VladaRHSans Lt"/>
                <w:color w:val="25408A"/>
                <w:sz w:val="19"/>
                <w:szCs w:val="19"/>
              </w:rPr>
            </w:pPr>
            <w:r w:rsidRPr="003F7ABA">
              <w:rPr>
                <w:rFonts w:ascii="VladaRHSans Lt" w:hAnsi="VladaRHSans Lt"/>
                <w:color w:val="25408A"/>
                <w:sz w:val="19"/>
                <w:szCs w:val="19"/>
              </w:rPr>
              <w:t>osnovno korištenje uređaja i programa</w:t>
            </w:r>
          </w:p>
          <w:p w:rsidR="001647CF" w:rsidRPr="003F7ABA" w:rsidRDefault="001647CF" w:rsidP="00AC7529">
            <w:pPr>
              <w:numPr>
                <w:ilvl w:val="1"/>
                <w:numId w:val="20"/>
              </w:numPr>
              <w:rPr>
                <w:rFonts w:ascii="VladaRHSans Lt" w:hAnsi="VladaRHSans Lt"/>
                <w:color w:val="25408A"/>
                <w:sz w:val="19"/>
                <w:szCs w:val="19"/>
              </w:rPr>
            </w:pPr>
            <w:r w:rsidRPr="003F7ABA">
              <w:rPr>
                <w:rFonts w:ascii="VladaRHSans Lt" w:hAnsi="VladaRHSans Lt"/>
                <w:color w:val="25408A"/>
                <w:sz w:val="19"/>
                <w:szCs w:val="19"/>
              </w:rPr>
              <w:t>uređaji i programi za modeliranje i specifične namjene</w:t>
            </w:r>
          </w:p>
          <w:p w:rsidR="001647CF" w:rsidRPr="003F7ABA" w:rsidRDefault="001647CF" w:rsidP="00AC7529">
            <w:pPr>
              <w:numPr>
                <w:ilvl w:val="1"/>
                <w:numId w:val="20"/>
              </w:numPr>
              <w:rPr>
                <w:rFonts w:ascii="VladaRHSans Lt" w:hAnsi="VladaRHSans Lt"/>
                <w:color w:val="25408A"/>
                <w:sz w:val="19"/>
                <w:szCs w:val="19"/>
              </w:rPr>
            </w:pPr>
            <w:r w:rsidRPr="003F7ABA">
              <w:rPr>
                <w:rFonts w:ascii="VladaRHSans Lt" w:hAnsi="VladaRHSans Lt"/>
                <w:color w:val="25408A"/>
                <w:sz w:val="19"/>
                <w:szCs w:val="19"/>
              </w:rPr>
              <w:t>online programi koji zahtijevaju registraciju</w:t>
            </w:r>
          </w:p>
          <w:p w:rsidR="001647CF" w:rsidRPr="003F7ABA" w:rsidRDefault="001647CF" w:rsidP="00AC7529">
            <w:pPr>
              <w:numPr>
                <w:ilvl w:val="1"/>
                <w:numId w:val="20"/>
              </w:numPr>
              <w:rPr>
                <w:rFonts w:ascii="VladaRHSans Lt" w:hAnsi="VladaRHSans Lt"/>
                <w:color w:val="25408A"/>
                <w:sz w:val="19"/>
                <w:szCs w:val="19"/>
              </w:rPr>
            </w:pPr>
            <w:r w:rsidRPr="003F7ABA">
              <w:rPr>
                <w:rFonts w:ascii="VladaRHSans Lt" w:hAnsi="VladaRHSans Lt"/>
                <w:color w:val="25408A"/>
                <w:sz w:val="19"/>
                <w:szCs w:val="19"/>
              </w:rPr>
              <w:t>društvene mreže u obrazovnome kontekstu (zatvorene skupine za učenje)</w:t>
            </w:r>
          </w:p>
          <w:p w:rsidR="001647CF" w:rsidRPr="003F7ABA" w:rsidRDefault="001647CF" w:rsidP="00AC7529">
            <w:pPr>
              <w:numPr>
                <w:ilvl w:val="1"/>
                <w:numId w:val="20"/>
              </w:numPr>
              <w:rPr>
                <w:rFonts w:ascii="VladaRHSans Lt" w:hAnsi="VladaRHSans Lt"/>
                <w:color w:val="25408A"/>
                <w:sz w:val="19"/>
                <w:szCs w:val="19"/>
              </w:rPr>
            </w:pPr>
            <w:r w:rsidRPr="003F7ABA">
              <w:rPr>
                <w:rFonts w:ascii="VladaRHSans Lt" w:hAnsi="VladaRHSans Lt"/>
                <w:color w:val="25408A"/>
                <w:sz w:val="19"/>
                <w:szCs w:val="19"/>
              </w:rPr>
              <w:t>programi za stvaranje e-portfolija</w:t>
            </w:r>
          </w:p>
          <w:p w:rsidR="001647CF" w:rsidRPr="003F7ABA" w:rsidRDefault="001647CF" w:rsidP="00AC7529">
            <w:pPr>
              <w:numPr>
                <w:ilvl w:val="0"/>
                <w:numId w:val="20"/>
              </w:numPr>
              <w:rPr>
                <w:rFonts w:ascii="VladaRHSans Lt" w:hAnsi="VladaRHSans Lt"/>
                <w:color w:val="25408A"/>
                <w:sz w:val="19"/>
                <w:szCs w:val="19"/>
              </w:rPr>
            </w:pPr>
            <w:r w:rsidRPr="003F7ABA">
              <w:rPr>
                <w:rFonts w:ascii="VladaRHSans Lt" w:hAnsi="VladaRHSans Lt"/>
                <w:color w:val="25408A"/>
                <w:sz w:val="19"/>
                <w:szCs w:val="19"/>
              </w:rPr>
              <w:t>zaštita računala i osobnih podataka</w:t>
            </w:r>
          </w:p>
          <w:p w:rsidR="001647CF" w:rsidRPr="003F7ABA" w:rsidRDefault="001647CF" w:rsidP="00AC7529">
            <w:pPr>
              <w:numPr>
                <w:ilvl w:val="1"/>
                <w:numId w:val="20"/>
              </w:numPr>
              <w:rPr>
                <w:rFonts w:ascii="VladaRHSans Lt" w:hAnsi="VladaRHSans Lt"/>
                <w:color w:val="25408A"/>
                <w:sz w:val="19"/>
                <w:szCs w:val="19"/>
              </w:rPr>
            </w:pPr>
            <w:r w:rsidRPr="003F7ABA">
              <w:rPr>
                <w:rFonts w:ascii="VladaRHSans Lt" w:hAnsi="VladaRHSans Lt"/>
                <w:color w:val="25408A"/>
                <w:sz w:val="19"/>
                <w:szCs w:val="19"/>
              </w:rPr>
              <w:t>korištenje antivirusnih programa</w:t>
            </w:r>
          </w:p>
          <w:p w:rsidR="001647CF" w:rsidRPr="003F7ABA" w:rsidRDefault="001647CF" w:rsidP="00AC7529">
            <w:pPr>
              <w:numPr>
                <w:ilvl w:val="1"/>
                <w:numId w:val="20"/>
              </w:numPr>
              <w:rPr>
                <w:rFonts w:ascii="VladaRHSans Lt" w:hAnsi="VladaRHSans Lt"/>
                <w:color w:val="25408A"/>
                <w:sz w:val="19"/>
                <w:szCs w:val="19"/>
              </w:rPr>
            </w:pPr>
            <w:r w:rsidRPr="003F7ABA">
              <w:rPr>
                <w:rFonts w:ascii="VladaRHSans Lt" w:hAnsi="VladaRHSans Lt"/>
                <w:color w:val="25408A"/>
                <w:sz w:val="19"/>
                <w:szCs w:val="19"/>
              </w:rPr>
              <w:lastRenderedPageBreak/>
              <w:t>praćenje uvjeta korištenja i postavki privatnosti raznih programa i mobilnih aplikacija</w:t>
            </w:r>
          </w:p>
          <w:p w:rsidR="001647CF" w:rsidRPr="003F7ABA" w:rsidRDefault="001647CF" w:rsidP="00AC7529">
            <w:pPr>
              <w:numPr>
                <w:ilvl w:val="0"/>
                <w:numId w:val="20"/>
              </w:numPr>
              <w:rPr>
                <w:rFonts w:ascii="VladaRHSans Lt" w:hAnsi="VladaRHSans Lt"/>
                <w:color w:val="25408A"/>
                <w:sz w:val="19"/>
                <w:szCs w:val="19"/>
              </w:rPr>
            </w:pPr>
            <w:r w:rsidRPr="003F7ABA">
              <w:rPr>
                <w:rFonts w:ascii="VladaRHSans Lt" w:hAnsi="VladaRHSans Lt"/>
                <w:color w:val="25408A"/>
                <w:sz w:val="19"/>
                <w:szCs w:val="19"/>
              </w:rPr>
              <w:t>sigurno i odgovorno korištenje tehnologijom</w:t>
            </w:r>
          </w:p>
          <w:p w:rsidR="001647CF" w:rsidRPr="003F7ABA" w:rsidRDefault="001647CF" w:rsidP="00AC7529">
            <w:pPr>
              <w:numPr>
                <w:ilvl w:val="1"/>
                <w:numId w:val="20"/>
              </w:numPr>
              <w:rPr>
                <w:rFonts w:ascii="VladaRHSans Lt" w:hAnsi="VladaRHSans Lt"/>
                <w:color w:val="25408A"/>
                <w:sz w:val="19"/>
                <w:szCs w:val="19"/>
              </w:rPr>
            </w:pPr>
            <w:r w:rsidRPr="003F7ABA">
              <w:rPr>
                <w:rFonts w:ascii="VladaRHSans Lt" w:hAnsi="VladaRHSans Lt"/>
                <w:color w:val="25408A"/>
                <w:sz w:val="19"/>
                <w:szCs w:val="19"/>
              </w:rPr>
              <w:t>oblikovanje digitalnoga identiteta i digitalnih tragova - primjeri pozitivnoga i negativnoga digitalnog identiteta (slavne osobe, videozapisi); primjeri kako aktivno stvarati svoj pozitivni identitet</w:t>
            </w:r>
          </w:p>
          <w:p w:rsidR="001647CF" w:rsidRPr="003F7ABA" w:rsidRDefault="001647CF" w:rsidP="00AC7529">
            <w:pPr>
              <w:numPr>
                <w:ilvl w:val="1"/>
                <w:numId w:val="20"/>
              </w:numPr>
              <w:rPr>
                <w:rFonts w:ascii="VladaRHSans Lt" w:hAnsi="VladaRHSans Lt"/>
                <w:color w:val="25408A"/>
                <w:sz w:val="19"/>
                <w:szCs w:val="19"/>
              </w:rPr>
            </w:pPr>
            <w:r w:rsidRPr="003F7ABA">
              <w:rPr>
                <w:rFonts w:ascii="VladaRHSans Lt" w:hAnsi="VladaRHSans Lt"/>
                <w:color w:val="25408A"/>
                <w:sz w:val="19"/>
                <w:szCs w:val="19"/>
              </w:rPr>
              <w:t>obrazovni sadržaji Pet za net kurikuluma - radni listovi, igre, multimedijski sadržaji, udžbenici, priručnici, virtualna učionica</w:t>
            </w:r>
          </w:p>
          <w:p w:rsidR="001647CF" w:rsidRPr="003F7ABA" w:rsidRDefault="001647CF" w:rsidP="00AC7529">
            <w:pPr>
              <w:numPr>
                <w:ilvl w:val="0"/>
                <w:numId w:val="20"/>
              </w:numPr>
              <w:rPr>
                <w:rFonts w:ascii="VladaRHSans Lt" w:hAnsi="VladaRHSans Lt"/>
                <w:color w:val="25408A"/>
                <w:sz w:val="19"/>
                <w:szCs w:val="19"/>
              </w:rPr>
            </w:pPr>
            <w:r w:rsidRPr="003F7ABA">
              <w:rPr>
                <w:rFonts w:ascii="VladaRHSans Lt" w:hAnsi="VladaRHSans Lt"/>
                <w:color w:val="25408A"/>
                <w:sz w:val="19"/>
                <w:szCs w:val="19"/>
              </w:rPr>
              <w:t>briga o zdravlju i okolišu</w:t>
            </w:r>
          </w:p>
          <w:p w:rsidR="001647CF" w:rsidRPr="003F7ABA" w:rsidRDefault="001647CF" w:rsidP="00AC7529">
            <w:pPr>
              <w:numPr>
                <w:ilvl w:val="1"/>
                <w:numId w:val="20"/>
              </w:numPr>
              <w:rPr>
                <w:rFonts w:ascii="VladaRHSans Lt" w:hAnsi="VladaRHSans Lt"/>
                <w:color w:val="25408A"/>
                <w:sz w:val="19"/>
                <w:szCs w:val="19"/>
              </w:rPr>
            </w:pPr>
            <w:r w:rsidRPr="003F7ABA">
              <w:rPr>
                <w:rFonts w:ascii="VladaRHSans Lt" w:hAnsi="VladaRHSans Lt"/>
                <w:color w:val="25408A"/>
                <w:sz w:val="19"/>
                <w:szCs w:val="19"/>
              </w:rPr>
              <w:t>ovisnost o tehnologiji i njezinu korištenju</w:t>
            </w:r>
          </w:p>
          <w:p w:rsidR="001647CF" w:rsidRPr="003F7ABA" w:rsidRDefault="001647CF" w:rsidP="00AC7529">
            <w:pPr>
              <w:numPr>
                <w:ilvl w:val="1"/>
                <w:numId w:val="20"/>
              </w:numPr>
              <w:rPr>
                <w:rFonts w:ascii="VladaRHSans Lt" w:hAnsi="VladaRHSans Lt"/>
                <w:color w:val="25408A"/>
                <w:sz w:val="19"/>
                <w:szCs w:val="19"/>
              </w:rPr>
            </w:pPr>
            <w:r w:rsidRPr="003F7ABA">
              <w:rPr>
                <w:rFonts w:ascii="VladaRHSans Lt" w:hAnsi="VladaRHSans Lt"/>
                <w:color w:val="25408A"/>
                <w:sz w:val="19"/>
                <w:szCs w:val="19"/>
              </w:rPr>
              <w:t>načini sprečavanja elektroničkoga nasilja</w:t>
            </w:r>
          </w:p>
          <w:p w:rsidR="001647CF" w:rsidRPr="003F7ABA" w:rsidRDefault="001647CF" w:rsidP="00AC7529">
            <w:pPr>
              <w:numPr>
                <w:ilvl w:val="1"/>
                <w:numId w:val="20"/>
              </w:numPr>
              <w:rPr>
                <w:rFonts w:ascii="VladaRHSans Lt" w:hAnsi="VladaRHSans Lt"/>
                <w:sz w:val="19"/>
                <w:szCs w:val="19"/>
              </w:rPr>
            </w:pPr>
            <w:r w:rsidRPr="003F7ABA">
              <w:rPr>
                <w:rFonts w:ascii="VladaRHSans Lt" w:hAnsi="VladaRHSans Lt"/>
                <w:color w:val="25408A"/>
                <w:sz w:val="19"/>
                <w:szCs w:val="19"/>
              </w:rPr>
              <w:t>analiziranje konkretnih primjera s govorom mržnje i elektroničkim nasiljem te pronalaženje rješenja problema (animirane priče i videozapisi Pet za net, primjeri s društvenih mreža)</w:t>
            </w:r>
          </w:p>
        </w:tc>
      </w:tr>
      <w:tr w:rsidR="001647CF" w:rsidRPr="003F7ABA" w:rsidTr="00AC7529">
        <w:trPr>
          <w:trHeight w:val="18"/>
          <w:jc w:val="center"/>
        </w:trPr>
        <w:tc>
          <w:tcPr>
            <w:tcW w:w="15066" w:type="dxa"/>
            <w:gridSpan w:val="4"/>
            <w:shd w:val="clear" w:color="auto" w:fill="auto"/>
            <w:tcMar>
              <w:top w:w="100" w:type="dxa"/>
              <w:left w:w="100" w:type="dxa"/>
              <w:bottom w:w="100" w:type="dxa"/>
              <w:right w:w="100" w:type="dxa"/>
            </w:tcMar>
          </w:tcPr>
          <w:p w:rsidR="001647CF" w:rsidRPr="003F7ABA" w:rsidRDefault="001647CF" w:rsidP="00AC7529">
            <w:pPr>
              <w:widowControl w:val="0"/>
              <w:spacing w:after="240"/>
              <w:rPr>
                <w:b/>
                <w:smallCaps/>
                <w:sz w:val="19"/>
                <w:szCs w:val="19"/>
              </w:rPr>
            </w:pPr>
            <w:r w:rsidRPr="003F7ABA">
              <w:rPr>
                <w:b/>
                <w:smallCaps/>
                <w:sz w:val="19"/>
                <w:szCs w:val="19"/>
              </w:rPr>
              <w:lastRenderedPageBreak/>
              <w:t>preporuke za ostvarivanje očekivanja</w:t>
            </w:r>
          </w:p>
          <w:p w:rsidR="001647CF" w:rsidRPr="003F7ABA" w:rsidRDefault="001647CF" w:rsidP="00AC7529">
            <w:pPr>
              <w:rPr>
                <w:rFonts w:ascii="VladaRHSans Lt" w:hAnsi="VladaRHSans Lt"/>
                <w:sz w:val="19"/>
                <w:szCs w:val="19"/>
              </w:rPr>
            </w:pPr>
            <w:r w:rsidRPr="003F7ABA">
              <w:rPr>
                <w:rFonts w:ascii="VladaRHSans Lt" w:hAnsi="VladaRHSans Lt"/>
                <w:sz w:val="19"/>
                <w:szCs w:val="19"/>
              </w:rPr>
              <w:t>Svi nastavni predmeti i izvannastavne aktivnosti. Povezanost s međupredmetnim temama Zdravlje, Osobni i socijalni razvoj, Građanski odgoj i obrazovanje. Integrirano putem aktivnosti na računalima u školskoj knjižnici, informatičkoj učionici i ostalim digitalno opremljenim prostorima u školi. Projektne aktivnosti u redovnoj nastavi i izvannastavnim aktivnostima uz podršku školskog knjižničara i učitelja Informatike.</w:t>
            </w:r>
          </w:p>
        </w:tc>
      </w:tr>
    </w:tbl>
    <w:p w:rsidR="001647CF" w:rsidRPr="00AA6522" w:rsidRDefault="001647CF" w:rsidP="001647CF">
      <w:pPr>
        <w:widowControl w:val="0"/>
      </w:pPr>
    </w:p>
    <w:p w:rsidR="001647CF" w:rsidRPr="00AA6522" w:rsidRDefault="001647CF" w:rsidP="001647CF">
      <w:pPr>
        <w:widowControl w:val="0"/>
      </w:pPr>
    </w:p>
    <w:p w:rsidR="001647CF" w:rsidRPr="00AA6522" w:rsidRDefault="001647CF" w:rsidP="001647CF">
      <w:pPr>
        <w:widowControl w:val="0"/>
      </w:pPr>
    </w:p>
    <w:p w:rsidR="001647CF" w:rsidRPr="00AA6522" w:rsidRDefault="001647CF" w:rsidP="001647CF">
      <w:pPr>
        <w:widowControl w:val="0"/>
      </w:pPr>
    </w:p>
    <w:p w:rsidR="001647CF" w:rsidRPr="00AA6522" w:rsidRDefault="001647CF" w:rsidP="001647CF">
      <w:pPr>
        <w:widowControl w:val="0"/>
      </w:pPr>
    </w:p>
    <w:tbl>
      <w:tblPr>
        <w:tblW w:w="148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3722"/>
        <w:gridCol w:w="3722"/>
        <w:gridCol w:w="3722"/>
        <w:gridCol w:w="3720"/>
      </w:tblGrid>
      <w:tr w:rsidR="001647CF" w:rsidRPr="003F7ABA" w:rsidTr="00AC7529">
        <w:trPr>
          <w:trHeight w:val="283"/>
          <w:jc w:val="center"/>
        </w:trPr>
        <w:tc>
          <w:tcPr>
            <w:tcW w:w="14886" w:type="dxa"/>
            <w:gridSpan w:val="4"/>
            <w:shd w:val="clear" w:color="auto" w:fill="auto"/>
            <w:tcMar>
              <w:top w:w="100" w:type="dxa"/>
              <w:left w:w="100" w:type="dxa"/>
              <w:bottom w:w="100" w:type="dxa"/>
              <w:right w:w="100" w:type="dxa"/>
            </w:tcMar>
          </w:tcPr>
          <w:p w:rsidR="001647CF" w:rsidRPr="003F7ABA" w:rsidRDefault="001647CF" w:rsidP="00AC7529">
            <w:pPr>
              <w:pStyle w:val="Tablicaroza"/>
              <w:spacing w:after="120" w:line="240" w:lineRule="exact"/>
            </w:pPr>
            <w:r w:rsidRPr="003F7ABA">
              <w:rPr>
                <w:color w:val="25408A"/>
              </w:rPr>
              <w:t>b. domena</w:t>
            </w:r>
            <w:r w:rsidRPr="003F7ABA">
              <w:t xml:space="preserve"> - </w:t>
            </w:r>
            <w:r w:rsidRPr="003F7ABA">
              <w:rPr>
                <w:smallCaps w:val="0"/>
              </w:rPr>
              <w:t>Komunikacija i suradnja u digitalnome okružju</w:t>
            </w:r>
            <w:r w:rsidRPr="003F7ABA">
              <w:t xml:space="preserve"> - </w:t>
            </w:r>
            <w:r w:rsidRPr="003F7ABA">
              <w:rPr>
                <w:color w:val="25408A"/>
              </w:rPr>
              <w:t xml:space="preserve">4. ciklus </w:t>
            </w:r>
          </w:p>
        </w:tc>
      </w:tr>
      <w:tr w:rsidR="001647CF" w:rsidRPr="003F7ABA" w:rsidTr="00AC7529">
        <w:trPr>
          <w:trHeight w:val="147"/>
          <w:jc w:val="center"/>
        </w:trPr>
        <w:tc>
          <w:tcPr>
            <w:tcW w:w="14886" w:type="dxa"/>
            <w:gridSpan w:val="4"/>
            <w:shd w:val="clear" w:color="auto" w:fill="auto"/>
            <w:tcMar>
              <w:top w:w="100" w:type="dxa"/>
              <w:left w:w="100" w:type="dxa"/>
              <w:bottom w:w="100" w:type="dxa"/>
              <w:right w:w="100" w:type="dxa"/>
            </w:tcMar>
            <w:vAlign w:val="center"/>
          </w:tcPr>
          <w:p w:rsidR="001647CF" w:rsidRPr="003F7ABA" w:rsidRDefault="001647CF" w:rsidP="00AC7529">
            <w:pPr>
              <w:pStyle w:val="smallcaps1"/>
              <w:jc w:val="center"/>
              <w:rPr>
                <w:smallCaps w:val="0"/>
              </w:rPr>
            </w:pPr>
            <w:r w:rsidRPr="003F7ABA">
              <w:rPr>
                <w:smallCaps w:val="0"/>
              </w:rPr>
              <w:lastRenderedPageBreak/>
              <w:t>Podrazumijeva se da su odgojno-obrazovna očekivanja i ključni sadržaji iz prethodnih ciklusa sastavni dijelovi viših ciklusa te se ponavljaju prema potrebi.</w:t>
            </w:r>
          </w:p>
        </w:tc>
      </w:tr>
      <w:tr w:rsidR="001647CF" w:rsidRPr="003F7ABA" w:rsidTr="00AC7529">
        <w:trPr>
          <w:trHeight w:val="147"/>
          <w:jc w:val="center"/>
        </w:trPr>
        <w:tc>
          <w:tcPr>
            <w:tcW w:w="3722"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odgojno-obrazovna očekivanja</w:t>
            </w:r>
          </w:p>
        </w:tc>
        <w:tc>
          <w:tcPr>
            <w:tcW w:w="3722"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znanje</w:t>
            </w:r>
          </w:p>
        </w:tc>
        <w:tc>
          <w:tcPr>
            <w:tcW w:w="3722"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vještine</w:t>
            </w:r>
          </w:p>
        </w:tc>
        <w:tc>
          <w:tcPr>
            <w:tcW w:w="3720"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stavovi</w:t>
            </w:r>
          </w:p>
        </w:tc>
      </w:tr>
      <w:tr w:rsidR="001647CF" w:rsidRPr="003F7ABA" w:rsidTr="00AC7529">
        <w:trPr>
          <w:trHeight w:val="61"/>
          <w:jc w:val="center"/>
        </w:trPr>
        <w:tc>
          <w:tcPr>
            <w:tcW w:w="3722" w:type="dxa"/>
            <w:shd w:val="clear" w:color="auto" w:fill="auto"/>
            <w:tcMar>
              <w:top w:w="100" w:type="dxa"/>
              <w:left w:w="100" w:type="dxa"/>
              <w:bottom w:w="100" w:type="dxa"/>
              <w:right w:w="100" w:type="dxa"/>
            </w:tcMar>
          </w:tcPr>
          <w:p w:rsidR="001647CF" w:rsidRPr="003F7ABA" w:rsidRDefault="001647CF" w:rsidP="00AC7529">
            <w:pPr>
              <w:pStyle w:val="smallcaps1"/>
            </w:pPr>
            <w:r w:rsidRPr="003F7ABA">
              <w:t>B 4. 1.</w:t>
            </w:r>
          </w:p>
          <w:p w:rsidR="001647CF" w:rsidRPr="003F7ABA" w:rsidRDefault="001647CF" w:rsidP="00AC7529">
            <w:pPr>
              <w:pStyle w:val="Tablicaostalo"/>
            </w:pPr>
            <w:r w:rsidRPr="003F7ABA">
              <w:t>Učenik samostalno komunicira s poznatim i nepoznatim osobama u sigurnome digita</w:t>
            </w:r>
            <w:r w:rsidRPr="003F7ABA">
              <w:t>l</w:t>
            </w:r>
            <w:r w:rsidRPr="003F7ABA">
              <w:t xml:space="preserve">nom okružju. </w:t>
            </w:r>
          </w:p>
          <w:p w:rsidR="001647CF" w:rsidRPr="003F7ABA" w:rsidRDefault="001647CF" w:rsidP="00AC7529">
            <w:pPr>
              <w:pStyle w:val="Tablicaostalo"/>
            </w:pPr>
          </w:p>
        </w:tc>
        <w:tc>
          <w:tcPr>
            <w:tcW w:w="372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kritički prosuđuje i predviđa moguće rizike koji dovode do nerazumijevanja u komunik</w:t>
            </w:r>
            <w:r w:rsidRPr="003F7ABA">
              <w:t>a</w:t>
            </w:r>
            <w:r w:rsidRPr="003F7ABA">
              <w:t>ciji i predlaže načine za njihovo otklanjanje</w:t>
            </w:r>
          </w:p>
          <w:p w:rsidR="001647CF" w:rsidRPr="003F7ABA" w:rsidRDefault="001647CF" w:rsidP="00AC7529">
            <w:pPr>
              <w:pStyle w:val="Tablicaostalo"/>
            </w:pPr>
            <w:r w:rsidRPr="003F7ABA">
              <w:t>- prepoznaje rizike komunikacije s nepozn</w:t>
            </w:r>
            <w:r w:rsidRPr="003F7ABA">
              <w:t>a</w:t>
            </w:r>
            <w:r w:rsidRPr="003F7ABA">
              <w:t>tima osobama i načine kako i kome se može obratiti u slučaju potrebe</w:t>
            </w:r>
          </w:p>
        </w:tc>
        <w:tc>
          <w:tcPr>
            <w:tcW w:w="372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ostvaruje kontakt s poznatim i nepoznatim osobama u komunikacijske svrhe primjenj</w:t>
            </w:r>
            <w:r w:rsidRPr="003F7ABA">
              <w:t>u</w:t>
            </w:r>
            <w:r w:rsidRPr="003F7ABA">
              <w:t>jući spontana, uvježbana i planirana ponaš</w:t>
            </w:r>
            <w:r w:rsidRPr="003F7ABA">
              <w:t>a</w:t>
            </w:r>
            <w:r w:rsidRPr="003F7ABA">
              <w:t>nja u digitalnome okružju</w:t>
            </w:r>
          </w:p>
          <w:p w:rsidR="001647CF" w:rsidRPr="003F7ABA" w:rsidRDefault="001647CF" w:rsidP="00AC7529">
            <w:pPr>
              <w:pStyle w:val="Tablicaostalo"/>
            </w:pPr>
            <w:r w:rsidRPr="003F7ABA">
              <w:t>- koristi se stečenim komunikacijskim i pr</w:t>
            </w:r>
            <w:r w:rsidRPr="003F7ABA">
              <w:t>e</w:t>
            </w:r>
            <w:r w:rsidRPr="003F7ABA">
              <w:t>zentacijskim vještinama u različitim komun</w:t>
            </w:r>
            <w:r w:rsidRPr="003F7ABA">
              <w:t>i</w:t>
            </w:r>
            <w:r w:rsidRPr="003F7ABA">
              <w:t>kacijskim kontekstima</w:t>
            </w:r>
          </w:p>
        </w:tc>
        <w:tc>
          <w:tcPr>
            <w:tcW w:w="3720"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razvija kritički stav prema sveprisutnosti digitalnih medija za komunikaciju</w:t>
            </w:r>
          </w:p>
          <w:p w:rsidR="001647CF" w:rsidRPr="003F7ABA" w:rsidRDefault="001647CF" w:rsidP="00AC7529">
            <w:pPr>
              <w:pStyle w:val="Tablicaostalo"/>
            </w:pPr>
            <w:r w:rsidRPr="003F7ABA">
              <w:t>- razvija kritički stav pri komunikaciji s nep</w:t>
            </w:r>
            <w:r w:rsidRPr="003F7ABA">
              <w:t>o</w:t>
            </w:r>
            <w:r w:rsidRPr="003F7ABA">
              <w:t xml:space="preserve">znatim osobama </w:t>
            </w:r>
          </w:p>
          <w:p w:rsidR="001647CF" w:rsidRPr="003F7ABA" w:rsidRDefault="001647CF" w:rsidP="00AC7529">
            <w:pPr>
              <w:pStyle w:val="Tablicaostalo"/>
            </w:pPr>
          </w:p>
          <w:p w:rsidR="001647CF" w:rsidRPr="003F7ABA" w:rsidRDefault="001647CF" w:rsidP="00AC7529">
            <w:pPr>
              <w:pStyle w:val="Tablicaostalo"/>
            </w:pPr>
          </w:p>
          <w:p w:rsidR="001647CF" w:rsidRPr="003F7ABA" w:rsidRDefault="001647CF" w:rsidP="00AC7529">
            <w:pPr>
              <w:pStyle w:val="Tablicaostalo"/>
            </w:pPr>
          </w:p>
        </w:tc>
      </w:tr>
      <w:tr w:rsidR="001647CF" w:rsidRPr="003F7ABA" w:rsidTr="00AC7529">
        <w:trPr>
          <w:trHeight w:val="61"/>
          <w:jc w:val="center"/>
        </w:trPr>
        <w:tc>
          <w:tcPr>
            <w:tcW w:w="3722"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B 4. 2. </w:t>
            </w:r>
          </w:p>
          <w:p w:rsidR="001647CF" w:rsidRPr="003F7ABA" w:rsidRDefault="001647CF" w:rsidP="00AC7529">
            <w:pPr>
              <w:pStyle w:val="Tablicaostalo"/>
            </w:pPr>
            <w:r w:rsidRPr="003F7ABA">
              <w:t>Učenik samostalno surađuje s poznatim i nepoznatim osobama u sigurnome digita</w:t>
            </w:r>
            <w:r w:rsidRPr="003F7ABA">
              <w:t>l</w:t>
            </w:r>
            <w:r w:rsidRPr="003F7ABA">
              <w:t>nom okružju.</w:t>
            </w:r>
          </w:p>
          <w:p w:rsidR="001647CF" w:rsidRPr="003F7ABA" w:rsidRDefault="001647CF" w:rsidP="00AC7529">
            <w:pPr>
              <w:pStyle w:val="Tablicaostalo"/>
            </w:pPr>
          </w:p>
        </w:tc>
        <w:tc>
          <w:tcPr>
            <w:tcW w:w="372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organizira suradničke aktivnosti u digita</w:t>
            </w:r>
            <w:r w:rsidRPr="003F7ABA">
              <w:t>l</w:t>
            </w:r>
            <w:r w:rsidRPr="003F7ABA">
              <w:t xml:space="preserve">nome okružju </w:t>
            </w:r>
          </w:p>
          <w:p w:rsidR="001647CF" w:rsidRPr="003F7ABA" w:rsidRDefault="001647CF" w:rsidP="00AC7529">
            <w:pPr>
              <w:pStyle w:val="Tablicaostalo"/>
            </w:pPr>
            <w:r w:rsidRPr="003F7ABA">
              <w:t>- raspravlja, pregovara, donosi ustupke, zaj</w:t>
            </w:r>
            <w:r w:rsidRPr="003F7ABA">
              <w:t>e</w:t>
            </w:r>
            <w:r w:rsidRPr="003F7ABA">
              <w:t>dničke odluke i preuzima odgovornost za zajednički rad i za rezultat zajedničkoga rada u digitalnome okružju</w:t>
            </w:r>
          </w:p>
        </w:tc>
        <w:tc>
          <w:tcPr>
            <w:tcW w:w="372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koristi vještine pregovaranja i rješavanja sukoba i prepoznaje dinamiku suradničkih aktivnosti u digitalnome okružju</w:t>
            </w:r>
          </w:p>
          <w:p w:rsidR="001647CF" w:rsidRPr="003F7ABA" w:rsidRDefault="001647CF" w:rsidP="00AC7529">
            <w:pPr>
              <w:pStyle w:val="Tablicaostalo"/>
            </w:pPr>
            <w:r w:rsidRPr="003F7ABA">
              <w:t>- ravnopravno i aktivno sudjeluje u suradni</w:t>
            </w:r>
            <w:r w:rsidRPr="003F7ABA">
              <w:t>č</w:t>
            </w:r>
            <w:r w:rsidRPr="003F7ABA">
              <w:t>kome radu s poznatim i nepoznatim suradn</w:t>
            </w:r>
            <w:r w:rsidRPr="003F7ABA">
              <w:t>i</w:t>
            </w:r>
            <w:r w:rsidRPr="003F7ABA">
              <w:t xml:space="preserve">cima u digitalnome okružju </w:t>
            </w:r>
          </w:p>
        </w:tc>
        <w:tc>
          <w:tcPr>
            <w:tcW w:w="3720"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iskazuje pozitivan stav prema donošenju ustupaka, pokazujući spremnost za rješavanje sukoba koji nastaju tijekom rada sa suradn</w:t>
            </w:r>
            <w:r w:rsidRPr="003F7ABA">
              <w:t>i</w:t>
            </w:r>
            <w:r w:rsidRPr="003F7ABA">
              <w:t>cima koji fizički nisu prisutni</w:t>
            </w:r>
          </w:p>
          <w:p w:rsidR="001647CF" w:rsidRPr="003F7ABA" w:rsidRDefault="001647CF" w:rsidP="00AC7529">
            <w:pPr>
              <w:pStyle w:val="Tablicaostalo"/>
            </w:pPr>
          </w:p>
        </w:tc>
      </w:tr>
      <w:tr w:rsidR="001647CF" w:rsidRPr="003F7ABA" w:rsidTr="00AC7529">
        <w:trPr>
          <w:trHeight w:val="61"/>
          <w:jc w:val="center"/>
        </w:trPr>
        <w:tc>
          <w:tcPr>
            <w:tcW w:w="3722" w:type="dxa"/>
            <w:shd w:val="clear" w:color="auto" w:fill="auto"/>
            <w:tcMar>
              <w:top w:w="100" w:type="dxa"/>
              <w:left w:w="100" w:type="dxa"/>
              <w:bottom w:w="100" w:type="dxa"/>
              <w:right w:w="100" w:type="dxa"/>
            </w:tcMar>
          </w:tcPr>
          <w:p w:rsidR="001647CF" w:rsidRPr="003F7ABA" w:rsidRDefault="001647CF" w:rsidP="00AC7529">
            <w:pPr>
              <w:pStyle w:val="smallcaps1"/>
            </w:pPr>
            <w:r w:rsidRPr="003F7ABA">
              <w:t>B 4. 3.</w:t>
            </w:r>
          </w:p>
          <w:p w:rsidR="001647CF" w:rsidRPr="003F7ABA" w:rsidRDefault="001647CF" w:rsidP="00AC7529">
            <w:pPr>
              <w:pStyle w:val="Tablicaostalo"/>
            </w:pPr>
            <w:r w:rsidRPr="003F7ABA">
              <w:t xml:space="preserve">Učenik kritički procjenjuje svoje ponašanje i ponašanje drugih u digitalnome okružju. </w:t>
            </w:r>
          </w:p>
        </w:tc>
        <w:tc>
          <w:tcPr>
            <w:tcW w:w="372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kritički procjenjuje predrasude i stereotipna ponašanja i analizira uzroke i posljedice na</w:t>
            </w:r>
            <w:r w:rsidRPr="003F7ABA">
              <w:t>s</w:t>
            </w:r>
            <w:r w:rsidRPr="003F7ABA">
              <w:t>tale uslijed različitosti među pripadnicima različitih kultura</w:t>
            </w:r>
          </w:p>
        </w:tc>
        <w:tc>
          <w:tcPr>
            <w:tcW w:w="372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učenik otklanja utjecaj stereotipa i predr</w:t>
            </w:r>
            <w:r w:rsidRPr="003F7ABA">
              <w:t>a</w:t>
            </w:r>
            <w:r w:rsidRPr="003F7ABA">
              <w:t>suda u komunikaciji s pripadnicima drugih kultura</w:t>
            </w:r>
          </w:p>
          <w:p w:rsidR="001647CF" w:rsidRPr="003F7ABA" w:rsidRDefault="001647CF" w:rsidP="00AC7529">
            <w:pPr>
              <w:pStyle w:val="Tablicaostalo"/>
            </w:pPr>
          </w:p>
        </w:tc>
        <w:tc>
          <w:tcPr>
            <w:tcW w:w="3720"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poštuje različita stajališta i razvija pozitivan stav prema pripadnicima drugih kultura</w:t>
            </w:r>
          </w:p>
          <w:p w:rsidR="001647CF" w:rsidRPr="003F7ABA" w:rsidRDefault="001647CF" w:rsidP="00AC7529">
            <w:pPr>
              <w:pStyle w:val="Tablicaostalo"/>
            </w:pPr>
          </w:p>
          <w:p w:rsidR="001647CF" w:rsidRPr="003F7ABA" w:rsidRDefault="001647CF" w:rsidP="00AC7529">
            <w:pPr>
              <w:pStyle w:val="Tablicaostalo"/>
            </w:pPr>
          </w:p>
        </w:tc>
      </w:tr>
    </w:tbl>
    <w:p w:rsidR="001647CF" w:rsidRPr="00AA6522" w:rsidRDefault="001647CF" w:rsidP="001647CF"/>
    <w:p w:rsidR="001647CF" w:rsidRPr="00AA6522" w:rsidRDefault="001647CF" w:rsidP="001647CF"/>
    <w:p w:rsidR="001647CF" w:rsidRPr="00AA6522" w:rsidRDefault="001647CF" w:rsidP="001647CF"/>
    <w:p w:rsidR="001647CF" w:rsidRPr="00AA6522" w:rsidRDefault="001647CF" w:rsidP="001647CF"/>
    <w:p w:rsidR="001647CF" w:rsidRPr="00AA6522" w:rsidRDefault="001647CF" w:rsidP="001647CF"/>
    <w:p w:rsidR="001647CF" w:rsidRPr="00AA6522" w:rsidRDefault="001647CF" w:rsidP="001647CF"/>
    <w:p w:rsidR="001647CF" w:rsidRPr="00AA6522" w:rsidRDefault="001647CF" w:rsidP="001647CF"/>
    <w:p w:rsidR="001647CF" w:rsidRPr="00AA6522" w:rsidRDefault="001647CF" w:rsidP="001647CF"/>
    <w:tbl>
      <w:tblPr>
        <w:tblW w:w="148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14886"/>
      </w:tblGrid>
      <w:tr w:rsidR="001647CF" w:rsidRPr="003F7ABA" w:rsidTr="00AC7529">
        <w:trPr>
          <w:trHeight w:val="179"/>
          <w:jc w:val="center"/>
        </w:trPr>
        <w:tc>
          <w:tcPr>
            <w:tcW w:w="14886" w:type="dxa"/>
            <w:shd w:val="clear" w:color="auto" w:fill="auto"/>
            <w:tcMar>
              <w:top w:w="100" w:type="dxa"/>
              <w:left w:w="100" w:type="dxa"/>
              <w:bottom w:w="100" w:type="dxa"/>
              <w:right w:w="100" w:type="dxa"/>
            </w:tcMar>
          </w:tcPr>
          <w:p w:rsidR="001647CF" w:rsidRPr="003F7ABA" w:rsidRDefault="001647CF" w:rsidP="00AC7529">
            <w:pPr>
              <w:widowControl w:val="0"/>
              <w:spacing w:after="240"/>
              <w:rPr>
                <w:rFonts w:ascii="VladaRHSans Lt" w:hAnsi="VladaRHSans Lt"/>
                <w:b/>
                <w:color w:val="25408A"/>
                <w:sz w:val="19"/>
                <w:szCs w:val="19"/>
              </w:rPr>
            </w:pPr>
            <w:r w:rsidRPr="003F7ABA">
              <w:rPr>
                <w:rFonts w:ascii="VladaRHSans Lt" w:hAnsi="VladaRHSans Lt"/>
                <w:b/>
                <w:color w:val="25408A"/>
                <w:sz w:val="19"/>
                <w:szCs w:val="19"/>
              </w:rPr>
              <w:t>KLJUČNI SADRŽAJI</w:t>
            </w:r>
          </w:p>
          <w:p w:rsidR="001647CF" w:rsidRPr="003F7ABA" w:rsidRDefault="001647CF" w:rsidP="00AC7529">
            <w:pPr>
              <w:numPr>
                <w:ilvl w:val="0"/>
                <w:numId w:val="21"/>
              </w:numPr>
              <w:rPr>
                <w:rFonts w:ascii="VladaRHSans Lt" w:hAnsi="VladaRHSans Lt"/>
                <w:color w:val="25408A"/>
                <w:sz w:val="19"/>
                <w:szCs w:val="19"/>
              </w:rPr>
            </w:pPr>
            <w:r w:rsidRPr="003F7ABA">
              <w:rPr>
                <w:rFonts w:ascii="VladaRHSans Lt" w:hAnsi="VladaRHSans Lt"/>
                <w:color w:val="25408A"/>
                <w:sz w:val="19"/>
                <w:szCs w:val="19"/>
              </w:rPr>
              <w:t>programi i uređaji za komunikaciju i suradnju u digitalnome okružju</w:t>
            </w:r>
          </w:p>
          <w:p w:rsidR="001647CF" w:rsidRPr="003F7ABA" w:rsidRDefault="001647CF" w:rsidP="00AC7529">
            <w:pPr>
              <w:widowControl w:val="0"/>
              <w:numPr>
                <w:ilvl w:val="1"/>
                <w:numId w:val="21"/>
              </w:numPr>
              <w:rPr>
                <w:rFonts w:ascii="VladaRHSans Lt" w:hAnsi="VladaRHSans Lt"/>
                <w:color w:val="25408A"/>
                <w:sz w:val="19"/>
                <w:szCs w:val="19"/>
              </w:rPr>
            </w:pPr>
            <w:r w:rsidRPr="003F7ABA">
              <w:rPr>
                <w:rFonts w:ascii="VladaRHSans Lt" w:hAnsi="VladaRHSans Lt"/>
                <w:color w:val="25408A"/>
                <w:sz w:val="19"/>
                <w:szCs w:val="19"/>
              </w:rPr>
              <w:t>razne vrste složenijih tekstualnih, auditivnih i vizualnih programa te složeniji kombinirani tekstualni i auditivno-vizualni programi</w:t>
            </w:r>
          </w:p>
          <w:p w:rsidR="001647CF" w:rsidRPr="003F7ABA" w:rsidRDefault="001647CF" w:rsidP="00AC7529">
            <w:pPr>
              <w:widowControl w:val="0"/>
              <w:numPr>
                <w:ilvl w:val="1"/>
                <w:numId w:val="21"/>
              </w:numPr>
              <w:rPr>
                <w:rFonts w:ascii="VladaRHSans Lt" w:hAnsi="VladaRHSans Lt"/>
                <w:color w:val="25408A"/>
                <w:sz w:val="19"/>
                <w:szCs w:val="19"/>
              </w:rPr>
            </w:pPr>
            <w:r w:rsidRPr="003F7ABA">
              <w:rPr>
                <w:rFonts w:ascii="VladaRHSans Lt" w:hAnsi="VladaRHSans Lt"/>
                <w:color w:val="25408A"/>
                <w:sz w:val="19"/>
                <w:szCs w:val="19"/>
              </w:rPr>
              <w:t>obrazovni forumi</w:t>
            </w:r>
          </w:p>
          <w:p w:rsidR="001647CF" w:rsidRPr="003F7ABA" w:rsidRDefault="001647CF" w:rsidP="00AC7529">
            <w:pPr>
              <w:widowControl w:val="0"/>
              <w:numPr>
                <w:ilvl w:val="1"/>
                <w:numId w:val="21"/>
              </w:numPr>
              <w:rPr>
                <w:rFonts w:ascii="VladaRHSans Lt" w:hAnsi="VladaRHSans Lt"/>
                <w:color w:val="25408A"/>
                <w:sz w:val="19"/>
                <w:szCs w:val="19"/>
              </w:rPr>
            </w:pPr>
            <w:r w:rsidRPr="003F7ABA">
              <w:rPr>
                <w:rFonts w:ascii="VladaRHSans Lt" w:hAnsi="VladaRHSans Lt"/>
                <w:color w:val="25408A"/>
                <w:sz w:val="19"/>
                <w:szCs w:val="19"/>
              </w:rPr>
              <w:t>obrazovne brbljaonice (chat)</w:t>
            </w:r>
          </w:p>
          <w:p w:rsidR="001647CF" w:rsidRPr="003F7ABA" w:rsidRDefault="001647CF" w:rsidP="00AC7529">
            <w:pPr>
              <w:widowControl w:val="0"/>
              <w:numPr>
                <w:ilvl w:val="0"/>
                <w:numId w:val="21"/>
              </w:numPr>
              <w:rPr>
                <w:rFonts w:ascii="VladaRHSans Lt" w:hAnsi="VladaRHSans Lt"/>
                <w:color w:val="25408A"/>
                <w:sz w:val="19"/>
                <w:szCs w:val="19"/>
              </w:rPr>
            </w:pPr>
            <w:r w:rsidRPr="003F7ABA">
              <w:rPr>
                <w:rFonts w:ascii="VladaRHSans Lt" w:hAnsi="VladaRHSans Lt"/>
                <w:color w:val="25408A"/>
                <w:sz w:val="19"/>
                <w:szCs w:val="19"/>
              </w:rPr>
              <w:t>komunikacija u digitalnome okružju</w:t>
            </w:r>
          </w:p>
          <w:p w:rsidR="001647CF" w:rsidRPr="003F7ABA" w:rsidRDefault="001647CF" w:rsidP="00AC7529">
            <w:pPr>
              <w:numPr>
                <w:ilvl w:val="1"/>
                <w:numId w:val="21"/>
              </w:numPr>
              <w:rPr>
                <w:rFonts w:ascii="VladaRHSans Lt" w:hAnsi="VladaRHSans Lt"/>
                <w:color w:val="25408A"/>
                <w:sz w:val="19"/>
                <w:szCs w:val="19"/>
              </w:rPr>
            </w:pPr>
            <w:r w:rsidRPr="003F7ABA">
              <w:rPr>
                <w:rFonts w:ascii="VladaRHSans Lt" w:hAnsi="VladaRHSans Lt"/>
                <w:color w:val="25408A"/>
                <w:sz w:val="19"/>
                <w:szCs w:val="19"/>
              </w:rPr>
              <w:t>sudjelovanje na učeničkim konferencijama (StudentsMeet)</w:t>
            </w:r>
          </w:p>
          <w:p w:rsidR="001647CF" w:rsidRPr="003F7ABA" w:rsidRDefault="001647CF" w:rsidP="00AC7529">
            <w:pPr>
              <w:numPr>
                <w:ilvl w:val="1"/>
                <w:numId w:val="21"/>
              </w:numPr>
              <w:rPr>
                <w:rFonts w:ascii="VladaRHSans Lt" w:hAnsi="VladaRHSans Lt"/>
                <w:color w:val="25408A"/>
                <w:sz w:val="19"/>
                <w:szCs w:val="19"/>
              </w:rPr>
            </w:pPr>
            <w:r w:rsidRPr="003F7ABA">
              <w:rPr>
                <w:rFonts w:ascii="VladaRHSans Lt" w:hAnsi="VladaRHSans Lt"/>
                <w:color w:val="25408A"/>
                <w:sz w:val="19"/>
                <w:szCs w:val="19"/>
              </w:rPr>
              <w:t>pregovara, uvjerava i postiže kompromise</w:t>
            </w:r>
          </w:p>
          <w:p w:rsidR="001647CF" w:rsidRPr="003F7ABA" w:rsidRDefault="001647CF" w:rsidP="00AC7529">
            <w:pPr>
              <w:numPr>
                <w:ilvl w:val="0"/>
                <w:numId w:val="21"/>
              </w:numPr>
              <w:rPr>
                <w:rFonts w:ascii="VladaRHSans Lt" w:hAnsi="VladaRHSans Lt"/>
                <w:color w:val="25408A"/>
                <w:sz w:val="19"/>
                <w:szCs w:val="19"/>
              </w:rPr>
            </w:pPr>
            <w:r w:rsidRPr="003F7ABA">
              <w:rPr>
                <w:rFonts w:ascii="VladaRHSans Lt" w:hAnsi="VladaRHSans Lt"/>
                <w:color w:val="25408A"/>
                <w:sz w:val="19"/>
                <w:szCs w:val="19"/>
              </w:rPr>
              <w:t>suradnja u digitalnome okružju</w:t>
            </w:r>
          </w:p>
          <w:p w:rsidR="001647CF" w:rsidRPr="003F7ABA" w:rsidRDefault="001647CF" w:rsidP="00AC7529">
            <w:pPr>
              <w:widowControl w:val="0"/>
              <w:numPr>
                <w:ilvl w:val="1"/>
                <w:numId w:val="21"/>
              </w:numPr>
              <w:rPr>
                <w:rFonts w:ascii="VladaRHSans Lt" w:hAnsi="VladaRHSans Lt"/>
                <w:color w:val="25408A"/>
                <w:sz w:val="19"/>
                <w:szCs w:val="19"/>
              </w:rPr>
            </w:pPr>
            <w:r w:rsidRPr="003F7ABA">
              <w:rPr>
                <w:rFonts w:ascii="VladaRHSans Lt" w:hAnsi="VladaRHSans Lt"/>
                <w:color w:val="25408A"/>
                <w:sz w:val="19"/>
                <w:szCs w:val="19"/>
              </w:rPr>
              <w:t>suradnja u oblacima, npr. u različitim etapama projekta</w:t>
            </w:r>
          </w:p>
          <w:p w:rsidR="001647CF" w:rsidRPr="003F7ABA" w:rsidRDefault="001647CF" w:rsidP="00AC7529">
            <w:pPr>
              <w:numPr>
                <w:ilvl w:val="0"/>
                <w:numId w:val="21"/>
              </w:numPr>
              <w:rPr>
                <w:rFonts w:ascii="VladaRHSans Lt" w:hAnsi="VladaRHSans Lt"/>
                <w:color w:val="25408A"/>
                <w:sz w:val="19"/>
                <w:szCs w:val="19"/>
              </w:rPr>
            </w:pPr>
            <w:r w:rsidRPr="003F7ABA">
              <w:rPr>
                <w:rFonts w:ascii="VladaRHSans Lt" w:hAnsi="VladaRHSans Lt"/>
                <w:color w:val="25408A"/>
                <w:sz w:val="19"/>
                <w:szCs w:val="19"/>
              </w:rPr>
              <w:t>primjereno ponašanje u digitalnome okružju</w:t>
            </w:r>
          </w:p>
          <w:p w:rsidR="001647CF" w:rsidRPr="003F7ABA" w:rsidRDefault="001647CF" w:rsidP="00AC7529">
            <w:pPr>
              <w:numPr>
                <w:ilvl w:val="1"/>
                <w:numId w:val="21"/>
              </w:numPr>
              <w:rPr>
                <w:rFonts w:ascii="VladaRHSans Lt" w:hAnsi="VladaRHSans Lt"/>
                <w:sz w:val="19"/>
                <w:szCs w:val="19"/>
              </w:rPr>
            </w:pPr>
            <w:r w:rsidRPr="003F7ABA">
              <w:rPr>
                <w:rFonts w:ascii="VladaRHSans Lt" w:hAnsi="VladaRHSans Lt"/>
                <w:color w:val="25408A"/>
                <w:sz w:val="19"/>
                <w:szCs w:val="19"/>
              </w:rPr>
              <w:t>rasprave o predrasudama i stereotipnome ponašanju u međukulturnome okružju</w:t>
            </w:r>
          </w:p>
        </w:tc>
      </w:tr>
      <w:tr w:rsidR="001647CF" w:rsidRPr="003F7ABA" w:rsidTr="00AC7529">
        <w:trPr>
          <w:trHeight w:val="298"/>
          <w:jc w:val="center"/>
        </w:trPr>
        <w:tc>
          <w:tcPr>
            <w:tcW w:w="14886" w:type="dxa"/>
            <w:shd w:val="clear" w:color="auto" w:fill="auto"/>
            <w:tcMar>
              <w:top w:w="100" w:type="dxa"/>
              <w:left w:w="100" w:type="dxa"/>
              <w:bottom w:w="100" w:type="dxa"/>
              <w:right w:w="100" w:type="dxa"/>
            </w:tcMar>
          </w:tcPr>
          <w:p w:rsidR="001647CF" w:rsidRPr="003F7ABA" w:rsidRDefault="001647CF" w:rsidP="00AC7529">
            <w:pPr>
              <w:widowControl w:val="0"/>
              <w:spacing w:after="240"/>
              <w:rPr>
                <w:b/>
                <w:smallCaps/>
                <w:sz w:val="19"/>
                <w:szCs w:val="19"/>
              </w:rPr>
            </w:pPr>
            <w:r w:rsidRPr="003F7ABA">
              <w:rPr>
                <w:b/>
                <w:smallCaps/>
                <w:sz w:val="19"/>
                <w:szCs w:val="19"/>
              </w:rPr>
              <w:lastRenderedPageBreak/>
              <w:t>preporuke za ostvarivanje očekivanja</w:t>
            </w:r>
          </w:p>
          <w:p w:rsidR="001647CF" w:rsidRPr="003F7ABA" w:rsidRDefault="001647CF" w:rsidP="00AC7529">
            <w:pPr>
              <w:widowControl w:val="0"/>
              <w:rPr>
                <w:rFonts w:ascii="VladaRHSans Lt" w:hAnsi="VladaRHSans Lt"/>
                <w:sz w:val="19"/>
                <w:szCs w:val="19"/>
              </w:rPr>
            </w:pPr>
            <w:r w:rsidRPr="003F7ABA">
              <w:rPr>
                <w:rFonts w:ascii="VladaRHSans Lt" w:hAnsi="VladaRHSans Lt"/>
                <w:sz w:val="19"/>
                <w:szCs w:val="19"/>
              </w:rPr>
              <w:t>Svi nastavni predmeti i međupredmetne teme, posebice strani jezici, sat razrednika, izvannastavne aktivnosti, projektno učenje (npr. eTwinning), problemsko učenje i mentorsko poučavanje. Suradničko učenje korelira s temom Učiti kako učiti. Zadatke izvan nastave, grupno i pojedinačno, moguće je odraditi na računalima u knjižnici i u ostalim digitalno opremljenim prostorima u školi.</w:t>
            </w:r>
          </w:p>
        </w:tc>
      </w:tr>
    </w:tbl>
    <w:p w:rsidR="001647CF" w:rsidRPr="00AA6522" w:rsidRDefault="001647CF" w:rsidP="001647CF">
      <w:pPr>
        <w:spacing w:after="240"/>
      </w:pPr>
    </w:p>
    <w:p w:rsidR="001647CF" w:rsidRPr="00AA6522" w:rsidRDefault="001647CF" w:rsidP="001647CF">
      <w:pPr>
        <w:spacing w:after="240"/>
      </w:pPr>
    </w:p>
    <w:tbl>
      <w:tblPr>
        <w:tblW w:w="1484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600" w:firstRow="0" w:lastRow="0" w:firstColumn="0" w:lastColumn="0" w:noHBand="1" w:noVBand="1"/>
      </w:tblPr>
      <w:tblGrid>
        <w:gridCol w:w="3675"/>
        <w:gridCol w:w="3430"/>
        <w:gridCol w:w="3287"/>
        <w:gridCol w:w="4450"/>
      </w:tblGrid>
      <w:tr w:rsidR="001647CF" w:rsidRPr="003F7ABA" w:rsidTr="00AC7529">
        <w:trPr>
          <w:trHeight w:val="283"/>
          <w:jc w:val="center"/>
        </w:trPr>
        <w:tc>
          <w:tcPr>
            <w:tcW w:w="14842" w:type="dxa"/>
            <w:gridSpan w:val="4"/>
            <w:shd w:val="clear" w:color="auto" w:fill="auto"/>
            <w:tcMar>
              <w:top w:w="100" w:type="dxa"/>
              <w:left w:w="100" w:type="dxa"/>
              <w:bottom w:w="100" w:type="dxa"/>
              <w:right w:w="100" w:type="dxa"/>
            </w:tcMar>
          </w:tcPr>
          <w:p w:rsidR="001647CF" w:rsidRPr="003F7ABA" w:rsidRDefault="001647CF" w:rsidP="00AC7529">
            <w:pPr>
              <w:pStyle w:val="Tablicaroza"/>
              <w:spacing w:after="120" w:line="240" w:lineRule="exact"/>
            </w:pPr>
            <w:r w:rsidRPr="003F7ABA">
              <w:rPr>
                <w:color w:val="25408A"/>
              </w:rPr>
              <w:t>c. domena</w:t>
            </w:r>
            <w:r w:rsidRPr="003F7ABA">
              <w:t xml:space="preserve"> - </w:t>
            </w:r>
            <w:r w:rsidRPr="003F7ABA">
              <w:rPr>
                <w:smallCaps w:val="0"/>
              </w:rPr>
              <w:t>Istraživanje i kritičko vrednovanje u digitalnome okružju</w:t>
            </w:r>
            <w:r w:rsidRPr="003F7ABA">
              <w:t xml:space="preserve"> - </w:t>
            </w:r>
            <w:r w:rsidRPr="003F7ABA">
              <w:rPr>
                <w:color w:val="25408A"/>
              </w:rPr>
              <w:t>4. ciklus</w:t>
            </w:r>
            <w:r w:rsidRPr="003F7ABA">
              <w:t xml:space="preserve"> </w:t>
            </w:r>
          </w:p>
        </w:tc>
      </w:tr>
      <w:tr w:rsidR="001647CF" w:rsidRPr="003F7ABA" w:rsidTr="00AC7529">
        <w:trPr>
          <w:trHeight w:val="61"/>
          <w:jc w:val="center"/>
        </w:trPr>
        <w:tc>
          <w:tcPr>
            <w:tcW w:w="14842" w:type="dxa"/>
            <w:gridSpan w:val="4"/>
            <w:shd w:val="clear" w:color="auto" w:fill="auto"/>
            <w:tcMar>
              <w:top w:w="100" w:type="dxa"/>
              <w:left w:w="100" w:type="dxa"/>
              <w:bottom w:w="100" w:type="dxa"/>
              <w:right w:w="100" w:type="dxa"/>
            </w:tcMar>
            <w:vAlign w:val="center"/>
          </w:tcPr>
          <w:p w:rsidR="001647CF" w:rsidRPr="003F7ABA" w:rsidRDefault="001647CF" w:rsidP="00AC7529">
            <w:pPr>
              <w:pStyle w:val="smallcaps1"/>
              <w:jc w:val="center"/>
              <w:rPr>
                <w:smallCaps w:val="0"/>
              </w:rPr>
            </w:pPr>
            <w:r w:rsidRPr="003F7ABA">
              <w:rPr>
                <w:smallCaps w:val="0"/>
              </w:rPr>
              <w:t>Podrazumijeva se da su odgojno-obrazovna očekivanja i ključni sadržaji iz prethodnih ciklusa sastavni dijelovi viših ciklusa te se ponavljaju prema potrebi.</w:t>
            </w:r>
          </w:p>
        </w:tc>
      </w:tr>
      <w:tr w:rsidR="001647CF" w:rsidRPr="003F7ABA" w:rsidTr="00AC7529">
        <w:trPr>
          <w:trHeight w:val="61"/>
          <w:jc w:val="center"/>
        </w:trPr>
        <w:tc>
          <w:tcPr>
            <w:tcW w:w="3675"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odgojno-obrazovna očekivanja</w:t>
            </w:r>
          </w:p>
        </w:tc>
        <w:tc>
          <w:tcPr>
            <w:tcW w:w="0" w:type="auto"/>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znanje</w:t>
            </w:r>
          </w:p>
        </w:tc>
        <w:tc>
          <w:tcPr>
            <w:tcW w:w="0" w:type="auto"/>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vještine</w:t>
            </w:r>
          </w:p>
        </w:tc>
        <w:tc>
          <w:tcPr>
            <w:tcW w:w="4450"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stavovi</w:t>
            </w:r>
          </w:p>
        </w:tc>
      </w:tr>
      <w:tr w:rsidR="001647CF" w:rsidRPr="003F7ABA" w:rsidTr="00AC7529">
        <w:trPr>
          <w:trHeight w:val="61"/>
          <w:jc w:val="center"/>
        </w:trPr>
        <w:tc>
          <w:tcPr>
            <w:tcW w:w="3675"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C 4. 1. </w:t>
            </w:r>
          </w:p>
          <w:p w:rsidR="001647CF" w:rsidRPr="003F7ABA" w:rsidRDefault="001647CF" w:rsidP="00AC7529">
            <w:pPr>
              <w:pStyle w:val="Tablicaostalo"/>
            </w:pPr>
            <w:r w:rsidRPr="003F7ABA">
              <w:t>Učenik samostalno provodi složeno istraž</w:t>
            </w:r>
            <w:r w:rsidRPr="003F7ABA">
              <w:t>i</w:t>
            </w:r>
            <w:r w:rsidRPr="003F7ABA">
              <w:t>vanje</w:t>
            </w:r>
          </w:p>
          <w:p w:rsidR="001647CF" w:rsidRPr="003F7ABA" w:rsidRDefault="001647CF" w:rsidP="00AC7529">
            <w:pPr>
              <w:pStyle w:val="Tablicaostalo"/>
            </w:pPr>
            <w:r w:rsidRPr="003F7ABA">
              <w:t>radi rješenja problema u digitalnome okru</w:t>
            </w:r>
            <w:r w:rsidRPr="003F7ABA">
              <w:t>ž</w:t>
            </w:r>
            <w:r w:rsidRPr="003F7ABA">
              <w:t>ju.</w:t>
            </w:r>
          </w:p>
        </w:tc>
        <w:tc>
          <w:tcPr>
            <w:tcW w:w="0" w:type="auto"/>
            <w:shd w:val="clear" w:color="auto" w:fill="auto"/>
            <w:tcMar>
              <w:top w:w="100" w:type="dxa"/>
              <w:left w:w="100" w:type="dxa"/>
              <w:bottom w:w="100" w:type="dxa"/>
              <w:right w:w="100" w:type="dxa"/>
            </w:tcMar>
          </w:tcPr>
          <w:p w:rsidR="001647CF" w:rsidRPr="003F7ABA" w:rsidRDefault="001647CF" w:rsidP="00AC7529">
            <w:pPr>
              <w:pStyle w:val="Tablicaostalo"/>
            </w:pPr>
            <w:r w:rsidRPr="003F7ABA">
              <w:t>- identificira i opisuje temu koju želi istraž</w:t>
            </w:r>
            <w:r w:rsidRPr="003F7ABA">
              <w:t>i</w:t>
            </w:r>
            <w:r w:rsidRPr="003F7ABA">
              <w:t xml:space="preserve">ti i analizira problem koji rješava </w:t>
            </w:r>
          </w:p>
          <w:p w:rsidR="001647CF" w:rsidRPr="003F7ABA" w:rsidRDefault="001647CF" w:rsidP="00AC7529">
            <w:pPr>
              <w:pStyle w:val="Tablicaostalo"/>
            </w:pPr>
            <w:r w:rsidRPr="003F7ABA">
              <w:t>- samostalno planira način istraživanja pro</w:t>
            </w:r>
            <w:r w:rsidRPr="003F7ABA">
              <w:t>b</w:t>
            </w:r>
            <w:r w:rsidRPr="003F7ABA">
              <w:t>lema</w:t>
            </w:r>
          </w:p>
        </w:tc>
        <w:tc>
          <w:tcPr>
            <w:tcW w:w="0" w:type="auto"/>
            <w:shd w:val="clear" w:color="auto" w:fill="auto"/>
            <w:tcMar>
              <w:top w:w="100" w:type="dxa"/>
              <w:left w:w="100" w:type="dxa"/>
              <w:bottom w:w="100" w:type="dxa"/>
              <w:right w:w="100" w:type="dxa"/>
            </w:tcMar>
          </w:tcPr>
          <w:p w:rsidR="001647CF" w:rsidRPr="003F7ABA" w:rsidRDefault="001647CF" w:rsidP="00AC7529">
            <w:pPr>
              <w:pStyle w:val="Tablicaostalo"/>
            </w:pPr>
            <w:r w:rsidRPr="003F7ABA">
              <w:t>- rabi grafički ili tekstualni prikaz tijeka rješavanja problema s pomoću odabr</w:t>
            </w:r>
            <w:r w:rsidRPr="003F7ABA">
              <w:t>a</w:t>
            </w:r>
            <w:r w:rsidRPr="003F7ABA">
              <w:t>noga računalnog programa</w:t>
            </w:r>
          </w:p>
          <w:p w:rsidR="001647CF" w:rsidRPr="003F7ABA" w:rsidRDefault="001647CF" w:rsidP="00AC7529">
            <w:pPr>
              <w:pStyle w:val="Tablicaostalo"/>
            </w:pPr>
            <w:r w:rsidRPr="003F7ABA">
              <w:t>- stvara modele i istražuje mogućnosti za rješavanje problema</w:t>
            </w:r>
          </w:p>
        </w:tc>
        <w:tc>
          <w:tcPr>
            <w:tcW w:w="4450"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prihvaća mogućnost pogreške pri istraživanju</w:t>
            </w:r>
          </w:p>
          <w:p w:rsidR="001647CF" w:rsidRPr="003F7ABA" w:rsidRDefault="001647CF" w:rsidP="00AC7529">
            <w:pPr>
              <w:pStyle w:val="Tablicaostalo"/>
            </w:pPr>
            <w:r w:rsidRPr="003F7ABA">
              <w:t>- ustrajno pokušava pronaći rješenje iako su prvi pok</w:t>
            </w:r>
            <w:r w:rsidRPr="003F7ABA">
              <w:t>u</w:t>
            </w:r>
            <w:r w:rsidRPr="003F7ABA">
              <w:t>šaji bili bezuspješni</w:t>
            </w:r>
          </w:p>
        </w:tc>
      </w:tr>
      <w:tr w:rsidR="001647CF" w:rsidRPr="003F7ABA" w:rsidTr="00AC7529">
        <w:trPr>
          <w:trHeight w:val="61"/>
          <w:jc w:val="center"/>
        </w:trPr>
        <w:tc>
          <w:tcPr>
            <w:tcW w:w="3675"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odgojno-obrazovna očekivanja</w:t>
            </w:r>
          </w:p>
        </w:tc>
        <w:tc>
          <w:tcPr>
            <w:tcW w:w="0" w:type="auto"/>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znanje</w:t>
            </w:r>
          </w:p>
        </w:tc>
        <w:tc>
          <w:tcPr>
            <w:tcW w:w="0" w:type="auto"/>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vještine</w:t>
            </w:r>
          </w:p>
        </w:tc>
        <w:tc>
          <w:tcPr>
            <w:tcW w:w="4450"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stavovi</w:t>
            </w:r>
          </w:p>
        </w:tc>
      </w:tr>
      <w:tr w:rsidR="001647CF" w:rsidRPr="003F7ABA" w:rsidTr="00AC7529">
        <w:trPr>
          <w:trHeight w:val="61"/>
          <w:jc w:val="center"/>
        </w:trPr>
        <w:tc>
          <w:tcPr>
            <w:tcW w:w="3675" w:type="dxa"/>
            <w:shd w:val="clear" w:color="auto" w:fill="auto"/>
            <w:tcMar>
              <w:top w:w="100" w:type="dxa"/>
              <w:left w:w="100" w:type="dxa"/>
              <w:bottom w:w="100" w:type="dxa"/>
              <w:right w:w="100" w:type="dxa"/>
            </w:tcMar>
          </w:tcPr>
          <w:p w:rsidR="001647CF" w:rsidRPr="003F7ABA" w:rsidRDefault="001647CF" w:rsidP="00AC7529">
            <w:pPr>
              <w:pStyle w:val="smallcaps1"/>
            </w:pPr>
            <w:r w:rsidRPr="003F7ABA">
              <w:t>C 4. 2.</w:t>
            </w:r>
          </w:p>
          <w:p w:rsidR="001647CF" w:rsidRPr="003F7ABA" w:rsidRDefault="001647CF" w:rsidP="00AC7529">
            <w:pPr>
              <w:pStyle w:val="Tablicaostalo"/>
            </w:pPr>
            <w:r w:rsidRPr="003F7ABA">
              <w:t>Učenik samostalno provodi složeno pretraž</w:t>
            </w:r>
            <w:r w:rsidRPr="003F7ABA">
              <w:t>i</w:t>
            </w:r>
            <w:r w:rsidRPr="003F7ABA">
              <w:t>vanje informacija u digitalnome okružju.</w:t>
            </w:r>
          </w:p>
        </w:tc>
        <w:tc>
          <w:tcPr>
            <w:tcW w:w="0" w:type="auto"/>
            <w:shd w:val="clear" w:color="auto" w:fill="auto"/>
            <w:tcMar>
              <w:top w:w="100" w:type="dxa"/>
              <w:left w:w="100" w:type="dxa"/>
              <w:bottom w:w="100" w:type="dxa"/>
              <w:right w:w="100" w:type="dxa"/>
            </w:tcMar>
          </w:tcPr>
          <w:p w:rsidR="001647CF" w:rsidRPr="003F7ABA" w:rsidRDefault="001647CF" w:rsidP="00AC7529">
            <w:pPr>
              <w:pStyle w:val="Tablicaostalo"/>
            </w:pPr>
            <w:r w:rsidRPr="003F7ABA">
              <w:t>- analizira svoje prethodno znanje i def</w:t>
            </w:r>
            <w:r w:rsidRPr="003F7ABA">
              <w:t>i</w:t>
            </w:r>
            <w:r w:rsidRPr="003F7ABA">
              <w:t>nira potrebu za informacijom, argument</w:t>
            </w:r>
            <w:r w:rsidRPr="003F7ABA">
              <w:t>i</w:t>
            </w:r>
            <w:r w:rsidRPr="003F7ABA">
              <w:t>ra odabir izvora u kojima je pretraživao info</w:t>
            </w:r>
            <w:r w:rsidRPr="003F7ABA">
              <w:t>r</w:t>
            </w:r>
            <w:r w:rsidRPr="003F7ABA">
              <w:t>macije</w:t>
            </w:r>
          </w:p>
        </w:tc>
        <w:tc>
          <w:tcPr>
            <w:tcW w:w="0" w:type="auto"/>
            <w:shd w:val="clear" w:color="auto" w:fill="auto"/>
            <w:tcMar>
              <w:top w:w="100" w:type="dxa"/>
              <w:left w:w="100" w:type="dxa"/>
              <w:bottom w:w="100" w:type="dxa"/>
              <w:right w:w="100" w:type="dxa"/>
            </w:tcMar>
          </w:tcPr>
          <w:p w:rsidR="001647CF" w:rsidRPr="003F7ABA" w:rsidRDefault="001647CF" w:rsidP="00AC7529">
            <w:pPr>
              <w:pStyle w:val="Tablicaostalo"/>
            </w:pPr>
            <w:r w:rsidRPr="003F7ABA">
              <w:t>- samostalno upotrebljava različite i</w:t>
            </w:r>
            <w:r w:rsidRPr="003F7ABA">
              <w:t>n</w:t>
            </w:r>
            <w:r w:rsidRPr="003F7ABA">
              <w:t>formacijske izvore i prikuplja potrebne info</w:t>
            </w:r>
            <w:r w:rsidRPr="003F7ABA">
              <w:t>r</w:t>
            </w:r>
            <w:r w:rsidRPr="003F7ABA">
              <w:t>macije</w:t>
            </w:r>
          </w:p>
          <w:p w:rsidR="001647CF" w:rsidRPr="003F7ABA" w:rsidRDefault="001647CF" w:rsidP="00AC7529">
            <w:pPr>
              <w:pStyle w:val="Tablicaostalo"/>
            </w:pPr>
          </w:p>
        </w:tc>
        <w:tc>
          <w:tcPr>
            <w:tcW w:w="4450"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xml:space="preserve">- svjestan je da nedostatak u znanju može samostalno nadoknaditi te pokazuje zanimanje za proces traženja informacija jer njime uspješno upravlja </w:t>
            </w:r>
          </w:p>
        </w:tc>
      </w:tr>
      <w:tr w:rsidR="001647CF" w:rsidRPr="003F7ABA" w:rsidTr="00AC7529">
        <w:trPr>
          <w:trHeight w:val="61"/>
          <w:jc w:val="center"/>
        </w:trPr>
        <w:tc>
          <w:tcPr>
            <w:tcW w:w="3675"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1647CF" w:rsidRPr="003F7ABA" w:rsidRDefault="001647CF" w:rsidP="00AC7529">
            <w:pPr>
              <w:pStyle w:val="smallcaps1"/>
            </w:pPr>
            <w:r w:rsidRPr="003F7ABA">
              <w:lastRenderedPageBreak/>
              <w:t>C 4. 3.</w:t>
            </w:r>
          </w:p>
          <w:p w:rsidR="001647CF" w:rsidRPr="003F7ABA" w:rsidRDefault="001647CF" w:rsidP="00AC7529">
            <w:pPr>
              <w:pStyle w:val="Tablicaostalo"/>
            </w:pPr>
            <w:r w:rsidRPr="003F7ABA">
              <w:t>Učenik samostalno kritički procjenjuje pr</w:t>
            </w:r>
            <w:r w:rsidRPr="003F7ABA">
              <w:t>o</w:t>
            </w:r>
            <w:r w:rsidRPr="003F7ABA">
              <w:t>ces, izvore i rezultate pretraž</w:t>
            </w:r>
            <w:r w:rsidRPr="003F7ABA">
              <w:t>i</w:t>
            </w:r>
            <w:r w:rsidRPr="003F7ABA">
              <w:t xml:space="preserve">vanja, odabire potrebne informacije. </w:t>
            </w:r>
          </w:p>
          <w:p w:rsidR="001647CF" w:rsidRPr="003F7ABA" w:rsidRDefault="001647CF" w:rsidP="00AC7529">
            <w:pPr>
              <w:pStyle w:val="smallcaps1"/>
            </w:pP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1647CF" w:rsidRPr="003F7ABA" w:rsidRDefault="001647CF" w:rsidP="00AC7529">
            <w:pPr>
              <w:pStyle w:val="Tablicaostalo"/>
            </w:pPr>
            <w:r w:rsidRPr="003F7ABA">
              <w:t>- promišlja o procesu pretraživanja i</w:t>
            </w:r>
            <w:r w:rsidRPr="003F7ABA">
              <w:t>n</w:t>
            </w:r>
            <w:r w:rsidRPr="003F7ABA">
              <w:t>formacije te po potrebi izmjenjuje met</w:t>
            </w:r>
            <w:r w:rsidRPr="003F7ABA">
              <w:t>o</w:t>
            </w:r>
            <w:r w:rsidRPr="003F7ABA">
              <w:t>de pretr</w:t>
            </w:r>
            <w:r w:rsidRPr="003F7ABA">
              <w:t>a</w:t>
            </w:r>
            <w:r w:rsidRPr="003F7ABA">
              <w:t>živanja</w:t>
            </w:r>
          </w:p>
          <w:p w:rsidR="001647CF" w:rsidRPr="003F7ABA" w:rsidRDefault="001647CF" w:rsidP="00AC7529">
            <w:pPr>
              <w:pStyle w:val="Tablicaostalo"/>
            </w:pPr>
          </w:p>
          <w:p w:rsidR="001647CF" w:rsidRPr="003F7ABA" w:rsidRDefault="001647CF" w:rsidP="00AC7529">
            <w:pPr>
              <w:pStyle w:val="Tablicaostalo"/>
            </w:pPr>
            <w:r w:rsidRPr="003F7ABA">
              <w:t>- procjenjuje korisnost, važnost, točnost i relevantnost dobivenih informacija i njih</w:t>
            </w:r>
            <w:r w:rsidRPr="003F7ABA">
              <w:t>o</w:t>
            </w:r>
            <w:r w:rsidRPr="003F7ABA">
              <w:t>vih izvora</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1647CF" w:rsidRPr="003F7ABA" w:rsidRDefault="001647CF" w:rsidP="00AC7529">
            <w:pPr>
              <w:pStyle w:val="Tablicaostalo"/>
            </w:pPr>
            <w:r w:rsidRPr="003F7ABA">
              <w:t>- kreira i upotrebljava vlastitu listu pro</w:t>
            </w:r>
            <w:r w:rsidRPr="003F7ABA">
              <w:t>v</w:t>
            </w:r>
            <w:r w:rsidRPr="003F7ABA">
              <w:t>jere informacija, izvora informacija i uvjeta up</w:t>
            </w:r>
            <w:r w:rsidRPr="003F7ABA">
              <w:t>o</w:t>
            </w:r>
            <w:r w:rsidRPr="003F7ABA">
              <w:t>rabe kako bi lakše procijenio kvalitetu pr</w:t>
            </w:r>
            <w:r w:rsidRPr="003F7ABA">
              <w:t>o</w:t>
            </w:r>
            <w:r w:rsidRPr="003F7ABA">
              <w:t xml:space="preserve">nađenih informacija </w:t>
            </w:r>
          </w:p>
          <w:p w:rsidR="001647CF" w:rsidRPr="003F7ABA" w:rsidRDefault="001647CF" w:rsidP="00AC7529">
            <w:pPr>
              <w:pStyle w:val="Tablicaostalo"/>
            </w:pPr>
            <w:r w:rsidRPr="003F7ABA">
              <w:t>- u slučaju pronalaženja nedovoljno kval</w:t>
            </w:r>
            <w:r w:rsidRPr="003F7ABA">
              <w:t>i</w:t>
            </w:r>
            <w:r w:rsidRPr="003F7ABA">
              <w:t>tetnih informacija mijenja način pretraž</w:t>
            </w:r>
            <w:r w:rsidRPr="003F7ABA">
              <w:t>i</w:t>
            </w:r>
            <w:r w:rsidRPr="003F7ABA">
              <w:t>vanja informacija</w:t>
            </w:r>
          </w:p>
        </w:tc>
        <w:tc>
          <w:tcPr>
            <w:tcW w:w="4450"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1647CF" w:rsidRPr="003F7ABA" w:rsidRDefault="001647CF" w:rsidP="00AC7529">
            <w:pPr>
              <w:pStyle w:val="Tablicaostalo"/>
            </w:pPr>
            <w:r w:rsidRPr="003F7ABA">
              <w:t>- razvoj samopouzdanja zbog uspješnoga procjenjiv</w:t>
            </w:r>
            <w:r w:rsidRPr="003F7ABA">
              <w:t>a</w:t>
            </w:r>
            <w:r w:rsidRPr="003F7ABA">
              <w:t>nja vrijednosti informacija</w:t>
            </w:r>
          </w:p>
          <w:p w:rsidR="001647CF" w:rsidRPr="003F7ABA" w:rsidRDefault="001647CF" w:rsidP="00AC7529">
            <w:pPr>
              <w:pStyle w:val="Tablicaostalo"/>
            </w:pPr>
          </w:p>
          <w:p w:rsidR="001647CF" w:rsidRPr="003F7ABA" w:rsidRDefault="001647CF" w:rsidP="00AC7529">
            <w:pPr>
              <w:pStyle w:val="Tablicaostalo"/>
            </w:pPr>
            <w:r w:rsidRPr="003F7ABA">
              <w:t>- prepoznaje potrebu za sustavnim pristupom pretraž</w:t>
            </w:r>
            <w:r w:rsidRPr="003F7ABA">
              <w:t>i</w:t>
            </w:r>
            <w:r w:rsidRPr="003F7ABA">
              <w:t>vanju radi uspješnijega pronalaženja informacijama</w:t>
            </w:r>
          </w:p>
        </w:tc>
      </w:tr>
      <w:tr w:rsidR="001647CF" w:rsidRPr="003F7ABA" w:rsidTr="00AC7529">
        <w:trPr>
          <w:trHeight w:val="61"/>
          <w:jc w:val="center"/>
        </w:trPr>
        <w:tc>
          <w:tcPr>
            <w:tcW w:w="3675"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C 4. 4. </w:t>
            </w:r>
          </w:p>
          <w:p w:rsidR="001647CF" w:rsidRPr="003F7ABA" w:rsidRDefault="001647CF" w:rsidP="00AC7529">
            <w:pPr>
              <w:pStyle w:val="Tablicaostalo"/>
            </w:pPr>
            <w:r w:rsidRPr="003F7ABA">
              <w:t>Učenik samostalno i odgovorno upra</w:t>
            </w:r>
            <w:r w:rsidRPr="003F7ABA">
              <w:t>v</w:t>
            </w:r>
            <w:r w:rsidRPr="003F7ABA">
              <w:t>lja prikupljenim informac</w:t>
            </w:r>
            <w:r w:rsidRPr="003F7ABA">
              <w:t>i</w:t>
            </w:r>
            <w:r w:rsidRPr="003F7ABA">
              <w:t xml:space="preserve">jama. </w:t>
            </w:r>
          </w:p>
          <w:p w:rsidR="001647CF" w:rsidRPr="003F7ABA" w:rsidRDefault="001647CF" w:rsidP="00AC7529">
            <w:pPr>
              <w:pStyle w:val="smallcaps1"/>
            </w:pP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1647CF" w:rsidRPr="003F7ABA" w:rsidRDefault="001647CF" w:rsidP="00AC7529">
            <w:pPr>
              <w:pStyle w:val="Tablicaostalo"/>
            </w:pPr>
            <w:r w:rsidRPr="003F7ABA">
              <w:t>- zabilježi pronađenu informaciju zajedno s citatnom identifikacijom te podržava arg</w:t>
            </w:r>
            <w:r w:rsidRPr="003F7ABA">
              <w:t>u</w:t>
            </w:r>
            <w:r w:rsidRPr="003F7ABA">
              <w:t>mentima mogućnost uporabe tih informac</w:t>
            </w:r>
            <w:r w:rsidRPr="003F7ABA">
              <w:t>i</w:t>
            </w:r>
            <w:r w:rsidRPr="003F7ABA">
              <w:t xml:space="preserve">ja u dijelu rada na zadanu temu </w:t>
            </w:r>
          </w:p>
          <w:p w:rsidR="001647CF" w:rsidRPr="003F7ABA" w:rsidRDefault="001647CF" w:rsidP="00AC7529">
            <w:pPr>
              <w:pStyle w:val="Tablicaostalo"/>
            </w:pPr>
            <w:r w:rsidRPr="003F7ABA">
              <w:t>- tumači načine legalnoga pribavljanja, preoblikovanja, pohranjivanja i širenja pr</w:t>
            </w:r>
            <w:r w:rsidRPr="003F7ABA">
              <w:t>o</w:t>
            </w:r>
            <w:r w:rsidRPr="003F7ABA">
              <w:t>nađenih informacija</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1647CF" w:rsidRPr="003F7ABA" w:rsidRDefault="001647CF" w:rsidP="00AC7529">
            <w:pPr>
              <w:pStyle w:val="Tablicaostalo"/>
            </w:pPr>
            <w:r w:rsidRPr="003F7ABA">
              <w:t>- bilježenjem stječe rutinu zapisivanja i</w:t>
            </w:r>
            <w:r w:rsidRPr="003F7ABA">
              <w:t>n</w:t>
            </w:r>
            <w:r w:rsidRPr="003F7ABA">
              <w:t>formacija s citatnim podacima, kao i rutinu organiziranja informacija s obz</w:t>
            </w:r>
            <w:r w:rsidRPr="003F7ABA">
              <w:t>i</w:t>
            </w:r>
            <w:r w:rsidRPr="003F7ABA">
              <w:t>rom na strukturu rada u kojemu će ju koristiti</w:t>
            </w:r>
          </w:p>
          <w:p w:rsidR="001647CF" w:rsidRPr="003F7ABA" w:rsidRDefault="001647CF" w:rsidP="00AC7529">
            <w:pPr>
              <w:pStyle w:val="Tablicaostalo"/>
            </w:pPr>
            <w:r w:rsidRPr="003F7ABA">
              <w:t>- rutinski upotrebljava informacije, legalno ih pribavlja, preoblikuje, pohr</w:t>
            </w:r>
            <w:r w:rsidRPr="003F7ABA">
              <w:t>a</w:t>
            </w:r>
            <w:r w:rsidRPr="003F7ABA">
              <w:t>njuje i širi</w:t>
            </w:r>
          </w:p>
        </w:tc>
        <w:tc>
          <w:tcPr>
            <w:tcW w:w="4450"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1647CF" w:rsidRPr="003F7ABA" w:rsidRDefault="001647CF" w:rsidP="00AC7529">
            <w:pPr>
              <w:pStyle w:val="Tablicaostalo"/>
            </w:pPr>
            <w:r w:rsidRPr="003F7ABA">
              <w:t>- smatra važnim kulturološka, etička i društveno-ekonomska pitanja povezana s pristupom informaciji i korištenjem informacije te ugrađuje odabrane info</w:t>
            </w:r>
            <w:r w:rsidRPr="003F7ABA">
              <w:t>r</w:t>
            </w:r>
            <w:r w:rsidRPr="003F7ABA">
              <w:t>macije u svoju bazu znanja i sustav vrijednosti</w:t>
            </w:r>
          </w:p>
          <w:p w:rsidR="001647CF" w:rsidRPr="003F7ABA" w:rsidRDefault="001647CF" w:rsidP="00AC7529">
            <w:pPr>
              <w:pStyle w:val="Tablicaostalo"/>
            </w:pPr>
            <w:r w:rsidRPr="003F7ABA">
              <w:t>- smatra važnim bonton i konvencije povezane s pri</w:t>
            </w:r>
            <w:r w:rsidRPr="003F7ABA">
              <w:t>s</w:t>
            </w:r>
            <w:r w:rsidRPr="003F7ABA">
              <w:t>tupom informaciji i s korištenjem informacije</w:t>
            </w:r>
          </w:p>
        </w:tc>
      </w:tr>
      <w:tr w:rsidR="001647CF" w:rsidRPr="003F7ABA" w:rsidTr="00AC7529">
        <w:trPr>
          <w:trHeight w:val="61"/>
          <w:jc w:val="center"/>
        </w:trPr>
        <w:tc>
          <w:tcPr>
            <w:tcW w:w="14842" w:type="dxa"/>
            <w:gridSpan w:val="4"/>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1647CF" w:rsidRPr="003F7ABA" w:rsidRDefault="001647CF" w:rsidP="00AC7529">
            <w:pPr>
              <w:widowControl w:val="0"/>
              <w:spacing w:after="240"/>
              <w:rPr>
                <w:rFonts w:ascii="VladaRHSans Lt" w:hAnsi="VladaRHSans Lt"/>
                <w:b/>
                <w:smallCaps/>
                <w:color w:val="25408A"/>
                <w:sz w:val="19"/>
                <w:szCs w:val="19"/>
              </w:rPr>
            </w:pPr>
            <w:r w:rsidRPr="003F7ABA">
              <w:rPr>
                <w:rFonts w:ascii="VladaRHSans Lt" w:hAnsi="VladaRHSans Lt"/>
                <w:b/>
                <w:smallCaps/>
                <w:color w:val="25408A"/>
                <w:sz w:val="19"/>
                <w:szCs w:val="19"/>
              </w:rPr>
              <w:t>KLJUČNI SADRŽAJI</w:t>
            </w:r>
          </w:p>
          <w:p w:rsidR="001647CF" w:rsidRPr="003F7ABA" w:rsidRDefault="001647CF" w:rsidP="00AC7529">
            <w:pPr>
              <w:widowControl w:val="0"/>
              <w:numPr>
                <w:ilvl w:val="0"/>
                <w:numId w:val="25"/>
              </w:numPr>
              <w:spacing w:line="288" w:lineRule="auto"/>
              <w:rPr>
                <w:rFonts w:ascii="VladaRHSans Lt" w:hAnsi="VladaRHSans Lt"/>
                <w:b/>
                <w:color w:val="25408A"/>
                <w:sz w:val="19"/>
                <w:szCs w:val="19"/>
              </w:rPr>
            </w:pPr>
            <w:r w:rsidRPr="003F7ABA">
              <w:rPr>
                <w:rFonts w:ascii="VladaRHSans Lt" w:hAnsi="VladaRHSans Lt"/>
                <w:b/>
                <w:color w:val="25408A"/>
                <w:sz w:val="19"/>
                <w:szCs w:val="19"/>
              </w:rPr>
              <w:t>složeniji auditivni, vizualni, auditivno-vizualni programi i uređaji koje učenici još nisu koristili u prethodnome ci</w:t>
            </w:r>
            <w:r w:rsidRPr="003F7ABA">
              <w:rPr>
                <w:rFonts w:ascii="VladaRHSans Lt" w:hAnsi="VladaRHSans Lt"/>
                <w:b/>
                <w:color w:val="25408A"/>
                <w:sz w:val="19"/>
                <w:szCs w:val="19"/>
              </w:rPr>
              <w:t>k</w:t>
            </w:r>
            <w:r w:rsidRPr="003F7ABA">
              <w:rPr>
                <w:rFonts w:ascii="VladaRHSans Lt" w:hAnsi="VladaRHSans Lt"/>
                <w:b/>
                <w:color w:val="25408A"/>
                <w:sz w:val="19"/>
                <w:szCs w:val="19"/>
              </w:rPr>
              <w:t>lusu</w:t>
            </w:r>
          </w:p>
          <w:p w:rsidR="001647CF" w:rsidRPr="003F7ABA" w:rsidRDefault="001647CF" w:rsidP="00AC7529">
            <w:pPr>
              <w:widowControl w:val="0"/>
              <w:numPr>
                <w:ilvl w:val="0"/>
                <w:numId w:val="25"/>
              </w:numPr>
              <w:spacing w:line="288" w:lineRule="auto"/>
              <w:rPr>
                <w:rFonts w:ascii="VladaRHSans Lt" w:hAnsi="VladaRHSans Lt"/>
                <w:color w:val="25408A"/>
                <w:sz w:val="19"/>
                <w:szCs w:val="19"/>
              </w:rPr>
            </w:pPr>
            <w:r w:rsidRPr="003F7ABA">
              <w:rPr>
                <w:rFonts w:ascii="VladaRHSans Lt" w:hAnsi="VladaRHSans Lt"/>
                <w:b/>
                <w:color w:val="25408A"/>
                <w:sz w:val="19"/>
                <w:szCs w:val="19"/>
              </w:rPr>
              <w:t>istraživački proces:</w:t>
            </w:r>
            <w:r w:rsidRPr="003F7ABA">
              <w:rPr>
                <w:rFonts w:ascii="VladaRHSans Lt" w:hAnsi="VladaRHSans Lt"/>
                <w:color w:val="25408A"/>
                <w:sz w:val="19"/>
                <w:szCs w:val="19"/>
              </w:rPr>
              <w:t xml:space="preserve"> određivanje problema, formuliranje hipoteza, odabir metoda i tehnika, izrada instrumenata mjerenja, provođenje istraživanja, obrada i analiza podataka, pisanje i objava izvještaja o istraživanju s interpretacijom podataka, i</w:t>
            </w:r>
            <w:r w:rsidRPr="003F7ABA">
              <w:rPr>
                <w:rFonts w:ascii="VladaRHSans Lt" w:hAnsi="VladaRHSans Lt"/>
                <w:color w:val="25408A"/>
                <w:sz w:val="19"/>
                <w:szCs w:val="19"/>
              </w:rPr>
              <w:t>z</w:t>
            </w:r>
            <w:r w:rsidRPr="003F7ABA">
              <w:rPr>
                <w:rFonts w:ascii="VladaRHSans Lt" w:hAnsi="VladaRHSans Lt"/>
                <w:color w:val="25408A"/>
                <w:sz w:val="19"/>
                <w:szCs w:val="19"/>
              </w:rPr>
              <w:t>vođenjem zaključaka u digitalnome okružju</w:t>
            </w:r>
          </w:p>
          <w:p w:rsidR="001647CF" w:rsidRPr="003F7ABA" w:rsidRDefault="001647CF" w:rsidP="00AC7529">
            <w:pPr>
              <w:widowControl w:val="0"/>
              <w:numPr>
                <w:ilvl w:val="0"/>
                <w:numId w:val="25"/>
              </w:numPr>
              <w:spacing w:line="288" w:lineRule="auto"/>
              <w:rPr>
                <w:rFonts w:ascii="VladaRHSans Lt" w:hAnsi="VladaRHSans Lt"/>
                <w:b/>
                <w:color w:val="25408A"/>
                <w:sz w:val="19"/>
                <w:szCs w:val="19"/>
              </w:rPr>
            </w:pPr>
            <w:r w:rsidRPr="003F7ABA">
              <w:rPr>
                <w:rFonts w:ascii="VladaRHSans Lt" w:hAnsi="VladaRHSans Lt"/>
                <w:b/>
                <w:color w:val="25408A"/>
                <w:sz w:val="19"/>
                <w:szCs w:val="19"/>
              </w:rPr>
              <w:t>izvori digitalnih informacija</w:t>
            </w:r>
          </w:p>
          <w:p w:rsidR="001647CF" w:rsidRPr="003F7ABA" w:rsidRDefault="001647CF" w:rsidP="00AC7529">
            <w:pPr>
              <w:widowControl w:val="0"/>
              <w:numPr>
                <w:ilvl w:val="1"/>
                <w:numId w:val="25"/>
              </w:numPr>
              <w:spacing w:line="288" w:lineRule="auto"/>
              <w:rPr>
                <w:rFonts w:ascii="VladaRHSans Lt" w:hAnsi="VladaRHSans Lt"/>
                <w:color w:val="25408A"/>
                <w:sz w:val="19"/>
                <w:szCs w:val="19"/>
              </w:rPr>
            </w:pPr>
            <w:r w:rsidRPr="003F7ABA">
              <w:rPr>
                <w:rFonts w:ascii="VladaRHSans Lt" w:hAnsi="VladaRHSans Lt"/>
                <w:color w:val="25408A"/>
                <w:sz w:val="19"/>
                <w:szCs w:val="19"/>
              </w:rPr>
              <w:t>stručni portali, mrežni katalozi fakultetskih i sveučilišnih knjižnica, digitalizirana knjižnična arhivska i muzejska građa, stranice tijela javne uprave, nevladinih organizacija, muzeja i arhiva, kazališta, društvenih servisa za kom</w:t>
            </w:r>
            <w:r w:rsidRPr="003F7ABA">
              <w:rPr>
                <w:rFonts w:ascii="VladaRHSans Lt" w:hAnsi="VladaRHSans Lt"/>
                <w:color w:val="25408A"/>
                <w:sz w:val="19"/>
                <w:szCs w:val="19"/>
              </w:rPr>
              <w:t>u</w:t>
            </w:r>
            <w:r w:rsidRPr="003F7ABA">
              <w:rPr>
                <w:rFonts w:ascii="VladaRHSans Lt" w:hAnsi="VladaRHSans Lt"/>
                <w:color w:val="25408A"/>
                <w:sz w:val="19"/>
                <w:szCs w:val="19"/>
              </w:rPr>
              <w:t>nikaciju na zadane teme</w:t>
            </w:r>
          </w:p>
          <w:p w:rsidR="001647CF" w:rsidRPr="003F7ABA" w:rsidRDefault="001647CF" w:rsidP="00AC7529">
            <w:pPr>
              <w:widowControl w:val="0"/>
              <w:numPr>
                <w:ilvl w:val="0"/>
                <w:numId w:val="25"/>
              </w:numPr>
              <w:spacing w:line="288" w:lineRule="auto"/>
              <w:rPr>
                <w:rFonts w:ascii="VladaRHSans Lt" w:hAnsi="VladaRHSans Lt"/>
                <w:color w:val="25408A"/>
                <w:sz w:val="19"/>
                <w:szCs w:val="19"/>
              </w:rPr>
            </w:pPr>
            <w:r w:rsidRPr="003F7ABA">
              <w:rPr>
                <w:rFonts w:ascii="VladaRHSans Lt" w:hAnsi="VladaRHSans Lt"/>
                <w:b/>
                <w:color w:val="25408A"/>
                <w:sz w:val="19"/>
                <w:szCs w:val="19"/>
              </w:rPr>
              <w:t>pretraživanje digitalnih informacija</w:t>
            </w:r>
          </w:p>
          <w:p w:rsidR="001647CF" w:rsidRPr="003F7ABA" w:rsidRDefault="001647CF" w:rsidP="00AC7529">
            <w:pPr>
              <w:widowControl w:val="0"/>
              <w:numPr>
                <w:ilvl w:val="1"/>
                <w:numId w:val="25"/>
              </w:numPr>
              <w:spacing w:line="288" w:lineRule="auto"/>
              <w:rPr>
                <w:rFonts w:ascii="VladaRHSans Lt" w:hAnsi="VladaRHSans Lt"/>
                <w:color w:val="25408A"/>
                <w:sz w:val="19"/>
                <w:szCs w:val="19"/>
              </w:rPr>
            </w:pPr>
            <w:r w:rsidRPr="003F7ABA">
              <w:rPr>
                <w:rFonts w:ascii="VladaRHSans Lt" w:hAnsi="VladaRHSans Lt"/>
                <w:color w:val="25408A"/>
                <w:sz w:val="19"/>
                <w:szCs w:val="19"/>
              </w:rPr>
              <w:lastRenderedPageBreak/>
              <w:t>samostalno planiranje i provođenje učinkovitih strategija pretraživanja</w:t>
            </w:r>
          </w:p>
          <w:p w:rsidR="001647CF" w:rsidRPr="003F7ABA" w:rsidRDefault="001647CF" w:rsidP="00AC7529">
            <w:pPr>
              <w:widowControl w:val="0"/>
              <w:numPr>
                <w:ilvl w:val="0"/>
                <w:numId w:val="25"/>
              </w:numPr>
              <w:spacing w:line="288" w:lineRule="auto"/>
              <w:rPr>
                <w:rFonts w:ascii="VladaRHSans Lt" w:hAnsi="VladaRHSans Lt"/>
                <w:b/>
                <w:color w:val="25408A"/>
                <w:sz w:val="19"/>
                <w:szCs w:val="19"/>
              </w:rPr>
            </w:pPr>
            <w:r w:rsidRPr="003F7ABA">
              <w:rPr>
                <w:rFonts w:ascii="VladaRHSans Lt" w:hAnsi="VladaRHSans Lt"/>
                <w:b/>
                <w:color w:val="25408A"/>
                <w:sz w:val="19"/>
                <w:szCs w:val="19"/>
              </w:rPr>
              <w:t>kritička evaluacija digitalnih informacija</w:t>
            </w:r>
          </w:p>
          <w:p w:rsidR="001647CF" w:rsidRPr="003F7ABA" w:rsidRDefault="001647CF" w:rsidP="00AC7529">
            <w:pPr>
              <w:widowControl w:val="0"/>
              <w:numPr>
                <w:ilvl w:val="1"/>
                <w:numId w:val="25"/>
              </w:numPr>
              <w:spacing w:line="288" w:lineRule="auto"/>
              <w:rPr>
                <w:rFonts w:ascii="VladaRHSans Lt" w:hAnsi="VladaRHSans Lt"/>
                <w:color w:val="25408A"/>
                <w:sz w:val="19"/>
                <w:szCs w:val="19"/>
              </w:rPr>
            </w:pPr>
            <w:r w:rsidRPr="003F7ABA">
              <w:rPr>
                <w:rFonts w:ascii="VladaRHSans Lt" w:hAnsi="VladaRHSans Lt"/>
                <w:color w:val="25408A"/>
                <w:sz w:val="19"/>
                <w:szCs w:val="19"/>
              </w:rPr>
              <w:t xml:space="preserve">podržavanje pretpostavki o tekstu/informacijama, uloga autora informacija, uloga čitatelja informacija, višestruka čitanja, utjecaj informacija na mišljenje i djelovanje </w:t>
            </w:r>
          </w:p>
          <w:p w:rsidR="001647CF" w:rsidRPr="003F7ABA" w:rsidRDefault="001647CF" w:rsidP="00AC7529">
            <w:pPr>
              <w:widowControl w:val="0"/>
              <w:numPr>
                <w:ilvl w:val="1"/>
                <w:numId w:val="25"/>
              </w:numPr>
              <w:spacing w:line="288" w:lineRule="auto"/>
              <w:rPr>
                <w:rFonts w:ascii="VladaRHSans Lt" w:hAnsi="VladaRHSans Lt"/>
                <w:color w:val="25408A"/>
                <w:sz w:val="19"/>
                <w:szCs w:val="19"/>
              </w:rPr>
            </w:pPr>
            <w:r w:rsidRPr="003F7ABA">
              <w:rPr>
                <w:rFonts w:ascii="VladaRHSans Lt" w:hAnsi="VladaRHSans Lt"/>
                <w:color w:val="25408A"/>
                <w:sz w:val="19"/>
                <w:szCs w:val="19"/>
              </w:rPr>
              <w:t>plasiranje proizvoda i subliminalno oglašavanje</w:t>
            </w:r>
          </w:p>
          <w:p w:rsidR="001647CF" w:rsidRPr="003F7ABA" w:rsidRDefault="001647CF" w:rsidP="00AC7529">
            <w:pPr>
              <w:widowControl w:val="0"/>
              <w:numPr>
                <w:ilvl w:val="1"/>
                <w:numId w:val="25"/>
              </w:numPr>
              <w:spacing w:line="288" w:lineRule="auto"/>
              <w:rPr>
                <w:rFonts w:ascii="VladaRHSans Lt" w:hAnsi="VladaRHSans Lt"/>
                <w:color w:val="25408A"/>
                <w:sz w:val="19"/>
                <w:szCs w:val="19"/>
              </w:rPr>
            </w:pPr>
            <w:r w:rsidRPr="003F7ABA">
              <w:rPr>
                <w:rFonts w:ascii="VladaRHSans Lt" w:hAnsi="VladaRHSans Lt"/>
                <w:color w:val="25408A"/>
                <w:sz w:val="19"/>
                <w:szCs w:val="19"/>
              </w:rPr>
              <w:t>otvoreni forumi</w:t>
            </w:r>
          </w:p>
          <w:p w:rsidR="001647CF" w:rsidRPr="003F7ABA" w:rsidRDefault="001647CF" w:rsidP="00AC7529">
            <w:pPr>
              <w:widowControl w:val="0"/>
              <w:numPr>
                <w:ilvl w:val="0"/>
                <w:numId w:val="25"/>
              </w:numPr>
              <w:spacing w:line="288" w:lineRule="auto"/>
              <w:rPr>
                <w:rFonts w:ascii="VladaRHSans Lt" w:hAnsi="VladaRHSans Lt"/>
                <w:b/>
                <w:color w:val="25408A"/>
                <w:sz w:val="19"/>
                <w:szCs w:val="19"/>
              </w:rPr>
            </w:pPr>
            <w:r w:rsidRPr="003F7ABA">
              <w:rPr>
                <w:rFonts w:ascii="VladaRHSans Lt" w:hAnsi="VladaRHSans Lt"/>
                <w:b/>
                <w:color w:val="25408A"/>
                <w:sz w:val="19"/>
                <w:szCs w:val="19"/>
              </w:rPr>
              <w:t>upravljanje digitalnima informacijama</w:t>
            </w:r>
          </w:p>
          <w:p w:rsidR="001647CF" w:rsidRPr="003F7ABA" w:rsidRDefault="001647CF" w:rsidP="00AC7529">
            <w:pPr>
              <w:widowControl w:val="0"/>
              <w:numPr>
                <w:ilvl w:val="1"/>
                <w:numId w:val="25"/>
              </w:numPr>
              <w:spacing w:line="288" w:lineRule="auto"/>
              <w:rPr>
                <w:rFonts w:ascii="VladaRHSans Lt" w:hAnsi="VladaRHSans Lt"/>
                <w:color w:val="25408A"/>
                <w:sz w:val="19"/>
                <w:szCs w:val="19"/>
              </w:rPr>
            </w:pPr>
            <w:r w:rsidRPr="003F7ABA">
              <w:rPr>
                <w:rFonts w:ascii="VladaRHSans Lt" w:hAnsi="VladaRHSans Lt"/>
                <w:color w:val="25408A"/>
                <w:sz w:val="19"/>
                <w:szCs w:val="19"/>
              </w:rPr>
              <w:t>načini preoblikovanja informacija: parafraziranje s navođenjem izvora, doslovno navođenje informacije s njezinim izvorom – jednostavno citiranje (nizanje sa zarezom u preporučenome slijedu)</w:t>
            </w:r>
          </w:p>
          <w:p w:rsidR="001647CF" w:rsidRPr="003F7ABA" w:rsidRDefault="001647CF" w:rsidP="00AC7529">
            <w:pPr>
              <w:pStyle w:val="Tablicaostalo"/>
            </w:pPr>
            <w:r w:rsidRPr="003F7ABA">
              <w:rPr>
                <w:color w:val="25408A"/>
              </w:rPr>
              <w:t>Zakon o autorskom i srodnim pravima</w:t>
            </w:r>
          </w:p>
        </w:tc>
      </w:tr>
      <w:tr w:rsidR="001647CF" w:rsidRPr="003F7ABA" w:rsidTr="00AC7529">
        <w:trPr>
          <w:trHeight w:val="61"/>
          <w:jc w:val="center"/>
        </w:trPr>
        <w:tc>
          <w:tcPr>
            <w:tcW w:w="14842" w:type="dxa"/>
            <w:gridSpan w:val="4"/>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1647CF" w:rsidRPr="003F7ABA" w:rsidRDefault="001647CF" w:rsidP="00AC7529">
            <w:pPr>
              <w:widowControl w:val="0"/>
              <w:spacing w:after="240"/>
              <w:rPr>
                <w:b/>
                <w:smallCaps/>
                <w:sz w:val="19"/>
                <w:szCs w:val="19"/>
              </w:rPr>
            </w:pPr>
            <w:r w:rsidRPr="003F7ABA">
              <w:rPr>
                <w:b/>
                <w:smallCaps/>
                <w:sz w:val="19"/>
                <w:szCs w:val="19"/>
              </w:rPr>
              <w:lastRenderedPageBreak/>
              <w:t>preporuke za ostvarivanje očekivanja</w:t>
            </w:r>
          </w:p>
          <w:p w:rsidR="001647CF" w:rsidRPr="003F7ABA" w:rsidRDefault="001647CF" w:rsidP="00AC7529">
            <w:pPr>
              <w:widowControl w:val="0"/>
              <w:spacing w:after="240"/>
              <w:rPr>
                <w:rFonts w:ascii="VladaRHSans Lt" w:hAnsi="VladaRHSans Lt"/>
                <w:b/>
                <w:smallCaps/>
                <w:color w:val="25408A"/>
                <w:sz w:val="19"/>
                <w:szCs w:val="19"/>
              </w:rPr>
            </w:pPr>
            <w:r w:rsidRPr="003F7ABA">
              <w:rPr>
                <w:rFonts w:ascii="VladaRHSans Lt" w:hAnsi="VladaRHSans Lt"/>
                <w:sz w:val="19"/>
                <w:szCs w:val="19"/>
              </w:rPr>
              <w:t>Problemska nastava u Matematici, Geografiji, Fizici, Kemiji, Biologiji i stručnim predmetima, projekti. Svi predmeti, projektno i problemsko učenje, mentorsko poučavanje, međupredmetna tema Učiti kako učiti i ostale međupredmetne teme, u suradnji sa školskim knjižničarom. Učenici mogu pisati samostalni rad na neku temu (problemski članak, osvrt, prikaz), multimedijski samostalni rad na neku temu, tj. pripremati prezentaciju na neku temu, internetski dnevnik na teme (blog) u vezi s predmetom s korištenjem hiperveza ili pisati radove na stručnu temu.</w:t>
            </w:r>
          </w:p>
        </w:tc>
      </w:tr>
    </w:tbl>
    <w:p w:rsidR="001647CF" w:rsidRPr="00AA6522" w:rsidRDefault="001647CF" w:rsidP="001647CF">
      <w:pPr>
        <w:spacing w:after="240"/>
      </w:pPr>
    </w:p>
    <w:tbl>
      <w:tblPr>
        <w:tblW w:w="147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600" w:firstRow="0" w:lastRow="0" w:firstColumn="0" w:lastColumn="0" w:noHBand="1" w:noVBand="1"/>
      </w:tblPr>
      <w:tblGrid>
        <w:gridCol w:w="3678"/>
        <w:gridCol w:w="3722"/>
        <w:gridCol w:w="3722"/>
        <w:gridCol w:w="3643"/>
      </w:tblGrid>
      <w:tr w:rsidR="001647CF" w:rsidRPr="003F7ABA" w:rsidTr="00AC7529">
        <w:trPr>
          <w:trHeight w:val="283"/>
          <w:jc w:val="center"/>
        </w:trPr>
        <w:tc>
          <w:tcPr>
            <w:tcW w:w="14765" w:type="dxa"/>
            <w:gridSpan w:val="4"/>
            <w:shd w:val="clear" w:color="auto" w:fill="auto"/>
            <w:tcMar>
              <w:top w:w="100" w:type="dxa"/>
              <w:left w:w="100" w:type="dxa"/>
              <w:bottom w:w="100" w:type="dxa"/>
              <w:right w:w="100" w:type="dxa"/>
            </w:tcMar>
          </w:tcPr>
          <w:p w:rsidR="001647CF" w:rsidRPr="003F7ABA" w:rsidRDefault="001647CF" w:rsidP="00AC7529">
            <w:pPr>
              <w:pStyle w:val="Tablicaroza"/>
              <w:spacing w:after="120" w:line="240" w:lineRule="exact"/>
            </w:pPr>
            <w:r w:rsidRPr="003F7ABA">
              <w:rPr>
                <w:color w:val="25408A"/>
              </w:rPr>
              <w:t>d. domena</w:t>
            </w:r>
            <w:r w:rsidRPr="003F7ABA">
              <w:t xml:space="preserve"> - </w:t>
            </w:r>
            <w:r w:rsidRPr="003F7ABA">
              <w:rPr>
                <w:smallCaps w:val="0"/>
              </w:rPr>
              <w:t>Stvaralaštvo i inovativnost u digitalnome okružju</w:t>
            </w:r>
            <w:r w:rsidRPr="003F7ABA">
              <w:t xml:space="preserve"> - </w:t>
            </w:r>
            <w:r w:rsidRPr="003F7ABA">
              <w:rPr>
                <w:color w:val="25408A"/>
              </w:rPr>
              <w:t xml:space="preserve">4. ciklus </w:t>
            </w:r>
          </w:p>
        </w:tc>
      </w:tr>
      <w:tr w:rsidR="001647CF" w:rsidRPr="003F7ABA" w:rsidTr="00AC7529">
        <w:trPr>
          <w:trHeight w:val="147"/>
          <w:jc w:val="center"/>
        </w:trPr>
        <w:tc>
          <w:tcPr>
            <w:tcW w:w="14765" w:type="dxa"/>
            <w:gridSpan w:val="4"/>
            <w:shd w:val="clear" w:color="auto" w:fill="auto"/>
            <w:tcMar>
              <w:top w:w="100" w:type="dxa"/>
              <w:left w:w="100" w:type="dxa"/>
              <w:bottom w:w="100" w:type="dxa"/>
              <w:right w:w="100" w:type="dxa"/>
            </w:tcMar>
            <w:vAlign w:val="center"/>
          </w:tcPr>
          <w:p w:rsidR="001647CF" w:rsidRPr="003F7ABA" w:rsidRDefault="001647CF" w:rsidP="00AC7529">
            <w:pPr>
              <w:pStyle w:val="smallcaps1"/>
              <w:jc w:val="center"/>
              <w:rPr>
                <w:smallCaps w:val="0"/>
              </w:rPr>
            </w:pPr>
            <w:r w:rsidRPr="003F7ABA">
              <w:rPr>
                <w:smallCaps w:val="0"/>
              </w:rPr>
              <w:t>Podrazumijeva se da su odgojno-obrazovna očekivanja i ključni sadržaji iz prethodnih ciklusa sastavni dijelovi viših ciklusa te se ponavljaju prema potrebi.</w:t>
            </w:r>
          </w:p>
        </w:tc>
      </w:tr>
      <w:tr w:rsidR="001647CF" w:rsidRPr="003F7ABA" w:rsidTr="00AC7529">
        <w:trPr>
          <w:trHeight w:val="147"/>
          <w:jc w:val="center"/>
        </w:trPr>
        <w:tc>
          <w:tcPr>
            <w:tcW w:w="3678"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odgojno-obrazovna očekivanja</w:t>
            </w:r>
          </w:p>
        </w:tc>
        <w:tc>
          <w:tcPr>
            <w:tcW w:w="3722"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znanje</w:t>
            </w:r>
          </w:p>
        </w:tc>
        <w:tc>
          <w:tcPr>
            <w:tcW w:w="3722"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vještine</w:t>
            </w:r>
          </w:p>
        </w:tc>
        <w:tc>
          <w:tcPr>
            <w:tcW w:w="3643"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stavovi</w:t>
            </w:r>
          </w:p>
        </w:tc>
      </w:tr>
      <w:tr w:rsidR="001647CF" w:rsidRPr="003F7ABA" w:rsidTr="00AC7529">
        <w:trPr>
          <w:trHeight w:val="586"/>
          <w:jc w:val="center"/>
        </w:trPr>
        <w:tc>
          <w:tcPr>
            <w:tcW w:w="3678" w:type="dxa"/>
            <w:shd w:val="clear" w:color="auto" w:fill="auto"/>
            <w:tcMar>
              <w:top w:w="100" w:type="dxa"/>
              <w:left w:w="100" w:type="dxa"/>
              <w:bottom w:w="100" w:type="dxa"/>
              <w:right w:w="100" w:type="dxa"/>
            </w:tcMar>
          </w:tcPr>
          <w:p w:rsidR="001647CF" w:rsidRPr="003F7ABA" w:rsidRDefault="001647CF" w:rsidP="00AC7529">
            <w:pPr>
              <w:pStyle w:val="smallcaps1"/>
            </w:pPr>
            <w:r w:rsidRPr="003F7ABA">
              <w:lastRenderedPageBreak/>
              <w:t xml:space="preserve">D 4. 1. </w:t>
            </w:r>
          </w:p>
          <w:p w:rsidR="001647CF" w:rsidRPr="003F7ABA" w:rsidRDefault="001647CF" w:rsidP="00AC7529">
            <w:pPr>
              <w:pStyle w:val="Tablicaostalo"/>
            </w:pPr>
            <w:r w:rsidRPr="003F7ABA">
              <w:t>Učenik samostalno ili u suradnji s drugima stvara nove sadržaje i ideje ili preoblikuje postojeća digitalna rješenja primjenjujući različite načine za poticanje kreativnosti.</w:t>
            </w:r>
          </w:p>
        </w:tc>
        <w:tc>
          <w:tcPr>
            <w:tcW w:w="372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planira samostalno ili u suradnji s drugima inovativno djelovanje kombinirajući odabir različitih metoda (strategija) za poticanje kreativnosti ostvarivih u digitalnome okružju</w:t>
            </w:r>
          </w:p>
          <w:p w:rsidR="001647CF" w:rsidRPr="003F7ABA" w:rsidRDefault="001647CF" w:rsidP="00AC7529">
            <w:pPr>
              <w:pStyle w:val="Tablicaostalo"/>
            </w:pPr>
          </w:p>
        </w:tc>
        <w:tc>
          <w:tcPr>
            <w:tcW w:w="372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samostalno ili u suradnji s drugima stvara nove sadržaje i ideje ili preoblikuje postojeća digitalna rješenja služeći se različitim met</w:t>
            </w:r>
            <w:r w:rsidRPr="003F7ABA">
              <w:t>o</w:t>
            </w:r>
            <w:r w:rsidRPr="003F7ABA">
              <w:t>dama (strategijama) za poticanje svoje ili skupne kreativnosti i inovativnoga djelovanja</w:t>
            </w:r>
          </w:p>
        </w:tc>
        <w:tc>
          <w:tcPr>
            <w:tcW w:w="364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provjerava učinke odabranih metoda za poticanje vlastite ili skupne kreativnosti i inovativnoga djelovanja primjenjive u dig</w:t>
            </w:r>
            <w:r w:rsidRPr="003F7ABA">
              <w:t>i</w:t>
            </w:r>
            <w:r w:rsidRPr="003F7ABA">
              <w:t>talnome okružju u skladu sa svrhom i publ</w:t>
            </w:r>
            <w:r w:rsidRPr="003F7ABA">
              <w:t>i</w:t>
            </w:r>
            <w:r w:rsidRPr="003F7ABA">
              <w:t>kom</w:t>
            </w:r>
          </w:p>
        </w:tc>
      </w:tr>
      <w:tr w:rsidR="001647CF" w:rsidRPr="003F7ABA" w:rsidTr="00AC7529">
        <w:trPr>
          <w:trHeight w:val="612"/>
          <w:jc w:val="center"/>
        </w:trPr>
        <w:tc>
          <w:tcPr>
            <w:tcW w:w="3678" w:type="dxa"/>
            <w:shd w:val="clear" w:color="auto" w:fill="auto"/>
            <w:tcMar>
              <w:top w:w="100" w:type="dxa"/>
              <w:left w:w="100" w:type="dxa"/>
              <w:bottom w:w="100" w:type="dxa"/>
              <w:right w:w="100" w:type="dxa"/>
            </w:tcMar>
          </w:tcPr>
          <w:p w:rsidR="001647CF" w:rsidRPr="003F7ABA" w:rsidRDefault="001647CF" w:rsidP="00AC7529">
            <w:pPr>
              <w:pStyle w:val="smallcaps1"/>
            </w:pPr>
            <w:r w:rsidRPr="003F7ABA">
              <w:t>D 4. 2.</w:t>
            </w:r>
          </w:p>
          <w:p w:rsidR="001647CF" w:rsidRPr="003F7ABA" w:rsidRDefault="001647CF" w:rsidP="00AC7529">
            <w:pPr>
              <w:pStyle w:val="Tablicaostalo"/>
            </w:pPr>
            <w:r w:rsidRPr="003F7ABA">
              <w:t>Učenik argumentira svoje viđenje rješavanja složenoga problema s pomoću IKT-a.</w:t>
            </w:r>
          </w:p>
        </w:tc>
        <w:tc>
          <w:tcPr>
            <w:tcW w:w="372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samostalno analizira probleme i određuje uzroke i posljedice služeći se različitim do</w:t>
            </w:r>
            <w:r w:rsidRPr="003F7ABA">
              <w:t>s</w:t>
            </w:r>
            <w:r w:rsidRPr="003F7ABA">
              <w:t>tupnim digitalnim materijalima</w:t>
            </w:r>
          </w:p>
        </w:tc>
        <w:tc>
          <w:tcPr>
            <w:tcW w:w="372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odabire primjerena digitalna rješenja pri rješavanju problemskih zadataka te ih nad</w:t>
            </w:r>
            <w:r w:rsidRPr="003F7ABA">
              <w:t>o</w:t>
            </w:r>
            <w:r w:rsidRPr="003F7ABA">
              <w:t>punjuje i nadograđuje</w:t>
            </w:r>
          </w:p>
        </w:tc>
        <w:tc>
          <w:tcPr>
            <w:tcW w:w="364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zauzima se za svoja rješenja problema potkrepljujući svoje tvrdnje dokazima</w:t>
            </w:r>
          </w:p>
          <w:p w:rsidR="001647CF" w:rsidRPr="003F7ABA" w:rsidRDefault="001647CF" w:rsidP="00AC7529">
            <w:pPr>
              <w:pStyle w:val="Tablicaostalo"/>
            </w:pPr>
          </w:p>
        </w:tc>
      </w:tr>
      <w:tr w:rsidR="001647CF" w:rsidRPr="003F7ABA" w:rsidTr="00AC7529">
        <w:trPr>
          <w:trHeight w:val="978"/>
          <w:jc w:val="center"/>
        </w:trPr>
        <w:tc>
          <w:tcPr>
            <w:tcW w:w="3678" w:type="dxa"/>
            <w:shd w:val="clear" w:color="auto" w:fill="auto"/>
            <w:tcMar>
              <w:top w:w="100" w:type="dxa"/>
              <w:left w:w="100" w:type="dxa"/>
              <w:bottom w:w="100" w:type="dxa"/>
              <w:right w:w="100" w:type="dxa"/>
            </w:tcMar>
          </w:tcPr>
          <w:p w:rsidR="001647CF" w:rsidRPr="003F7ABA" w:rsidRDefault="001647CF" w:rsidP="00AC7529">
            <w:pPr>
              <w:pStyle w:val="smallcaps1"/>
            </w:pPr>
            <w:r w:rsidRPr="003F7ABA">
              <w:t>D 4. 3.</w:t>
            </w:r>
          </w:p>
          <w:p w:rsidR="001647CF" w:rsidRPr="003F7ABA" w:rsidRDefault="001647CF" w:rsidP="00AC7529">
            <w:pPr>
              <w:pStyle w:val="Tablicaostalo"/>
            </w:pPr>
            <w:r w:rsidRPr="003F7ABA">
              <w:t>Učenik konceptualizira, stvara i dijeli ideje i uratke o složenoj temi s pomoću IKT-a.</w:t>
            </w:r>
          </w:p>
        </w:tc>
        <w:tc>
          <w:tcPr>
            <w:tcW w:w="372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samostalno konceptualizira ideju rješenja, priprema i predstavlja plan izrade rješenja problema</w:t>
            </w:r>
          </w:p>
        </w:tc>
        <w:tc>
          <w:tcPr>
            <w:tcW w:w="372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samostalno ili u skupini istražuje i izmjenj</w:t>
            </w:r>
            <w:r w:rsidRPr="003F7ABA">
              <w:t>u</w:t>
            </w:r>
            <w:r w:rsidRPr="003F7ABA">
              <w:t xml:space="preserve">je ideje i pronalazi rješenja primjenjujući različite pristupe s pomoću IKT-a </w:t>
            </w:r>
          </w:p>
        </w:tc>
        <w:tc>
          <w:tcPr>
            <w:tcW w:w="364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xml:space="preserve">- raspravlja i otkriva povezanost kreativnosti i kulture, istražuje kako IKT može pridonijeti brzom razvoju, razmjeni i ostvarivanju ideja i uradaka </w:t>
            </w:r>
          </w:p>
        </w:tc>
      </w:tr>
      <w:tr w:rsidR="001647CF" w:rsidRPr="003F7ABA" w:rsidTr="00AC7529">
        <w:trPr>
          <w:trHeight w:val="62"/>
          <w:jc w:val="center"/>
        </w:trPr>
        <w:tc>
          <w:tcPr>
            <w:tcW w:w="3678"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odgojno-obrazovna očekivanja</w:t>
            </w:r>
          </w:p>
        </w:tc>
        <w:tc>
          <w:tcPr>
            <w:tcW w:w="3722"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znanje</w:t>
            </w:r>
          </w:p>
        </w:tc>
        <w:tc>
          <w:tcPr>
            <w:tcW w:w="3722"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vještine</w:t>
            </w:r>
          </w:p>
        </w:tc>
        <w:tc>
          <w:tcPr>
            <w:tcW w:w="3643"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stavovi</w:t>
            </w:r>
          </w:p>
        </w:tc>
      </w:tr>
      <w:tr w:rsidR="001647CF" w:rsidRPr="003F7ABA" w:rsidTr="00AC7529">
        <w:trPr>
          <w:trHeight w:val="1435"/>
          <w:jc w:val="center"/>
        </w:trPr>
        <w:tc>
          <w:tcPr>
            <w:tcW w:w="3678" w:type="dxa"/>
            <w:shd w:val="clear" w:color="auto" w:fill="auto"/>
            <w:tcMar>
              <w:top w:w="100" w:type="dxa"/>
              <w:left w:w="100" w:type="dxa"/>
              <w:bottom w:w="100" w:type="dxa"/>
              <w:right w:w="100" w:type="dxa"/>
            </w:tcMar>
          </w:tcPr>
          <w:p w:rsidR="001647CF" w:rsidRPr="003F7ABA" w:rsidRDefault="001647CF" w:rsidP="00AC7529">
            <w:pPr>
              <w:pStyle w:val="smallcaps1"/>
            </w:pPr>
            <w:r w:rsidRPr="003F7ABA">
              <w:t>D 4. 4.</w:t>
            </w:r>
          </w:p>
          <w:p w:rsidR="001647CF" w:rsidRPr="003F7ABA" w:rsidRDefault="001647CF" w:rsidP="00AC7529">
            <w:pPr>
              <w:pStyle w:val="Tablicaostalo"/>
            </w:pPr>
            <w:r w:rsidRPr="003F7ABA">
              <w:t>Učenik tumači zakonske okvire za zaštitu intelektualnoga vlasništva i odabire načine dijeljenja vlastitih sadržaja i proizvoda.</w:t>
            </w:r>
          </w:p>
        </w:tc>
        <w:tc>
          <w:tcPr>
            <w:tcW w:w="372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xml:space="preserve">- objašnjava razliku između vlasničkoga prava i “creative common” “copyleft” licence i slobodnoga (javnoga) prava uporabe </w:t>
            </w:r>
          </w:p>
        </w:tc>
        <w:tc>
          <w:tcPr>
            <w:tcW w:w="372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xml:space="preserve">- tumači svoje odluke o dijeljenju ili zaštiti svojih radova određenim zakonskim okvirom </w:t>
            </w:r>
          </w:p>
          <w:p w:rsidR="001647CF" w:rsidRPr="003F7ABA" w:rsidRDefault="001647CF" w:rsidP="00AC7529">
            <w:pPr>
              <w:pStyle w:val="Tablicaostalo"/>
            </w:pPr>
          </w:p>
        </w:tc>
        <w:tc>
          <w:tcPr>
            <w:tcW w:w="3643"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komentira etička i pravna pitanja i probl</w:t>
            </w:r>
            <w:r w:rsidRPr="003F7ABA">
              <w:t>e</w:t>
            </w:r>
            <w:r w:rsidRPr="003F7ABA">
              <w:t>me s kojima se suočio u svakodnevnoj up</w:t>
            </w:r>
            <w:r w:rsidRPr="003F7ABA">
              <w:t>o</w:t>
            </w:r>
            <w:r w:rsidRPr="003F7ABA">
              <w:t>rabi, a odnose se na primjenu zakona o zašt</w:t>
            </w:r>
            <w:r w:rsidRPr="003F7ABA">
              <w:t>i</w:t>
            </w:r>
            <w:r w:rsidRPr="003F7ABA">
              <w:t>ti vlasništva i na dijeljenje vlastitih sadržaja u digitalnome okružju</w:t>
            </w:r>
          </w:p>
          <w:p w:rsidR="001647CF" w:rsidRPr="003F7ABA" w:rsidRDefault="001647CF" w:rsidP="00AC7529">
            <w:pPr>
              <w:pStyle w:val="Tablicaostalo"/>
            </w:pPr>
            <w:r w:rsidRPr="003F7ABA">
              <w:t>- objašnjava dobrobit javnoga dijeljenja znanja za napredak zajednice i društva</w:t>
            </w:r>
          </w:p>
        </w:tc>
      </w:tr>
      <w:tr w:rsidR="001647CF" w:rsidRPr="003F7ABA" w:rsidTr="00AC7529">
        <w:trPr>
          <w:trHeight w:val="179"/>
          <w:jc w:val="center"/>
        </w:trPr>
        <w:tc>
          <w:tcPr>
            <w:tcW w:w="14765" w:type="dxa"/>
            <w:gridSpan w:val="4"/>
            <w:shd w:val="clear" w:color="auto" w:fill="auto"/>
            <w:tcMar>
              <w:top w:w="100" w:type="dxa"/>
              <w:left w:w="100" w:type="dxa"/>
              <w:bottom w:w="100" w:type="dxa"/>
              <w:right w:w="100" w:type="dxa"/>
            </w:tcMar>
          </w:tcPr>
          <w:p w:rsidR="001647CF" w:rsidRPr="003F7ABA" w:rsidRDefault="001647CF" w:rsidP="00AC7529">
            <w:pPr>
              <w:widowControl w:val="0"/>
              <w:spacing w:after="240"/>
              <w:rPr>
                <w:rFonts w:ascii="VladaRHSans Lt" w:hAnsi="VladaRHSans Lt"/>
                <w:b/>
                <w:color w:val="25408A"/>
                <w:sz w:val="19"/>
                <w:szCs w:val="19"/>
              </w:rPr>
            </w:pPr>
            <w:r w:rsidRPr="003F7ABA">
              <w:rPr>
                <w:rFonts w:ascii="VladaRHSans Lt" w:hAnsi="VladaRHSans Lt"/>
                <w:b/>
                <w:color w:val="25408A"/>
                <w:sz w:val="19"/>
                <w:szCs w:val="19"/>
              </w:rPr>
              <w:t>KLJUČNI SADRŽAJI</w:t>
            </w:r>
          </w:p>
          <w:p w:rsidR="001647CF" w:rsidRPr="003F7ABA" w:rsidRDefault="001647CF" w:rsidP="00AC7529">
            <w:pPr>
              <w:widowControl w:val="0"/>
              <w:numPr>
                <w:ilvl w:val="0"/>
                <w:numId w:val="22"/>
              </w:numPr>
              <w:rPr>
                <w:rFonts w:ascii="VladaRHSans Lt" w:hAnsi="VladaRHSans Lt"/>
                <w:color w:val="25408A"/>
                <w:sz w:val="19"/>
                <w:szCs w:val="19"/>
              </w:rPr>
            </w:pPr>
            <w:r w:rsidRPr="003F7ABA">
              <w:rPr>
                <w:rFonts w:ascii="VladaRHSans Lt" w:hAnsi="VladaRHSans Lt"/>
                <w:color w:val="25408A"/>
                <w:sz w:val="19"/>
                <w:szCs w:val="19"/>
              </w:rPr>
              <w:lastRenderedPageBreak/>
              <w:t>uporaba kreativnih tehnika</w:t>
            </w:r>
          </w:p>
          <w:p w:rsidR="001647CF" w:rsidRPr="003F7ABA" w:rsidRDefault="001647CF" w:rsidP="00AC7529">
            <w:pPr>
              <w:widowControl w:val="0"/>
              <w:numPr>
                <w:ilvl w:val="0"/>
                <w:numId w:val="22"/>
              </w:numPr>
              <w:rPr>
                <w:rFonts w:ascii="VladaRHSans Lt" w:hAnsi="VladaRHSans Lt"/>
                <w:color w:val="25408A"/>
                <w:sz w:val="19"/>
                <w:szCs w:val="19"/>
              </w:rPr>
            </w:pPr>
            <w:r w:rsidRPr="003F7ABA">
              <w:rPr>
                <w:rFonts w:ascii="VladaRHSans Lt" w:hAnsi="VladaRHSans Lt"/>
                <w:color w:val="25408A"/>
                <w:sz w:val="19"/>
                <w:szCs w:val="19"/>
              </w:rPr>
              <w:t>preoblikovanje sadržaja</w:t>
            </w:r>
          </w:p>
          <w:p w:rsidR="001647CF" w:rsidRPr="003F7ABA" w:rsidRDefault="001647CF" w:rsidP="00AC7529">
            <w:pPr>
              <w:widowControl w:val="0"/>
              <w:numPr>
                <w:ilvl w:val="1"/>
                <w:numId w:val="22"/>
              </w:numPr>
              <w:rPr>
                <w:rFonts w:ascii="VladaRHSans Lt" w:hAnsi="VladaRHSans Lt"/>
                <w:color w:val="25408A"/>
                <w:sz w:val="19"/>
                <w:szCs w:val="19"/>
              </w:rPr>
            </w:pPr>
            <w:r w:rsidRPr="003F7ABA">
              <w:rPr>
                <w:rFonts w:ascii="VladaRHSans Lt" w:hAnsi="VladaRHSans Lt"/>
                <w:color w:val="25408A"/>
                <w:sz w:val="19"/>
                <w:szCs w:val="19"/>
              </w:rPr>
              <w:t>primjena programa za konverziju digitalnih dokumenata</w:t>
            </w:r>
          </w:p>
          <w:p w:rsidR="001647CF" w:rsidRPr="003F7ABA" w:rsidRDefault="001647CF" w:rsidP="00AC7529">
            <w:pPr>
              <w:widowControl w:val="0"/>
              <w:numPr>
                <w:ilvl w:val="0"/>
                <w:numId w:val="22"/>
              </w:numPr>
              <w:rPr>
                <w:rFonts w:ascii="VladaRHSans Lt" w:hAnsi="VladaRHSans Lt"/>
                <w:color w:val="25408A"/>
                <w:sz w:val="19"/>
                <w:szCs w:val="19"/>
              </w:rPr>
            </w:pPr>
            <w:r w:rsidRPr="003F7ABA">
              <w:rPr>
                <w:rFonts w:ascii="VladaRHSans Lt" w:hAnsi="VladaRHSans Lt"/>
                <w:color w:val="25408A"/>
                <w:sz w:val="19"/>
                <w:szCs w:val="19"/>
              </w:rPr>
              <w:t>kreativno rješavanje problema</w:t>
            </w:r>
          </w:p>
          <w:p w:rsidR="001647CF" w:rsidRPr="003F7ABA" w:rsidRDefault="001647CF" w:rsidP="00AC7529">
            <w:pPr>
              <w:widowControl w:val="0"/>
              <w:numPr>
                <w:ilvl w:val="1"/>
                <w:numId w:val="22"/>
              </w:numPr>
              <w:rPr>
                <w:rFonts w:ascii="VladaRHSans Lt" w:hAnsi="VladaRHSans Lt"/>
                <w:color w:val="25408A"/>
                <w:sz w:val="19"/>
                <w:szCs w:val="19"/>
              </w:rPr>
            </w:pPr>
            <w:r w:rsidRPr="003F7ABA">
              <w:rPr>
                <w:rFonts w:ascii="VladaRHSans Lt" w:hAnsi="VladaRHSans Lt"/>
                <w:color w:val="25408A"/>
                <w:sz w:val="19"/>
                <w:szCs w:val="19"/>
              </w:rPr>
              <w:t>snimanje humanitarne, volonterske ili ekološke aktivnosti i objava na školskim mrežnim stranicama i na društvenim mrežama</w:t>
            </w:r>
          </w:p>
          <w:p w:rsidR="001647CF" w:rsidRPr="003F7ABA" w:rsidRDefault="001647CF" w:rsidP="00AC7529">
            <w:pPr>
              <w:widowControl w:val="0"/>
              <w:numPr>
                <w:ilvl w:val="1"/>
                <w:numId w:val="22"/>
              </w:numPr>
              <w:rPr>
                <w:rFonts w:ascii="VladaRHSans Lt" w:hAnsi="VladaRHSans Lt"/>
                <w:color w:val="25408A"/>
                <w:sz w:val="19"/>
                <w:szCs w:val="19"/>
              </w:rPr>
            </w:pPr>
            <w:r w:rsidRPr="003F7ABA">
              <w:rPr>
                <w:rFonts w:ascii="VladaRHSans Lt" w:hAnsi="VladaRHSans Lt"/>
                <w:color w:val="25408A"/>
                <w:sz w:val="19"/>
                <w:szCs w:val="19"/>
              </w:rPr>
              <w:t>snimanje i objava predstave školske družine na školskim mrežnim stranicama i na društvenim mrežama</w:t>
            </w:r>
          </w:p>
          <w:p w:rsidR="001647CF" w:rsidRPr="003F7ABA" w:rsidRDefault="001647CF" w:rsidP="00AC7529">
            <w:pPr>
              <w:widowControl w:val="0"/>
              <w:numPr>
                <w:ilvl w:val="1"/>
                <w:numId w:val="22"/>
              </w:numPr>
              <w:rPr>
                <w:rFonts w:ascii="VladaRHSans Lt" w:hAnsi="VladaRHSans Lt"/>
                <w:color w:val="25408A"/>
                <w:sz w:val="19"/>
                <w:szCs w:val="19"/>
              </w:rPr>
            </w:pPr>
            <w:r w:rsidRPr="003F7ABA">
              <w:rPr>
                <w:rFonts w:ascii="VladaRHSans Lt" w:hAnsi="VladaRHSans Lt"/>
                <w:color w:val="25408A"/>
                <w:sz w:val="19"/>
                <w:szCs w:val="19"/>
              </w:rPr>
              <w:t>snimanje pokusa iz nekoga predmeta i objava na školskim mrežnim stranicama i na društvenim mrežama</w:t>
            </w:r>
          </w:p>
          <w:p w:rsidR="001647CF" w:rsidRPr="003F7ABA" w:rsidRDefault="001647CF" w:rsidP="00AC7529">
            <w:pPr>
              <w:widowControl w:val="0"/>
              <w:numPr>
                <w:ilvl w:val="1"/>
                <w:numId w:val="22"/>
              </w:numPr>
              <w:rPr>
                <w:rFonts w:ascii="VladaRHSans Lt" w:hAnsi="VladaRHSans Lt"/>
                <w:color w:val="25408A"/>
                <w:sz w:val="19"/>
                <w:szCs w:val="19"/>
              </w:rPr>
            </w:pPr>
            <w:r w:rsidRPr="003F7ABA">
              <w:rPr>
                <w:rFonts w:ascii="VladaRHSans Lt" w:hAnsi="VladaRHSans Lt"/>
                <w:color w:val="25408A"/>
                <w:sz w:val="19"/>
                <w:szCs w:val="19"/>
              </w:rPr>
              <w:t>snimanje rijetkih prirodnih i društvenih pojava i objava na mrežnim stranicama škole i na društvenim mrežama</w:t>
            </w:r>
          </w:p>
          <w:p w:rsidR="001647CF" w:rsidRPr="003F7ABA" w:rsidRDefault="001647CF" w:rsidP="00AC7529">
            <w:pPr>
              <w:widowControl w:val="0"/>
              <w:numPr>
                <w:ilvl w:val="1"/>
                <w:numId w:val="22"/>
              </w:numPr>
              <w:rPr>
                <w:rFonts w:ascii="VladaRHSans Lt" w:hAnsi="VladaRHSans Lt"/>
                <w:color w:val="25408A"/>
                <w:sz w:val="19"/>
                <w:szCs w:val="19"/>
              </w:rPr>
            </w:pPr>
            <w:r w:rsidRPr="003F7ABA">
              <w:rPr>
                <w:rFonts w:ascii="VladaRHSans Lt" w:hAnsi="VladaRHSans Lt"/>
                <w:color w:val="25408A"/>
                <w:sz w:val="19"/>
                <w:szCs w:val="19"/>
              </w:rPr>
              <w:t>primjena rjeđe korištenih programa za izradu ili prikaz rješenja (npr. opis koraka kemijskoga pokusa izrađen u obliku e-knjige)</w:t>
            </w:r>
          </w:p>
          <w:p w:rsidR="001647CF" w:rsidRPr="003F7ABA" w:rsidRDefault="001647CF" w:rsidP="00AC7529">
            <w:pPr>
              <w:widowControl w:val="0"/>
              <w:numPr>
                <w:ilvl w:val="1"/>
                <w:numId w:val="22"/>
              </w:numPr>
              <w:rPr>
                <w:rFonts w:ascii="VladaRHSans Lt" w:hAnsi="VladaRHSans Lt"/>
                <w:color w:val="25408A"/>
                <w:sz w:val="19"/>
                <w:szCs w:val="19"/>
              </w:rPr>
            </w:pPr>
            <w:r w:rsidRPr="003F7ABA">
              <w:rPr>
                <w:rFonts w:ascii="VladaRHSans Lt" w:hAnsi="VladaRHSans Lt"/>
                <w:color w:val="25408A"/>
                <w:sz w:val="19"/>
                <w:szCs w:val="19"/>
              </w:rPr>
              <w:t>odabiranje odgovarajućih programa za rješavanje zadanoga problema (proračunske tablice, filmovi, animacije, mrežne stranice, igre)</w:t>
            </w:r>
          </w:p>
          <w:p w:rsidR="001647CF" w:rsidRPr="003F7ABA" w:rsidRDefault="001647CF" w:rsidP="00AC7529">
            <w:pPr>
              <w:widowControl w:val="0"/>
              <w:numPr>
                <w:ilvl w:val="0"/>
                <w:numId w:val="22"/>
              </w:numPr>
              <w:rPr>
                <w:rFonts w:ascii="VladaRHSans Lt" w:hAnsi="VladaRHSans Lt"/>
                <w:color w:val="25408A"/>
                <w:sz w:val="19"/>
                <w:szCs w:val="19"/>
              </w:rPr>
            </w:pPr>
            <w:r w:rsidRPr="003F7ABA">
              <w:rPr>
                <w:rFonts w:ascii="VladaRHSans Lt" w:hAnsi="VladaRHSans Lt"/>
                <w:color w:val="25408A"/>
                <w:sz w:val="19"/>
                <w:szCs w:val="19"/>
              </w:rPr>
              <w:t>kreativno izražavanje</w:t>
            </w:r>
          </w:p>
          <w:p w:rsidR="001647CF" w:rsidRPr="003F7ABA" w:rsidRDefault="001647CF" w:rsidP="00AC7529">
            <w:pPr>
              <w:widowControl w:val="0"/>
              <w:numPr>
                <w:ilvl w:val="1"/>
                <w:numId w:val="22"/>
              </w:numPr>
              <w:rPr>
                <w:rFonts w:ascii="VladaRHSans Lt" w:hAnsi="VladaRHSans Lt"/>
                <w:color w:val="25408A"/>
                <w:sz w:val="19"/>
                <w:szCs w:val="19"/>
              </w:rPr>
            </w:pPr>
            <w:r w:rsidRPr="003F7ABA">
              <w:rPr>
                <w:rFonts w:ascii="VladaRHSans Lt" w:hAnsi="VladaRHSans Lt"/>
                <w:color w:val="25408A"/>
                <w:sz w:val="19"/>
                <w:szCs w:val="19"/>
              </w:rPr>
              <w:t>izrada e-knjige, e-postera, animirane ili pokretne prezentacije na zadanu temu</w:t>
            </w:r>
          </w:p>
          <w:p w:rsidR="001647CF" w:rsidRPr="003F7ABA" w:rsidRDefault="001647CF" w:rsidP="00AC7529">
            <w:pPr>
              <w:widowControl w:val="0"/>
              <w:numPr>
                <w:ilvl w:val="1"/>
                <w:numId w:val="22"/>
              </w:numPr>
              <w:rPr>
                <w:rFonts w:ascii="VladaRHSans Lt" w:hAnsi="VladaRHSans Lt"/>
                <w:color w:val="25408A"/>
                <w:sz w:val="19"/>
                <w:szCs w:val="19"/>
              </w:rPr>
            </w:pPr>
            <w:r w:rsidRPr="003F7ABA">
              <w:rPr>
                <w:rFonts w:ascii="VladaRHSans Lt" w:hAnsi="VladaRHSans Lt"/>
                <w:color w:val="25408A"/>
                <w:sz w:val="19"/>
                <w:szCs w:val="19"/>
              </w:rPr>
              <w:t xml:space="preserve">kreiranje glazbene kompozicije u jednome od poznatih programa </w:t>
            </w:r>
          </w:p>
          <w:p w:rsidR="001647CF" w:rsidRPr="003F7ABA" w:rsidRDefault="001647CF" w:rsidP="00AC7529">
            <w:pPr>
              <w:widowControl w:val="0"/>
              <w:numPr>
                <w:ilvl w:val="1"/>
                <w:numId w:val="22"/>
              </w:numPr>
              <w:rPr>
                <w:rFonts w:ascii="VladaRHSans Lt" w:hAnsi="VladaRHSans Lt"/>
                <w:color w:val="25408A"/>
                <w:sz w:val="19"/>
                <w:szCs w:val="19"/>
              </w:rPr>
            </w:pPr>
            <w:r w:rsidRPr="003F7ABA">
              <w:rPr>
                <w:rFonts w:ascii="VladaRHSans Lt" w:hAnsi="VladaRHSans Lt"/>
                <w:color w:val="25408A"/>
                <w:sz w:val="19"/>
                <w:szCs w:val="19"/>
              </w:rPr>
              <w:t xml:space="preserve">pisanje internetskoga dnevnika (bloga) na zadane teme </w:t>
            </w:r>
          </w:p>
          <w:p w:rsidR="001647CF" w:rsidRPr="003F7ABA" w:rsidRDefault="001647CF" w:rsidP="00AC7529">
            <w:pPr>
              <w:widowControl w:val="0"/>
              <w:numPr>
                <w:ilvl w:val="1"/>
                <w:numId w:val="22"/>
              </w:numPr>
              <w:rPr>
                <w:rFonts w:ascii="VladaRHSans Lt" w:hAnsi="VladaRHSans Lt"/>
                <w:color w:val="25408A"/>
                <w:sz w:val="19"/>
                <w:szCs w:val="19"/>
              </w:rPr>
            </w:pPr>
            <w:r w:rsidRPr="003F7ABA">
              <w:rPr>
                <w:rFonts w:ascii="VladaRHSans Lt" w:hAnsi="VladaRHSans Lt"/>
                <w:color w:val="25408A"/>
                <w:sz w:val="19"/>
                <w:szCs w:val="19"/>
              </w:rPr>
              <w:t>pisanje samostalnoga e-dnevnika s promišljanjem svijeta koji nas okružuje</w:t>
            </w:r>
          </w:p>
          <w:p w:rsidR="001647CF" w:rsidRPr="003F7ABA" w:rsidRDefault="001647CF" w:rsidP="00AC7529">
            <w:pPr>
              <w:widowControl w:val="0"/>
              <w:numPr>
                <w:ilvl w:val="1"/>
                <w:numId w:val="22"/>
              </w:numPr>
              <w:rPr>
                <w:rFonts w:ascii="VladaRHSans Lt" w:hAnsi="VladaRHSans Lt"/>
                <w:color w:val="25408A"/>
                <w:sz w:val="19"/>
                <w:szCs w:val="19"/>
              </w:rPr>
            </w:pPr>
            <w:r w:rsidRPr="003F7ABA">
              <w:rPr>
                <w:rFonts w:ascii="VladaRHSans Lt" w:hAnsi="VladaRHSans Lt"/>
                <w:color w:val="25408A"/>
                <w:sz w:val="19"/>
                <w:szCs w:val="19"/>
              </w:rPr>
              <w:t>izrada digitalnih školskih novina u složenijem programu i objava na mrežnim stranicama škole i zasebnim mrežnim stranicama</w:t>
            </w:r>
          </w:p>
          <w:p w:rsidR="001647CF" w:rsidRPr="003F7ABA" w:rsidRDefault="001647CF" w:rsidP="00AC7529">
            <w:pPr>
              <w:widowControl w:val="0"/>
              <w:numPr>
                <w:ilvl w:val="1"/>
                <w:numId w:val="22"/>
              </w:numPr>
              <w:rPr>
                <w:rFonts w:ascii="VladaRHSans Lt" w:hAnsi="VladaRHSans Lt"/>
                <w:color w:val="25408A"/>
                <w:sz w:val="19"/>
                <w:szCs w:val="19"/>
              </w:rPr>
            </w:pPr>
            <w:r w:rsidRPr="003F7ABA">
              <w:rPr>
                <w:rFonts w:ascii="VladaRHSans Lt" w:hAnsi="VladaRHSans Lt"/>
                <w:color w:val="25408A"/>
                <w:sz w:val="19"/>
                <w:szCs w:val="19"/>
              </w:rPr>
              <w:t xml:space="preserve">izrada i objava videopriče na zadanu temu na mrežnim stranicama škole i na društvenim mrežama </w:t>
            </w:r>
          </w:p>
          <w:p w:rsidR="001647CF" w:rsidRPr="003F7ABA" w:rsidRDefault="001647CF" w:rsidP="00AC7529">
            <w:pPr>
              <w:widowControl w:val="0"/>
              <w:numPr>
                <w:ilvl w:val="1"/>
                <w:numId w:val="22"/>
              </w:numPr>
              <w:rPr>
                <w:rFonts w:ascii="VladaRHSans Lt" w:hAnsi="VladaRHSans Lt"/>
                <w:color w:val="25408A"/>
                <w:sz w:val="19"/>
                <w:szCs w:val="19"/>
              </w:rPr>
            </w:pPr>
            <w:r w:rsidRPr="003F7ABA">
              <w:rPr>
                <w:rFonts w:ascii="VladaRHSans Lt" w:hAnsi="VladaRHSans Lt"/>
                <w:color w:val="25408A"/>
                <w:sz w:val="19"/>
                <w:szCs w:val="19"/>
              </w:rPr>
              <w:t xml:space="preserve">izrada multimedijske reklame na zadanu temu i objava na školskim mrežnim stranicama i na društvenim mrežama </w:t>
            </w:r>
          </w:p>
          <w:p w:rsidR="001647CF" w:rsidRPr="003F7ABA" w:rsidRDefault="001647CF" w:rsidP="00AC7529">
            <w:pPr>
              <w:widowControl w:val="0"/>
              <w:numPr>
                <w:ilvl w:val="1"/>
                <w:numId w:val="22"/>
              </w:numPr>
              <w:rPr>
                <w:rFonts w:ascii="VladaRHSans Lt" w:hAnsi="VladaRHSans Lt"/>
                <w:color w:val="25408A"/>
                <w:sz w:val="19"/>
                <w:szCs w:val="19"/>
              </w:rPr>
            </w:pPr>
            <w:r w:rsidRPr="003F7ABA">
              <w:rPr>
                <w:rFonts w:ascii="VladaRHSans Lt" w:hAnsi="VladaRHSans Lt"/>
                <w:color w:val="25408A"/>
                <w:sz w:val="19"/>
                <w:szCs w:val="19"/>
              </w:rPr>
              <w:t xml:space="preserve">oblikovanje jednostavnih obrazovnih igara </w:t>
            </w:r>
          </w:p>
          <w:p w:rsidR="001647CF" w:rsidRPr="003F7ABA" w:rsidRDefault="001647CF" w:rsidP="00AC7529">
            <w:pPr>
              <w:widowControl w:val="0"/>
              <w:numPr>
                <w:ilvl w:val="0"/>
                <w:numId w:val="22"/>
              </w:numPr>
              <w:rPr>
                <w:rFonts w:ascii="VladaRHSans Lt" w:hAnsi="VladaRHSans Lt"/>
                <w:color w:val="25408A"/>
                <w:sz w:val="19"/>
                <w:szCs w:val="19"/>
              </w:rPr>
            </w:pPr>
            <w:r w:rsidRPr="003F7ABA">
              <w:rPr>
                <w:rFonts w:ascii="VladaRHSans Lt" w:hAnsi="VladaRHSans Lt"/>
                <w:color w:val="25408A"/>
                <w:sz w:val="19"/>
                <w:szCs w:val="19"/>
              </w:rPr>
              <w:t>zaštita vlasništva</w:t>
            </w:r>
          </w:p>
          <w:p w:rsidR="001647CF" w:rsidRPr="003F7ABA" w:rsidRDefault="001647CF" w:rsidP="00AC7529">
            <w:pPr>
              <w:widowControl w:val="0"/>
              <w:numPr>
                <w:ilvl w:val="1"/>
                <w:numId w:val="22"/>
              </w:numPr>
              <w:rPr>
                <w:rFonts w:ascii="VladaRHSans Lt" w:hAnsi="VladaRHSans Lt"/>
                <w:color w:val="25408A"/>
                <w:sz w:val="19"/>
                <w:szCs w:val="19"/>
              </w:rPr>
            </w:pPr>
            <w:r w:rsidRPr="003F7ABA">
              <w:rPr>
                <w:rFonts w:ascii="VladaRHSans Lt" w:hAnsi="VladaRHSans Lt"/>
                <w:color w:val="25408A"/>
                <w:sz w:val="19"/>
                <w:szCs w:val="19"/>
              </w:rPr>
              <w:t xml:space="preserve">složenije postavke zakonske regulative za vlasništvo i dijeljenje sadržaja </w:t>
            </w:r>
          </w:p>
          <w:p w:rsidR="001647CF" w:rsidRPr="003F7ABA" w:rsidRDefault="001647CF" w:rsidP="00AC7529">
            <w:pPr>
              <w:widowControl w:val="0"/>
              <w:numPr>
                <w:ilvl w:val="1"/>
                <w:numId w:val="22"/>
              </w:numPr>
              <w:rPr>
                <w:rFonts w:ascii="VladaRHSans Lt" w:hAnsi="VladaRHSans Lt"/>
                <w:color w:val="25408A"/>
                <w:sz w:val="19"/>
                <w:szCs w:val="19"/>
              </w:rPr>
            </w:pPr>
            <w:r w:rsidRPr="003F7ABA">
              <w:rPr>
                <w:rFonts w:ascii="VladaRHSans Lt" w:hAnsi="VladaRHSans Lt"/>
                <w:color w:val="25408A"/>
                <w:sz w:val="19"/>
                <w:szCs w:val="19"/>
              </w:rPr>
              <w:lastRenderedPageBreak/>
              <w:t>punjenje osobnoga e-portfolija (radno-dokumentarna mapa) vlastitim radovima</w:t>
            </w:r>
          </w:p>
          <w:p w:rsidR="001647CF" w:rsidRPr="003F7ABA" w:rsidRDefault="001647CF" w:rsidP="00AC7529">
            <w:pPr>
              <w:widowControl w:val="0"/>
              <w:numPr>
                <w:ilvl w:val="1"/>
                <w:numId w:val="22"/>
              </w:numPr>
              <w:rPr>
                <w:rFonts w:ascii="VladaRHSans Lt" w:hAnsi="VladaRHSans Lt"/>
                <w:color w:val="25408A"/>
                <w:sz w:val="19"/>
                <w:szCs w:val="19"/>
              </w:rPr>
            </w:pPr>
            <w:r w:rsidRPr="003F7ABA">
              <w:rPr>
                <w:rFonts w:ascii="VladaRHSans Lt" w:hAnsi="VladaRHSans Lt"/>
                <w:color w:val="25408A"/>
                <w:sz w:val="19"/>
                <w:szCs w:val="19"/>
              </w:rPr>
              <w:t>upoznavanje i primjena nacionalne zakonske regulative za vlasništvo i dijeljenje sadržaja (Zakon o autorskom i srodnim pravima, http://www.dziv.hr/)</w:t>
            </w:r>
          </w:p>
          <w:p w:rsidR="001647CF" w:rsidRPr="003F7ABA" w:rsidRDefault="001647CF" w:rsidP="00AC7529">
            <w:pPr>
              <w:widowControl w:val="0"/>
              <w:numPr>
                <w:ilvl w:val="1"/>
                <w:numId w:val="22"/>
              </w:numPr>
              <w:rPr>
                <w:rFonts w:ascii="VladaRHSans Lt" w:hAnsi="VladaRHSans Lt"/>
                <w:sz w:val="19"/>
                <w:szCs w:val="19"/>
              </w:rPr>
            </w:pPr>
            <w:r w:rsidRPr="003F7ABA">
              <w:rPr>
                <w:rFonts w:ascii="VladaRHSans Lt" w:hAnsi="VladaRHSans Lt"/>
                <w:color w:val="25408A"/>
                <w:sz w:val="19"/>
                <w:szCs w:val="19"/>
              </w:rPr>
              <w:t>industrijski dizajn</w:t>
            </w:r>
          </w:p>
        </w:tc>
      </w:tr>
    </w:tbl>
    <w:p w:rsidR="001647CF" w:rsidRPr="00AA6522" w:rsidRDefault="001647CF" w:rsidP="001647CF"/>
    <w:p w:rsidR="001647CF" w:rsidRPr="00AA6522" w:rsidRDefault="001647CF" w:rsidP="001647CF"/>
    <w:tbl>
      <w:tblPr>
        <w:tblW w:w="1488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600" w:firstRow="0" w:lastRow="0" w:firstColumn="0" w:lastColumn="0" w:noHBand="1" w:noVBand="1"/>
      </w:tblPr>
      <w:tblGrid>
        <w:gridCol w:w="14886"/>
      </w:tblGrid>
      <w:tr w:rsidR="001647CF" w:rsidRPr="003F7ABA" w:rsidTr="00AC7529">
        <w:trPr>
          <w:trHeight w:val="179"/>
          <w:jc w:val="center"/>
        </w:trPr>
        <w:tc>
          <w:tcPr>
            <w:tcW w:w="14886" w:type="dxa"/>
            <w:shd w:val="clear" w:color="auto" w:fill="auto"/>
            <w:tcMar>
              <w:top w:w="100" w:type="dxa"/>
              <w:left w:w="100" w:type="dxa"/>
              <w:bottom w:w="100" w:type="dxa"/>
              <w:right w:w="100" w:type="dxa"/>
            </w:tcMar>
          </w:tcPr>
          <w:p w:rsidR="001647CF" w:rsidRPr="003F7ABA" w:rsidRDefault="001647CF" w:rsidP="00AC7529">
            <w:pPr>
              <w:widowControl w:val="0"/>
              <w:spacing w:after="240"/>
              <w:rPr>
                <w:b/>
                <w:smallCaps/>
                <w:sz w:val="19"/>
                <w:szCs w:val="19"/>
              </w:rPr>
            </w:pPr>
            <w:r w:rsidRPr="003F7ABA">
              <w:rPr>
                <w:b/>
                <w:smallCaps/>
                <w:sz w:val="19"/>
                <w:szCs w:val="19"/>
              </w:rPr>
              <w:t>preporuke za ostvarivanje očekivanja</w:t>
            </w:r>
          </w:p>
          <w:p w:rsidR="001647CF" w:rsidRPr="003F7ABA" w:rsidRDefault="001647CF" w:rsidP="00AC7529">
            <w:pPr>
              <w:spacing w:line="240" w:lineRule="auto"/>
              <w:rPr>
                <w:rFonts w:ascii="VladaRHSans Lt" w:hAnsi="VladaRHSans Lt"/>
                <w:sz w:val="19"/>
                <w:szCs w:val="19"/>
              </w:rPr>
            </w:pPr>
            <w:r w:rsidRPr="003F7ABA">
              <w:rPr>
                <w:rFonts w:ascii="VladaRHSans Lt" w:hAnsi="VladaRHSans Lt"/>
                <w:sz w:val="19"/>
                <w:szCs w:val="19"/>
              </w:rPr>
              <w:t>Svi nastavni predmeti i međupredmetne teme, sat razrednika, Glazbena umjetnost, Likovna umjetnost, izvannastavne aktivnosti, projektno i problemsko učenje, mentorsko poučavanje te istraživanje kreativnih rješenja. Prvo očekivanje može korelirati s međupredmetnom temom Učiti kako učiti. Četvrto očekivanje preporučuje se odraditi npr. u suradnji školskog knjižničara, učitelja Hrvatskog jezika i stranih jezika. Za ostvarivanje ovog očekivanja može se u suradnju uključiti i Državni zavod za intelektualno vlasništvo. Zadatke izvan nastave, grupno i pojedinačno, moguće je odraditi na računalima u školskoj knjižnici i u ostalim digitalno opremljenim prostorima u školi.</w:t>
            </w:r>
          </w:p>
        </w:tc>
      </w:tr>
    </w:tbl>
    <w:p w:rsidR="001647CF" w:rsidRPr="00AA6522" w:rsidRDefault="001647CF" w:rsidP="001647CF">
      <w:pPr>
        <w:sectPr w:rsidR="001647CF" w:rsidRPr="00AA6522" w:rsidSect="0087139E">
          <w:pgSz w:w="16839" w:h="11907" w:orient="landscape" w:code="9"/>
          <w:pgMar w:top="1588" w:right="1077" w:bottom="1021" w:left="1247" w:header="720" w:footer="720" w:gutter="0"/>
          <w:cols w:space="720"/>
          <w:docGrid w:linePitch="360"/>
        </w:sectPr>
      </w:pPr>
    </w:p>
    <w:p w:rsidR="001647CF" w:rsidRPr="007C5214" w:rsidRDefault="001647CF" w:rsidP="001647CF">
      <w:pPr>
        <w:pStyle w:val="Heading2"/>
      </w:pPr>
      <w:bookmarkStart w:id="16" w:name="h.3rdcrjn" w:colFirst="0" w:colLast="0"/>
      <w:bookmarkStart w:id="17" w:name="_Toc442825621"/>
      <w:bookmarkEnd w:id="16"/>
      <w:r w:rsidRPr="007C5214">
        <w:lastRenderedPageBreak/>
        <w:t>5. ciklus (3. i 4. razred četverogodišnjeg i 2. i 3. razred trogodišnjeg srednjoškolskog obrazovanja)</w:t>
      </w:r>
      <w:bookmarkEnd w:id="17"/>
    </w:p>
    <w:tbl>
      <w:tblPr>
        <w:tblW w:w="1473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600" w:firstRow="0" w:lastRow="0" w:firstColumn="0" w:lastColumn="0" w:noHBand="1" w:noVBand="1"/>
      </w:tblPr>
      <w:tblGrid>
        <w:gridCol w:w="3630"/>
        <w:gridCol w:w="3630"/>
        <w:gridCol w:w="3630"/>
        <w:gridCol w:w="3842"/>
      </w:tblGrid>
      <w:tr w:rsidR="001647CF" w:rsidRPr="003F7ABA" w:rsidTr="00AC7529">
        <w:trPr>
          <w:trHeight w:val="283"/>
          <w:jc w:val="center"/>
        </w:trPr>
        <w:tc>
          <w:tcPr>
            <w:tcW w:w="14732" w:type="dxa"/>
            <w:gridSpan w:val="4"/>
            <w:shd w:val="clear" w:color="auto" w:fill="auto"/>
            <w:tcMar>
              <w:top w:w="100" w:type="dxa"/>
              <w:left w:w="100" w:type="dxa"/>
              <w:bottom w:w="100" w:type="dxa"/>
              <w:right w:w="100" w:type="dxa"/>
            </w:tcMar>
          </w:tcPr>
          <w:p w:rsidR="001647CF" w:rsidRPr="003F7ABA" w:rsidRDefault="001647CF" w:rsidP="00AC7529">
            <w:pPr>
              <w:pStyle w:val="Tablicaroza"/>
              <w:spacing w:after="120" w:line="240" w:lineRule="exact"/>
            </w:pPr>
            <w:r w:rsidRPr="003F7ABA">
              <w:rPr>
                <w:color w:val="25408A"/>
              </w:rPr>
              <w:t>a. domena</w:t>
            </w:r>
            <w:r w:rsidRPr="003F7ABA">
              <w:t xml:space="preserve"> - </w:t>
            </w:r>
            <w:r w:rsidRPr="003F7ABA">
              <w:rPr>
                <w:smallCaps w:val="0"/>
              </w:rPr>
              <w:t>Funkcionalna i odgovorna uporaba IKT-a</w:t>
            </w:r>
            <w:r w:rsidRPr="003F7ABA">
              <w:t xml:space="preserve"> - </w:t>
            </w:r>
            <w:r w:rsidRPr="003F7ABA">
              <w:rPr>
                <w:color w:val="25408A"/>
              </w:rPr>
              <w:t>5. ciklus</w:t>
            </w:r>
          </w:p>
        </w:tc>
      </w:tr>
      <w:tr w:rsidR="001647CF" w:rsidRPr="003F7ABA" w:rsidTr="00AC7529">
        <w:trPr>
          <w:trHeight w:val="381"/>
          <w:jc w:val="center"/>
        </w:trPr>
        <w:tc>
          <w:tcPr>
            <w:tcW w:w="14732" w:type="dxa"/>
            <w:gridSpan w:val="4"/>
            <w:shd w:val="clear" w:color="auto" w:fill="auto"/>
            <w:tcMar>
              <w:top w:w="100" w:type="dxa"/>
              <w:left w:w="100" w:type="dxa"/>
              <w:bottom w:w="100" w:type="dxa"/>
              <w:right w:w="100" w:type="dxa"/>
            </w:tcMar>
            <w:vAlign w:val="center"/>
          </w:tcPr>
          <w:p w:rsidR="001647CF" w:rsidRPr="003F7ABA" w:rsidRDefault="001647CF" w:rsidP="00AC7529">
            <w:pPr>
              <w:pStyle w:val="smallcaps1"/>
              <w:jc w:val="center"/>
              <w:rPr>
                <w:smallCaps w:val="0"/>
              </w:rPr>
            </w:pPr>
            <w:r w:rsidRPr="003F7ABA">
              <w:rPr>
                <w:smallCaps w:val="0"/>
              </w:rPr>
              <w:t>Podrazumijeva se da su odgojno-obrazovna očekivanja i ključni sadržaji iz prethodnih ciklusa sastavni dijelovi viših ciklusa te se ponavljaju prema potrebi.</w:t>
            </w:r>
          </w:p>
        </w:tc>
      </w:tr>
      <w:tr w:rsidR="001647CF" w:rsidRPr="003F7ABA" w:rsidTr="00AC7529">
        <w:trPr>
          <w:trHeight w:val="147"/>
          <w:jc w:val="center"/>
        </w:trPr>
        <w:tc>
          <w:tcPr>
            <w:tcW w:w="3630"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odgojno-obrazovna očekivanja</w:t>
            </w:r>
          </w:p>
        </w:tc>
        <w:tc>
          <w:tcPr>
            <w:tcW w:w="3630"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znanje</w:t>
            </w:r>
          </w:p>
        </w:tc>
        <w:tc>
          <w:tcPr>
            <w:tcW w:w="3630"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vještine</w:t>
            </w:r>
          </w:p>
        </w:tc>
        <w:tc>
          <w:tcPr>
            <w:tcW w:w="3842"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stavovi</w:t>
            </w:r>
          </w:p>
        </w:tc>
      </w:tr>
      <w:tr w:rsidR="001647CF" w:rsidRPr="003F7ABA" w:rsidTr="00AC7529">
        <w:trPr>
          <w:trHeight w:val="1496"/>
          <w:jc w:val="center"/>
        </w:trPr>
        <w:tc>
          <w:tcPr>
            <w:tcW w:w="3630"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A 5. 1. </w:t>
            </w:r>
          </w:p>
          <w:p w:rsidR="001647CF" w:rsidRPr="003F7ABA" w:rsidRDefault="001647CF" w:rsidP="00AC7529">
            <w:pPr>
              <w:pStyle w:val="Tablicaostalo"/>
            </w:pPr>
            <w:r w:rsidRPr="003F7ABA">
              <w:t>Učenik analitički odlučuje o odabiru odgov</w:t>
            </w:r>
            <w:r w:rsidRPr="003F7ABA">
              <w:t>a</w:t>
            </w:r>
            <w:r w:rsidRPr="003F7ABA">
              <w:t>rajuće digitalne tehnologije.</w:t>
            </w:r>
          </w:p>
        </w:tc>
        <w:tc>
          <w:tcPr>
            <w:tcW w:w="3630"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na temelju opisa funkcionalnosti novih uređaja i programa procjenjuje njihovu svrsishodnost te ih odabire za izvršavanje zadataka u obrazovnome i svakodnevnome okružju</w:t>
            </w:r>
          </w:p>
        </w:tc>
        <w:tc>
          <w:tcPr>
            <w:tcW w:w="3630"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samostalno odabire, spretno kombinira i argumentirano preporučuje poznate, ali i nove programe i uređaje radi cjelovitoga i učinkovitoga rješavanja problema</w:t>
            </w:r>
          </w:p>
        </w:tc>
        <w:tc>
          <w:tcPr>
            <w:tcW w:w="384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otvoren je prema novoj tehnologiji, samop</w:t>
            </w:r>
            <w:r w:rsidRPr="003F7ABA">
              <w:t>o</w:t>
            </w:r>
            <w:r w:rsidRPr="003F7ABA">
              <w:t>uzdan je u istraživanju njezinih funkcionalnosti te poštuje iskustva i mišljenje okoline (vršnj</w:t>
            </w:r>
            <w:r w:rsidRPr="003F7ABA">
              <w:t>a</w:t>
            </w:r>
            <w:r w:rsidRPr="003F7ABA">
              <w:t>ka, profesora, stručnjaka, sudionika na forumu) pri odabiru novih programa i uređaja</w:t>
            </w:r>
          </w:p>
        </w:tc>
      </w:tr>
      <w:tr w:rsidR="001647CF" w:rsidRPr="003F7ABA" w:rsidTr="00AC7529">
        <w:trPr>
          <w:trHeight w:val="1761"/>
          <w:jc w:val="center"/>
        </w:trPr>
        <w:tc>
          <w:tcPr>
            <w:tcW w:w="3630"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A 5. 2. </w:t>
            </w:r>
          </w:p>
          <w:p w:rsidR="001647CF" w:rsidRPr="003F7ABA" w:rsidRDefault="001647CF" w:rsidP="00AC7529">
            <w:pPr>
              <w:pStyle w:val="Tablicaostalo"/>
            </w:pPr>
            <w:r w:rsidRPr="003F7ABA">
              <w:t>Učenik se samostalno služi društvenim mrežama i računalnim oblacima za potrebe učenja i osobnoga razvoja.</w:t>
            </w:r>
          </w:p>
        </w:tc>
        <w:tc>
          <w:tcPr>
            <w:tcW w:w="3630"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odabire društvene mreže i digitalno okru</w:t>
            </w:r>
            <w:r w:rsidRPr="003F7ABA">
              <w:t>ž</w:t>
            </w:r>
            <w:r w:rsidRPr="003F7ABA">
              <w:t>je za osobni razvoj i učenje, izabire organiz</w:t>
            </w:r>
            <w:r w:rsidRPr="003F7ABA">
              <w:t>i</w:t>
            </w:r>
            <w:r w:rsidRPr="003F7ABA">
              <w:t>rane udaljene mrežne edukacije</w:t>
            </w:r>
          </w:p>
          <w:p w:rsidR="001647CF" w:rsidRPr="003F7ABA" w:rsidRDefault="001647CF" w:rsidP="00AC7529">
            <w:pPr>
              <w:pStyle w:val="Tablicaostalo"/>
            </w:pPr>
            <w:r w:rsidRPr="003F7ABA">
              <w:t>- planira strategije organizacije, pohrane i dijeljenja sadržaja u računalnome oblaku</w:t>
            </w:r>
          </w:p>
        </w:tc>
        <w:tc>
          <w:tcPr>
            <w:tcW w:w="3630"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prilagođuje postavke društvenih mreža svojim potrebama za učenje, povezuje se sa stručnjacima i istomišljenicima i uključuje se u mrežne edukacije</w:t>
            </w:r>
          </w:p>
          <w:p w:rsidR="001647CF" w:rsidRPr="003F7ABA" w:rsidRDefault="001647CF" w:rsidP="00AC7529">
            <w:pPr>
              <w:pStyle w:val="Tablicaostalo"/>
            </w:pPr>
            <w:r w:rsidRPr="003F7ABA">
              <w:t>- primjenjuje razne strategije pri organizir</w:t>
            </w:r>
            <w:r w:rsidRPr="003F7ABA">
              <w:t>a</w:t>
            </w:r>
            <w:r w:rsidRPr="003F7ABA">
              <w:t>nju i dijeljenju informacija sa suradnicima i željenom publikom</w:t>
            </w:r>
          </w:p>
        </w:tc>
        <w:tc>
          <w:tcPr>
            <w:tcW w:w="384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razlikuje različite kontekste digitalnoga o</w:t>
            </w:r>
            <w:r w:rsidRPr="003F7ABA">
              <w:t>k</w:t>
            </w:r>
            <w:r w:rsidRPr="003F7ABA">
              <w:t>ružja (zabava, učenje, privatno, javno) i poštuje različitosti osoba s kojima stupa u interakciju te adekvatno reagira na neprihvatljivo ponaš</w:t>
            </w:r>
            <w:r w:rsidRPr="003F7ABA">
              <w:t>a</w:t>
            </w:r>
            <w:r w:rsidRPr="003F7ABA">
              <w:t>nje</w:t>
            </w:r>
          </w:p>
        </w:tc>
      </w:tr>
      <w:tr w:rsidR="001647CF" w:rsidRPr="003F7ABA" w:rsidTr="00AC7529">
        <w:trPr>
          <w:trHeight w:val="1761"/>
          <w:jc w:val="center"/>
        </w:trPr>
        <w:tc>
          <w:tcPr>
            <w:tcW w:w="3630"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A 5. 3. </w:t>
            </w:r>
          </w:p>
          <w:p w:rsidR="001647CF" w:rsidRPr="003F7ABA" w:rsidRDefault="001647CF" w:rsidP="00AC7529">
            <w:pPr>
              <w:pStyle w:val="Tablicaostalo"/>
            </w:pPr>
            <w:r w:rsidRPr="003F7ABA">
              <w:t>Učenik preuzima odgovornost za vlastitu sigurnost u digitalnome okružju i izgradnju digitalnoga identiteta.</w:t>
            </w:r>
          </w:p>
        </w:tc>
        <w:tc>
          <w:tcPr>
            <w:tcW w:w="3630"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procjenjuje sigurnost računala i raznih računalnih oblaka, sažima uvjete korištenja programa i opisuje koji se osobni podaci pri korištenju programa i servisa prikupljaju i u koju svrhu</w:t>
            </w:r>
          </w:p>
          <w:p w:rsidR="001647CF" w:rsidRPr="003F7ABA" w:rsidRDefault="001647CF" w:rsidP="00AC7529">
            <w:pPr>
              <w:pStyle w:val="Tablicaostalo"/>
            </w:pPr>
          </w:p>
        </w:tc>
        <w:tc>
          <w:tcPr>
            <w:tcW w:w="3630"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redovito provjerava sigurnosno stanje računala, izrađuje sigurnosne kopije svojih digitalnih dokumenata te promišljeno obja</w:t>
            </w:r>
            <w:r w:rsidRPr="003F7ABA">
              <w:t>v</w:t>
            </w:r>
            <w:r w:rsidRPr="003F7ABA">
              <w:t>ljuje digitalne sadržaje i kritički prosuđuje o sigurnosti računalnih oblaka</w:t>
            </w:r>
          </w:p>
          <w:p w:rsidR="001647CF" w:rsidRPr="003F7ABA" w:rsidRDefault="001647CF" w:rsidP="00AC7529">
            <w:pPr>
              <w:pStyle w:val="Tablicaostalo"/>
            </w:pPr>
            <w:r w:rsidRPr="003F7ABA">
              <w:t>- učestalo obnavlja i nadograđuje svoje strategije zaštite podataka i sustava te p</w:t>
            </w:r>
            <w:r w:rsidRPr="003F7ABA">
              <w:t>o</w:t>
            </w:r>
            <w:r w:rsidRPr="003F7ABA">
              <w:t xml:space="preserve">dešava postavke privatnosti u svim </w:t>
            </w:r>
            <w:r w:rsidRPr="003F7ABA">
              <w:lastRenderedPageBreak/>
              <w:t>online programima i na društvenim mrežama</w:t>
            </w:r>
          </w:p>
        </w:tc>
        <w:tc>
          <w:tcPr>
            <w:tcW w:w="384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lastRenderedPageBreak/>
              <w:t>- procjenjuje osobe s kojima komunicira na društvenim mrežama uz poštovanje njihovih stavova, aktivno sudjeluje u sprečavanju gov</w:t>
            </w:r>
            <w:r w:rsidRPr="003F7ABA">
              <w:t>o</w:t>
            </w:r>
            <w:r w:rsidRPr="003F7ABA">
              <w:t>ra mržnje i potiče druge da čine isto</w:t>
            </w:r>
          </w:p>
        </w:tc>
      </w:tr>
    </w:tbl>
    <w:p w:rsidR="001647CF" w:rsidRPr="00AA6522" w:rsidRDefault="001647CF" w:rsidP="001647CF"/>
    <w:p w:rsidR="001647CF" w:rsidRPr="00AA6522" w:rsidRDefault="001647CF" w:rsidP="001647CF"/>
    <w:tbl>
      <w:tblPr>
        <w:tblW w:w="1473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3630"/>
        <w:gridCol w:w="3630"/>
        <w:gridCol w:w="3630"/>
        <w:gridCol w:w="3842"/>
      </w:tblGrid>
      <w:tr w:rsidR="001647CF" w:rsidRPr="003F7ABA" w:rsidTr="00AC7529">
        <w:trPr>
          <w:trHeight w:val="147"/>
          <w:jc w:val="center"/>
        </w:trPr>
        <w:tc>
          <w:tcPr>
            <w:tcW w:w="3630"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odgojno-obrazovna očekivanja</w:t>
            </w:r>
          </w:p>
        </w:tc>
        <w:tc>
          <w:tcPr>
            <w:tcW w:w="3630"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znanje</w:t>
            </w:r>
          </w:p>
        </w:tc>
        <w:tc>
          <w:tcPr>
            <w:tcW w:w="3630"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vještine</w:t>
            </w:r>
          </w:p>
        </w:tc>
        <w:tc>
          <w:tcPr>
            <w:tcW w:w="3842"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stavovi</w:t>
            </w:r>
          </w:p>
        </w:tc>
      </w:tr>
      <w:tr w:rsidR="001647CF" w:rsidRPr="003F7ABA" w:rsidTr="00AC7529">
        <w:trPr>
          <w:trHeight w:val="1269"/>
          <w:jc w:val="center"/>
        </w:trPr>
        <w:tc>
          <w:tcPr>
            <w:tcW w:w="3630"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A 5. 4. </w:t>
            </w:r>
          </w:p>
          <w:p w:rsidR="001647CF" w:rsidRPr="003F7ABA" w:rsidRDefault="001647CF" w:rsidP="00AC7529">
            <w:pPr>
              <w:pStyle w:val="Tablicaostalo"/>
            </w:pPr>
            <w:r w:rsidRPr="003F7ABA">
              <w:t>Učenik kritički prosuđuje utjecaj tehnologije na zdravlje i okoliš.</w:t>
            </w:r>
          </w:p>
        </w:tc>
        <w:tc>
          <w:tcPr>
            <w:tcW w:w="3630"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prosuđuje utjecaj tehnologije na svoje tjelesno i duševno zdravlje te donosi info</w:t>
            </w:r>
            <w:r w:rsidRPr="003F7ABA">
              <w:t>r</w:t>
            </w:r>
            <w:r w:rsidRPr="003F7ABA">
              <w:t>mirane odluke o njezinu korištenju, uzim</w:t>
            </w:r>
            <w:r w:rsidRPr="003F7ABA">
              <w:t>a</w:t>
            </w:r>
            <w:r w:rsidRPr="003F7ABA">
              <w:t>jući u obzir pri tome njezine pozitivne i negativne strane</w:t>
            </w:r>
          </w:p>
        </w:tc>
        <w:tc>
          <w:tcPr>
            <w:tcW w:w="3630"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primjenjuje tehnike samokontrole pri služenju tehnologijom i aktivno sudjeluje u sprečavanju elektroničkoga nasilja i govora mržnje</w:t>
            </w:r>
          </w:p>
        </w:tc>
        <w:tc>
          <w:tcPr>
            <w:tcW w:w="3842"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integrira tehnike za zaštitu zdravlja pri radu s računalima u svoje svakodnevne rutine, zast</w:t>
            </w:r>
            <w:r w:rsidRPr="003F7ABA">
              <w:t>u</w:t>
            </w:r>
            <w:r w:rsidRPr="003F7ABA">
              <w:t>pa tolerantno ponašanje i promiče važnost međusobnoga razumijevanja i poštovanja</w:t>
            </w:r>
          </w:p>
        </w:tc>
      </w:tr>
      <w:tr w:rsidR="001647CF" w:rsidRPr="003F7ABA" w:rsidTr="00AC7529">
        <w:trPr>
          <w:trHeight w:val="1922"/>
          <w:jc w:val="center"/>
        </w:trPr>
        <w:tc>
          <w:tcPr>
            <w:tcW w:w="14732" w:type="dxa"/>
            <w:gridSpan w:val="4"/>
            <w:shd w:val="clear" w:color="auto" w:fill="auto"/>
            <w:tcMar>
              <w:top w:w="100" w:type="dxa"/>
              <w:left w:w="100" w:type="dxa"/>
              <w:bottom w:w="100" w:type="dxa"/>
              <w:right w:w="100" w:type="dxa"/>
            </w:tcMar>
          </w:tcPr>
          <w:p w:rsidR="001647CF" w:rsidRPr="003F7ABA" w:rsidRDefault="001647CF" w:rsidP="00AC7529">
            <w:pPr>
              <w:spacing w:after="240"/>
              <w:rPr>
                <w:rFonts w:ascii="VladaRHSans Lt" w:hAnsi="VladaRHSans Lt"/>
                <w:b/>
                <w:color w:val="25408A"/>
                <w:sz w:val="19"/>
                <w:szCs w:val="19"/>
              </w:rPr>
            </w:pPr>
            <w:r w:rsidRPr="003F7ABA">
              <w:rPr>
                <w:rFonts w:ascii="VladaRHSans Lt" w:hAnsi="VladaRHSans Lt"/>
                <w:b/>
                <w:color w:val="25408A"/>
                <w:sz w:val="19"/>
                <w:szCs w:val="19"/>
              </w:rPr>
              <w:t>KLJUČNI SADRŽAJI</w:t>
            </w:r>
          </w:p>
          <w:p w:rsidR="001647CF" w:rsidRPr="003F7ABA" w:rsidRDefault="001647CF" w:rsidP="00AC7529">
            <w:pPr>
              <w:numPr>
                <w:ilvl w:val="0"/>
                <w:numId w:val="23"/>
              </w:numPr>
              <w:rPr>
                <w:rFonts w:ascii="VladaRHSans Lt" w:hAnsi="VladaRHSans Lt"/>
                <w:color w:val="25408A"/>
                <w:sz w:val="19"/>
                <w:szCs w:val="19"/>
              </w:rPr>
            </w:pPr>
            <w:r w:rsidRPr="003F7ABA">
              <w:rPr>
                <w:rFonts w:ascii="VladaRHSans Lt" w:hAnsi="VladaRHSans Lt"/>
                <w:color w:val="25408A"/>
                <w:sz w:val="19"/>
                <w:szCs w:val="19"/>
              </w:rPr>
              <w:t>osnovno korištenje uređaja i programa</w:t>
            </w:r>
          </w:p>
          <w:p w:rsidR="001647CF" w:rsidRPr="003F7ABA" w:rsidRDefault="001647CF" w:rsidP="00AC7529">
            <w:pPr>
              <w:numPr>
                <w:ilvl w:val="1"/>
                <w:numId w:val="23"/>
              </w:numPr>
              <w:rPr>
                <w:rFonts w:ascii="VladaRHSans Lt" w:hAnsi="VladaRHSans Lt"/>
                <w:color w:val="25408A"/>
                <w:sz w:val="19"/>
                <w:szCs w:val="19"/>
              </w:rPr>
            </w:pPr>
            <w:r w:rsidRPr="003F7ABA">
              <w:rPr>
                <w:rFonts w:ascii="VladaRHSans Lt" w:hAnsi="VladaRHSans Lt"/>
                <w:color w:val="25408A"/>
                <w:sz w:val="19"/>
                <w:szCs w:val="19"/>
              </w:rPr>
              <w:t>mrežne edukacije</w:t>
            </w:r>
          </w:p>
          <w:p w:rsidR="001647CF" w:rsidRPr="003F7ABA" w:rsidRDefault="001647CF" w:rsidP="00AC7529">
            <w:pPr>
              <w:numPr>
                <w:ilvl w:val="1"/>
                <w:numId w:val="23"/>
              </w:numPr>
              <w:rPr>
                <w:rFonts w:ascii="VladaRHSans Lt" w:hAnsi="VladaRHSans Lt"/>
                <w:color w:val="25408A"/>
                <w:sz w:val="19"/>
                <w:szCs w:val="19"/>
              </w:rPr>
            </w:pPr>
            <w:r w:rsidRPr="003F7ABA">
              <w:rPr>
                <w:rFonts w:ascii="VladaRHSans Lt" w:hAnsi="VladaRHSans Lt"/>
                <w:color w:val="25408A"/>
                <w:sz w:val="19"/>
                <w:szCs w:val="19"/>
              </w:rPr>
              <w:t>stvaranje osobne mreže za učenje</w:t>
            </w:r>
          </w:p>
          <w:p w:rsidR="001647CF" w:rsidRPr="003F7ABA" w:rsidRDefault="001647CF" w:rsidP="00AC7529">
            <w:pPr>
              <w:numPr>
                <w:ilvl w:val="1"/>
                <w:numId w:val="23"/>
              </w:numPr>
              <w:rPr>
                <w:rFonts w:ascii="VladaRHSans Lt" w:hAnsi="VladaRHSans Lt"/>
                <w:color w:val="25408A"/>
                <w:sz w:val="19"/>
                <w:szCs w:val="19"/>
              </w:rPr>
            </w:pPr>
            <w:r w:rsidRPr="003F7ABA">
              <w:rPr>
                <w:rFonts w:ascii="VladaRHSans Lt" w:hAnsi="VladaRHSans Lt"/>
                <w:color w:val="25408A"/>
                <w:sz w:val="19"/>
                <w:szCs w:val="19"/>
              </w:rPr>
              <w:t>uporaba računalnih oblaka, usporedba karakteristika, prednosti i nedostataka, sigurnosnih rizika</w:t>
            </w:r>
          </w:p>
          <w:p w:rsidR="001647CF" w:rsidRPr="003F7ABA" w:rsidRDefault="001647CF" w:rsidP="00AC7529">
            <w:pPr>
              <w:numPr>
                <w:ilvl w:val="0"/>
                <w:numId w:val="23"/>
              </w:numPr>
              <w:rPr>
                <w:rFonts w:ascii="VladaRHSans Lt" w:hAnsi="VladaRHSans Lt"/>
                <w:color w:val="25408A"/>
                <w:sz w:val="19"/>
                <w:szCs w:val="19"/>
              </w:rPr>
            </w:pPr>
            <w:r w:rsidRPr="003F7ABA">
              <w:rPr>
                <w:rFonts w:ascii="VladaRHSans Lt" w:hAnsi="VladaRHSans Lt"/>
                <w:color w:val="25408A"/>
                <w:sz w:val="19"/>
                <w:szCs w:val="19"/>
              </w:rPr>
              <w:t>zaštita računala i osobnih podataka</w:t>
            </w:r>
          </w:p>
          <w:p w:rsidR="001647CF" w:rsidRPr="003F7ABA" w:rsidRDefault="001647CF" w:rsidP="00AC7529">
            <w:pPr>
              <w:numPr>
                <w:ilvl w:val="1"/>
                <w:numId w:val="23"/>
              </w:numPr>
              <w:rPr>
                <w:rFonts w:ascii="VladaRHSans Lt" w:hAnsi="VladaRHSans Lt"/>
                <w:color w:val="25408A"/>
                <w:sz w:val="19"/>
                <w:szCs w:val="19"/>
              </w:rPr>
            </w:pPr>
            <w:r w:rsidRPr="003F7ABA">
              <w:rPr>
                <w:rFonts w:ascii="VladaRHSans Lt" w:hAnsi="VladaRHSans Lt"/>
                <w:color w:val="25408A"/>
                <w:sz w:val="19"/>
                <w:szCs w:val="19"/>
              </w:rPr>
              <w:t xml:space="preserve">izvođenje postupka pregleda i čišćenja računala od zlonamjernih programa </w:t>
            </w:r>
          </w:p>
          <w:p w:rsidR="001647CF" w:rsidRPr="003F7ABA" w:rsidRDefault="001647CF" w:rsidP="00AC7529">
            <w:pPr>
              <w:numPr>
                <w:ilvl w:val="1"/>
                <w:numId w:val="23"/>
              </w:numPr>
              <w:rPr>
                <w:rFonts w:ascii="VladaRHSans Lt" w:hAnsi="VladaRHSans Lt"/>
                <w:color w:val="25408A"/>
                <w:sz w:val="19"/>
                <w:szCs w:val="19"/>
              </w:rPr>
            </w:pPr>
            <w:r w:rsidRPr="003F7ABA">
              <w:rPr>
                <w:rFonts w:ascii="VladaRHSans Lt" w:hAnsi="VladaRHSans Lt"/>
                <w:color w:val="25408A"/>
                <w:sz w:val="19"/>
                <w:szCs w:val="19"/>
              </w:rPr>
              <w:t>uspoređivanje uvjeta korištenja i postavki privatnosti raznih programa i mobilnih aplikacija</w:t>
            </w:r>
          </w:p>
          <w:p w:rsidR="001647CF" w:rsidRPr="003F7ABA" w:rsidRDefault="001647CF" w:rsidP="00AC7529">
            <w:pPr>
              <w:numPr>
                <w:ilvl w:val="0"/>
                <w:numId w:val="23"/>
              </w:numPr>
              <w:rPr>
                <w:rFonts w:ascii="VladaRHSans Lt" w:hAnsi="VladaRHSans Lt"/>
                <w:color w:val="25408A"/>
                <w:sz w:val="19"/>
                <w:szCs w:val="19"/>
              </w:rPr>
            </w:pPr>
            <w:r w:rsidRPr="003F7ABA">
              <w:rPr>
                <w:rFonts w:ascii="VladaRHSans Lt" w:hAnsi="VladaRHSans Lt"/>
                <w:color w:val="25408A"/>
                <w:sz w:val="19"/>
                <w:szCs w:val="19"/>
              </w:rPr>
              <w:lastRenderedPageBreak/>
              <w:t>sigurno i odgovorno korištenje tehnologijom</w:t>
            </w:r>
          </w:p>
          <w:p w:rsidR="001647CF" w:rsidRPr="003F7ABA" w:rsidRDefault="001647CF" w:rsidP="00AC7529">
            <w:pPr>
              <w:numPr>
                <w:ilvl w:val="1"/>
                <w:numId w:val="23"/>
              </w:numPr>
              <w:rPr>
                <w:rFonts w:ascii="VladaRHSans Lt" w:hAnsi="VladaRHSans Lt"/>
                <w:color w:val="25408A"/>
                <w:sz w:val="19"/>
                <w:szCs w:val="19"/>
              </w:rPr>
            </w:pPr>
            <w:r w:rsidRPr="003F7ABA">
              <w:rPr>
                <w:rFonts w:ascii="VladaRHSans Lt" w:hAnsi="VladaRHSans Lt"/>
                <w:color w:val="25408A"/>
                <w:sz w:val="19"/>
                <w:szCs w:val="19"/>
              </w:rPr>
              <w:t>digitalni identitet - aktivno stvaranje svojega pozitivnog digitalnog identiteta</w:t>
            </w:r>
          </w:p>
          <w:p w:rsidR="001647CF" w:rsidRPr="003F7ABA" w:rsidRDefault="001647CF" w:rsidP="00AC7529">
            <w:pPr>
              <w:numPr>
                <w:ilvl w:val="1"/>
                <w:numId w:val="23"/>
              </w:numPr>
              <w:rPr>
                <w:rFonts w:ascii="VladaRHSans Lt" w:hAnsi="VladaRHSans Lt"/>
                <w:color w:val="25408A"/>
                <w:sz w:val="19"/>
                <w:szCs w:val="19"/>
              </w:rPr>
            </w:pPr>
            <w:r w:rsidRPr="003F7ABA">
              <w:rPr>
                <w:rFonts w:ascii="VladaRHSans Lt" w:hAnsi="VladaRHSans Lt"/>
                <w:color w:val="25408A"/>
                <w:sz w:val="19"/>
                <w:szCs w:val="19"/>
              </w:rPr>
              <w:t>neutralnost interneta, pravo na zaborav - argumentirane rasprave</w:t>
            </w:r>
          </w:p>
          <w:p w:rsidR="001647CF" w:rsidRPr="003F7ABA" w:rsidRDefault="001647CF" w:rsidP="00AC7529">
            <w:pPr>
              <w:numPr>
                <w:ilvl w:val="0"/>
                <w:numId w:val="23"/>
              </w:numPr>
              <w:rPr>
                <w:rFonts w:ascii="VladaRHSans Lt" w:hAnsi="VladaRHSans Lt"/>
                <w:color w:val="25408A"/>
                <w:sz w:val="19"/>
                <w:szCs w:val="19"/>
              </w:rPr>
            </w:pPr>
            <w:r w:rsidRPr="003F7ABA">
              <w:rPr>
                <w:rFonts w:ascii="VladaRHSans Lt" w:hAnsi="VladaRHSans Lt"/>
                <w:color w:val="25408A"/>
                <w:sz w:val="19"/>
                <w:szCs w:val="19"/>
              </w:rPr>
              <w:t>briga o zdravlju i okolišu</w:t>
            </w:r>
          </w:p>
          <w:p w:rsidR="001647CF" w:rsidRPr="003F7ABA" w:rsidRDefault="001647CF" w:rsidP="00AC7529">
            <w:pPr>
              <w:numPr>
                <w:ilvl w:val="1"/>
                <w:numId w:val="23"/>
              </w:numPr>
              <w:rPr>
                <w:rFonts w:ascii="VladaRHSans Lt" w:hAnsi="VladaRHSans Lt"/>
                <w:color w:val="25408A"/>
                <w:sz w:val="19"/>
                <w:szCs w:val="19"/>
              </w:rPr>
            </w:pPr>
            <w:r w:rsidRPr="003F7ABA">
              <w:rPr>
                <w:rFonts w:ascii="VladaRHSans Lt" w:hAnsi="VladaRHSans Lt"/>
                <w:color w:val="25408A"/>
                <w:sz w:val="19"/>
                <w:szCs w:val="19"/>
              </w:rPr>
              <w:t>ovisnost o tehnologiji i njezinu korištenju</w:t>
            </w:r>
          </w:p>
          <w:p w:rsidR="001647CF" w:rsidRPr="003F7ABA" w:rsidRDefault="001647CF" w:rsidP="00AC7529">
            <w:pPr>
              <w:numPr>
                <w:ilvl w:val="1"/>
                <w:numId w:val="23"/>
              </w:numPr>
              <w:rPr>
                <w:rFonts w:ascii="VladaRHSans Lt" w:hAnsi="VladaRHSans Lt"/>
                <w:color w:val="25408A"/>
                <w:sz w:val="19"/>
                <w:szCs w:val="19"/>
              </w:rPr>
            </w:pPr>
            <w:r w:rsidRPr="003F7ABA">
              <w:rPr>
                <w:rFonts w:ascii="VladaRHSans Lt" w:hAnsi="VladaRHSans Lt"/>
                <w:color w:val="25408A"/>
                <w:sz w:val="19"/>
                <w:szCs w:val="19"/>
              </w:rPr>
              <w:t xml:space="preserve">sprečavanje govora mržnje i elektroničkoga nasilja - analiziranje primjera s društvenih mreža </w:t>
            </w:r>
          </w:p>
          <w:p w:rsidR="001647CF" w:rsidRPr="003F7ABA" w:rsidRDefault="001647CF" w:rsidP="00AC7529">
            <w:pPr>
              <w:numPr>
                <w:ilvl w:val="1"/>
                <w:numId w:val="23"/>
              </w:numPr>
              <w:rPr>
                <w:rFonts w:ascii="VladaRHSans Lt" w:hAnsi="VladaRHSans Lt"/>
                <w:color w:val="25408A"/>
                <w:sz w:val="19"/>
                <w:szCs w:val="19"/>
              </w:rPr>
            </w:pPr>
            <w:r w:rsidRPr="003F7ABA">
              <w:rPr>
                <w:rFonts w:ascii="VladaRHSans Lt" w:hAnsi="VladaRHSans Lt"/>
                <w:color w:val="25408A"/>
                <w:sz w:val="19"/>
                <w:szCs w:val="19"/>
              </w:rPr>
              <w:t>organiziranje i vođenje aktivnosti za sprečavanje govora mržnje i elektroničkoga nasilja (organiziranje okruglih stolova, projekata, kampanja)</w:t>
            </w:r>
          </w:p>
        </w:tc>
      </w:tr>
      <w:tr w:rsidR="001647CF" w:rsidRPr="003F7ABA" w:rsidTr="00AC7529">
        <w:trPr>
          <w:trHeight w:val="87"/>
          <w:jc w:val="center"/>
        </w:trPr>
        <w:tc>
          <w:tcPr>
            <w:tcW w:w="14732" w:type="dxa"/>
            <w:gridSpan w:val="4"/>
            <w:shd w:val="clear" w:color="auto" w:fill="auto"/>
            <w:tcMar>
              <w:top w:w="100" w:type="dxa"/>
              <w:left w:w="100" w:type="dxa"/>
              <w:bottom w:w="100" w:type="dxa"/>
              <w:right w:w="100" w:type="dxa"/>
            </w:tcMar>
          </w:tcPr>
          <w:p w:rsidR="001647CF" w:rsidRPr="003F7ABA" w:rsidRDefault="001647CF" w:rsidP="00AC7529">
            <w:pPr>
              <w:widowControl w:val="0"/>
              <w:spacing w:after="240"/>
              <w:rPr>
                <w:b/>
                <w:smallCaps/>
                <w:sz w:val="19"/>
                <w:szCs w:val="19"/>
              </w:rPr>
            </w:pPr>
            <w:r w:rsidRPr="003F7ABA">
              <w:rPr>
                <w:b/>
                <w:smallCaps/>
                <w:sz w:val="19"/>
                <w:szCs w:val="19"/>
              </w:rPr>
              <w:lastRenderedPageBreak/>
              <w:t xml:space="preserve">preporuke za ostvarivanje očekivanja </w:t>
            </w:r>
          </w:p>
          <w:p w:rsidR="001647CF" w:rsidRPr="003F7ABA" w:rsidRDefault="001647CF" w:rsidP="00AC7529">
            <w:pPr>
              <w:rPr>
                <w:rFonts w:ascii="VladaRHSans Lt" w:hAnsi="VladaRHSans Lt"/>
                <w:sz w:val="19"/>
                <w:szCs w:val="19"/>
              </w:rPr>
            </w:pPr>
            <w:r w:rsidRPr="003F7ABA">
              <w:rPr>
                <w:rFonts w:ascii="VladaRHSans Lt" w:hAnsi="VladaRHSans Lt"/>
                <w:sz w:val="19"/>
                <w:szCs w:val="19"/>
              </w:rPr>
              <w:t>Svi nastavni predmeti putem projektnih i izvannastavnih aktivnosti. Integrirano putem aktivnosti na računalima u školskoj knjižnici i putem Informatike. Povezanost s Građanskim odgojem i obrazovanjem te Osobnim i socijalnim razvojem. Projektne aktivnosti u redovnoj nastavi i izvannastavnim aktivnostima (podrška školskog knjižničara i učitelja Informatike).</w:t>
            </w:r>
          </w:p>
        </w:tc>
      </w:tr>
    </w:tbl>
    <w:p w:rsidR="001647CF" w:rsidRPr="00AA6522" w:rsidRDefault="001647CF" w:rsidP="001647CF">
      <w:pPr>
        <w:widowControl w:val="0"/>
      </w:pPr>
    </w:p>
    <w:p w:rsidR="001647CF" w:rsidRPr="00AA6522" w:rsidRDefault="001647CF" w:rsidP="001647CF">
      <w:pPr>
        <w:widowControl w:val="0"/>
      </w:pPr>
    </w:p>
    <w:p w:rsidR="001647CF" w:rsidRPr="00AA6522" w:rsidRDefault="001647CF" w:rsidP="001647CF">
      <w:pPr>
        <w:widowControl w:val="0"/>
      </w:pPr>
    </w:p>
    <w:p w:rsidR="001647CF" w:rsidRPr="00AA6522" w:rsidRDefault="001647CF" w:rsidP="001647CF">
      <w:pPr>
        <w:widowControl w:val="0"/>
      </w:pPr>
    </w:p>
    <w:p w:rsidR="001647CF" w:rsidRPr="00AA6522" w:rsidRDefault="001647CF" w:rsidP="001647CF">
      <w:pPr>
        <w:widowControl w:val="0"/>
      </w:pPr>
    </w:p>
    <w:p w:rsidR="001647CF" w:rsidRPr="00AA6522" w:rsidRDefault="001647CF" w:rsidP="001647CF">
      <w:pPr>
        <w:widowControl w:val="0"/>
      </w:pPr>
    </w:p>
    <w:tbl>
      <w:tblPr>
        <w:tblW w:w="149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3673"/>
        <w:gridCol w:w="3681"/>
        <w:gridCol w:w="3679"/>
        <w:gridCol w:w="3895"/>
      </w:tblGrid>
      <w:tr w:rsidR="001647CF" w:rsidRPr="003F7ABA" w:rsidTr="00AC7529">
        <w:trPr>
          <w:trHeight w:val="283"/>
          <w:jc w:val="center"/>
        </w:trPr>
        <w:tc>
          <w:tcPr>
            <w:tcW w:w="14928" w:type="dxa"/>
            <w:gridSpan w:val="4"/>
            <w:shd w:val="clear" w:color="auto" w:fill="auto"/>
            <w:tcMar>
              <w:top w:w="100" w:type="dxa"/>
              <w:left w:w="100" w:type="dxa"/>
              <w:bottom w:w="100" w:type="dxa"/>
              <w:right w:w="100" w:type="dxa"/>
            </w:tcMar>
          </w:tcPr>
          <w:p w:rsidR="001647CF" w:rsidRPr="003F7ABA" w:rsidRDefault="001647CF" w:rsidP="00AC7529">
            <w:pPr>
              <w:pStyle w:val="Tablicaroza"/>
              <w:spacing w:after="120" w:line="240" w:lineRule="exact"/>
            </w:pPr>
            <w:r w:rsidRPr="003F7ABA">
              <w:rPr>
                <w:color w:val="25408A"/>
              </w:rPr>
              <w:t>b. domena</w:t>
            </w:r>
            <w:r w:rsidRPr="003F7ABA">
              <w:t xml:space="preserve"> - </w:t>
            </w:r>
            <w:r w:rsidRPr="003F7ABA">
              <w:rPr>
                <w:smallCaps w:val="0"/>
              </w:rPr>
              <w:t>Komunikacija i suradnja u digitalnome okružju</w:t>
            </w:r>
            <w:r w:rsidRPr="003F7ABA">
              <w:t xml:space="preserve"> - </w:t>
            </w:r>
            <w:r w:rsidRPr="003F7ABA">
              <w:rPr>
                <w:color w:val="25408A"/>
              </w:rPr>
              <w:t>5. ciklus</w:t>
            </w:r>
            <w:r w:rsidRPr="003F7ABA">
              <w:t xml:space="preserve"> </w:t>
            </w:r>
          </w:p>
        </w:tc>
      </w:tr>
      <w:tr w:rsidR="001647CF" w:rsidRPr="003F7ABA" w:rsidTr="00AC7529">
        <w:trPr>
          <w:trHeight w:val="147"/>
          <w:jc w:val="center"/>
        </w:trPr>
        <w:tc>
          <w:tcPr>
            <w:tcW w:w="14928" w:type="dxa"/>
            <w:gridSpan w:val="4"/>
            <w:shd w:val="clear" w:color="auto" w:fill="auto"/>
            <w:tcMar>
              <w:top w:w="100" w:type="dxa"/>
              <w:left w:w="100" w:type="dxa"/>
              <w:bottom w:w="100" w:type="dxa"/>
              <w:right w:w="100" w:type="dxa"/>
            </w:tcMar>
            <w:vAlign w:val="center"/>
          </w:tcPr>
          <w:p w:rsidR="001647CF" w:rsidRPr="003F7ABA" w:rsidRDefault="001647CF" w:rsidP="00AC7529">
            <w:pPr>
              <w:pStyle w:val="smallcaps1"/>
              <w:jc w:val="center"/>
              <w:rPr>
                <w:smallCaps w:val="0"/>
              </w:rPr>
            </w:pPr>
            <w:r w:rsidRPr="003F7ABA">
              <w:rPr>
                <w:smallCaps w:val="0"/>
              </w:rPr>
              <w:t>Podrazumijeva se da su odgojno-obrazovna očekivanja i ključni sadržaji iz prethodnih ciklusa sastavni dijelovi viših ciklusa te se ponavljaju prema potrebi.</w:t>
            </w:r>
          </w:p>
        </w:tc>
      </w:tr>
      <w:tr w:rsidR="001647CF" w:rsidRPr="003F7ABA" w:rsidTr="00AC7529">
        <w:trPr>
          <w:trHeight w:val="147"/>
          <w:jc w:val="center"/>
        </w:trPr>
        <w:tc>
          <w:tcPr>
            <w:tcW w:w="3673"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lastRenderedPageBreak/>
              <w:t>odgojno-obrazovna očekivanja</w:t>
            </w:r>
          </w:p>
        </w:tc>
        <w:tc>
          <w:tcPr>
            <w:tcW w:w="3681"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znanje</w:t>
            </w:r>
          </w:p>
        </w:tc>
        <w:tc>
          <w:tcPr>
            <w:tcW w:w="3679"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vještine</w:t>
            </w:r>
          </w:p>
        </w:tc>
        <w:tc>
          <w:tcPr>
            <w:tcW w:w="3895"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stavovi</w:t>
            </w:r>
          </w:p>
        </w:tc>
      </w:tr>
      <w:tr w:rsidR="001647CF" w:rsidRPr="003F7ABA" w:rsidTr="00AC7529">
        <w:trPr>
          <w:trHeight w:val="57"/>
          <w:jc w:val="center"/>
        </w:trPr>
        <w:tc>
          <w:tcPr>
            <w:tcW w:w="3673"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B 5. 1. </w:t>
            </w:r>
          </w:p>
          <w:p w:rsidR="001647CF" w:rsidRPr="003F7ABA" w:rsidRDefault="001647CF" w:rsidP="00AC7529">
            <w:pPr>
              <w:pStyle w:val="Tablicaostalo"/>
            </w:pPr>
            <w:r w:rsidRPr="003F7ABA">
              <w:t>Učenik samostalno komunicira u digitaln</w:t>
            </w:r>
            <w:r w:rsidRPr="003F7ABA">
              <w:t>o</w:t>
            </w:r>
            <w:r w:rsidRPr="003F7ABA">
              <w:t xml:space="preserve">me okružju. </w:t>
            </w:r>
          </w:p>
        </w:tc>
        <w:tc>
          <w:tcPr>
            <w:tcW w:w="368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preuzima inicijativu u komunikaciji, pr</w:t>
            </w:r>
            <w:r w:rsidRPr="003F7ABA">
              <w:t>o</w:t>
            </w:r>
            <w:r w:rsidRPr="003F7ABA">
              <w:t>mišlja i kritički procjenjuje moguće posljed</w:t>
            </w:r>
            <w:r w:rsidRPr="003F7ABA">
              <w:t>i</w:t>
            </w:r>
            <w:r w:rsidRPr="003F7ABA">
              <w:t>ce povezivanja i komunikacije s nepoznatim osobama i predlaže njihovo otklanjanje</w:t>
            </w:r>
          </w:p>
          <w:p w:rsidR="001647CF" w:rsidRPr="003F7ABA" w:rsidRDefault="001647CF" w:rsidP="00AC7529">
            <w:pPr>
              <w:pStyle w:val="Tablicaostalo"/>
            </w:pPr>
            <w:r w:rsidRPr="003F7ABA">
              <w:t xml:space="preserve">- stvara svoju osobnu mrežu za učenje (PLN, eng. Personal Learning Network ) </w:t>
            </w:r>
          </w:p>
        </w:tc>
        <w:tc>
          <w:tcPr>
            <w:tcW w:w="3679"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kritički primjenjuje komunikacijske i pr</w:t>
            </w:r>
            <w:r w:rsidRPr="003F7ABA">
              <w:t>e</w:t>
            </w:r>
            <w:r w:rsidRPr="003F7ABA">
              <w:t>zentacijske vještine u različitim komunik</w:t>
            </w:r>
            <w:r w:rsidRPr="003F7ABA">
              <w:t>a</w:t>
            </w:r>
            <w:r w:rsidRPr="003F7ABA">
              <w:t xml:space="preserve">cijskim kontekstima </w:t>
            </w:r>
          </w:p>
          <w:p w:rsidR="001647CF" w:rsidRPr="003F7ABA" w:rsidRDefault="001647CF" w:rsidP="00AC7529">
            <w:pPr>
              <w:pStyle w:val="Tablicaostalo"/>
            </w:pPr>
            <w:r w:rsidRPr="003F7ABA">
              <w:t>- samostalno i kritički koristi društvene mr</w:t>
            </w:r>
            <w:r w:rsidRPr="003F7ABA">
              <w:t>e</w:t>
            </w:r>
            <w:r w:rsidRPr="003F7ABA">
              <w:t>že i obrazovne digitalne platforme</w:t>
            </w:r>
          </w:p>
          <w:p w:rsidR="001647CF" w:rsidRPr="003F7ABA" w:rsidRDefault="001647CF" w:rsidP="00AC7529">
            <w:pPr>
              <w:pStyle w:val="Tablicaostalo"/>
            </w:pPr>
          </w:p>
          <w:p w:rsidR="001647CF" w:rsidRPr="003F7ABA" w:rsidRDefault="001647CF" w:rsidP="00AC7529">
            <w:pPr>
              <w:pStyle w:val="Tablicaostalo"/>
            </w:pPr>
          </w:p>
        </w:tc>
        <w:tc>
          <w:tcPr>
            <w:tcW w:w="3895"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poštuje ravnopravno sudjelovanje svih sudi</w:t>
            </w:r>
            <w:r w:rsidRPr="003F7ABA">
              <w:t>o</w:t>
            </w:r>
            <w:r w:rsidRPr="003F7ABA">
              <w:t>nika u procesu komunikacije u skladu s etičkim, društvenim i pravnim vrijednostima</w:t>
            </w:r>
          </w:p>
          <w:p w:rsidR="001647CF" w:rsidRPr="003F7ABA" w:rsidRDefault="001647CF" w:rsidP="00AC7529">
            <w:pPr>
              <w:pStyle w:val="Tablicaostalo"/>
            </w:pPr>
          </w:p>
        </w:tc>
      </w:tr>
      <w:tr w:rsidR="001647CF" w:rsidRPr="003F7ABA" w:rsidTr="00AC7529">
        <w:trPr>
          <w:trHeight w:val="57"/>
          <w:jc w:val="center"/>
        </w:trPr>
        <w:tc>
          <w:tcPr>
            <w:tcW w:w="3673"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B 5. 2. </w:t>
            </w:r>
          </w:p>
          <w:p w:rsidR="001647CF" w:rsidRPr="003F7ABA" w:rsidRDefault="001647CF" w:rsidP="00AC7529">
            <w:pPr>
              <w:pStyle w:val="Tablicaostalo"/>
            </w:pPr>
            <w:r w:rsidRPr="003F7ABA">
              <w:t>Učenik samostalno surađuje s poznatim i nepoznatim osobama u digitalnome okružju.</w:t>
            </w:r>
          </w:p>
        </w:tc>
        <w:tc>
          <w:tcPr>
            <w:tcW w:w="368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xml:space="preserve">- samostalno organizira i vodi suradničke aktivnosti s poznatim i nepoznatim osobama i procjenjuje vrijednost rezultata provedenih aktivnosti </w:t>
            </w:r>
          </w:p>
          <w:p w:rsidR="001647CF" w:rsidRPr="003F7ABA" w:rsidRDefault="001647CF" w:rsidP="00AC7529">
            <w:pPr>
              <w:pStyle w:val="Tablicaostalo"/>
            </w:pPr>
          </w:p>
        </w:tc>
        <w:tc>
          <w:tcPr>
            <w:tcW w:w="3679"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primjenjuje prikladne i učinkovite metode suradničkoga učenja u digitalnome okružju i određuje smjernice za uspješnost daljnjih suradničkih aktivnosti</w:t>
            </w:r>
          </w:p>
          <w:p w:rsidR="001647CF" w:rsidRPr="003F7ABA" w:rsidRDefault="001647CF" w:rsidP="00AC7529">
            <w:pPr>
              <w:pStyle w:val="Tablicaostalo"/>
            </w:pPr>
            <w:r w:rsidRPr="003F7ABA">
              <w:t>- koristi konstruktivnu kritiku za unapređ</w:t>
            </w:r>
            <w:r w:rsidRPr="003F7ABA">
              <w:t>e</w:t>
            </w:r>
            <w:r w:rsidRPr="003F7ABA">
              <w:t xml:space="preserve">nje vlastitoga i zajedničkoga rada </w:t>
            </w:r>
          </w:p>
        </w:tc>
        <w:tc>
          <w:tcPr>
            <w:tcW w:w="3895"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poštuje drukčije mišljenje, prihvaća kompr</w:t>
            </w:r>
            <w:r w:rsidRPr="003F7ABA">
              <w:t>o</w:t>
            </w:r>
            <w:r w:rsidRPr="003F7ABA">
              <w:t>mise i spreman je na ustupke, prepoznajući važnost međusobne ovisnosti i utjecaja podij</w:t>
            </w:r>
            <w:r w:rsidRPr="003F7ABA">
              <w:t>e</w:t>
            </w:r>
            <w:r w:rsidRPr="003F7ABA">
              <w:t>ljene odgovornosti na uspješno ostvarenu sur</w:t>
            </w:r>
            <w:r w:rsidRPr="003F7ABA">
              <w:t>a</w:t>
            </w:r>
            <w:r w:rsidRPr="003F7ABA">
              <w:t>dnju u digitalnome okružju</w:t>
            </w:r>
          </w:p>
        </w:tc>
      </w:tr>
      <w:tr w:rsidR="001647CF" w:rsidRPr="003F7ABA" w:rsidTr="00AC7529">
        <w:trPr>
          <w:trHeight w:val="57"/>
          <w:jc w:val="center"/>
        </w:trPr>
        <w:tc>
          <w:tcPr>
            <w:tcW w:w="3673" w:type="dxa"/>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B 5. 3. </w:t>
            </w:r>
          </w:p>
          <w:p w:rsidR="001647CF" w:rsidRPr="003F7ABA" w:rsidRDefault="001647CF" w:rsidP="00AC7529">
            <w:pPr>
              <w:pStyle w:val="Tablicaostalo"/>
            </w:pPr>
            <w:r w:rsidRPr="003F7ABA">
              <w:t xml:space="preserve">Učenik promiče toleranciju, različitosti, međukulturno razumijevanje i demokratsko sudjelovanje u digitalnome okružju. </w:t>
            </w:r>
          </w:p>
        </w:tc>
        <w:tc>
          <w:tcPr>
            <w:tcW w:w="368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stvara ozračje tolerancije i međusobnoga razumijevanja u digitalnome okružju</w:t>
            </w:r>
          </w:p>
          <w:p w:rsidR="001647CF" w:rsidRPr="003F7ABA" w:rsidRDefault="001647CF" w:rsidP="00AC7529">
            <w:pPr>
              <w:pStyle w:val="Tablicaostalo"/>
            </w:pPr>
          </w:p>
        </w:tc>
        <w:tc>
          <w:tcPr>
            <w:tcW w:w="3679"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koristi se vještinama za rješavanje konfli</w:t>
            </w:r>
            <w:r w:rsidRPr="003F7ABA">
              <w:t>k</w:t>
            </w:r>
            <w:r w:rsidRPr="003F7ABA">
              <w:t xml:space="preserve">tnih situacija i promicanje razumijevanja u digitalnome okružju </w:t>
            </w:r>
          </w:p>
        </w:tc>
        <w:tc>
          <w:tcPr>
            <w:tcW w:w="3895"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xml:space="preserve">- poštuje različitosti među ljudima i kulturama i zauzima pozitivan stav prema međukulturnom razumijevanju i demokratskom sudjelovanju u komunikacijskim i suradničkim aktivnostima u digitalnome okružju </w:t>
            </w:r>
          </w:p>
        </w:tc>
      </w:tr>
      <w:tr w:rsidR="001647CF" w:rsidRPr="003F7ABA" w:rsidTr="00AC7529">
        <w:trPr>
          <w:trHeight w:val="166"/>
          <w:jc w:val="center"/>
        </w:trPr>
        <w:tc>
          <w:tcPr>
            <w:tcW w:w="14928" w:type="dxa"/>
            <w:gridSpan w:val="4"/>
            <w:shd w:val="clear" w:color="auto" w:fill="auto"/>
            <w:tcMar>
              <w:top w:w="100" w:type="dxa"/>
              <w:left w:w="100" w:type="dxa"/>
              <w:bottom w:w="100" w:type="dxa"/>
              <w:right w:w="100" w:type="dxa"/>
            </w:tcMar>
          </w:tcPr>
          <w:p w:rsidR="001647CF" w:rsidRPr="003F7ABA" w:rsidRDefault="001647CF" w:rsidP="00AC7529">
            <w:pPr>
              <w:widowControl w:val="0"/>
              <w:spacing w:after="240"/>
              <w:rPr>
                <w:rFonts w:ascii="VladaRHSans Lt" w:hAnsi="VladaRHSans Lt"/>
                <w:b/>
                <w:color w:val="25408A"/>
                <w:sz w:val="19"/>
                <w:szCs w:val="19"/>
              </w:rPr>
            </w:pPr>
            <w:r w:rsidRPr="003F7ABA">
              <w:rPr>
                <w:rFonts w:ascii="VladaRHSans Lt" w:hAnsi="VladaRHSans Lt"/>
                <w:b/>
                <w:color w:val="25408A"/>
                <w:sz w:val="19"/>
                <w:szCs w:val="19"/>
              </w:rPr>
              <w:t>KLJUČNI SADRŽAJI</w:t>
            </w:r>
          </w:p>
          <w:p w:rsidR="001647CF" w:rsidRPr="003F7ABA" w:rsidRDefault="001647CF" w:rsidP="00AC7529">
            <w:pPr>
              <w:numPr>
                <w:ilvl w:val="0"/>
                <w:numId w:val="24"/>
              </w:numPr>
              <w:rPr>
                <w:rFonts w:ascii="VladaRHSans Lt" w:hAnsi="VladaRHSans Lt"/>
                <w:color w:val="25408A"/>
                <w:sz w:val="19"/>
                <w:szCs w:val="19"/>
              </w:rPr>
            </w:pPr>
            <w:r w:rsidRPr="003F7ABA">
              <w:rPr>
                <w:rFonts w:ascii="VladaRHSans Lt" w:hAnsi="VladaRHSans Lt"/>
                <w:color w:val="25408A"/>
                <w:sz w:val="19"/>
                <w:szCs w:val="19"/>
              </w:rPr>
              <w:t>programi i uređaji za komunikaciju i suradnju u digitalnome okružju</w:t>
            </w:r>
          </w:p>
          <w:p w:rsidR="001647CF" w:rsidRPr="003F7ABA" w:rsidRDefault="001647CF" w:rsidP="00AC7529">
            <w:pPr>
              <w:widowControl w:val="0"/>
              <w:numPr>
                <w:ilvl w:val="1"/>
                <w:numId w:val="24"/>
              </w:numPr>
              <w:rPr>
                <w:rFonts w:ascii="VladaRHSans Lt" w:hAnsi="VladaRHSans Lt"/>
                <w:color w:val="25408A"/>
                <w:sz w:val="19"/>
                <w:szCs w:val="19"/>
              </w:rPr>
            </w:pPr>
            <w:r w:rsidRPr="003F7ABA">
              <w:rPr>
                <w:rFonts w:ascii="VladaRHSans Lt" w:hAnsi="VladaRHSans Lt"/>
                <w:color w:val="25408A"/>
                <w:sz w:val="19"/>
                <w:szCs w:val="19"/>
              </w:rPr>
              <w:lastRenderedPageBreak/>
              <w:t>online tečajevi (MOOC) i mrežne edukacije</w:t>
            </w:r>
          </w:p>
          <w:p w:rsidR="001647CF" w:rsidRPr="003F7ABA" w:rsidRDefault="001647CF" w:rsidP="00AC7529">
            <w:pPr>
              <w:widowControl w:val="0"/>
              <w:numPr>
                <w:ilvl w:val="0"/>
                <w:numId w:val="24"/>
              </w:numPr>
              <w:rPr>
                <w:rFonts w:ascii="VladaRHSans Lt" w:hAnsi="VladaRHSans Lt"/>
                <w:color w:val="25408A"/>
                <w:sz w:val="19"/>
                <w:szCs w:val="19"/>
              </w:rPr>
            </w:pPr>
            <w:r w:rsidRPr="003F7ABA">
              <w:rPr>
                <w:rFonts w:ascii="VladaRHSans Lt" w:hAnsi="VladaRHSans Lt"/>
                <w:color w:val="25408A"/>
                <w:sz w:val="19"/>
                <w:szCs w:val="19"/>
              </w:rPr>
              <w:t>komunikacija u digitalnome okružju</w:t>
            </w:r>
          </w:p>
          <w:p w:rsidR="001647CF" w:rsidRPr="003F7ABA" w:rsidRDefault="001647CF" w:rsidP="00AC7529">
            <w:pPr>
              <w:numPr>
                <w:ilvl w:val="1"/>
                <w:numId w:val="24"/>
              </w:numPr>
              <w:rPr>
                <w:rFonts w:ascii="VladaRHSans Lt" w:hAnsi="VladaRHSans Lt"/>
                <w:color w:val="25408A"/>
                <w:sz w:val="19"/>
                <w:szCs w:val="19"/>
              </w:rPr>
            </w:pPr>
            <w:r w:rsidRPr="003F7ABA">
              <w:rPr>
                <w:rFonts w:ascii="VladaRHSans Lt" w:hAnsi="VladaRHSans Lt"/>
                <w:color w:val="25408A"/>
                <w:sz w:val="19"/>
                <w:szCs w:val="19"/>
              </w:rPr>
              <w:t>stvaranje osobne mreže za učenje</w:t>
            </w:r>
          </w:p>
          <w:p w:rsidR="001647CF" w:rsidRPr="003F7ABA" w:rsidRDefault="001647CF" w:rsidP="00AC7529">
            <w:pPr>
              <w:numPr>
                <w:ilvl w:val="0"/>
                <w:numId w:val="24"/>
              </w:numPr>
              <w:rPr>
                <w:rFonts w:ascii="VladaRHSans Lt" w:hAnsi="VladaRHSans Lt"/>
                <w:color w:val="25408A"/>
                <w:sz w:val="19"/>
                <w:szCs w:val="19"/>
              </w:rPr>
            </w:pPr>
            <w:r w:rsidRPr="003F7ABA">
              <w:rPr>
                <w:rFonts w:ascii="VladaRHSans Lt" w:hAnsi="VladaRHSans Lt"/>
                <w:color w:val="25408A"/>
                <w:sz w:val="19"/>
                <w:szCs w:val="19"/>
              </w:rPr>
              <w:t>suradnja u digitalnome okružju</w:t>
            </w:r>
          </w:p>
          <w:p w:rsidR="001647CF" w:rsidRPr="003F7ABA" w:rsidRDefault="001647CF" w:rsidP="00AC7529">
            <w:pPr>
              <w:widowControl w:val="0"/>
              <w:numPr>
                <w:ilvl w:val="1"/>
                <w:numId w:val="24"/>
              </w:numPr>
              <w:rPr>
                <w:rFonts w:ascii="VladaRHSans Lt" w:hAnsi="VladaRHSans Lt"/>
                <w:color w:val="25408A"/>
                <w:sz w:val="19"/>
                <w:szCs w:val="19"/>
              </w:rPr>
            </w:pPr>
            <w:r w:rsidRPr="003F7ABA">
              <w:rPr>
                <w:rFonts w:ascii="VladaRHSans Lt" w:hAnsi="VladaRHSans Lt"/>
                <w:color w:val="25408A"/>
                <w:sz w:val="19"/>
                <w:szCs w:val="19"/>
              </w:rPr>
              <w:t>uporaba povratnih informacija za unapređenje suradnje</w:t>
            </w:r>
          </w:p>
          <w:p w:rsidR="001647CF" w:rsidRPr="003F7ABA" w:rsidRDefault="001647CF" w:rsidP="00AC7529">
            <w:pPr>
              <w:numPr>
                <w:ilvl w:val="0"/>
                <w:numId w:val="24"/>
              </w:numPr>
              <w:rPr>
                <w:rFonts w:ascii="VladaRHSans Lt" w:hAnsi="VladaRHSans Lt"/>
                <w:color w:val="25408A"/>
                <w:sz w:val="19"/>
                <w:szCs w:val="19"/>
              </w:rPr>
            </w:pPr>
            <w:r w:rsidRPr="003F7ABA">
              <w:rPr>
                <w:rFonts w:ascii="VladaRHSans Lt" w:hAnsi="VladaRHSans Lt"/>
                <w:color w:val="25408A"/>
                <w:sz w:val="19"/>
                <w:szCs w:val="19"/>
              </w:rPr>
              <w:t>primjereno ponašanje u digitalnome okružju</w:t>
            </w:r>
          </w:p>
          <w:p w:rsidR="001647CF" w:rsidRPr="003F7ABA" w:rsidRDefault="001647CF" w:rsidP="00AC7529">
            <w:pPr>
              <w:numPr>
                <w:ilvl w:val="1"/>
                <w:numId w:val="24"/>
              </w:numPr>
              <w:rPr>
                <w:rFonts w:ascii="VladaRHSans Lt" w:hAnsi="VladaRHSans Lt"/>
                <w:color w:val="25408A"/>
                <w:sz w:val="19"/>
                <w:szCs w:val="19"/>
              </w:rPr>
            </w:pPr>
            <w:r w:rsidRPr="003F7ABA">
              <w:rPr>
                <w:rFonts w:ascii="VladaRHSans Lt" w:hAnsi="VladaRHSans Lt"/>
                <w:color w:val="25408A"/>
                <w:sz w:val="19"/>
                <w:szCs w:val="19"/>
              </w:rPr>
              <w:t>demokratsko sudjelovanje u digitalnome okružju</w:t>
            </w:r>
          </w:p>
        </w:tc>
      </w:tr>
      <w:tr w:rsidR="001647CF" w:rsidRPr="003F7ABA" w:rsidTr="00AC7529">
        <w:trPr>
          <w:trHeight w:val="166"/>
          <w:jc w:val="center"/>
        </w:trPr>
        <w:tc>
          <w:tcPr>
            <w:tcW w:w="14928" w:type="dxa"/>
            <w:gridSpan w:val="4"/>
            <w:shd w:val="clear" w:color="auto" w:fill="auto"/>
            <w:tcMar>
              <w:top w:w="100" w:type="dxa"/>
              <w:left w:w="100" w:type="dxa"/>
              <w:bottom w:w="100" w:type="dxa"/>
              <w:right w:w="100" w:type="dxa"/>
            </w:tcMar>
          </w:tcPr>
          <w:p w:rsidR="001647CF" w:rsidRPr="003F7ABA" w:rsidRDefault="001647CF" w:rsidP="00AC7529">
            <w:pPr>
              <w:widowControl w:val="0"/>
              <w:spacing w:after="240"/>
              <w:rPr>
                <w:b/>
                <w:smallCaps/>
                <w:sz w:val="19"/>
                <w:szCs w:val="19"/>
              </w:rPr>
            </w:pPr>
            <w:r w:rsidRPr="003F7ABA">
              <w:rPr>
                <w:b/>
                <w:smallCaps/>
                <w:sz w:val="19"/>
                <w:szCs w:val="19"/>
              </w:rPr>
              <w:lastRenderedPageBreak/>
              <w:t>preporuke za ostvarivanje očekivanja</w:t>
            </w:r>
          </w:p>
          <w:p w:rsidR="001647CF" w:rsidRPr="003F7ABA" w:rsidRDefault="001647CF" w:rsidP="00AC7529">
            <w:pPr>
              <w:widowControl w:val="0"/>
              <w:rPr>
                <w:rFonts w:ascii="VladaRHSans Lt" w:hAnsi="VladaRHSans Lt"/>
                <w:sz w:val="19"/>
                <w:szCs w:val="19"/>
              </w:rPr>
            </w:pPr>
            <w:r w:rsidRPr="003F7ABA">
              <w:rPr>
                <w:rFonts w:ascii="VladaRHSans Lt" w:hAnsi="VladaRHSans Lt"/>
                <w:sz w:val="19"/>
                <w:szCs w:val="19"/>
              </w:rPr>
              <w:t>Svi nastavni predmeti i međupredmetne teme, posebice strani jezici, sat razrednika, izvannastavne aktivnosti, projektno učenje (npr. eTwinning), problemsko učenje i mentorsko poučavanje. Suradničko učenje korelira s temom Učiti kako učiti. Zadatke izvan nastave, grupno i pojedinačno, moguće je odraditi na računalima u knjižnici i u ostalim digitalno opremljenim prostorima u školi.</w:t>
            </w:r>
          </w:p>
        </w:tc>
      </w:tr>
    </w:tbl>
    <w:p w:rsidR="001647CF" w:rsidRPr="00AA6522" w:rsidRDefault="001647CF" w:rsidP="001647CF">
      <w:pPr>
        <w:spacing w:after="240"/>
      </w:pPr>
    </w:p>
    <w:p w:rsidR="001647CF" w:rsidRPr="00AA6522" w:rsidRDefault="001647CF" w:rsidP="001647CF">
      <w:pPr>
        <w:spacing w:after="240"/>
      </w:pPr>
    </w:p>
    <w:tbl>
      <w:tblPr>
        <w:tblW w:w="14928" w:type="dxa"/>
        <w:jc w:val="center"/>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Look w:val="0600" w:firstRow="0" w:lastRow="0" w:firstColumn="0" w:lastColumn="0" w:noHBand="1" w:noVBand="1"/>
      </w:tblPr>
      <w:tblGrid>
        <w:gridCol w:w="3673"/>
        <w:gridCol w:w="3681"/>
        <w:gridCol w:w="3679"/>
        <w:gridCol w:w="3895"/>
      </w:tblGrid>
      <w:tr w:rsidR="001647CF" w:rsidRPr="003F7ABA" w:rsidTr="00AC7529">
        <w:trPr>
          <w:trHeight w:val="283"/>
          <w:jc w:val="center"/>
        </w:trPr>
        <w:tc>
          <w:tcPr>
            <w:tcW w:w="14928" w:type="dxa"/>
            <w:gridSpan w:val="4"/>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Tablicaroza"/>
              <w:spacing w:after="120" w:line="240" w:lineRule="exact"/>
            </w:pPr>
            <w:r w:rsidRPr="003F7ABA">
              <w:rPr>
                <w:color w:val="25408A"/>
              </w:rPr>
              <w:t>c. domena</w:t>
            </w:r>
            <w:r w:rsidRPr="003F7ABA">
              <w:t xml:space="preserve"> - </w:t>
            </w:r>
            <w:r w:rsidRPr="003F7ABA">
              <w:rPr>
                <w:smallCaps w:val="0"/>
              </w:rPr>
              <w:t>Istraživanje i kritičko vrednovanje u digitalnome okružju</w:t>
            </w:r>
            <w:r w:rsidRPr="003F7ABA">
              <w:t xml:space="preserve"> - </w:t>
            </w:r>
            <w:r w:rsidRPr="003F7ABA">
              <w:rPr>
                <w:color w:val="25408A"/>
              </w:rPr>
              <w:t>5. ciklus</w:t>
            </w:r>
            <w:r w:rsidRPr="003F7ABA">
              <w:t xml:space="preserve"> </w:t>
            </w:r>
          </w:p>
        </w:tc>
      </w:tr>
      <w:tr w:rsidR="001647CF" w:rsidRPr="003F7ABA" w:rsidTr="00AC7529">
        <w:trPr>
          <w:trHeight w:val="147"/>
          <w:jc w:val="center"/>
        </w:trPr>
        <w:tc>
          <w:tcPr>
            <w:tcW w:w="14928" w:type="dxa"/>
            <w:gridSpan w:val="4"/>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vAlign w:val="center"/>
          </w:tcPr>
          <w:p w:rsidR="001647CF" w:rsidRPr="003F7ABA" w:rsidRDefault="001647CF" w:rsidP="00AC7529">
            <w:pPr>
              <w:pStyle w:val="smallcaps1"/>
              <w:jc w:val="center"/>
              <w:rPr>
                <w:smallCaps w:val="0"/>
              </w:rPr>
            </w:pPr>
            <w:r w:rsidRPr="003F7ABA">
              <w:rPr>
                <w:smallCaps w:val="0"/>
              </w:rPr>
              <w:t>Podrazumijeva se da su odgojno-obrazovna očekivanja i ključni sadržaji iz prethodnih ciklusa sastavni dijelovi viših ciklusa te se ponavljaju prema potrebi.</w:t>
            </w:r>
          </w:p>
        </w:tc>
      </w:tr>
      <w:tr w:rsidR="001647CF" w:rsidRPr="003F7ABA" w:rsidTr="00AC7529">
        <w:trPr>
          <w:trHeight w:val="57"/>
          <w:jc w:val="center"/>
        </w:trPr>
        <w:tc>
          <w:tcPr>
            <w:tcW w:w="3673"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odgojno-obrazovna očekivanja</w:t>
            </w:r>
          </w:p>
        </w:tc>
        <w:tc>
          <w:tcPr>
            <w:tcW w:w="3681"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znanje</w:t>
            </w:r>
          </w:p>
        </w:tc>
        <w:tc>
          <w:tcPr>
            <w:tcW w:w="3679"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vještine</w:t>
            </w:r>
          </w:p>
        </w:tc>
        <w:tc>
          <w:tcPr>
            <w:tcW w:w="3895"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stavovi</w:t>
            </w:r>
          </w:p>
        </w:tc>
      </w:tr>
      <w:tr w:rsidR="001647CF" w:rsidRPr="003F7ABA" w:rsidTr="00AC7529">
        <w:trPr>
          <w:trHeight w:val="57"/>
          <w:jc w:val="center"/>
        </w:trPr>
        <w:tc>
          <w:tcPr>
            <w:tcW w:w="3673"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C 5. 1. </w:t>
            </w:r>
          </w:p>
          <w:p w:rsidR="001647CF" w:rsidRPr="003F7ABA" w:rsidRDefault="001647CF" w:rsidP="00AC7529">
            <w:pPr>
              <w:pStyle w:val="Tablicaostalo"/>
            </w:pPr>
            <w:r w:rsidRPr="003F7ABA">
              <w:lastRenderedPageBreak/>
              <w:t>Učenik samostalno provodi složeno istraž</w:t>
            </w:r>
            <w:r w:rsidRPr="003F7ABA">
              <w:t>i</w:t>
            </w:r>
            <w:r w:rsidRPr="003F7ABA">
              <w:t>vanje s pomoću IKT-a.</w:t>
            </w:r>
          </w:p>
        </w:tc>
        <w:tc>
          <w:tcPr>
            <w:tcW w:w="3681"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Tablicaostalo"/>
            </w:pPr>
            <w:r w:rsidRPr="003F7ABA">
              <w:lastRenderedPageBreak/>
              <w:t>- identificira i opisuje temu koju želi istraž</w:t>
            </w:r>
            <w:r w:rsidRPr="003F7ABA">
              <w:t>i</w:t>
            </w:r>
            <w:r w:rsidRPr="003F7ABA">
              <w:t xml:space="preserve">vati i analizira problem koji rješava </w:t>
            </w:r>
          </w:p>
          <w:p w:rsidR="001647CF" w:rsidRPr="003F7ABA" w:rsidRDefault="001647CF" w:rsidP="00AC7529">
            <w:pPr>
              <w:pStyle w:val="Tablicaostalo"/>
            </w:pPr>
            <w:r w:rsidRPr="003F7ABA">
              <w:lastRenderedPageBreak/>
              <w:t>- odabire programe (softvere, aplikacije) koji mu mogu pomoći u planiranju istraživanja</w:t>
            </w:r>
          </w:p>
        </w:tc>
        <w:tc>
          <w:tcPr>
            <w:tcW w:w="3679"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Tablicaostalo"/>
            </w:pPr>
            <w:r w:rsidRPr="003F7ABA">
              <w:lastRenderedPageBreak/>
              <w:t xml:space="preserve">- crta umnu mapu ili dijagram problema koji rješava, s pomoću odabranoga softvera </w:t>
            </w:r>
          </w:p>
          <w:p w:rsidR="001647CF" w:rsidRPr="003F7ABA" w:rsidRDefault="001647CF" w:rsidP="00AC7529">
            <w:pPr>
              <w:pStyle w:val="Tablicaostalo"/>
            </w:pPr>
            <w:r w:rsidRPr="003F7ABA">
              <w:lastRenderedPageBreak/>
              <w:t>- planira korake u istraživanju i kritički pro</w:t>
            </w:r>
            <w:r w:rsidRPr="003F7ABA">
              <w:t>c</w:t>
            </w:r>
            <w:r w:rsidRPr="003F7ABA">
              <w:t>jenjuje korisnost koraka te prema potrebi mijenja svoj plan</w:t>
            </w:r>
          </w:p>
        </w:tc>
        <w:tc>
          <w:tcPr>
            <w:tcW w:w="3895"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Tablicaostalo"/>
            </w:pPr>
            <w:r w:rsidRPr="003F7ABA">
              <w:lastRenderedPageBreak/>
              <w:t>- razvija svijest o odgovornosti za svoje učenje i napredak</w:t>
            </w:r>
          </w:p>
          <w:p w:rsidR="001647CF" w:rsidRPr="003F7ABA" w:rsidRDefault="001647CF" w:rsidP="00AC7529">
            <w:pPr>
              <w:pStyle w:val="Tablicaostalo"/>
            </w:pPr>
            <w:r w:rsidRPr="003F7ABA">
              <w:lastRenderedPageBreak/>
              <w:t>- uživa u provođenju procesa istraživanja</w:t>
            </w:r>
          </w:p>
        </w:tc>
      </w:tr>
      <w:tr w:rsidR="001647CF" w:rsidRPr="003F7ABA" w:rsidTr="00AC7529">
        <w:trPr>
          <w:trHeight w:val="57"/>
          <w:jc w:val="center"/>
        </w:trPr>
        <w:tc>
          <w:tcPr>
            <w:tcW w:w="3673"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smallcaps1"/>
            </w:pPr>
            <w:r w:rsidRPr="003F7ABA">
              <w:lastRenderedPageBreak/>
              <w:t>C 5. 2.</w:t>
            </w:r>
          </w:p>
          <w:p w:rsidR="001647CF" w:rsidRPr="003F7ABA" w:rsidRDefault="001647CF" w:rsidP="00AC7529">
            <w:pPr>
              <w:pStyle w:val="Tablicaostalo"/>
            </w:pPr>
            <w:r w:rsidRPr="003F7ABA">
              <w:t>Učenik samostalno i samoinicijativno prov</w:t>
            </w:r>
            <w:r w:rsidRPr="003F7ABA">
              <w:t>o</w:t>
            </w:r>
            <w:r w:rsidRPr="003F7ABA">
              <w:t>di složeno pretraživanje informacija u dig</w:t>
            </w:r>
            <w:r w:rsidRPr="003F7ABA">
              <w:t>i</w:t>
            </w:r>
            <w:r w:rsidRPr="003F7ABA">
              <w:t>talnome okružju.</w:t>
            </w:r>
          </w:p>
        </w:tc>
        <w:tc>
          <w:tcPr>
            <w:tcW w:w="3681"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Tablicaostalo"/>
            </w:pPr>
            <w:r w:rsidRPr="003F7ABA">
              <w:t>- potrebu za informacijom razrješava plan</w:t>
            </w:r>
            <w:r w:rsidRPr="003F7ABA">
              <w:t>i</w:t>
            </w:r>
            <w:r w:rsidRPr="003F7ABA">
              <w:t>ranjem pretraživanja više tipova digitalnih izvora te konstruira i kombinira više načina pretraživanja za pronalaženje informacije tijekom procesa pretraživanja</w:t>
            </w:r>
          </w:p>
          <w:p w:rsidR="001647CF" w:rsidRPr="003F7ABA" w:rsidRDefault="001647CF" w:rsidP="00AC7529">
            <w:pPr>
              <w:pStyle w:val="Tablicaostalo"/>
            </w:pPr>
            <w:r w:rsidRPr="003F7ABA">
              <w:t xml:space="preserve">- pronalazi potrebne informacije </w:t>
            </w:r>
          </w:p>
        </w:tc>
        <w:tc>
          <w:tcPr>
            <w:tcW w:w="3679"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Tablicaostalo"/>
            </w:pPr>
            <w:r w:rsidRPr="003F7ABA">
              <w:t>- priprema plan pretraživanja digitalnih izv</w:t>
            </w:r>
            <w:r w:rsidRPr="003F7ABA">
              <w:t>o</w:t>
            </w:r>
            <w:r w:rsidRPr="003F7ABA">
              <w:t>ra te pretražuje izvore i prilagođava metode pretraživanja tijekom pretraživanja digitalnih izvora</w:t>
            </w:r>
          </w:p>
          <w:p w:rsidR="001647CF" w:rsidRPr="003F7ABA" w:rsidRDefault="001647CF" w:rsidP="00AC7529">
            <w:pPr>
              <w:pStyle w:val="Tablicaostalo"/>
            </w:pPr>
            <w:r w:rsidRPr="003F7ABA">
              <w:t>- prikuplja potrebne informacije primjenjuj</w:t>
            </w:r>
            <w:r w:rsidRPr="003F7ABA">
              <w:t>u</w:t>
            </w:r>
            <w:r w:rsidRPr="003F7ABA">
              <w:t>ći učinkovite načine pretraživanja</w:t>
            </w:r>
          </w:p>
        </w:tc>
        <w:tc>
          <w:tcPr>
            <w:tcW w:w="3895"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Tablicaostalo"/>
            </w:pPr>
            <w:r w:rsidRPr="003F7ABA">
              <w:t>- shvaća namjenu, raspon i prikladnost različitih digitalnih informacijskih izvora i u tijeku je s informacijskim izvorima, informacijskim tehn</w:t>
            </w:r>
            <w:r w:rsidRPr="003F7ABA">
              <w:t>o</w:t>
            </w:r>
            <w:r w:rsidRPr="003F7ABA">
              <w:t>logijama, alatima za pristup informaciji i met</w:t>
            </w:r>
            <w:r w:rsidRPr="003F7ABA">
              <w:t>o</w:t>
            </w:r>
            <w:r w:rsidRPr="003F7ABA">
              <w:t>dama istraživanja</w:t>
            </w:r>
          </w:p>
          <w:p w:rsidR="001647CF" w:rsidRPr="003F7ABA" w:rsidRDefault="001647CF" w:rsidP="00AC7529">
            <w:pPr>
              <w:pStyle w:val="Tablicaostalo"/>
            </w:pPr>
            <w:r w:rsidRPr="003F7ABA">
              <w:t>- razvija samopoštovanje zbog uspješno prov</w:t>
            </w:r>
            <w:r w:rsidRPr="003F7ABA">
              <w:t>e</w:t>
            </w:r>
            <w:r w:rsidRPr="003F7ABA">
              <w:t>dena procesa prikupljanja informacija</w:t>
            </w:r>
          </w:p>
        </w:tc>
      </w:tr>
    </w:tbl>
    <w:p w:rsidR="001647CF" w:rsidRPr="00AA6522" w:rsidRDefault="001647CF" w:rsidP="001647CF"/>
    <w:p w:rsidR="001647CF" w:rsidRPr="00AA6522" w:rsidRDefault="001647CF" w:rsidP="001647CF"/>
    <w:p w:rsidR="001647CF" w:rsidRPr="00AA6522" w:rsidRDefault="001647CF" w:rsidP="001647CF"/>
    <w:p w:rsidR="001647CF" w:rsidRPr="00AA6522" w:rsidRDefault="001647CF" w:rsidP="001647CF"/>
    <w:p w:rsidR="001647CF" w:rsidRPr="00AA6522" w:rsidRDefault="001647CF" w:rsidP="001647CF"/>
    <w:p w:rsidR="001647CF" w:rsidRPr="00AA6522" w:rsidRDefault="001647CF" w:rsidP="001647CF"/>
    <w:p w:rsidR="001647CF" w:rsidRPr="00AA6522" w:rsidRDefault="001647CF" w:rsidP="001647CF"/>
    <w:tbl>
      <w:tblPr>
        <w:tblW w:w="149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3673"/>
        <w:gridCol w:w="3681"/>
        <w:gridCol w:w="3679"/>
        <w:gridCol w:w="3895"/>
      </w:tblGrid>
      <w:tr w:rsidR="001647CF" w:rsidRPr="003F7ABA" w:rsidTr="00AC7529">
        <w:trPr>
          <w:trHeight w:val="57"/>
          <w:jc w:val="center"/>
        </w:trPr>
        <w:tc>
          <w:tcPr>
            <w:tcW w:w="3673"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odgojno-obrazovna očekivanja</w:t>
            </w:r>
          </w:p>
        </w:tc>
        <w:tc>
          <w:tcPr>
            <w:tcW w:w="3681"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znanje</w:t>
            </w:r>
          </w:p>
        </w:tc>
        <w:tc>
          <w:tcPr>
            <w:tcW w:w="3679"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vještine</w:t>
            </w:r>
          </w:p>
        </w:tc>
        <w:tc>
          <w:tcPr>
            <w:tcW w:w="3895" w:type="dxa"/>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stavovi</w:t>
            </w:r>
          </w:p>
        </w:tc>
      </w:tr>
      <w:tr w:rsidR="001647CF" w:rsidRPr="003F7ABA" w:rsidTr="00AC7529">
        <w:trPr>
          <w:trHeight w:val="57"/>
          <w:jc w:val="center"/>
        </w:trPr>
        <w:tc>
          <w:tcPr>
            <w:tcW w:w="3673" w:type="dxa"/>
            <w:shd w:val="clear" w:color="auto" w:fill="auto"/>
            <w:tcMar>
              <w:top w:w="100" w:type="dxa"/>
              <w:left w:w="100" w:type="dxa"/>
              <w:bottom w:w="100" w:type="dxa"/>
              <w:right w:w="100" w:type="dxa"/>
            </w:tcMar>
          </w:tcPr>
          <w:p w:rsidR="001647CF" w:rsidRPr="003F7ABA" w:rsidRDefault="001647CF" w:rsidP="00AC7529">
            <w:pPr>
              <w:pStyle w:val="smallcaps1"/>
            </w:pPr>
            <w:r w:rsidRPr="003F7ABA">
              <w:t>C 5. 3.</w:t>
            </w:r>
          </w:p>
          <w:p w:rsidR="001647CF" w:rsidRPr="003F7ABA" w:rsidRDefault="001647CF" w:rsidP="00AC7529">
            <w:pPr>
              <w:pStyle w:val="Tablicaostalo"/>
            </w:pPr>
            <w:r w:rsidRPr="003F7ABA">
              <w:t xml:space="preserve">Učenik samoinicijativno i samostalno kritički procjenjuje proces i rezultate pretraživanja te odabire potrebne </w:t>
            </w:r>
            <w:r w:rsidRPr="003F7ABA">
              <w:lastRenderedPageBreak/>
              <w:t>informacije između pronađenih informacija.</w:t>
            </w:r>
          </w:p>
          <w:p w:rsidR="001647CF" w:rsidRPr="003F7ABA" w:rsidRDefault="001647CF" w:rsidP="00AC7529">
            <w:pPr>
              <w:pStyle w:val="Tablicaostalo"/>
            </w:pPr>
          </w:p>
        </w:tc>
        <w:tc>
          <w:tcPr>
            <w:tcW w:w="368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lastRenderedPageBreak/>
              <w:t>- definira i primjenjuje kriterije za procjenu pronađenih informacija i rangira ih prema stupnju relevantnosti vodeći računa i o sv</w:t>
            </w:r>
            <w:r w:rsidRPr="003F7ABA">
              <w:t>o</w:t>
            </w:r>
            <w:r w:rsidRPr="003F7ABA">
              <w:t xml:space="preserve">joj pristranosti </w:t>
            </w:r>
          </w:p>
          <w:p w:rsidR="001647CF" w:rsidRPr="003F7ABA" w:rsidRDefault="001647CF" w:rsidP="00AC7529">
            <w:pPr>
              <w:pStyle w:val="Tablicaostalo"/>
            </w:pPr>
            <w:r w:rsidRPr="003F7ABA">
              <w:lastRenderedPageBreak/>
              <w:t>- oblikuje svoje mišljenje o nekoj temi na temelju prikupljenih informacija s oprečnim stavovima</w:t>
            </w:r>
          </w:p>
        </w:tc>
        <w:tc>
          <w:tcPr>
            <w:tcW w:w="3679"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lastRenderedPageBreak/>
              <w:t>- samostalno i samoinicijativno planira pre</w:t>
            </w:r>
            <w:r w:rsidRPr="003F7ABA">
              <w:t>t</w:t>
            </w:r>
            <w:r w:rsidRPr="003F7ABA">
              <w:t>raživanje koje sadrži i prilagođavanje uvjeta pretraživanja ovisno o zadovoljstvu pron</w:t>
            </w:r>
            <w:r w:rsidRPr="003F7ABA">
              <w:t>a</w:t>
            </w:r>
            <w:r w:rsidRPr="003F7ABA">
              <w:t xml:space="preserve">đenim informacijama </w:t>
            </w:r>
          </w:p>
          <w:p w:rsidR="001647CF" w:rsidRPr="003F7ABA" w:rsidRDefault="001647CF" w:rsidP="00AC7529">
            <w:pPr>
              <w:pStyle w:val="Tablicaostalo"/>
            </w:pPr>
            <w:r w:rsidRPr="003F7ABA">
              <w:lastRenderedPageBreak/>
              <w:t>- vodi računa da među pronađenim inform</w:t>
            </w:r>
            <w:r w:rsidRPr="003F7ABA">
              <w:t>a</w:t>
            </w:r>
            <w:r w:rsidRPr="003F7ABA">
              <w:t>cijama budu podjednako zastupljena različita viđenja i stoga prilagođava načine pretraž</w:t>
            </w:r>
            <w:r w:rsidRPr="003F7ABA">
              <w:t>i</w:t>
            </w:r>
            <w:r w:rsidRPr="003F7ABA">
              <w:t>vanja</w:t>
            </w:r>
          </w:p>
        </w:tc>
        <w:tc>
          <w:tcPr>
            <w:tcW w:w="3895"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lastRenderedPageBreak/>
              <w:t>- shvaća da su informacija i znanje u svakome području u određenome dijelu društvena tvor</w:t>
            </w:r>
            <w:r w:rsidRPr="003F7ABA">
              <w:t>e</w:t>
            </w:r>
            <w:r w:rsidRPr="003F7ABA">
              <w:t>vina te su podložni promjenama koje su rezultat stalnih rasprava i istraživanja</w:t>
            </w:r>
          </w:p>
          <w:p w:rsidR="001647CF" w:rsidRPr="003F7ABA" w:rsidRDefault="001647CF" w:rsidP="00AC7529">
            <w:pPr>
              <w:pStyle w:val="Tablicaostalo"/>
            </w:pPr>
            <w:r w:rsidRPr="003F7ABA">
              <w:lastRenderedPageBreak/>
              <w:t>- preuzima odgovornost za uspješnost pretraž</w:t>
            </w:r>
            <w:r w:rsidRPr="003F7ABA">
              <w:t>i</w:t>
            </w:r>
            <w:r w:rsidRPr="003F7ABA">
              <w:t>vanja zastupajući promjenu metoda pretraživ</w:t>
            </w:r>
            <w:r w:rsidRPr="003F7ABA">
              <w:t>a</w:t>
            </w:r>
            <w:r w:rsidRPr="003F7ABA">
              <w:t>nja radi uspješnije potrage za informacijama</w:t>
            </w:r>
          </w:p>
        </w:tc>
      </w:tr>
      <w:tr w:rsidR="001647CF" w:rsidRPr="003F7ABA" w:rsidTr="00AC7529">
        <w:trPr>
          <w:trHeight w:val="57"/>
          <w:jc w:val="center"/>
        </w:trPr>
        <w:tc>
          <w:tcPr>
            <w:tcW w:w="3673" w:type="dxa"/>
            <w:shd w:val="clear" w:color="auto" w:fill="auto"/>
            <w:tcMar>
              <w:top w:w="100" w:type="dxa"/>
              <w:left w:w="100" w:type="dxa"/>
              <w:bottom w:w="100" w:type="dxa"/>
              <w:right w:w="100" w:type="dxa"/>
            </w:tcMar>
          </w:tcPr>
          <w:p w:rsidR="001647CF" w:rsidRPr="003F7ABA" w:rsidRDefault="001647CF" w:rsidP="00AC7529">
            <w:pPr>
              <w:pStyle w:val="smallcaps1"/>
            </w:pPr>
            <w:r w:rsidRPr="003F7ABA">
              <w:lastRenderedPageBreak/>
              <w:t xml:space="preserve">C 5. 4. </w:t>
            </w:r>
          </w:p>
          <w:p w:rsidR="001647CF" w:rsidRPr="003F7ABA" w:rsidRDefault="001647CF" w:rsidP="00AC7529">
            <w:pPr>
              <w:pStyle w:val="Tablicaostalo"/>
            </w:pPr>
            <w:r w:rsidRPr="003F7ABA">
              <w:t xml:space="preserve">Učenik samostalno i odgovorno upravlja prikupljenim informacijama. </w:t>
            </w:r>
          </w:p>
          <w:p w:rsidR="001647CF" w:rsidRPr="003F7ABA" w:rsidRDefault="001647CF" w:rsidP="00AC7529">
            <w:pPr>
              <w:pStyle w:val="Tablicaostalo"/>
            </w:pPr>
          </w:p>
        </w:tc>
        <w:tc>
          <w:tcPr>
            <w:tcW w:w="3681"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xml:space="preserve">- bilježi pronađenu informaciju zajedno sa složenijom citatnom identifikacijom </w:t>
            </w:r>
          </w:p>
          <w:p w:rsidR="001647CF" w:rsidRPr="003F7ABA" w:rsidRDefault="001647CF" w:rsidP="00AC7529">
            <w:pPr>
              <w:pStyle w:val="Tablicaostalo"/>
            </w:pPr>
            <w:r w:rsidRPr="003F7ABA">
              <w:t>- pronađene informacije legalno uključuje u svoje djelo u doslovnome, sažetome ili para</w:t>
            </w:r>
            <w:r w:rsidRPr="003F7ABA">
              <w:t>f</w:t>
            </w:r>
            <w:r w:rsidRPr="003F7ABA">
              <w:t>raziranome obliku vodeći računa o količini tuđih informacija u svome djelu i objavljuje ih poštujući norme</w:t>
            </w:r>
          </w:p>
        </w:tc>
        <w:tc>
          <w:tcPr>
            <w:tcW w:w="3679"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bilježenjem stječe rutinu zapisivanja info</w:t>
            </w:r>
            <w:r w:rsidRPr="003F7ABA">
              <w:t>r</w:t>
            </w:r>
            <w:r w:rsidRPr="003F7ABA">
              <w:t>macija sa složenijim citatnim podacima</w:t>
            </w:r>
          </w:p>
          <w:p w:rsidR="001647CF" w:rsidRPr="003F7ABA" w:rsidRDefault="001647CF" w:rsidP="00AC7529">
            <w:pPr>
              <w:pStyle w:val="Tablicaostalo"/>
            </w:pPr>
            <w:r w:rsidRPr="003F7ABA">
              <w:t>- rutinski i planski upotrebljava informacije na način da ih legalno pribavlja, preoblikuje, pohranjuje i širi</w:t>
            </w:r>
          </w:p>
          <w:p w:rsidR="001647CF" w:rsidRPr="003F7ABA" w:rsidRDefault="001647CF" w:rsidP="00AC7529">
            <w:pPr>
              <w:pStyle w:val="Tablicaostalo"/>
            </w:pPr>
          </w:p>
          <w:p w:rsidR="001647CF" w:rsidRPr="003F7ABA" w:rsidRDefault="001647CF" w:rsidP="00AC7529">
            <w:pPr>
              <w:pStyle w:val="Tablicaostalo"/>
            </w:pPr>
          </w:p>
        </w:tc>
        <w:tc>
          <w:tcPr>
            <w:tcW w:w="3895" w:type="dxa"/>
            <w:shd w:val="clear" w:color="auto" w:fill="auto"/>
            <w:tcMar>
              <w:top w:w="100" w:type="dxa"/>
              <w:left w:w="100" w:type="dxa"/>
              <w:bottom w:w="100" w:type="dxa"/>
              <w:right w:w="100" w:type="dxa"/>
            </w:tcMar>
          </w:tcPr>
          <w:p w:rsidR="001647CF" w:rsidRPr="003F7ABA" w:rsidRDefault="001647CF" w:rsidP="00AC7529">
            <w:pPr>
              <w:pStyle w:val="Tablicaostalo"/>
            </w:pPr>
            <w:r w:rsidRPr="003F7ABA">
              <w:t>- poštovanjem tuđega rada i prava drugih aut</w:t>
            </w:r>
            <w:r w:rsidRPr="003F7ABA">
              <w:t>o</w:t>
            </w:r>
            <w:r w:rsidRPr="003F7ABA">
              <w:t>ra cijeni i svoj rad i ima pravo očekivati isto i od drugih kad je u pitanju taj njegov rad</w:t>
            </w:r>
          </w:p>
          <w:p w:rsidR="001647CF" w:rsidRPr="003F7ABA" w:rsidRDefault="001647CF" w:rsidP="00AC7529">
            <w:pPr>
              <w:pStyle w:val="Tablicaostalo"/>
            </w:pPr>
            <w:r w:rsidRPr="003F7ABA">
              <w:t>- primjenjuje etičke propise pri interpretaciji i citiranju tuđih radova</w:t>
            </w:r>
          </w:p>
        </w:tc>
      </w:tr>
      <w:tr w:rsidR="001647CF" w:rsidRPr="003F7ABA" w:rsidTr="00AC7529">
        <w:trPr>
          <w:trHeight w:val="166"/>
          <w:jc w:val="center"/>
        </w:trPr>
        <w:tc>
          <w:tcPr>
            <w:tcW w:w="14928" w:type="dxa"/>
            <w:gridSpan w:val="4"/>
            <w:shd w:val="clear" w:color="auto" w:fill="auto"/>
            <w:tcMar>
              <w:top w:w="100" w:type="dxa"/>
              <w:left w:w="100" w:type="dxa"/>
              <w:bottom w:w="100" w:type="dxa"/>
              <w:right w:w="100" w:type="dxa"/>
            </w:tcMar>
          </w:tcPr>
          <w:p w:rsidR="001647CF" w:rsidRPr="003F7ABA" w:rsidRDefault="001647CF" w:rsidP="00AC7529">
            <w:pPr>
              <w:widowControl w:val="0"/>
              <w:rPr>
                <w:rFonts w:ascii="VladaRHSans Lt" w:hAnsi="VladaRHSans Lt"/>
                <w:b/>
                <w:color w:val="25408F"/>
                <w:sz w:val="19"/>
                <w:szCs w:val="19"/>
              </w:rPr>
            </w:pPr>
            <w:r w:rsidRPr="003F7ABA">
              <w:rPr>
                <w:rFonts w:ascii="VladaRHSans Lt" w:hAnsi="VladaRHSans Lt"/>
                <w:b/>
                <w:color w:val="25408F"/>
                <w:sz w:val="19"/>
                <w:szCs w:val="19"/>
              </w:rPr>
              <w:t>KLJUČNI SADRŽAJI</w:t>
            </w:r>
          </w:p>
          <w:p w:rsidR="001647CF" w:rsidRPr="003F7ABA" w:rsidRDefault="001647CF" w:rsidP="00AC7529">
            <w:pPr>
              <w:widowControl w:val="0"/>
              <w:rPr>
                <w:rFonts w:ascii="VladaRHSans Lt" w:hAnsi="VladaRHSans Lt"/>
                <w:color w:val="25408F"/>
                <w:sz w:val="19"/>
                <w:szCs w:val="19"/>
              </w:rPr>
            </w:pPr>
          </w:p>
          <w:p w:rsidR="001647CF" w:rsidRPr="003F7ABA" w:rsidRDefault="001647CF" w:rsidP="00AC7529">
            <w:pPr>
              <w:widowControl w:val="0"/>
              <w:numPr>
                <w:ilvl w:val="0"/>
                <w:numId w:val="7"/>
              </w:numPr>
              <w:ind w:hanging="360"/>
              <w:rPr>
                <w:rFonts w:ascii="VladaRHSans Lt" w:hAnsi="VladaRHSans Lt"/>
                <w:color w:val="25408F"/>
                <w:sz w:val="19"/>
                <w:szCs w:val="19"/>
              </w:rPr>
            </w:pPr>
            <w:r w:rsidRPr="003F7ABA">
              <w:rPr>
                <w:rFonts w:ascii="VladaRHSans Lt" w:hAnsi="VladaRHSans Lt"/>
                <w:color w:val="25408F"/>
                <w:sz w:val="19"/>
                <w:szCs w:val="19"/>
              </w:rPr>
              <w:t>zahtjevni auditivni, vizualni, auditivno-vizualni programi i uređaji koje učenici mogu koristiti</w:t>
            </w:r>
          </w:p>
          <w:p w:rsidR="001647CF" w:rsidRPr="003F7ABA" w:rsidRDefault="001647CF" w:rsidP="00AC7529">
            <w:pPr>
              <w:widowControl w:val="0"/>
              <w:numPr>
                <w:ilvl w:val="0"/>
                <w:numId w:val="7"/>
              </w:numPr>
              <w:ind w:hanging="360"/>
              <w:rPr>
                <w:rFonts w:ascii="VladaRHSans Lt" w:hAnsi="VladaRHSans Lt"/>
                <w:color w:val="25408F"/>
                <w:sz w:val="19"/>
                <w:szCs w:val="19"/>
              </w:rPr>
            </w:pPr>
            <w:bookmarkStart w:id="18" w:name="h.26in1rg" w:colFirst="0" w:colLast="0"/>
            <w:bookmarkEnd w:id="18"/>
            <w:r w:rsidRPr="003F7ABA">
              <w:rPr>
                <w:rFonts w:ascii="VladaRHSans Lt" w:hAnsi="VladaRHSans Lt"/>
                <w:color w:val="25408F"/>
                <w:sz w:val="19"/>
                <w:szCs w:val="19"/>
              </w:rPr>
              <w:t xml:space="preserve">istraživački proces </w:t>
            </w:r>
          </w:p>
          <w:p w:rsidR="001647CF" w:rsidRPr="003F7ABA" w:rsidRDefault="001647CF" w:rsidP="00AC7529">
            <w:pPr>
              <w:widowControl w:val="0"/>
              <w:numPr>
                <w:ilvl w:val="1"/>
                <w:numId w:val="7"/>
              </w:numPr>
              <w:ind w:hanging="360"/>
              <w:rPr>
                <w:rFonts w:ascii="VladaRHSans Lt" w:hAnsi="VladaRHSans Lt"/>
                <w:color w:val="25408F"/>
                <w:sz w:val="19"/>
                <w:szCs w:val="19"/>
              </w:rPr>
            </w:pPr>
            <w:r w:rsidRPr="003F7ABA">
              <w:rPr>
                <w:rFonts w:ascii="VladaRHSans Lt" w:hAnsi="VladaRHSans Lt"/>
                <w:color w:val="25408F"/>
                <w:sz w:val="19"/>
                <w:szCs w:val="19"/>
              </w:rPr>
              <w:t>samostalna izrada plana i strategije istraživanja na temu</w:t>
            </w:r>
          </w:p>
          <w:p w:rsidR="001647CF" w:rsidRPr="003F7ABA" w:rsidRDefault="001647CF" w:rsidP="00AC7529">
            <w:pPr>
              <w:widowControl w:val="0"/>
              <w:numPr>
                <w:ilvl w:val="0"/>
                <w:numId w:val="7"/>
              </w:numPr>
              <w:ind w:hanging="360"/>
              <w:rPr>
                <w:rFonts w:ascii="VladaRHSans Lt" w:hAnsi="VladaRHSans Lt"/>
                <w:color w:val="25408F"/>
                <w:sz w:val="19"/>
                <w:szCs w:val="19"/>
              </w:rPr>
            </w:pPr>
            <w:r w:rsidRPr="003F7ABA">
              <w:rPr>
                <w:rFonts w:ascii="VladaRHSans Lt" w:hAnsi="VladaRHSans Lt"/>
                <w:color w:val="25408F"/>
                <w:sz w:val="19"/>
                <w:szCs w:val="19"/>
              </w:rPr>
              <w:t xml:space="preserve">izvori digitalnih informacija </w:t>
            </w:r>
          </w:p>
          <w:p w:rsidR="001647CF" w:rsidRPr="003F7ABA" w:rsidRDefault="001647CF" w:rsidP="00AC7529">
            <w:pPr>
              <w:widowControl w:val="0"/>
              <w:numPr>
                <w:ilvl w:val="0"/>
                <w:numId w:val="4"/>
              </w:numPr>
              <w:ind w:left="1440" w:hanging="360"/>
              <w:rPr>
                <w:rFonts w:ascii="VladaRHSans Lt" w:hAnsi="VladaRHSans Lt"/>
                <w:color w:val="25408F"/>
                <w:sz w:val="19"/>
                <w:szCs w:val="19"/>
              </w:rPr>
            </w:pPr>
            <w:r w:rsidRPr="003F7ABA">
              <w:rPr>
                <w:rFonts w:ascii="VladaRHSans Lt" w:hAnsi="VladaRHSans Lt"/>
                <w:color w:val="25408F"/>
                <w:sz w:val="19"/>
                <w:szCs w:val="19"/>
              </w:rPr>
              <w:t>znanstveni portali, katalozi svjetskih knjižnica</w:t>
            </w:r>
          </w:p>
          <w:p w:rsidR="001647CF" w:rsidRPr="003F7ABA" w:rsidRDefault="001647CF" w:rsidP="00AC7529">
            <w:pPr>
              <w:widowControl w:val="0"/>
              <w:numPr>
                <w:ilvl w:val="0"/>
                <w:numId w:val="4"/>
              </w:numPr>
              <w:ind w:left="1440" w:hanging="360"/>
              <w:rPr>
                <w:rFonts w:ascii="VladaRHSans Lt" w:hAnsi="VladaRHSans Lt"/>
                <w:color w:val="25408F"/>
                <w:sz w:val="19"/>
                <w:szCs w:val="19"/>
              </w:rPr>
            </w:pPr>
            <w:r w:rsidRPr="003F7ABA">
              <w:rPr>
                <w:rFonts w:ascii="VladaRHSans Lt" w:hAnsi="VladaRHSans Lt"/>
                <w:color w:val="25408F"/>
                <w:sz w:val="19"/>
                <w:szCs w:val="19"/>
              </w:rPr>
              <w:t xml:space="preserve">otvoreni i javni izvori znanja (npr. besplatne baze podataka ili časopisa) </w:t>
            </w:r>
          </w:p>
          <w:p w:rsidR="001647CF" w:rsidRPr="003F7ABA" w:rsidRDefault="001647CF" w:rsidP="00AC7529">
            <w:pPr>
              <w:widowControl w:val="0"/>
              <w:numPr>
                <w:ilvl w:val="0"/>
                <w:numId w:val="4"/>
              </w:numPr>
              <w:ind w:left="1440" w:hanging="360"/>
              <w:rPr>
                <w:rFonts w:ascii="VladaRHSans Lt" w:hAnsi="VladaRHSans Lt"/>
                <w:color w:val="25408F"/>
                <w:sz w:val="19"/>
                <w:szCs w:val="19"/>
              </w:rPr>
            </w:pPr>
            <w:r w:rsidRPr="003F7ABA">
              <w:rPr>
                <w:rFonts w:ascii="VladaRHSans Lt" w:hAnsi="VladaRHSans Lt"/>
                <w:color w:val="25408F"/>
                <w:sz w:val="19"/>
                <w:szCs w:val="19"/>
              </w:rPr>
              <w:t xml:space="preserve">zatvoreni izvori znanja i izvori znanja s ograničenim pristupom </w:t>
            </w:r>
          </w:p>
          <w:p w:rsidR="001647CF" w:rsidRPr="003F7ABA" w:rsidRDefault="001647CF" w:rsidP="00AC7529">
            <w:pPr>
              <w:widowControl w:val="0"/>
              <w:numPr>
                <w:ilvl w:val="0"/>
                <w:numId w:val="4"/>
              </w:numPr>
              <w:ind w:left="1440" w:hanging="360"/>
              <w:rPr>
                <w:rFonts w:ascii="VladaRHSans Lt" w:hAnsi="VladaRHSans Lt"/>
                <w:color w:val="25408F"/>
                <w:sz w:val="19"/>
                <w:szCs w:val="19"/>
              </w:rPr>
            </w:pPr>
            <w:r w:rsidRPr="003F7ABA">
              <w:rPr>
                <w:rFonts w:ascii="VladaRHSans Lt" w:hAnsi="VladaRHSans Lt"/>
                <w:color w:val="25408F"/>
                <w:sz w:val="19"/>
                <w:szCs w:val="19"/>
              </w:rPr>
              <w:t xml:space="preserve">načini pristupa tomu tipu izvora (probni, uz plaćanje) </w:t>
            </w:r>
          </w:p>
          <w:p w:rsidR="001647CF" w:rsidRPr="003F7ABA" w:rsidRDefault="001647CF" w:rsidP="00AC7529">
            <w:pPr>
              <w:widowControl w:val="0"/>
              <w:numPr>
                <w:ilvl w:val="0"/>
                <w:numId w:val="4"/>
              </w:numPr>
              <w:ind w:left="1440" w:hanging="360"/>
              <w:rPr>
                <w:rFonts w:ascii="VladaRHSans Lt" w:hAnsi="VladaRHSans Lt"/>
                <w:color w:val="25408F"/>
                <w:sz w:val="19"/>
                <w:szCs w:val="19"/>
              </w:rPr>
            </w:pPr>
            <w:r w:rsidRPr="003F7ABA">
              <w:rPr>
                <w:rFonts w:ascii="VladaRHSans Lt" w:hAnsi="VladaRHSans Lt"/>
                <w:color w:val="25408F"/>
                <w:sz w:val="19"/>
                <w:szCs w:val="19"/>
              </w:rPr>
              <w:t>pouzdani i manje pouzdani internetski izvori</w:t>
            </w:r>
          </w:p>
          <w:p w:rsidR="001647CF" w:rsidRPr="003F7ABA" w:rsidRDefault="001647CF" w:rsidP="00AC7529">
            <w:pPr>
              <w:widowControl w:val="0"/>
              <w:numPr>
                <w:ilvl w:val="0"/>
                <w:numId w:val="7"/>
              </w:numPr>
              <w:ind w:hanging="360"/>
              <w:rPr>
                <w:rFonts w:ascii="VladaRHSans Lt" w:hAnsi="VladaRHSans Lt"/>
                <w:color w:val="25408F"/>
                <w:sz w:val="19"/>
                <w:szCs w:val="19"/>
              </w:rPr>
            </w:pPr>
            <w:bookmarkStart w:id="19" w:name="h.lnxbz9" w:colFirst="0" w:colLast="0"/>
            <w:bookmarkEnd w:id="19"/>
            <w:r w:rsidRPr="003F7ABA">
              <w:rPr>
                <w:rFonts w:ascii="VladaRHSans Lt" w:hAnsi="VladaRHSans Lt"/>
                <w:color w:val="25408F"/>
                <w:sz w:val="19"/>
                <w:szCs w:val="19"/>
              </w:rPr>
              <w:lastRenderedPageBreak/>
              <w:t xml:space="preserve">pretraživanje i pronalaženje digitalnih informacija </w:t>
            </w:r>
          </w:p>
          <w:p w:rsidR="001647CF" w:rsidRPr="003F7ABA" w:rsidRDefault="001647CF" w:rsidP="00AC7529">
            <w:pPr>
              <w:widowControl w:val="0"/>
              <w:numPr>
                <w:ilvl w:val="1"/>
                <w:numId w:val="7"/>
              </w:numPr>
              <w:ind w:hanging="360"/>
              <w:rPr>
                <w:rFonts w:ascii="VladaRHSans Lt" w:hAnsi="VladaRHSans Lt"/>
                <w:color w:val="25408F"/>
                <w:sz w:val="19"/>
                <w:szCs w:val="19"/>
              </w:rPr>
            </w:pPr>
            <w:r w:rsidRPr="003F7ABA">
              <w:rPr>
                <w:rFonts w:ascii="VladaRHSans Lt" w:hAnsi="VladaRHSans Lt"/>
                <w:color w:val="25408F"/>
                <w:sz w:val="19"/>
                <w:szCs w:val="19"/>
              </w:rPr>
              <w:t>pretraživanje uporabom pretraživača, tražilice, tematskih kataloga, virtualnih knjižnica, portala</w:t>
            </w:r>
          </w:p>
          <w:p w:rsidR="001647CF" w:rsidRPr="003F7ABA" w:rsidRDefault="001647CF" w:rsidP="00AC7529">
            <w:pPr>
              <w:widowControl w:val="0"/>
              <w:numPr>
                <w:ilvl w:val="1"/>
                <w:numId w:val="7"/>
              </w:numPr>
              <w:ind w:hanging="360"/>
              <w:rPr>
                <w:rFonts w:ascii="VladaRHSans Lt" w:hAnsi="VladaRHSans Lt"/>
                <w:color w:val="25408F"/>
                <w:sz w:val="19"/>
                <w:szCs w:val="19"/>
              </w:rPr>
            </w:pPr>
            <w:r w:rsidRPr="003F7ABA">
              <w:rPr>
                <w:rFonts w:ascii="VladaRHSans Lt" w:hAnsi="VladaRHSans Lt"/>
                <w:color w:val="25408F"/>
                <w:sz w:val="19"/>
                <w:szCs w:val="19"/>
              </w:rPr>
              <w:t>redovito samostalno upoznavanje učenika s novim informacijskim izvorima, informacijskim tehnologijama, alatima za pristup informaciji i metodama istraživanja</w:t>
            </w:r>
          </w:p>
          <w:p w:rsidR="001647CF" w:rsidRPr="003F7ABA" w:rsidRDefault="001647CF" w:rsidP="00AC7529">
            <w:pPr>
              <w:widowControl w:val="0"/>
              <w:numPr>
                <w:ilvl w:val="0"/>
                <w:numId w:val="7"/>
              </w:numPr>
              <w:ind w:hanging="360"/>
              <w:rPr>
                <w:rFonts w:ascii="VladaRHSans Lt" w:hAnsi="VladaRHSans Lt"/>
                <w:color w:val="25408F"/>
                <w:sz w:val="19"/>
                <w:szCs w:val="19"/>
              </w:rPr>
            </w:pPr>
            <w:r w:rsidRPr="003F7ABA">
              <w:rPr>
                <w:rFonts w:ascii="VladaRHSans Lt" w:hAnsi="VladaRHSans Lt"/>
                <w:color w:val="25408F"/>
                <w:sz w:val="19"/>
                <w:szCs w:val="19"/>
              </w:rPr>
              <w:t>kritička evaluacija digitalnih informacija</w:t>
            </w:r>
          </w:p>
          <w:p w:rsidR="001647CF" w:rsidRPr="003F7ABA" w:rsidRDefault="001647CF" w:rsidP="00AC7529">
            <w:pPr>
              <w:widowControl w:val="0"/>
              <w:numPr>
                <w:ilvl w:val="1"/>
                <w:numId w:val="7"/>
              </w:numPr>
              <w:ind w:hanging="360"/>
              <w:rPr>
                <w:rFonts w:ascii="VladaRHSans Lt" w:hAnsi="VladaRHSans Lt"/>
                <w:color w:val="25408F"/>
                <w:sz w:val="19"/>
                <w:szCs w:val="19"/>
              </w:rPr>
            </w:pPr>
            <w:r w:rsidRPr="003F7ABA">
              <w:rPr>
                <w:rFonts w:ascii="VladaRHSans Lt" w:hAnsi="VladaRHSans Lt"/>
                <w:color w:val="25408F"/>
                <w:sz w:val="19"/>
                <w:szCs w:val="19"/>
              </w:rPr>
              <w:t>tema, publika, autorov stav (ton, mišljenje, pozadina ili sklonost, stil, izbor riječi, perspektiva), autorov kredibilitet (vrijednost, objektivnost, relevantnost, podrška)</w:t>
            </w:r>
          </w:p>
          <w:p w:rsidR="001647CF" w:rsidRPr="003F7ABA" w:rsidRDefault="001647CF" w:rsidP="00AC7529">
            <w:pPr>
              <w:widowControl w:val="0"/>
              <w:numPr>
                <w:ilvl w:val="1"/>
                <w:numId w:val="7"/>
              </w:numPr>
              <w:ind w:hanging="360"/>
              <w:rPr>
                <w:rFonts w:ascii="VladaRHSans Lt" w:hAnsi="VladaRHSans Lt"/>
                <w:color w:val="25408F"/>
                <w:sz w:val="19"/>
                <w:szCs w:val="19"/>
              </w:rPr>
            </w:pPr>
            <w:r w:rsidRPr="003F7ABA">
              <w:rPr>
                <w:rFonts w:ascii="VladaRHSans Lt" w:hAnsi="VladaRHSans Lt"/>
                <w:color w:val="25408F"/>
                <w:sz w:val="19"/>
                <w:szCs w:val="19"/>
              </w:rPr>
              <w:t>predrasude, obmana, manipulacija</w:t>
            </w:r>
          </w:p>
          <w:p w:rsidR="001647CF" w:rsidRPr="003F7ABA" w:rsidRDefault="001647CF" w:rsidP="00AC7529">
            <w:pPr>
              <w:widowControl w:val="0"/>
              <w:numPr>
                <w:ilvl w:val="1"/>
                <w:numId w:val="7"/>
              </w:numPr>
              <w:ind w:hanging="360"/>
              <w:rPr>
                <w:rFonts w:ascii="VladaRHSans Lt" w:hAnsi="VladaRHSans Lt"/>
                <w:color w:val="25408F"/>
                <w:sz w:val="19"/>
                <w:szCs w:val="19"/>
              </w:rPr>
            </w:pPr>
            <w:r w:rsidRPr="003F7ABA">
              <w:rPr>
                <w:rFonts w:ascii="VladaRHSans Lt" w:hAnsi="VladaRHSans Lt"/>
                <w:color w:val="25408F"/>
                <w:sz w:val="19"/>
                <w:szCs w:val="19"/>
              </w:rPr>
              <w:t xml:space="preserve">utjecaj konteksta na informaciju, svijest o vlastitoj pristranosti </w:t>
            </w:r>
          </w:p>
          <w:p w:rsidR="001647CF" w:rsidRPr="003F7ABA" w:rsidRDefault="001647CF" w:rsidP="00AC7529">
            <w:pPr>
              <w:widowControl w:val="0"/>
              <w:numPr>
                <w:ilvl w:val="0"/>
                <w:numId w:val="7"/>
              </w:numPr>
              <w:ind w:hanging="360"/>
              <w:rPr>
                <w:rFonts w:ascii="VladaRHSans Lt" w:hAnsi="VladaRHSans Lt"/>
                <w:color w:val="25408F"/>
                <w:sz w:val="19"/>
                <w:szCs w:val="19"/>
              </w:rPr>
            </w:pPr>
            <w:r w:rsidRPr="003F7ABA">
              <w:rPr>
                <w:rFonts w:ascii="VladaRHSans Lt" w:hAnsi="VladaRHSans Lt"/>
                <w:color w:val="25408F"/>
                <w:sz w:val="19"/>
                <w:szCs w:val="19"/>
              </w:rPr>
              <w:t>upravljanje digitalnima informacijama</w:t>
            </w:r>
          </w:p>
          <w:p w:rsidR="001647CF" w:rsidRPr="003F7ABA" w:rsidRDefault="001647CF" w:rsidP="00AC7529">
            <w:pPr>
              <w:widowControl w:val="0"/>
              <w:numPr>
                <w:ilvl w:val="1"/>
                <w:numId w:val="7"/>
              </w:numPr>
              <w:ind w:hanging="360"/>
              <w:rPr>
                <w:rFonts w:ascii="VladaRHSans Lt" w:hAnsi="VladaRHSans Lt"/>
                <w:color w:val="25408F"/>
                <w:sz w:val="19"/>
                <w:szCs w:val="19"/>
              </w:rPr>
            </w:pPr>
            <w:r w:rsidRPr="003F7ABA">
              <w:rPr>
                <w:rFonts w:ascii="VladaRHSans Lt" w:hAnsi="VladaRHSans Lt"/>
                <w:color w:val="25408F"/>
                <w:sz w:val="19"/>
                <w:szCs w:val="19"/>
              </w:rPr>
              <w:t>navođenje bibliografskoga podatka izvora s digitalnih medija: citiranje prema nekoj od postojećih preporuka (abecedno - numerički, APA, harvardski stil)</w:t>
            </w:r>
          </w:p>
          <w:p w:rsidR="001647CF" w:rsidRPr="003F7ABA" w:rsidRDefault="001647CF" w:rsidP="00AC7529">
            <w:pPr>
              <w:widowControl w:val="0"/>
              <w:numPr>
                <w:ilvl w:val="1"/>
                <w:numId w:val="7"/>
              </w:numPr>
              <w:ind w:hanging="360"/>
              <w:rPr>
                <w:rFonts w:ascii="VladaRHSans Lt" w:hAnsi="VladaRHSans Lt"/>
                <w:sz w:val="19"/>
                <w:szCs w:val="19"/>
              </w:rPr>
            </w:pPr>
            <w:r w:rsidRPr="003F7ABA">
              <w:rPr>
                <w:rFonts w:ascii="VladaRHSans Lt" w:hAnsi="VladaRHSans Lt"/>
                <w:color w:val="25408F"/>
                <w:sz w:val="19"/>
                <w:szCs w:val="19"/>
              </w:rPr>
              <w:t>globalna zakonska regulativa za vlasništvo i dijeljenje sadržaja (</w:t>
            </w:r>
            <w:hyperlink r:id="rId8">
              <w:r w:rsidRPr="003F7ABA">
                <w:rPr>
                  <w:rFonts w:ascii="VladaRHSans Lt" w:hAnsi="VladaRHSans Lt"/>
                  <w:color w:val="25408F"/>
                  <w:sz w:val="19"/>
                  <w:szCs w:val="19"/>
                </w:rPr>
                <w:t>http://www.wipo.int/</w:t>
              </w:r>
            </w:hyperlink>
            <w:r w:rsidRPr="003F7ABA">
              <w:rPr>
                <w:rFonts w:ascii="VladaRHSans Lt" w:hAnsi="VladaRHSans Lt"/>
                <w:color w:val="25408F"/>
                <w:sz w:val="19"/>
                <w:szCs w:val="19"/>
              </w:rPr>
              <w:t>)</w:t>
            </w:r>
            <w:bookmarkStart w:id="20" w:name="h.35nkun2" w:colFirst="0" w:colLast="0"/>
            <w:bookmarkEnd w:id="20"/>
          </w:p>
        </w:tc>
      </w:tr>
      <w:tr w:rsidR="001647CF" w:rsidRPr="003F7ABA" w:rsidTr="00AC7529">
        <w:trPr>
          <w:trHeight w:val="166"/>
          <w:jc w:val="center"/>
        </w:trPr>
        <w:tc>
          <w:tcPr>
            <w:tcW w:w="14928" w:type="dxa"/>
            <w:gridSpan w:val="4"/>
            <w:shd w:val="clear" w:color="auto" w:fill="auto"/>
            <w:tcMar>
              <w:top w:w="100" w:type="dxa"/>
              <w:left w:w="100" w:type="dxa"/>
              <w:bottom w:w="100" w:type="dxa"/>
              <w:right w:w="100" w:type="dxa"/>
            </w:tcMar>
          </w:tcPr>
          <w:p w:rsidR="001647CF" w:rsidRPr="003F7ABA" w:rsidRDefault="001647CF" w:rsidP="00AC7529">
            <w:pPr>
              <w:widowControl w:val="0"/>
              <w:spacing w:after="240"/>
              <w:rPr>
                <w:b/>
                <w:smallCaps/>
                <w:sz w:val="19"/>
                <w:szCs w:val="19"/>
              </w:rPr>
            </w:pPr>
            <w:r w:rsidRPr="003F7ABA">
              <w:rPr>
                <w:b/>
                <w:smallCaps/>
                <w:sz w:val="19"/>
                <w:szCs w:val="19"/>
              </w:rPr>
              <w:lastRenderedPageBreak/>
              <w:t>preporuke za ostvarivanje očekivanja</w:t>
            </w:r>
          </w:p>
          <w:p w:rsidR="001647CF" w:rsidRPr="003F7ABA" w:rsidRDefault="001647CF" w:rsidP="00AC7529">
            <w:pPr>
              <w:widowControl w:val="0"/>
              <w:rPr>
                <w:rFonts w:ascii="VladaRHSans Lt" w:hAnsi="VladaRHSans Lt"/>
                <w:sz w:val="19"/>
                <w:szCs w:val="19"/>
              </w:rPr>
            </w:pPr>
            <w:r w:rsidRPr="003F7ABA">
              <w:rPr>
                <w:rFonts w:ascii="VladaRHSans Lt" w:hAnsi="VladaRHSans Lt"/>
                <w:sz w:val="19"/>
                <w:szCs w:val="19"/>
              </w:rPr>
              <w:t xml:space="preserve">Problemska nastava u Matematici, Geografiji, Fizici, Kemiji, Biologiji i stručnim predmetima. Svi predmeti, projektno i problemsko učenje, mentorsko poučavanje, međupredmetna tema Učiti kako učiti i ostale međupredmetne teme, u suradnji sa školskim knjižničarom. Može se ostvarivati tijekom pripreme eseja, stručnih radova, završnih radova, maturalnih radova, istraživačkih radova s elementima primjene procesa pretraživanja, procjene vrijednosti informacija i pravilnoga navođenja bibliografskih podataka. U četverogodišnjim strukovnim školama može se raditi poslovna prezentacija ili informativna ponuda. Za povezivanje s Građanskim odgojem preporučuju se teme: Tražim posao (izrada multimedijskoga životopisa), Trgovanje ljudima, Prava potrošača, Ravnopravnost, Prevencija nasilja, Volontiranje, Osobe s posebnim potrebama. Za gimnazijske i strukovne četverogodišnje škole preporučuje se tema Uvod u znanstveno istraživački rad (klasifikacija radova, znanstvene metode istraživanja, hipoteza). </w:t>
            </w:r>
          </w:p>
        </w:tc>
      </w:tr>
    </w:tbl>
    <w:p w:rsidR="001647CF" w:rsidRPr="00AA6522" w:rsidRDefault="001647CF" w:rsidP="001647CF">
      <w:pPr>
        <w:spacing w:after="240"/>
      </w:pPr>
    </w:p>
    <w:p w:rsidR="001647CF" w:rsidRPr="00AA6522" w:rsidRDefault="001647CF" w:rsidP="001647CF">
      <w:pPr>
        <w:spacing w:after="240"/>
      </w:pPr>
    </w:p>
    <w:tbl>
      <w:tblPr>
        <w:tblW w:w="14928" w:type="dxa"/>
        <w:jc w:val="center"/>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Look w:val="0600" w:firstRow="0" w:lastRow="0" w:firstColumn="0" w:lastColumn="0" w:noHBand="1" w:noVBand="1"/>
      </w:tblPr>
      <w:tblGrid>
        <w:gridCol w:w="3673"/>
        <w:gridCol w:w="3681"/>
        <w:gridCol w:w="3679"/>
        <w:gridCol w:w="3895"/>
      </w:tblGrid>
      <w:tr w:rsidR="001647CF" w:rsidRPr="003F7ABA" w:rsidTr="00AC7529">
        <w:trPr>
          <w:trHeight w:val="283"/>
          <w:jc w:val="center"/>
        </w:trPr>
        <w:tc>
          <w:tcPr>
            <w:tcW w:w="14928" w:type="dxa"/>
            <w:gridSpan w:val="4"/>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Tablicaroza"/>
              <w:spacing w:after="120" w:line="240" w:lineRule="exact"/>
            </w:pPr>
            <w:r w:rsidRPr="003F7ABA">
              <w:rPr>
                <w:color w:val="25408A"/>
              </w:rPr>
              <w:lastRenderedPageBreak/>
              <w:t>d. domena</w:t>
            </w:r>
            <w:r w:rsidRPr="003F7ABA">
              <w:t xml:space="preserve"> - </w:t>
            </w:r>
            <w:r w:rsidRPr="003F7ABA">
              <w:rPr>
                <w:smallCaps w:val="0"/>
              </w:rPr>
              <w:t>Stvaralaštvo i inovativnost u digitalnome okružju</w:t>
            </w:r>
            <w:r w:rsidRPr="003F7ABA">
              <w:t xml:space="preserve"> - </w:t>
            </w:r>
            <w:r w:rsidRPr="003F7ABA">
              <w:rPr>
                <w:color w:val="25408A"/>
              </w:rPr>
              <w:t>5. ciklus</w:t>
            </w:r>
            <w:r w:rsidRPr="003F7ABA">
              <w:t xml:space="preserve"> </w:t>
            </w:r>
          </w:p>
        </w:tc>
      </w:tr>
      <w:tr w:rsidR="001647CF" w:rsidRPr="003F7ABA" w:rsidTr="00AC7529">
        <w:trPr>
          <w:trHeight w:val="147"/>
          <w:jc w:val="center"/>
        </w:trPr>
        <w:tc>
          <w:tcPr>
            <w:tcW w:w="14928" w:type="dxa"/>
            <w:gridSpan w:val="4"/>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vAlign w:val="center"/>
          </w:tcPr>
          <w:p w:rsidR="001647CF" w:rsidRPr="003F7ABA" w:rsidRDefault="001647CF" w:rsidP="00AC7529">
            <w:pPr>
              <w:pStyle w:val="smallcaps1"/>
              <w:jc w:val="center"/>
              <w:rPr>
                <w:smallCaps w:val="0"/>
              </w:rPr>
            </w:pPr>
            <w:r w:rsidRPr="003F7ABA">
              <w:rPr>
                <w:smallCaps w:val="0"/>
              </w:rPr>
              <w:t>Podrazumijeva se da su odgojno-obrazovna očekivanja i ključni sadržaji iz prethodnih ciklusa sastavni dijelovi viših ciklusa te se ponavljaju prema potrebi.</w:t>
            </w:r>
          </w:p>
        </w:tc>
      </w:tr>
      <w:tr w:rsidR="001647CF" w:rsidRPr="003F7ABA" w:rsidTr="00AC7529">
        <w:trPr>
          <w:trHeight w:val="196"/>
          <w:jc w:val="center"/>
        </w:trPr>
        <w:tc>
          <w:tcPr>
            <w:tcW w:w="3673"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odgojno-obrazovna očekivanja</w:t>
            </w:r>
          </w:p>
        </w:tc>
        <w:tc>
          <w:tcPr>
            <w:tcW w:w="3681"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znanje</w:t>
            </w:r>
          </w:p>
        </w:tc>
        <w:tc>
          <w:tcPr>
            <w:tcW w:w="3679"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vještine</w:t>
            </w:r>
          </w:p>
        </w:tc>
        <w:tc>
          <w:tcPr>
            <w:tcW w:w="3895"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stavovi</w:t>
            </w:r>
          </w:p>
        </w:tc>
      </w:tr>
      <w:tr w:rsidR="001647CF" w:rsidRPr="003F7ABA" w:rsidTr="00AC7529">
        <w:trPr>
          <w:trHeight w:val="854"/>
          <w:jc w:val="center"/>
        </w:trPr>
        <w:tc>
          <w:tcPr>
            <w:tcW w:w="3673"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smallcaps1"/>
            </w:pPr>
            <w:r w:rsidRPr="003F7ABA">
              <w:t>D 5. 1.</w:t>
            </w:r>
          </w:p>
          <w:p w:rsidR="001647CF" w:rsidRPr="003F7ABA" w:rsidRDefault="001647CF" w:rsidP="00AC7529">
            <w:pPr>
              <w:pStyle w:val="Tablicaostalo"/>
            </w:pPr>
            <w:r w:rsidRPr="003F7ABA">
              <w:t>Učenik svrsishodno primjenjuje vrlo različite metode za razvoj kreativnosti kombinirajući stvarno i virtualno okružje.</w:t>
            </w:r>
          </w:p>
        </w:tc>
        <w:tc>
          <w:tcPr>
            <w:tcW w:w="3681"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Tablicaostalo"/>
            </w:pPr>
            <w:r w:rsidRPr="003F7ABA">
              <w:t xml:space="preserve"> - zaključuje i obrazlaže kako učinkovito kombinirati stvarno i virtualno okružje za ostvarivanje kreativnih zamisli i ideja</w:t>
            </w:r>
          </w:p>
        </w:tc>
        <w:tc>
          <w:tcPr>
            <w:tcW w:w="3679"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Tablicaostalo"/>
            </w:pPr>
            <w:r w:rsidRPr="003F7ABA">
              <w:t>- samostalno odabire i kombinira poznate i nove načine za razvoj kreativnosti kako bi konstruirao značenja u digitalnome okružju</w:t>
            </w:r>
          </w:p>
          <w:p w:rsidR="001647CF" w:rsidRPr="003F7ABA" w:rsidRDefault="001647CF" w:rsidP="00AC7529">
            <w:pPr>
              <w:pStyle w:val="Tablicaostalo"/>
            </w:pPr>
            <w:r w:rsidRPr="003F7ABA">
              <w:t xml:space="preserve"> </w:t>
            </w:r>
          </w:p>
        </w:tc>
        <w:tc>
          <w:tcPr>
            <w:tcW w:w="3895"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Tablicaostalo"/>
            </w:pPr>
            <w:r w:rsidRPr="003F7ABA">
              <w:t>- kritički se odnosi i zauzima stav prema oda</w:t>
            </w:r>
            <w:r w:rsidRPr="003F7ABA">
              <w:t>b</w:t>
            </w:r>
            <w:r w:rsidRPr="003F7ABA">
              <w:t>ranim digitalnim tehnologijama za ostvarivanje kreativnoga zadatka u kontekstu svrhe, namj</w:t>
            </w:r>
            <w:r w:rsidRPr="003F7ABA">
              <w:t>e</w:t>
            </w:r>
            <w:r w:rsidRPr="003F7ABA">
              <w:t>ne i publike kojoj je stvoreni sadržaj namijenjen</w:t>
            </w:r>
          </w:p>
        </w:tc>
      </w:tr>
      <w:tr w:rsidR="001647CF" w:rsidRPr="003F7ABA" w:rsidTr="00AC7529">
        <w:trPr>
          <w:trHeight w:val="664"/>
          <w:jc w:val="center"/>
        </w:trPr>
        <w:tc>
          <w:tcPr>
            <w:tcW w:w="3673"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smallcaps1"/>
            </w:pPr>
            <w:r w:rsidRPr="003F7ABA">
              <w:t>D 5. 2.</w:t>
            </w:r>
          </w:p>
          <w:p w:rsidR="001647CF" w:rsidRPr="003F7ABA" w:rsidRDefault="001647CF" w:rsidP="00AC7529">
            <w:pPr>
              <w:pStyle w:val="Tablicaostalo"/>
            </w:pPr>
            <w:r w:rsidRPr="003F7ABA">
              <w:t>Učenik samostalno predlaže moguća i pri</w:t>
            </w:r>
            <w:r w:rsidRPr="003F7ABA">
              <w:t>m</w:t>
            </w:r>
            <w:r w:rsidRPr="003F7ABA">
              <w:t>jenjiva rješenja složenih problema s pomoću IKT-a.</w:t>
            </w:r>
          </w:p>
        </w:tc>
        <w:tc>
          <w:tcPr>
            <w:tcW w:w="3681"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Tablicaostalo"/>
            </w:pPr>
            <w:r w:rsidRPr="003F7ABA">
              <w:t>- samostalno predlaže moguća i primjenjiva rješenja problema, testira mogućnosti i d</w:t>
            </w:r>
            <w:r w:rsidRPr="003F7ABA">
              <w:t>o</w:t>
            </w:r>
            <w:r w:rsidRPr="003F7ABA">
              <w:t>nosi odluke na temelju spoznaja do kojih je došao uporabom IKT-a</w:t>
            </w:r>
          </w:p>
        </w:tc>
        <w:tc>
          <w:tcPr>
            <w:tcW w:w="3679"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Tablicaostalo"/>
            </w:pPr>
            <w:r w:rsidRPr="003F7ABA">
              <w:t>- samostalno ili u suradnji s kolegama rješava probleme i oblikuje značenja u digitalnome okružju</w:t>
            </w:r>
          </w:p>
        </w:tc>
        <w:tc>
          <w:tcPr>
            <w:tcW w:w="3895"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Tablicaostalo"/>
            </w:pPr>
            <w:r w:rsidRPr="003F7ABA">
              <w:t>- objašnjava alternativne mogućnosti koje mu nudi tehnologija i proaktivno nastupa u suradnji s drugima tražeći nova rješenja u kontekstu teme, situacije i publike kojoj je rješenje nam</w:t>
            </w:r>
            <w:r w:rsidRPr="003F7ABA">
              <w:t>i</w:t>
            </w:r>
            <w:r w:rsidRPr="003F7ABA">
              <w:t>jenjeno</w:t>
            </w:r>
          </w:p>
        </w:tc>
      </w:tr>
    </w:tbl>
    <w:p w:rsidR="001647CF" w:rsidRPr="00AA6522" w:rsidRDefault="001647CF" w:rsidP="001647CF"/>
    <w:tbl>
      <w:tblPr>
        <w:tblW w:w="14928" w:type="dxa"/>
        <w:jc w:val="center"/>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Look w:val="0600" w:firstRow="0" w:lastRow="0" w:firstColumn="0" w:lastColumn="0" w:noHBand="1" w:noVBand="1"/>
      </w:tblPr>
      <w:tblGrid>
        <w:gridCol w:w="3673"/>
        <w:gridCol w:w="3681"/>
        <w:gridCol w:w="3679"/>
        <w:gridCol w:w="3895"/>
      </w:tblGrid>
      <w:tr w:rsidR="001647CF" w:rsidRPr="003F7ABA" w:rsidTr="00AC7529">
        <w:trPr>
          <w:trHeight w:val="62"/>
          <w:jc w:val="center"/>
        </w:trPr>
        <w:tc>
          <w:tcPr>
            <w:tcW w:w="3673"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odgojno-obrazovna očekivanja</w:t>
            </w:r>
          </w:p>
        </w:tc>
        <w:tc>
          <w:tcPr>
            <w:tcW w:w="3681"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znanje</w:t>
            </w:r>
          </w:p>
        </w:tc>
        <w:tc>
          <w:tcPr>
            <w:tcW w:w="3679"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vještine</w:t>
            </w:r>
          </w:p>
        </w:tc>
        <w:tc>
          <w:tcPr>
            <w:tcW w:w="3895"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smallcaps1"/>
              <w:rPr>
                <w:iCs/>
                <w:smallCaps w:val="0"/>
              </w:rPr>
            </w:pPr>
            <w:r w:rsidRPr="003F7ABA">
              <w:rPr>
                <w:iCs/>
                <w:smallCaps w:val="0"/>
              </w:rPr>
              <w:t>stavovi</w:t>
            </w:r>
          </w:p>
        </w:tc>
      </w:tr>
      <w:tr w:rsidR="001647CF" w:rsidRPr="003F7ABA" w:rsidTr="00AC7529">
        <w:trPr>
          <w:trHeight w:val="312"/>
          <w:jc w:val="center"/>
        </w:trPr>
        <w:tc>
          <w:tcPr>
            <w:tcW w:w="3673"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smallcaps1"/>
            </w:pPr>
            <w:r w:rsidRPr="003F7ABA">
              <w:t xml:space="preserve">D 5. 3. </w:t>
            </w:r>
          </w:p>
          <w:p w:rsidR="001647CF" w:rsidRPr="003F7ABA" w:rsidRDefault="001647CF" w:rsidP="00AC7529">
            <w:pPr>
              <w:pStyle w:val="Tablicaostalo"/>
            </w:pPr>
            <w:r w:rsidRPr="003F7ABA">
              <w:t xml:space="preserve">Učenik samostalno ili u suradnji s kolegama </w:t>
            </w:r>
          </w:p>
          <w:p w:rsidR="001647CF" w:rsidRPr="003F7ABA" w:rsidRDefault="001647CF" w:rsidP="00AC7529">
            <w:pPr>
              <w:pStyle w:val="Tablicaostalo"/>
            </w:pPr>
            <w:r w:rsidRPr="003F7ABA">
              <w:t>konceptualizira, stvara i dijeli nove ideje i uratke s pomoću IKT-a.</w:t>
            </w:r>
          </w:p>
        </w:tc>
        <w:tc>
          <w:tcPr>
            <w:tcW w:w="3681"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Tablicaostalo"/>
            </w:pPr>
            <w:r w:rsidRPr="003F7ABA">
              <w:t xml:space="preserve"> - prepoznaje uzajamni odnos između konc</w:t>
            </w:r>
            <w:r w:rsidRPr="003F7ABA">
              <w:t>e</w:t>
            </w:r>
            <w:r w:rsidRPr="003F7ABA">
              <w:t xml:space="preserve">pata te na temelju zaključaka stvara </w:t>
            </w:r>
          </w:p>
          <w:p w:rsidR="001647CF" w:rsidRPr="003F7ABA" w:rsidRDefault="001647CF" w:rsidP="00AC7529">
            <w:pPr>
              <w:pStyle w:val="Tablicaostalo"/>
            </w:pPr>
            <w:r w:rsidRPr="003F7ABA">
              <w:t>i dijeli vlastite multimedijske uratke pokaz</w:t>
            </w:r>
            <w:r w:rsidRPr="003F7ABA">
              <w:t>u</w:t>
            </w:r>
            <w:r w:rsidRPr="003F7ABA">
              <w:t>jući poznavanje načela sadržajnoga i estet</w:t>
            </w:r>
            <w:r w:rsidRPr="003F7ABA">
              <w:t>s</w:t>
            </w:r>
            <w:r w:rsidRPr="003F7ABA">
              <w:t>koga oblikovanja</w:t>
            </w:r>
          </w:p>
          <w:p w:rsidR="001647CF" w:rsidRPr="003F7ABA" w:rsidRDefault="001647CF" w:rsidP="00AC7529">
            <w:pPr>
              <w:pStyle w:val="Tablicaostalo"/>
            </w:pPr>
          </w:p>
        </w:tc>
        <w:tc>
          <w:tcPr>
            <w:tcW w:w="3679"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Tablicaostalo"/>
            </w:pPr>
            <w:r w:rsidRPr="003F7ABA">
              <w:t>- samostalno se služi različitim digitalnim tehnologijama da bi ostvario i uravnotežio svoje potrebe pri konceptualizaciji, stvaranju i dijeljenju novih ideja i uradaka te odabir prilagođuje potrebama teme, situacije i pu</w:t>
            </w:r>
            <w:r w:rsidRPr="003F7ABA">
              <w:t>b</w:t>
            </w:r>
            <w:r w:rsidRPr="003F7ABA">
              <w:t>like kojoj je uradak namijenjen</w:t>
            </w:r>
          </w:p>
        </w:tc>
        <w:tc>
          <w:tcPr>
            <w:tcW w:w="3895"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Tablicaostalo"/>
            </w:pPr>
            <w:r w:rsidRPr="003F7ABA">
              <w:t>- vrednuje i prilagođava stavove tijekom prim</w:t>
            </w:r>
            <w:r w:rsidRPr="003F7ABA">
              <w:t>a</w:t>
            </w:r>
            <w:r w:rsidRPr="003F7ABA">
              <w:t>nja, stvaranja i dijeljenja koncepata, ideja i uradaka usklađeno sa situacijom, temom i pu</w:t>
            </w:r>
            <w:r w:rsidRPr="003F7ABA">
              <w:t>b</w:t>
            </w:r>
            <w:r w:rsidRPr="003F7ABA">
              <w:t>likom kojoj je koncept, ideja ili sadržaj namij</w:t>
            </w:r>
            <w:r w:rsidRPr="003F7ABA">
              <w:t>e</w:t>
            </w:r>
            <w:r w:rsidRPr="003F7ABA">
              <w:t>njen i razgovara kako uporabom IKT-a može unaprijediti svoj rad</w:t>
            </w:r>
          </w:p>
        </w:tc>
      </w:tr>
      <w:tr w:rsidR="001647CF" w:rsidRPr="003F7ABA" w:rsidTr="00AC7529">
        <w:trPr>
          <w:trHeight w:val="759"/>
          <w:jc w:val="center"/>
        </w:trPr>
        <w:tc>
          <w:tcPr>
            <w:tcW w:w="3673"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smallcaps1"/>
            </w:pPr>
            <w:r w:rsidRPr="003F7ABA">
              <w:lastRenderedPageBreak/>
              <w:t>D 5. 4.</w:t>
            </w:r>
          </w:p>
          <w:p w:rsidR="001647CF" w:rsidRPr="003F7ABA" w:rsidRDefault="001647CF" w:rsidP="00AC7529">
            <w:pPr>
              <w:pStyle w:val="Tablicaostalo"/>
            </w:pPr>
            <w:r w:rsidRPr="003F7ABA">
              <w:t>Učenik samostalno štiti svoje intelektualno vlasništvo i odabire načine dijeljenja sadrž</w:t>
            </w:r>
            <w:r w:rsidRPr="003F7ABA">
              <w:t>a</w:t>
            </w:r>
            <w:r w:rsidRPr="003F7ABA">
              <w:t>ja.</w:t>
            </w:r>
          </w:p>
        </w:tc>
        <w:tc>
          <w:tcPr>
            <w:tcW w:w="3681"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Tablicaostalo"/>
            </w:pPr>
            <w:r w:rsidRPr="003F7ABA">
              <w:t xml:space="preserve">- objašnjava razliku između različitih vrsta licenčnih sustava i slobodnoga (javnoga) prava uporabe na vlastitim primjerima </w:t>
            </w:r>
          </w:p>
        </w:tc>
        <w:tc>
          <w:tcPr>
            <w:tcW w:w="3679"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Tablicaostalo"/>
            </w:pPr>
            <w:r w:rsidRPr="003F7ABA">
              <w:t xml:space="preserve">- primjenjuje zakonske odredbe o poštovanju prava vlasništva i načinima dijeljenja sadržaja na vlastitim radovima </w:t>
            </w:r>
          </w:p>
          <w:p w:rsidR="001647CF" w:rsidRPr="003F7ABA" w:rsidRDefault="001647CF" w:rsidP="00AC7529">
            <w:pPr>
              <w:pStyle w:val="Tablicaostalo"/>
            </w:pPr>
          </w:p>
        </w:tc>
        <w:tc>
          <w:tcPr>
            <w:tcW w:w="3895"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pStyle w:val="Tablicaostalo"/>
            </w:pPr>
            <w:r w:rsidRPr="003F7ABA">
              <w:t>- samostalno preuzima odgovornost za objavlj</w:t>
            </w:r>
            <w:r w:rsidRPr="003F7ABA">
              <w:t>i</w:t>
            </w:r>
            <w:r w:rsidRPr="003F7ABA">
              <w:t>vanje i dijeljenje sadržaja pod različitim lice</w:t>
            </w:r>
            <w:r w:rsidRPr="003F7ABA">
              <w:t>n</w:t>
            </w:r>
            <w:r w:rsidRPr="003F7ABA">
              <w:t>cama i vodi računa o zaštiti vlastitih i tuđih djela primjerenim oznakama</w:t>
            </w:r>
          </w:p>
        </w:tc>
      </w:tr>
      <w:tr w:rsidR="001647CF" w:rsidRPr="003F7ABA" w:rsidTr="00AC7529">
        <w:trPr>
          <w:trHeight w:val="166"/>
          <w:jc w:val="center"/>
        </w:trPr>
        <w:tc>
          <w:tcPr>
            <w:tcW w:w="14928" w:type="dxa"/>
            <w:gridSpan w:val="4"/>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widowControl w:val="0"/>
              <w:spacing w:after="240"/>
              <w:rPr>
                <w:rFonts w:ascii="VladaRHSans Lt" w:hAnsi="VladaRHSans Lt"/>
                <w:b/>
                <w:color w:val="25408A"/>
                <w:sz w:val="19"/>
                <w:szCs w:val="19"/>
              </w:rPr>
            </w:pPr>
            <w:r w:rsidRPr="003F7ABA">
              <w:rPr>
                <w:rFonts w:ascii="VladaRHSans Lt" w:hAnsi="VladaRHSans Lt"/>
                <w:b/>
                <w:color w:val="25408A"/>
                <w:sz w:val="19"/>
                <w:szCs w:val="19"/>
              </w:rPr>
              <w:t>KLJUČNI SADRŽAJI</w:t>
            </w:r>
          </w:p>
          <w:p w:rsidR="001647CF" w:rsidRPr="003F7ABA" w:rsidRDefault="001647CF" w:rsidP="00AC7529">
            <w:pPr>
              <w:widowControl w:val="0"/>
              <w:numPr>
                <w:ilvl w:val="0"/>
                <w:numId w:val="26"/>
              </w:numPr>
              <w:rPr>
                <w:rFonts w:ascii="VladaRHSans Lt" w:hAnsi="VladaRHSans Lt"/>
                <w:color w:val="25408A"/>
                <w:sz w:val="19"/>
                <w:szCs w:val="19"/>
              </w:rPr>
            </w:pPr>
            <w:r w:rsidRPr="003F7ABA">
              <w:rPr>
                <w:rFonts w:ascii="VladaRHSans Lt" w:hAnsi="VladaRHSans Lt"/>
                <w:color w:val="25408A"/>
                <w:sz w:val="19"/>
                <w:szCs w:val="19"/>
              </w:rPr>
              <w:t>uporaba kreativnih tehnika</w:t>
            </w:r>
          </w:p>
          <w:p w:rsidR="001647CF" w:rsidRPr="003F7ABA" w:rsidRDefault="001647CF" w:rsidP="00AC7529">
            <w:pPr>
              <w:widowControl w:val="0"/>
              <w:numPr>
                <w:ilvl w:val="1"/>
                <w:numId w:val="26"/>
              </w:numPr>
              <w:rPr>
                <w:rFonts w:ascii="VladaRHSans Lt" w:hAnsi="VladaRHSans Lt"/>
                <w:color w:val="25408A"/>
                <w:sz w:val="19"/>
                <w:szCs w:val="19"/>
              </w:rPr>
            </w:pPr>
            <w:r w:rsidRPr="003F7ABA">
              <w:rPr>
                <w:rFonts w:ascii="VladaRHSans Lt" w:hAnsi="VladaRHSans Lt"/>
                <w:color w:val="25408A"/>
                <w:sz w:val="19"/>
                <w:szCs w:val="19"/>
              </w:rPr>
              <w:t>složene metode za poticanje kreativnosti - neformalne raspravljačke tehnike o zadanoj temi (Web cafe), kratke učeničke prezentacije radi uzajamnoga dijeljenja ideja putem videokonferencija (StudentsMeet )</w:t>
            </w:r>
          </w:p>
          <w:p w:rsidR="001647CF" w:rsidRPr="003F7ABA" w:rsidRDefault="001647CF" w:rsidP="00AC7529">
            <w:pPr>
              <w:widowControl w:val="0"/>
              <w:numPr>
                <w:ilvl w:val="0"/>
                <w:numId w:val="26"/>
              </w:numPr>
              <w:rPr>
                <w:rFonts w:ascii="VladaRHSans Lt" w:hAnsi="VladaRHSans Lt"/>
                <w:color w:val="25408A"/>
                <w:sz w:val="19"/>
                <w:szCs w:val="19"/>
              </w:rPr>
            </w:pPr>
            <w:r w:rsidRPr="003F7ABA">
              <w:rPr>
                <w:rFonts w:ascii="VladaRHSans Lt" w:hAnsi="VladaRHSans Lt"/>
                <w:color w:val="25408A"/>
                <w:sz w:val="19"/>
                <w:szCs w:val="19"/>
              </w:rPr>
              <w:t>preoblikovanje sadržaja</w:t>
            </w:r>
          </w:p>
          <w:p w:rsidR="001647CF" w:rsidRPr="003F7ABA" w:rsidRDefault="001647CF" w:rsidP="00AC7529">
            <w:pPr>
              <w:widowControl w:val="0"/>
              <w:numPr>
                <w:ilvl w:val="1"/>
                <w:numId w:val="26"/>
              </w:numPr>
              <w:rPr>
                <w:rFonts w:ascii="VladaRHSans Lt" w:hAnsi="VladaRHSans Lt"/>
                <w:color w:val="25408A"/>
                <w:sz w:val="19"/>
                <w:szCs w:val="19"/>
              </w:rPr>
            </w:pPr>
            <w:r w:rsidRPr="003F7ABA">
              <w:rPr>
                <w:rFonts w:ascii="VladaRHSans Lt" w:hAnsi="VladaRHSans Lt"/>
                <w:color w:val="25408A"/>
                <w:sz w:val="19"/>
                <w:szCs w:val="19"/>
              </w:rPr>
              <w:t>inovativnost, kreativnost : plagiranje</w:t>
            </w:r>
          </w:p>
          <w:p w:rsidR="001647CF" w:rsidRPr="003F7ABA" w:rsidRDefault="001647CF" w:rsidP="00AC7529">
            <w:pPr>
              <w:widowControl w:val="0"/>
              <w:numPr>
                <w:ilvl w:val="0"/>
                <w:numId w:val="26"/>
              </w:numPr>
              <w:rPr>
                <w:rFonts w:ascii="VladaRHSans Lt" w:hAnsi="VladaRHSans Lt"/>
                <w:color w:val="25408A"/>
                <w:sz w:val="19"/>
                <w:szCs w:val="19"/>
              </w:rPr>
            </w:pPr>
            <w:r w:rsidRPr="003F7ABA">
              <w:rPr>
                <w:rFonts w:ascii="VladaRHSans Lt" w:hAnsi="VladaRHSans Lt"/>
                <w:color w:val="25408A"/>
                <w:sz w:val="19"/>
                <w:szCs w:val="19"/>
              </w:rPr>
              <w:t>kreativno rješavanje problema</w:t>
            </w:r>
          </w:p>
          <w:p w:rsidR="001647CF" w:rsidRPr="003F7ABA" w:rsidRDefault="001647CF" w:rsidP="00AC7529">
            <w:pPr>
              <w:widowControl w:val="0"/>
              <w:numPr>
                <w:ilvl w:val="1"/>
                <w:numId w:val="26"/>
              </w:numPr>
              <w:rPr>
                <w:rFonts w:ascii="VladaRHSans Lt" w:hAnsi="VladaRHSans Lt"/>
                <w:color w:val="25408A"/>
                <w:sz w:val="19"/>
                <w:szCs w:val="19"/>
              </w:rPr>
            </w:pPr>
            <w:r w:rsidRPr="003F7ABA">
              <w:rPr>
                <w:rFonts w:ascii="VladaRHSans Lt" w:hAnsi="VladaRHSans Lt"/>
                <w:color w:val="25408A"/>
                <w:sz w:val="19"/>
                <w:szCs w:val="19"/>
              </w:rPr>
              <w:t>snimanje pokusa ili istražene teme iz nekoga predmeta i objava na školskim mrežnim stranicama ili obrazovnome portalu i na javnim društvenim mrežama</w:t>
            </w:r>
          </w:p>
          <w:p w:rsidR="001647CF" w:rsidRPr="003F7ABA" w:rsidRDefault="001647CF" w:rsidP="00AC7529">
            <w:pPr>
              <w:widowControl w:val="0"/>
              <w:numPr>
                <w:ilvl w:val="1"/>
                <w:numId w:val="26"/>
              </w:numPr>
              <w:rPr>
                <w:rFonts w:ascii="VladaRHSans Lt" w:hAnsi="VladaRHSans Lt"/>
                <w:color w:val="25408A"/>
                <w:sz w:val="19"/>
                <w:szCs w:val="19"/>
              </w:rPr>
            </w:pPr>
            <w:r w:rsidRPr="003F7ABA">
              <w:rPr>
                <w:rFonts w:ascii="VladaRHSans Lt" w:hAnsi="VladaRHSans Lt"/>
                <w:color w:val="25408A"/>
                <w:sz w:val="19"/>
                <w:szCs w:val="19"/>
              </w:rPr>
              <w:t>pisanje zamolbe za posao, ponude</w:t>
            </w:r>
          </w:p>
          <w:p w:rsidR="001647CF" w:rsidRPr="003F7ABA" w:rsidRDefault="001647CF" w:rsidP="00AC7529">
            <w:pPr>
              <w:widowControl w:val="0"/>
              <w:numPr>
                <w:ilvl w:val="1"/>
                <w:numId w:val="26"/>
              </w:numPr>
              <w:rPr>
                <w:rFonts w:ascii="VladaRHSans Lt" w:hAnsi="VladaRHSans Lt"/>
                <w:color w:val="25408A"/>
                <w:sz w:val="19"/>
                <w:szCs w:val="19"/>
              </w:rPr>
            </w:pPr>
            <w:r w:rsidRPr="003F7ABA">
              <w:rPr>
                <w:rFonts w:ascii="VladaRHSans Lt" w:hAnsi="VladaRHSans Lt"/>
                <w:color w:val="25408A"/>
                <w:sz w:val="19"/>
                <w:szCs w:val="19"/>
              </w:rPr>
              <w:t xml:space="preserve">izrada odgovarajuće poslovne prezentacije - ponude </w:t>
            </w:r>
          </w:p>
          <w:p w:rsidR="001647CF" w:rsidRPr="003F7ABA" w:rsidRDefault="001647CF" w:rsidP="00AC7529">
            <w:pPr>
              <w:widowControl w:val="0"/>
              <w:numPr>
                <w:ilvl w:val="1"/>
                <w:numId w:val="26"/>
              </w:numPr>
              <w:rPr>
                <w:rFonts w:ascii="VladaRHSans Lt" w:hAnsi="VladaRHSans Lt"/>
                <w:color w:val="25408A"/>
                <w:sz w:val="19"/>
                <w:szCs w:val="19"/>
              </w:rPr>
            </w:pPr>
            <w:r w:rsidRPr="003F7ABA">
              <w:rPr>
                <w:rFonts w:ascii="VladaRHSans Lt" w:hAnsi="VladaRHSans Lt"/>
                <w:color w:val="25408A"/>
                <w:sz w:val="19"/>
                <w:szCs w:val="19"/>
              </w:rPr>
              <w:t>izrada odgovarajućega poslovnog informativnog izvješća</w:t>
            </w:r>
          </w:p>
          <w:p w:rsidR="001647CF" w:rsidRPr="003F7ABA" w:rsidRDefault="001647CF" w:rsidP="00AC7529">
            <w:pPr>
              <w:widowControl w:val="0"/>
              <w:numPr>
                <w:ilvl w:val="1"/>
                <w:numId w:val="26"/>
              </w:numPr>
              <w:rPr>
                <w:rFonts w:ascii="VladaRHSans Lt" w:hAnsi="VladaRHSans Lt"/>
                <w:color w:val="25408A"/>
                <w:sz w:val="19"/>
                <w:szCs w:val="19"/>
              </w:rPr>
            </w:pPr>
            <w:r w:rsidRPr="003F7ABA">
              <w:rPr>
                <w:rFonts w:ascii="VladaRHSans Lt" w:hAnsi="VladaRHSans Lt"/>
                <w:color w:val="25408A"/>
                <w:sz w:val="19"/>
                <w:szCs w:val="19"/>
              </w:rPr>
              <w:t>stvaranje hipertekstova (višestrukih) tekstova, tablica i grafova</w:t>
            </w:r>
          </w:p>
          <w:p w:rsidR="001647CF" w:rsidRPr="003F7ABA" w:rsidRDefault="001647CF" w:rsidP="00AC7529">
            <w:pPr>
              <w:widowControl w:val="0"/>
              <w:numPr>
                <w:ilvl w:val="1"/>
                <w:numId w:val="26"/>
              </w:numPr>
              <w:rPr>
                <w:rFonts w:ascii="VladaRHSans Lt" w:hAnsi="VladaRHSans Lt"/>
                <w:color w:val="25408A"/>
                <w:sz w:val="19"/>
                <w:szCs w:val="19"/>
              </w:rPr>
            </w:pPr>
            <w:r w:rsidRPr="003F7ABA">
              <w:rPr>
                <w:rFonts w:ascii="VladaRHSans Lt" w:hAnsi="VladaRHSans Lt"/>
                <w:color w:val="25408A"/>
                <w:sz w:val="19"/>
                <w:szCs w:val="19"/>
              </w:rPr>
              <w:t>služenje programima za planiranje i vođenje projekata</w:t>
            </w:r>
          </w:p>
          <w:p w:rsidR="001647CF" w:rsidRPr="003F7ABA" w:rsidRDefault="001647CF" w:rsidP="00AC7529">
            <w:pPr>
              <w:widowControl w:val="0"/>
              <w:numPr>
                <w:ilvl w:val="1"/>
                <w:numId w:val="26"/>
              </w:numPr>
              <w:rPr>
                <w:rFonts w:ascii="VladaRHSans Lt" w:hAnsi="VladaRHSans Lt"/>
                <w:color w:val="25408A"/>
                <w:sz w:val="19"/>
                <w:szCs w:val="19"/>
              </w:rPr>
            </w:pPr>
            <w:r w:rsidRPr="003F7ABA">
              <w:rPr>
                <w:rFonts w:ascii="VladaRHSans Lt" w:hAnsi="VladaRHSans Lt"/>
                <w:color w:val="25408A"/>
                <w:sz w:val="19"/>
                <w:szCs w:val="19"/>
              </w:rPr>
              <w:t>služenje različitim dostupnim bazama podataka</w:t>
            </w:r>
          </w:p>
          <w:p w:rsidR="001647CF" w:rsidRPr="003F7ABA" w:rsidRDefault="001647CF" w:rsidP="00AC7529">
            <w:pPr>
              <w:widowControl w:val="0"/>
              <w:numPr>
                <w:ilvl w:val="1"/>
                <w:numId w:val="26"/>
              </w:numPr>
              <w:rPr>
                <w:rFonts w:ascii="VladaRHSans Lt" w:hAnsi="VladaRHSans Lt"/>
                <w:color w:val="25408A"/>
                <w:sz w:val="19"/>
                <w:szCs w:val="19"/>
              </w:rPr>
            </w:pPr>
            <w:r w:rsidRPr="003F7ABA">
              <w:rPr>
                <w:rFonts w:ascii="VladaRHSans Lt" w:hAnsi="VladaRHSans Lt"/>
                <w:color w:val="25408A"/>
                <w:sz w:val="19"/>
                <w:szCs w:val="19"/>
              </w:rPr>
              <w:t>stvaranje vlastite mrežne stranice</w:t>
            </w:r>
          </w:p>
          <w:p w:rsidR="001647CF" w:rsidRPr="003F7ABA" w:rsidRDefault="001647CF" w:rsidP="00AC7529">
            <w:pPr>
              <w:widowControl w:val="0"/>
              <w:numPr>
                <w:ilvl w:val="1"/>
                <w:numId w:val="26"/>
              </w:numPr>
              <w:rPr>
                <w:rFonts w:ascii="VladaRHSans Lt" w:hAnsi="VladaRHSans Lt"/>
                <w:color w:val="25408A"/>
                <w:sz w:val="19"/>
                <w:szCs w:val="19"/>
              </w:rPr>
            </w:pPr>
            <w:r w:rsidRPr="003F7ABA">
              <w:rPr>
                <w:rFonts w:ascii="VladaRHSans Lt" w:hAnsi="VladaRHSans Lt"/>
                <w:color w:val="25408A"/>
                <w:sz w:val="19"/>
                <w:szCs w:val="19"/>
              </w:rPr>
              <w:t>služenje naprednim postavkama za upravljanje i uređivanje digitalnih proizvoda za željene učinke</w:t>
            </w:r>
          </w:p>
          <w:p w:rsidR="001647CF" w:rsidRPr="003F7ABA" w:rsidRDefault="001647CF" w:rsidP="00AC7529">
            <w:pPr>
              <w:widowControl w:val="0"/>
              <w:numPr>
                <w:ilvl w:val="0"/>
                <w:numId w:val="26"/>
              </w:numPr>
              <w:rPr>
                <w:rFonts w:ascii="VladaRHSans Lt" w:hAnsi="VladaRHSans Lt"/>
                <w:color w:val="25408A"/>
                <w:sz w:val="19"/>
                <w:szCs w:val="19"/>
              </w:rPr>
            </w:pPr>
            <w:r w:rsidRPr="003F7ABA">
              <w:rPr>
                <w:rFonts w:ascii="VladaRHSans Lt" w:hAnsi="VladaRHSans Lt"/>
                <w:color w:val="25408A"/>
                <w:sz w:val="19"/>
                <w:szCs w:val="19"/>
              </w:rPr>
              <w:t>kreativno izražavanje</w:t>
            </w:r>
          </w:p>
          <w:p w:rsidR="001647CF" w:rsidRPr="003F7ABA" w:rsidRDefault="001647CF" w:rsidP="00AC7529">
            <w:pPr>
              <w:widowControl w:val="0"/>
              <w:numPr>
                <w:ilvl w:val="1"/>
                <w:numId w:val="26"/>
              </w:numPr>
              <w:rPr>
                <w:rFonts w:ascii="VladaRHSans Lt" w:hAnsi="VladaRHSans Lt"/>
                <w:color w:val="25408A"/>
                <w:sz w:val="19"/>
                <w:szCs w:val="19"/>
              </w:rPr>
            </w:pPr>
            <w:r w:rsidRPr="003F7ABA">
              <w:rPr>
                <w:rFonts w:ascii="VladaRHSans Lt" w:hAnsi="VladaRHSans Lt"/>
                <w:color w:val="25408A"/>
                <w:sz w:val="19"/>
                <w:szCs w:val="19"/>
              </w:rPr>
              <w:lastRenderedPageBreak/>
              <w:t>izrada e-knjige, kreiranje glazbene kompozicije, likovnoga djela, arhitektonskoga rješenja u jednome od poznatih programa</w:t>
            </w:r>
          </w:p>
          <w:p w:rsidR="001647CF" w:rsidRPr="003F7ABA" w:rsidRDefault="001647CF" w:rsidP="00AC7529">
            <w:pPr>
              <w:widowControl w:val="0"/>
              <w:numPr>
                <w:ilvl w:val="1"/>
                <w:numId w:val="26"/>
              </w:numPr>
              <w:rPr>
                <w:rFonts w:ascii="VladaRHSans Lt" w:hAnsi="VladaRHSans Lt"/>
                <w:color w:val="25408A"/>
                <w:sz w:val="19"/>
                <w:szCs w:val="19"/>
              </w:rPr>
            </w:pPr>
            <w:r w:rsidRPr="003F7ABA">
              <w:rPr>
                <w:rFonts w:ascii="VladaRHSans Lt" w:hAnsi="VladaRHSans Lt"/>
                <w:color w:val="25408A"/>
                <w:sz w:val="19"/>
                <w:szCs w:val="19"/>
              </w:rPr>
              <w:t>izrada stripa u složenome programu za izradu, snimanje umjetničkoga filma ili predstave školske grupe i objava na društvenim mrežama, snimanje dokumentarnoga filma i objava na javnim društvenim mrežama</w:t>
            </w:r>
          </w:p>
          <w:p w:rsidR="001647CF" w:rsidRPr="003F7ABA" w:rsidRDefault="001647CF" w:rsidP="00AC7529">
            <w:pPr>
              <w:widowControl w:val="0"/>
              <w:numPr>
                <w:ilvl w:val="1"/>
                <w:numId w:val="26"/>
              </w:numPr>
              <w:rPr>
                <w:rFonts w:ascii="VladaRHSans Lt" w:hAnsi="VladaRHSans Lt"/>
                <w:color w:val="25408A"/>
                <w:sz w:val="19"/>
                <w:szCs w:val="19"/>
              </w:rPr>
            </w:pPr>
            <w:r w:rsidRPr="003F7ABA">
              <w:rPr>
                <w:rFonts w:ascii="VladaRHSans Lt" w:hAnsi="VladaRHSans Lt"/>
                <w:color w:val="25408A"/>
                <w:sz w:val="19"/>
                <w:szCs w:val="19"/>
              </w:rPr>
              <w:t>pisanje samostalnoga internetskog dnevnika s promišljanjem svijeta koji nas okružuje</w:t>
            </w:r>
          </w:p>
          <w:p w:rsidR="001647CF" w:rsidRPr="003F7ABA" w:rsidRDefault="001647CF" w:rsidP="00AC7529">
            <w:pPr>
              <w:widowControl w:val="0"/>
              <w:numPr>
                <w:ilvl w:val="1"/>
                <w:numId w:val="26"/>
              </w:numPr>
              <w:rPr>
                <w:rFonts w:ascii="VladaRHSans Lt" w:hAnsi="VladaRHSans Lt"/>
                <w:color w:val="25408A"/>
                <w:sz w:val="19"/>
                <w:szCs w:val="19"/>
              </w:rPr>
            </w:pPr>
            <w:r w:rsidRPr="003F7ABA">
              <w:rPr>
                <w:rFonts w:ascii="VladaRHSans Lt" w:hAnsi="VladaRHSans Lt"/>
                <w:color w:val="25408A"/>
                <w:sz w:val="19"/>
                <w:szCs w:val="19"/>
              </w:rPr>
              <w:t>izrada digitalnoga časopisa s radovima učenika i učitelja u složenijem programu i objava na mrežnim stranicama škole</w:t>
            </w:r>
          </w:p>
          <w:p w:rsidR="001647CF" w:rsidRPr="003F7ABA" w:rsidRDefault="001647CF" w:rsidP="00AC7529">
            <w:pPr>
              <w:widowControl w:val="0"/>
              <w:numPr>
                <w:ilvl w:val="1"/>
                <w:numId w:val="26"/>
              </w:numPr>
              <w:rPr>
                <w:rFonts w:ascii="VladaRHSans Lt" w:hAnsi="VladaRHSans Lt"/>
                <w:color w:val="25408A"/>
                <w:sz w:val="19"/>
                <w:szCs w:val="19"/>
              </w:rPr>
            </w:pPr>
            <w:r w:rsidRPr="003F7ABA">
              <w:rPr>
                <w:rFonts w:ascii="VladaRHSans Lt" w:hAnsi="VladaRHSans Lt"/>
                <w:color w:val="25408A"/>
                <w:sz w:val="19"/>
                <w:szCs w:val="19"/>
              </w:rPr>
              <w:t xml:space="preserve">izrada multimedijske reklame za potrebe određenih predmeta i objava na obrazovnim i na društvenim mrežama </w:t>
            </w:r>
          </w:p>
          <w:p w:rsidR="001647CF" w:rsidRPr="003F7ABA" w:rsidRDefault="001647CF" w:rsidP="00AC7529">
            <w:pPr>
              <w:widowControl w:val="0"/>
              <w:numPr>
                <w:ilvl w:val="1"/>
                <w:numId w:val="26"/>
              </w:numPr>
              <w:rPr>
                <w:rFonts w:ascii="VladaRHSans Lt" w:hAnsi="VladaRHSans Lt"/>
                <w:color w:val="25408A"/>
                <w:sz w:val="19"/>
                <w:szCs w:val="19"/>
              </w:rPr>
            </w:pPr>
            <w:r w:rsidRPr="003F7ABA">
              <w:rPr>
                <w:rFonts w:ascii="VladaRHSans Lt" w:hAnsi="VladaRHSans Lt"/>
                <w:color w:val="25408A"/>
                <w:sz w:val="19"/>
                <w:szCs w:val="19"/>
              </w:rPr>
              <w:t>stvaranje filmova, animacija</w:t>
            </w:r>
          </w:p>
          <w:p w:rsidR="001647CF" w:rsidRPr="003F7ABA" w:rsidRDefault="001647CF" w:rsidP="00AC7529">
            <w:pPr>
              <w:widowControl w:val="0"/>
              <w:numPr>
                <w:ilvl w:val="1"/>
                <w:numId w:val="26"/>
              </w:numPr>
              <w:rPr>
                <w:rFonts w:ascii="VladaRHSans Lt" w:hAnsi="VladaRHSans Lt"/>
                <w:color w:val="25408A"/>
                <w:sz w:val="19"/>
                <w:szCs w:val="19"/>
              </w:rPr>
            </w:pPr>
            <w:r w:rsidRPr="003F7ABA">
              <w:rPr>
                <w:rFonts w:ascii="VladaRHSans Lt" w:hAnsi="VladaRHSans Lt"/>
                <w:color w:val="25408A"/>
                <w:sz w:val="19"/>
                <w:szCs w:val="19"/>
              </w:rPr>
              <w:t>programiranje različitih igara</w:t>
            </w:r>
          </w:p>
          <w:p w:rsidR="001647CF" w:rsidRPr="003F7ABA" w:rsidRDefault="001647CF" w:rsidP="00AC7529">
            <w:pPr>
              <w:widowControl w:val="0"/>
              <w:numPr>
                <w:ilvl w:val="1"/>
                <w:numId w:val="26"/>
              </w:numPr>
              <w:rPr>
                <w:rFonts w:ascii="VladaRHSans Lt" w:hAnsi="VladaRHSans Lt"/>
                <w:color w:val="25408A"/>
                <w:sz w:val="19"/>
                <w:szCs w:val="19"/>
              </w:rPr>
            </w:pPr>
            <w:r w:rsidRPr="003F7ABA">
              <w:rPr>
                <w:rFonts w:ascii="VladaRHSans Lt" w:hAnsi="VladaRHSans Lt"/>
                <w:color w:val="25408A"/>
                <w:sz w:val="19"/>
                <w:szCs w:val="19"/>
              </w:rPr>
              <w:t xml:space="preserve">stvaranje svrhovitih programa i aplikacija </w:t>
            </w:r>
          </w:p>
          <w:p w:rsidR="001647CF" w:rsidRPr="003F7ABA" w:rsidRDefault="001647CF" w:rsidP="00AC7529">
            <w:pPr>
              <w:widowControl w:val="0"/>
              <w:numPr>
                <w:ilvl w:val="0"/>
                <w:numId w:val="26"/>
              </w:numPr>
              <w:rPr>
                <w:rFonts w:ascii="VladaRHSans Lt" w:hAnsi="VladaRHSans Lt"/>
                <w:color w:val="25408A"/>
                <w:sz w:val="19"/>
                <w:szCs w:val="19"/>
              </w:rPr>
            </w:pPr>
            <w:r w:rsidRPr="003F7ABA">
              <w:rPr>
                <w:rFonts w:ascii="VladaRHSans Lt" w:hAnsi="VladaRHSans Lt"/>
                <w:color w:val="25408A"/>
                <w:sz w:val="19"/>
                <w:szCs w:val="19"/>
              </w:rPr>
              <w:t>zaštita vlasništva</w:t>
            </w:r>
          </w:p>
          <w:p w:rsidR="001647CF" w:rsidRPr="003F7ABA" w:rsidRDefault="001647CF" w:rsidP="00AC7529">
            <w:pPr>
              <w:widowControl w:val="0"/>
              <w:numPr>
                <w:ilvl w:val="1"/>
                <w:numId w:val="26"/>
              </w:numPr>
              <w:rPr>
                <w:rFonts w:ascii="VladaRHSans Lt" w:hAnsi="VladaRHSans Lt"/>
                <w:color w:val="25408A"/>
                <w:sz w:val="19"/>
                <w:szCs w:val="19"/>
              </w:rPr>
            </w:pPr>
            <w:r w:rsidRPr="003F7ABA">
              <w:rPr>
                <w:rFonts w:ascii="VladaRHSans Lt" w:hAnsi="VladaRHSans Lt"/>
                <w:color w:val="25408A"/>
                <w:sz w:val="19"/>
                <w:szCs w:val="19"/>
              </w:rPr>
              <w:t>poznavanje osnove globalne zakonske regulative za vlasništvo i dijeljenje sadržaja (https://euipo.europa.eu,</w:t>
            </w:r>
            <w:r w:rsidRPr="003F7ABA">
              <w:rPr>
                <w:rFonts w:ascii="VladaRHSans Lt" w:hAnsi="VladaRHSans Lt"/>
                <w:color w:val="25408A"/>
                <w:sz w:val="19"/>
                <w:szCs w:val="19"/>
              </w:rPr>
              <w:t xml:space="preserve"> </w:t>
            </w:r>
            <w:hyperlink r:id="rId9">
              <w:r w:rsidRPr="003F7ABA">
                <w:rPr>
                  <w:rFonts w:ascii="VladaRHSans Lt" w:hAnsi="VladaRHSans Lt"/>
                  <w:color w:val="25408A"/>
                  <w:sz w:val="19"/>
                  <w:szCs w:val="19"/>
                </w:rPr>
                <w:t>http://www.wipo.int/</w:t>
              </w:r>
            </w:hyperlink>
            <w:r w:rsidRPr="003F7ABA">
              <w:rPr>
                <w:rFonts w:ascii="VladaRHSans Lt" w:hAnsi="VladaRHSans Lt"/>
                <w:color w:val="25408A"/>
                <w:sz w:val="19"/>
                <w:szCs w:val="19"/>
              </w:rPr>
              <w:t>)</w:t>
            </w:r>
          </w:p>
          <w:p w:rsidR="001647CF" w:rsidRPr="003F7ABA" w:rsidRDefault="001647CF" w:rsidP="00AC7529">
            <w:pPr>
              <w:widowControl w:val="0"/>
              <w:numPr>
                <w:ilvl w:val="1"/>
                <w:numId w:val="26"/>
              </w:numPr>
              <w:rPr>
                <w:rFonts w:ascii="VladaRHSans Lt" w:hAnsi="VladaRHSans Lt"/>
                <w:sz w:val="19"/>
                <w:szCs w:val="19"/>
              </w:rPr>
            </w:pPr>
            <w:r w:rsidRPr="003F7ABA">
              <w:rPr>
                <w:rFonts w:ascii="VladaRHSans Lt" w:hAnsi="VladaRHSans Lt"/>
                <w:color w:val="25408A"/>
                <w:sz w:val="19"/>
                <w:szCs w:val="19"/>
              </w:rPr>
              <w:t>oblikovanje osobnoga e-portfolija (radno-dokumentarne mape) i umetanje vlastitih radova</w:t>
            </w:r>
          </w:p>
        </w:tc>
      </w:tr>
      <w:tr w:rsidR="001647CF" w:rsidRPr="003F7ABA" w:rsidTr="00AC7529">
        <w:trPr>
          <w:trHeight w:val="166"/>
          <w:jc w:val="center"/>
        </w:trPr>
        <w:tc>
          <w:tcPr>
            <w:tcW w:w="14928" w:type="dxa"/>
            <w:gridSpan w:val="4"/>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rsidR="001647CF" w:rsidRPr="003F7ABA" w:rsidRDefault="001647CF" w:rsidP="00AC7529">
            <w:pPr>
              <w:widowControl w:val="0"/>
              <w:spacing w:after="240"/>
              <w:rPr>
                <w:b/>
                <w:smallCaps/>
                <w:sz w:val="19"/>
                <w:szCs w:val="19"/>
              </w:rPr>
            </w:pPr>
            <w:r w:rsidRPr="003F7ABA">
              <w:rPr>
                <w:b/>
                <w:smallCaps/>
                <w:sz w:val="19"/>
                <w:szCs w:val="19"/>
              </w:rPr>
              <w:lastRenderedPageBreak/>
              <w:t>preporuke za ostvarivanje očekivanja</w:t>
            </w:r>
          </w:p>
          <w:p w:rsidR="001647CF" w:rsidRPr="003F7ABA" w:rsidRDefault="001647CF" w:rsidP="00AC7529">
            <w:pPr>
              <w:pStyle w:val="NormalWeb"/>
              <w:spacing w:before="0" w:beforeAutospacing="0" w:after="0" w:afterAutospacing="0"/>
              <w:jc w:val="both"/>
              <w:rPr>
                <w:rFonts w:ascii="VladaRHSans Lt" w:hAnsi="VladaRHSans Lt"/>
                <w:sz w:val="19"/>
                <w:szCs w:val="19"/>
              </w:rPr>
            </w:pPr>
            <w:r w:rsidRPr="003F7ABA">
              <w:rPr>
                <w:rFonts w:ascii="VladaRHSans Lt" w:hAnsi="VladaRHSans Lt"/>
                <w:sz w:val="19"/>
                <w:szCs w:val="19"/>
              </w:rPr>
              <w:t>Svi nastavni predmeti i međupredmetne teme, sat razrednika, Glazbena umjetnost, Likovna umjetnost, izvannastavne aktivnosti, projektno i problemsko učenje, mentorsko poučavanje te istraživanje kreativnih rješenja. Prvo očekivanje omogućuje korelaciju s međupredmetnom temom Učiti kako učiti. Četvrto očekivanje preporučuje se odraditi u suradnji školskog knjižničara i učitelja Hrvatskog jezika. Za ostvarivanje ovog očekivanja može se u suradnju uključiti i Državni zavod za intelektualno vlasništvo. Zadatke izvan nastave, grupno i pojedinačno, moguće je odraditi na računalima u školskoj knjižnici i u ostalim digitalno opremljenim prostorima u školi.</w:t>
            </w:r>
          </w:p>
        </w:tc>
      </w:tr>
    </w:tbl>
    <w:p w:rsidR="001647CF" w:rsidRPr="00AA6522" w:rsidRDefault="001647CF" w:rsidP="001647CF">
      <w:pPr>
        <w:pStyle w:val="Heading1"/>
        <w:spacing w:line="240" w:lineRule="exact"/>
        <w:rPr>
          <w:rFonts w:ascii="VladaRHSerif Lt" w:hAnsi="VladaRHSerif Lt"/>
        </w:rPr>
        <w:sectPr w:rsidR="001647CF" w:rsidRPr="00AA6522" w:rsidSect="006A773F">
          <w:pgSz w:w="16839" w:h="11907" w:orient="landscape" w:code="9"/>
          <w:pgMar w:top="1588" w:right="1077" w:bottom="1021" w:left="1247" w:header="720" w:footer="720" w:gutter="0"/>
          <w:cols w:space="720"/>
          <w:docGrid w:linePitch="360"/>
        </w:sectPr>
      </w:pPr>
      <w:bookmarkStart w:id="21" w:name="h.1ksv4uv" w:colFirst="0" w:colLast="0"/>
      <w:bookmarkEnd w:id="21"/>
    </w:p>
    <w:p w:rsidR="001647CF" w:rsidRPr="00AA6522" w:rsidRDefault="001647CF" w:rsidP="001647CF">
      <w:pPr>
        <w:pStyle w:val="Heading1"/>
      </w:pPr>
      <w:bookmarkStart w:id="22" w:name="h.44sinio" w:colFirst="0" w:colLast="0"/>
      <w:bookmarkStart w:id="23" w:name="_Toc442825622"/>
      <w:bookmarkEnd w:id="22"/>
      <w:r w:rsidRPr="00AA6522">
        <w:lastRenderedPageBreak/>
        <w:t>E. Učenje i poučavanje međupredmetne teme</w:t>
      </w:r>
      <w:bookmarkStart w:id="24" w:name="h.2jxsxqh" w:colFirst="0" w:colLast="0"/>
      <w:bookmarkStart w:id="25" w:name="_Toc442825623"/>
      <w:bookmarkEnd w:id="23"/>
      <w:bookmarkEnd w:id="24"/>
    </w:p>
    <w:p w:rsidR="001647CF" w:rsidRPr="00AA6522" w:rsidRDefault="001647CF" w:rsidP="001647CF">
      <w:pPr>
        <w:pStyle w:val="Heading2"/>
      </w:pPr>
      <w:r w:rsidRPr="00AA6522">
        <w:t>Iskustva učenja</w:t>
      </w:r>
      <w:bookmarkEnd w:id="25"/>
      <w:r w:rsidRPr="00AA6522">
        <w:t xml:space="preserve"> </w:t>
      </w:r>
    </w:p>
    <w:p w:rsidR="001647CF" w:rsidRPr="00AA6522" w:rsidRDefault="001647CF" w:rsidP="001647CF">
      <w:pPr>
        <w:spacing w:after="240"/>
        <w:rPr>
          <w:szCs w:val="20"/>
        </w:rPr>
      </w:pPr>
      <w:r w:rsidRPr="00AA6522">
        <w:rPr>
          <w:szCs w:val="20"/>
          <w:highlight w:val="white"/>
        </w:rPr>
        <w:t>Primjena informacijske i komunikacijske tehnologije u učenju i poučavanju učenicima omogućuje iskustveno učenje u kojemu oni aktivno sudjeluju te ga osjećaju i smatraju svrsishodnim i korisnim. Učitelji omogućuju takvo učenje osmišljavanjem poticajnih zadataka i osiguravanjem uvjeta u kojima učenici eksperimentiraju s uređajima, programima i medijima da bi takve zadatke ostvarili.</w:t>
      </w:r>
    </w:p>
    <w:p w:rsidR="001647CF" w:rsidRPr="00AA6522" w:rsidRDefault="001647CF" w:rsidP="001647CF">
      <w:pPr>
        <w:spacing w:after="240"/>
        <w:rPr>
          <w:szCs w:val="20"/>
        </w:rPr>
      </w:pPr>
      <w:r w:rsidRPr="00AA6522">
        <w:rPr>
          <w:szCs w:val="20"/>
          <w:highlight w:val="white"/>
        </w:rPr>
        <w:t>Ovisno o pojedinome predmetu nastavne situacije oblikovane su tako da omogućuju učenje igrom, stvaranjem, otkrivanjem i istraživanjem. S pomoću informacijske i komunikacijske tehnologije može se zorno prezentirati onaj sadržaj koji je učenicima apstraktan ili ga je teško vizualizirati (npr. računalne animacije tijeka vremena, jezičnih konstrukcija ili izmjene tvari između stanica organizma), može se demonstrirati ono što nije moguće provesti u školskom okruženju (npr. digitalne snimke prirodnih pojava ili kulturnih događaja) ili se može sim</w:t>
      </w:r>
      <w:r w:rsidRPr="00AA6522">
        <w:rPr>
          <w:szCs w:val="20"/>
          <w:highlight w:val="white"/>
        </w:rPr>
        <w:t>u</w:t>
      </w:r>
      <w:r w:rsidRPr="00AA6522">
        <w:rPr>
          <w:szCs w:val="20"/>
          <w:highlight w:val="white"/>
        </w:rPr>
        <w:t>lirati sudjelovanje u procesima i eksperimentima koji su teže izvedivi u učionici (npr. računalne simulacije povijesnih događaja ili one s povećavanjem mase tijela, brzine, temperature i sl.), što učenicima pruža iskustvo slično stvarnomu. Radeći na računalu ili na drugim digitalnim uređajima učenici aktivno sudjeluju u nastavi, razvijaju samostalnost i samopouzdanje te se odgovornije odnose prema vlastitome učenju.</w:t>
      </w:r>
    </w:p>
    <w:p w:rsidR="001647CF" w:rsidRPr="00AA6522" w:rsidRDefault="001647CF" w:rsidP="001647CF">
      <w:pPr>
        <w:spacing w:after="240"/>
        <w:rPr>
          <w:szCs w:val="20"/>
        </w:rPr>
      </w:pPr>
      <w:r w:rsidRPr="00AA6522">
        <w:rPr>
          <w:szCs w:val="20"/>
          <w:highlight w:val="white"/>
        </w:rPr>
        <w:t>Većini učenika danas bliska je uporaba informacijske i komunikacijske tehnologije za zabavu i komunikaciju putem društvenih mreža, što se u školi nadograđuje razvojem svijesti o odgovornome i sigurnome korištenju te tehnologije u svrhu učenja. Učenici koji kod kuće nemaju na raspolaganju digitalne uređaje ili internet s njima se trebaju upoznaju u školi, a učenicima s poteškoćama informacijska i komunikacijska tehnologija p</w:t>
      </w:r>
      <w:r w:rsidRPr="00AA6522">
        <w:rPr>
          <w:szCs w:val="20"/>
          <w:highlight w:val="white"/>
        </w:rPr>
        <w:t>o</w:t>
      </w:r>
      <w:r w:rsidRPr="00AA6522">
        <w:rPr>
          <w:szCs w:val="20"/>
          <w:highlight w:val="white"/>
        </w:rPr>
        <w:t>maže prevladati te poteškoće. Interes djece i mladih za rad s informacijskom i komunikacijskom tehnologijom u obrazovnome sustavu treba usmjeriti i iskoristiti za razvijanje kompetencija definiranih kurikulumom, kao što su komunikacija, suradnja, kritičko mišljenje i upravljanje osobnim razvojem. U razvoju tih kompetencija tehnologija može imati manju ili veću ulogu, npr. ostvarivanjem komunikacije i suradnje s osobama s kojima dijelimo i fizički prostor, ali i s onima koje žive i rade na udaljenim lokacijama. Takav način rada u globalno povezanome svijetu 21. stoljeća uobičajen je i učenici ga za svojega školovanja trebaju iskusiti i uvježbati. Uč</w:t>
      </w:r>
      <w:r w:rsidRPr="00AA6522">
        <w:rPr>
          <w:szCs w:val="20"/>
          <w:highlight w:val="white"/>
        </w:rPr>
        <w:t>e</w:t>
      </w:r>
      <w:r w:rsidRPr="00AA6522">
        <w:rPr>
          <w:szCs w:val="20"/>
          <w:highlight w:val="white"/>
        </w:rPr>
        <w:t xml:space="preserve">nje na daljinu s pomoću videokonferencijske opreme ili </w:t>
      </w:r>
      <w:r w:rsidRPr="00AA6522">
        <w:rPr>
          <w:i/>
          <w:szCs w:val="20"/>
          <w:highlight w:val="white"/>
        </w:rPr>
        <w:t>online</w:t>
      </w:r>
      <w:r w:rsidRPr="00AA6522">
        <w:rPr>
          <w:szCs w:val="20"/>
          <w:highlight w:val="white"/>
        </w:rPr>
        <w:t xml:space="preserve"> tečajeva omogućava učenicima koji nisu u m</w:t>
      </w:r>
      <w:r w:rsidRPr="00AA6522">
        <w:rPr>
          <w:szCs w:val="20"/>
          <w:highlight w:val="white"/>
        </w:rPr>
        <w:t>o</w:t>
      </w:r>
      <w:r w:rsidRPr="00AA6522">
        <w:rPr>
          <w:szCs w:val="20"/>
          <w:highlight w:val="white"/>
        </w:rPr>
        <w:t>gućnosti svakodnevno pohađati nastavu da sudjeluju barem u dijelu nastavnih aktivnosti i ostanu u kontaktu s ostalim učenicima i učiteljima.</w:t>
      </w:r>
    </w:p>
    <w:p w:rsidR="001647CF" w:rsidRPr="00AA6522" w:rsidRDefault="001647CF" w:rsidP="001647CF">
      <w:pPr>
        <w:spacing w:after="240"/>
        <w:rPr>
          <w:szCs w:val="20"/>
        </w:rPr>
      </w:pPr>
      <w:r w:rsidRPr="00AA6522">
        <w:rPr>
          <w:szCs w:val="20"/>
          <w:highlight w:val="white"/>
        </w:rPr>
        <w:t>Uzimajući u obzir razvojnu dob i interese učenika te dostupnu tehnologiju, njezinom se primjenom u svim predmetima, kao i u školskim društvenim aktivnostima, potiče kreativni rad učenika i traženje inovativnih rješenja. Pri tome je tehnologija sredstvo, dok je glavna svrha učeničko kreativno izražavanje i stvaranje. Pr</w:t>
      </w:r>
      <w:r w:rsidRPr="00AA6522">
        <w:rPr>
          <w:szCs w:val="20"/>
          <w:highlight w:val="white"/>
        </w:rPr>
        <w:t>e</w:t>
      </w:r>
      <w:r w:rsidRPr="00AA6522">
        <w:rPr>
          <w:szCs w:val="20"/>
          <w:highlight w:val="white"/>
        </w:rPr>
        <w:t>poručuje se očekivanja ove međupredmetne teme ostvariti putem različitih predmeta sukladno dogovoru svih učitelja koji poučavaju u pojedinome razrednom odjelu.</w:t>
      </w:r>
    </w:p>
    <w:p w:rsidR="001647CF" w:rsidRPr="00AA6522" w:rsidRDefault="001647CF" w:rsidP="001647CF"/>
    <w:p w:rsidR="001647CF" w:rsidRPr="00AA6522" w:rsidRDefault="001647CF" w:rsidP="001647CF">
      <w:pPr>
        <w:sectPr w:rsidR="001647CF" w:rsidRPr="00AA6522" w:rsidSect="00DD3EC8">
          <w:pgSz w:w="11907" w:h="16839" w:code="9"/>
          <w:pgMar w:top="1077" w:right="1021" w:bottom="1247" w:left="1588" w:header="720" w:footer="720" w:gutter="0"/>
          <w:cols w:space="720"/>
          <w:docGrid w:linePitch="360"/>
        </w:sectPr>
      </w:pPr>
    </w:p>
    <w:p w:rsidR="001647CF" w:rsidRPr="00AA6522" w:rsidRDefault="001647CF" w:rsidP="001647CF"/>
    <w:p w:rsidR="001647CF" w:rsidRPr="00AA6522" w:rsidRDefault="001647CF" w:rsidP="001647CF">
      <w:pPr>
        <w:pStyle w:val="podnaslov"/>
        <w:spacing w:line="240" w:lineRule="exact"/>
        <w:rPr>
          <w:lang w:val="hr-HR"/>
        </w:rPr>
      </w:pPr>
    </w:p>
    <w:p w:rsidR="001647CF" w:rsidRPr="00AA6522" w:rsidRDefault="001647CF" w:rsidP="001647CF">
      <w:pPr>
        <w:pStyle w:val="podnaslov"/>
        <w:spacing w:line="240" w:lineRule="exact"/>
        <w:rPr>
          <w:lang w:val="hr-HR"/>
        </w:rPr>
      </w:pPr>
    </w:p>
    <w:p w:rsidR="001647CF" w:rsidRPr="00AA6522" w:rsidRDefault="001647CF" w:rsidP="001647CF">
      <w:r>
        <w:rPr>
          <w:noProof/>
        </w:rPr>
        <w:drawing>
          <wp:inline distT="0" distB="0" distL="0" distR="0">
            <wp:extent cx="5771515" cy="479044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1515" cy="4790440"/>
                    </a:xfrm>
                    <a:prstGeom prst="rect">
                      <a:avLst/>
                    </a:prstGeom>
                    <a:noFill/>
                  </pic:spPr>
                </pic:pic>
              </a:graphicData>
            </a:graphic>
          </wp:inline>
        </w:drawing>
      </w:r>
    </w:p>
    <w:p w:rsidR="001647CF" w:rsidRPr="00AA6522" w:rsidRDefault="001647CF" w:rsidP="001647CF">
      <w:bookmarkStart w:id="26" w:name="_Toc442825624"/>
    </w:p>
    <w:p w:rsidR="001647CF" w:rsidRPr="00AA6522" w:rsidRDefault="001647CF" w:rsidP="001647CF"/>
    <w:p w:rsidR="001647CF" w:rsidRPr="00AA6522" w:rsidRDefault="001647CF" w:rsidP="001647CF">
      <w:pPr>
        <w:pStyle w:val="DOMENE"/>
        <w:spacing w:after="480"/>
        <w:rPr>
          <w:i/>
          <w:smallCaps w:val="0"/>
          <w:lang w:val="hr-HR"/>
        </w:rPr>
      </w:pPr>
      <w:r w:rsidRPr="00AA6522">
        <w:rPr>
          <w:i/>
          <w:caps w:val="0"/>
          <w:smallCaps w:val="0"/>
          <w:lang w:val="hr-HR"/>
        </w:rPr>
        <w:t>Grafički prikaz 2. Mjesto međupredmetne teme uporaba informacijske i komunikacijske tehnologije u cjelokupnome kurikulumu</w:t>
      </w:r>
    </w:p>
    <w:p w:rsidR="001647CF" w:rsidRPr="00AA6522" w:rsidRDefault="001647CF" w:rsidP="001647CF">
      <w:pPr>
        <w:pStyle w:val="Heading2"/>
      </w:pPr>
      <w:r w:rsidRPr="00AA6522">
        <w:t>Uloga učitelja</w:t>
      </w:r>
      <w:bookmarkEnd w:id="26"/>
      <w:r w:rsidRPr="00AA6522">
        <w:t xml:space="preserve"> </w:t>
      </w:r>
    </w:p>
    <w:p w:rsidR="001647CF" w:rsidRPr="00AA6522" w:rsidRDefault="001647CF" w:rsidP="001647CF">
      <w:pPr>
        <w:spacing w:after="240"/>
        <w:rPr>
          <w:szCs w:val="20"/>
        </w:rPr>
      </w:pPr>
      <w:r w:rsidRPr="00AA6522">
        <w:rPr>
          <w:szCs w:val="20"/>
        </w:rPr>
        <w:t>Učitelji kao obrazovni stručnjaci uz motivaciju za poučavanje međupredmetne teme trebaju poznavati njezin kurikulum, odgojno-obrazovna očekivanja i stvarne mogućnosti odgojno-obrazovne ustanove kako bi u svoj rad kvalitetno uključili informacijsku i komunikacijsku tehnologiju. Preduvjet uspješnome poučavanju uz uporabu tehnologije jest kontinuirani profesionalni razvoj s obzirom na to da se sadržaji ove međupredmetne teme ubrzano mijenjaju. Učitelji trebaju biti spremni povezivati se s drugim učiteljima i stručnim suradnicima koristeći informacijsku i komunikacijsku tehnologiju stvarajući time svoju osobnu mrežu za učenje (</w:t>
      </w:r>
      <w:r w:rsidRPr="00AA6522">
        <w:rPr>
          <w:i/>
          <w:szCs w:val="20"/>
        </w:rPr>
        <w:t>eng. PLN - Personal Learning)</w:t>
      </w:r>
      <w:r w:rsidRPr="00AA6522">
        <w:rPr>
          <w:szCs w:val="20"/>
        </w:rPr>
        <w:t xml:space="preserve"> kako bi kreativno i promišljeno mijenjali svoju praksu i preuzeli nove profesionalne uloge kritičkih prijatelja i akci</w:t>
      </w:r>
      <w:r w:rsidRPr="00AA6522">
        <w:rPr>
          <w:szCs w:val="20"/>
        </w:rPr>
        <w:t>j</w:t>
      </w:r>
      <w:r w:rsidRPr="00AA6522">
        <w:rPr>
          <w:szCs w:val="20"/>
        </w:rPr>
        <w:t xml:space="preserve">skih istraživača. Prije uporabe </w:t>
      </w:r>
      <w:r w:rsidRPr="00AA6522">
        <w:rPr>
          <w:szCs w:val="20"/>
        </w:rPr>
        <w:lastRenderedPageBreak/>
        <w:t>neke digitalne tehnologije učitelji kritički procjenjuju njezinu sigurnost i kori</w:t>
      </w:r>
      <w:r w:rsidRPr="00AA6522">
        <w:rPr>
          <w:szCs w:val="20"/>
        </w:rPr>
        <w:t>s</w:t>
      </w:r>
      <w:r w:rsidRPr="00AA6522">
        <w:rPr>
          <w:szCs w:val="20"/>
        </w:rPr>
        <w:t xml:space="preserve">nost te odgovaraju na sljedeća pitanja: </w:t>
      </w:r>
    </w:p>
    <w:p w:rsidR="001647CF" w:rsidRPr="00AA6522" w:rsidRDefault="001647CF" w:rsidP="001647CF">
      <w:pPr>
        <w:numPr>
          <w:ilvl w:val="0"/>
          <w:numId w:val="5"/>
        </w:numPr>
        <w:spacing w:after="240"/>
        <w:ind w:left="0" w:firstLine="0"/>
        <w:rPr>
          <w:szCs w:val="20"/>
        </w:rPr>
      </w:pPr>
      <w:r w:rsidRPr="00AA6522">
        <w:rPr>
          <w:szCs w:val="20"/>
        </w:rPr>
        <w:t>Zašto odabirem baš tu tehnologiju?</w:t>
      </w:r>
    </w:p>
    <w:p w:rsidR="001647CF" w:rsidRPr="00AA6522" w:rsidRDefault="001647CF" w:rsidP="001647CF">
      <w:pPr>
        <w:numPr>
          <w:ilvl w:val="0"/>
          <w:numId w:val="5"/>
        </w:numPr>
        <w:spacing w:after="240"/>
        <w:ind w:left="0" w:firstLine="0"/>
        <w:rPr>
          <w:szCs w:val="20"/>
        </w:rPr>
      </w:pPr>
      <w:r w:rsidRPr="00AA6522">
        <w:rPr>
          <w:szCs w:val="20"/>
        </w:rPr>
        <w:t>Poznajem li je dobro?</w:t>
      </w:r>
    </w:p>
    <w:p w:rsidR="001647CF" w:rsidRPr="00AA6522" w:rsidRDefault="001647CF" w:rsidP="001647CF">
      <w:pPr>
        <w:numPr>
          <w:ilvl w:val="0"/>
          <w:numId w:val="5"/>
        </w:numPr>
        <w:spacing w:after="240"/>
        <w:ind w:left="0" w:firstLine="0"/>
        <w:rPr>
          <w:szCs w:val="20"/>
        </w:rPr>
      </w:pPr>
      <w:r w:rsidRPr="00AA6522">
        <w:rPr>
          <w:szCs w:val="20"/>
        </w:rPr>
        <w:t>Kako ću je upotrijebiti?</w:t>
      </w:r>
    </w:p>
    <w:p w:rsidR="001647CF" w:rsidRPr="00AA6522" w:rsidRDefault="001647CF" w:rsidP="001647CF">
      <w:pPr>
        <w:numPr>
          <w:ilvl w:val="0"/>
          <w:numId w:val="5"/>
        </w:numPr>
        <w:spacing w:after="240"/>
        <w:ind w:left="0" w:firstLine="0"/>
        <w:rPr>
          <w:szCs w:val="20"/>
        </w:rPr>
      </w:pPr>
      <w:r w:rsidRPr="00AA6522">
        <w:rPr>
          <w:szCs w:val="20"/>
        </w:rPr>
        <w:t xml:space="preserve">Odgovara li odabir razvojnoj dobi učenika? </w:t>
      </w:r>
    </w:p>
    <w:p w:rsidR="001647CF" w:rsidRPr="00AA6522" w:rsidRDefault="001647CF" w:rsidP="001647CF">
      <w:pPr>
        <w:numPr>
          <w:ilvl w:val="0"/>
          <w:numId w:val="5"/>
        </w:numPr>
        <w:spacing w:after="240"/>
        <w:ind w:left="0" w:firstLine="0"/>
        <w:rPr>
          <w:szCs w:val="20"/>
        </w:rPr>
      </w:pPr>
      <w:r w:rsidRPr="00AA6522">
        <w:rPr>
          <w:szCs w:val="20"/>
        </w:rPr>
        <w:t>Koje je tehničke, prostorne i materijalne pretpostavke potrebno zadovoljiti?</w:t>
      </w:r>
    </w:p>
    <w:p w:rsidR="001647CF" w:rsidRPr="00AA6522" w:rsidRDefault="001647CF" w:rsidP="001647CF">
      <w:pPr>
        <w:numPr>
          <w:ilvl w:val="0"/>
          <w:numId w:val="5"/>
        </w:numPr>
        <w:spacing w:after="240"/>
        <w:ind w:left="0" w:firstLine="0"/>
        <w:rPr>
          <w:szCs w:val="20"/>
        </w:rPr>
      </w:pPr>
      <w:r w:rsidRPr="00AA6522">
        <w:rPr>
          <w:szCs w:val="20"/>
        </w:rPr>
        <w:t>Jesam li pribavio potrebne suglasnosti i licence za uporabu (suglasnost roditelja, ravnatelja, softverske ili autorske licence)?</w:t>
      </w:r>
    </w:p>
    <w:p w:rsidR="001647CF" w:rsidRPr="00AA6522" w:rsidRDefault="001647CF" w:rsidP="001647CF">
      <w:pPr>
        <w:spacing w:after="240"/>
        <w:rPr>
          <w:szCs w:val="20"/>
        </w:rPr>
      </w:pPr>
      <w:r w:rsidRPr="00AA6522">
        <w:rPr>
          <w:szCs w:val="20"/>
        </w:rPr>
        <w:t>Kao organizatori nastave učitelji upućuju učenike na dostupne digitalne programe, zajednice i izvore i druge stručnjake s kojima mogu surađivati u školi i izvan nje,  ali im omogućuju i slobodu odabira. Sloboda učenicima omogućuje razvijanje viših oblika mišljenja: analize, sinteze, kritičkoga vrednovanja, kreativnoga stvaranja i samovrednovanja. Učitelj također treba uravnoteženo i svrhov</w:t>
      </w:r>
      <w:r w:rsidRPr="00AA6522">
        <w:rPr>
          <w:szCs w:val="20"/>
        </w:rPr>
        <w:t>i</w:t>
      </w:r>
      <w:r w:rsidRPr="00AA6522">
        <w:rPr>
          <w:szCs w:val="20"/>
        </w:rPr>
        <w:t>to upotrebljavati informacijsku i komunikacijsku tehnologiju primjereno nastavnoj/didaktičkoj situaciji u bilo kojemu dijelu nastavnoga sata ili nastavnoga procesa (motiviranje, učenje, ponavljanje, vrednovanje, samovr</w:t>
      </w:r>
      <w:r w:rsidRPr="00AA6522">
        <w:rPr>
          <w:szCs w:val="20"/>
        </w:rPr>
        <w:t>e</w:t>
      </w:r>
      <w:r w:rsidRPr="00AA6522">
        <w:rPr>
          <w:szCs w:val="20"/>
        </w:rPr>
        <w:t>dnovanje) i svoje planiranje nastave treba uskladiti s učeničkim potrebama i interesima, primjenjujući primj</w:t>
      </w:r>
      <w:r w:rsidRPr="00AA6522">
        <w:rPr>
          <w:szCs w:val="20"/>
        </w:rPr>
        <w:t>e</w:t>
      </w:r>
      <w:r w:rsidRPr="00AA6522">
        <w:rPr>
          <w:szCs w:val="20"/>
        </w:rPr>
        <w:t xml:space="preserve">ren omjer nastavnih situacija koje se zbivaju u virtualnim i stvarnim okružjima. </w:t>
      </w:r>
    </w:p>
    <w:p w:rsidR="001647CF" w:rsidRPr="00AA6522" w:rsidRDefault="001647CF" w:rsidP="001647CF">
      <w:pPr>
        <w:spacing w:after="240"/>
        <w:rPr>
          <w:szCs w:val="20"/>
        </w:rPr>
      </w:pPr>
      <w:r w:rsidRPr="00AA6522">
        <w:rPr>
          <w:szCs w:val="20"/>
        </w:rPr>
        <w:t>Učitelj svojim strukturiranim i interaktivnim vođenjem učenika kroz proces učenja te upućivanjem na uči</w:t>
      </w:r>
      <w:r w:rsidRPr="00AA6522">
        <w:rPr>
          <w:szCs w:val="20"/>
        </w:rPr>
        <w:t>n</w:t>
      </w:r>
      <w:r w:rsidRPr="00AA6522">
        <w:rPr>
          <w:szCs w:val="20"/>
        </w:rPr>
        <w:t>kovitost primjerenih strategija učenja može uvelike pomoći učenicima u razvoju vještina samoregulacije. Po</w:t>
      </w:r>
      <w:r w:rsidRPr="00AA6522">
        <w:rPr>
          <w:szCs w:val="20"/>
        </w:rPr>
        <w:t>v</w:t>
      </w:r>
      <w:r w:rsidRPr="00AA6522">
        <w:rPr>
          <w:szCs w:val="20"/>
        </w:rPr>
        <w:t>ratne informacije koje učenik dobiva od učitelja ohrabrenje su za daljnji razvoj vlastitih digitalnih kompetenc</w:t>
      </w:r>
      <w:r w:rsidRPr="00AA6522">
        <w:rPr>
          <w:szCs w:val="20"/>
        </w:rPr>
        <w:t>i</w:t>
      </w:r>
      <w:r w:rsidRPr="00AA6522">
        <w:rPr>
          <w:szCs w:val="20"/>
        </w:rPr>
        <w:t>ja. Učenicima treba pomoći i u određivanju ciljeva učenja da ih se usmjeri i da im se olakša proces samostaln</w:t>
      </w:r>
      <w:r w:rsidRPr="00AA6522">
        <w:rPr>
          <w:szCs w:val="20"/>
        </w:rPr>
        <w:t>o</w:t>
      </w:r>
      <w:r w:rsidRPr="00AA6522">
        <w:rPr>
          <w:szCs w:val="20"/>
        </w:rPr>
        <w:t>ga učenja s pomoću tehnologije te da ih se potakne na samostalno praćenje i samovrednovanje napretka tij</w:t>
      </w:r>
      <w:r w:rsidRPr="00AA6522">
        <w:rPr>
          <w:szCs w:val="20"/>
        </w:rPr>
        <w:t>e</w:t>
      </w:r>
      <w:r w:rsidRPr="00AA6522">
        <w:rPr>
          <w:szCs w:val="20"/>
        </w:rPr>
        <w:t>kom učenja. Potrebno je potaknuti ih i na izradu originalnih obrazovnih sadržaja i vlastitih kreativnih uradaka namijenjenih vršnjacima, ali i svima zainteresiranima za učenje potpomognuto digitalnom tehnologijom.</w:t>
      </w:r>
    </w:p>
    <w:p w:rsidR="001647CF" w:rsidRPr="00AA6522" w:rsidRDefault="001647CF" w:rsidP="001647CF">
      <w:pPr>
        <w:spacing w:after="240"/>
        <w:rPr>
          <w:szCs w:val="20"/>
        </w:rPr>
      </w:pPr>
      <w:r w:rsidRPr="00AA6522">
        <w:rPr>
          <w:szCs w:val="20"/>
        </w:rPr>
        <w:t xml:space="preserve">Tehnologija pruža brojne mogućnosti za povezivanje i suradnju s učenicima u digitalnome okružju. Učitelj planira, priprema i započinje suradnju, uključuje učenike u različite oblike suradničkih aktivnosti te ih poučava i potiče da samostalno i odgovorno komuniciraju i surađuju s vršnjacima. </w:t>
      </w:r>
    </w:p>
    <w:p w:rsidR="001647CF" w:rsidRPr="00AA6522" w:rsidRDefault="001647CF" w:rsidP="001647CF">
      <w:pPr>
        <w:spacing w:after="480"/>
        <w:rPr>
          <w:szCs w:val="20"/>
        </w:rPr>
      </w:pPr>
      <w:r w:rsidRPr="00AA6522">
        <w:rPr>
          <w:szCs w:val="20"/>
        </w:rPr>
        <w:t>Briga i odgovornost učitelja jest i dobrobit i zaštita djece (zaštita njihovih osobnih podataka, privatnosti, pr</w:t>
      </w:r>
      <w:r w:rsidRPr="00AA6522">
        <w:rPr>
          <w:szCs w:val="20"/>
        </w:rPr>
        <w:t>e</w:t>
      </w:r>
      <w:r w:rsidRPr="00AA6522">
        <w:rPr>
          <w:szCs w:val="20"/>
        </w:rPr>
        <w:t>vencija nasilja, zaštita zdravlja i sl.). Uporabom sigurnih digitalnih okružja učitelji smanjuju mogućnost izlag</w:t>
      </w:r>
      <w:r w:rsidRPr="00AA6522">
        <w:rPr>
          <w:szCs w:val="20"/>
        </w:rPr>
        <w:t>a</w:t>
      </w:r>
      <w:r w:rsidRPr="00AA6522">
        <w:rPr>
          <w:szCs w:val="20"/>
        </w:rPr>
        <w:t>nja učenika nepotrebnim rizicima pa je stoga i to jedna od važnijih učiteljevih uloga u poučavanju ove među</w:t>
      </w:r>
      <w:r w:rsidRPr="00AA6522">
        <w:rPr>
          <w:szCs w:val="20"/>
        </w:rPr>
        <w:t>p</w:t>
      </w:r>
      <w:r w:rsidRPr="00AA6522">
        <w:rPr>
          <w:szCs w:val="20"/>
        </w:rPr>
        <w:t xml:space="preserve">redmetne teme. </w:t>
      </w:r>
    </w:p>
    <w:p w:rsidR="001647CF" w:rsidRPr="00AA6522" w:rsidRDefault="001647CF" w:rsidP="001647CF">
      <w:pPr>
        <w:pStyle w:val="Heading2"/>
      </w:pPr>
      <w:bookmarkStart w:id="27" w:name="h.3j2qqm3" w:colFirst="0" w:colLast="0"/>
      <w:bookmarkStart w:id="28" w:name="_Toc442825625"/>
      <w:bookmarkEnd w:id="27"/>
      <w:r w:rsidRPr="00AA6522">
        <w:t>Mjesto i vrijeme učenja</w:t>
      </w:r>
      <w:bookmarkEnd w:id="28"/>
      <w:r w:rsidRPr="00AA6522">
        <w:t xml:space="preserve"> </w:t>
      </w:r>
    </w:p>
    <w:p w:rsidR="001647CF" w:rsidRPr="00AA6522" w:rsidRDefault="001647CF" w:rsidP="001647CF">
      <w:pPr>
        <w:spacing w:after="240"/>
      </w:pPr>
      <w:r w:rsidRPr="00AA6522">
        <w:t>Informacijska i komunikacijska tehnologija omogućuje učenje na bilo kojem mjestu i u bilo koje vrijeme. Uč</w:t>
      </w:r>
      <w:r w:rsidRPr="00AA6522">
        <w:t>e</w:t>
      </w:r>
      <w:r w:rsidRPr="00AA6522">
        <w:t xml:space="preserve">nici ju upotrebljavaju tijekom nastave, za vrijeme izvannastavnih aktivnosti i u slobodno vrijeme, što govori o velikome potencijalu koji tehnologija pruža učeniku za samostalno organiziranje učenja i odabir vremena i mjesta na kojemu će učiti. </w:t>
      </w:r>
    </w:p>
    <w:p w:rsidR="001647CF" w:rsidRPr="00AA6522" w:rsidRDefault="001647CF" w:rsidP="001647CF">
      <w:pPr>
        <w:spacing w:after="240"/>
      </w:pPr>
      <w:r w:rsidRPr="00AA6522">
        <w:lastRenderedPageBreak/>
        <w:t>Informatičke kabinete i učionice za poučavanje moguće je opremiti raznovrsnim uređajima kao što su stolna ili prenosiva računala, pametne ploče, projektori i projekcijska platna te mobilni uređaji uz pretpostavku dostu</w:t>
      </w:r>
      <w:r w:rsidRPr="00AA6522">
        <w:t>p</w:t>
      </w:r>
      <w:r w:rsidRPr="00AA6522">
        <w:t xml:space="preserve">nosti bežične internetske mreže. Učitelji mogu u svojem nastavnome i izvannastavnome radu primjenjivati i BYOD pristup (engl. </w:t>
      </w:r>
      <w:r w:rsidRPr="00AA6522">
        <w:rPr>
          <w:i/>
        </w:rPr>
        <w:t>Bring Your Own Device</w:t>
      </w:r>
      <w:r w:rsidRPr="00AA6522">
        <w:t xml:space="preserve">) koji učenicima omogućuje uporabu vlastitih mobilnih uređaja u obrazovne svrhe. </w:t>
      </w:r>
    </w:p>
    <w:p w:rsidR="001647CF" w:rsidRPr="00AA6522" w:rsidRDefault="001647CF" w:rsidP="001647CF">
      <w:pPr>
        <w:spacing w:after="240"/>
      </w:pPr>
      <w:r w:rsidRPr="00AA6522">
        <w:t>Za učenje i poučavanje s pomoću informacijske i komunikacijske tehnologije također je moguće koristiti m</w:t>
      </w:r>
      <w:r w:rsidRPr="00AA6522">
        <w:t>o</w:t>
      </w:r>
      <w:r w:rsidRPr="00AA6522">
        <w:t xml:space="preserve">bilne računalne komplete. Oni se sastoje od prijenosnih računala, tableta ili drugih mobilnih uređaja koji su pripremljeni za uporabu u nastavi i sadrže potrebne programe i aplikacije te se povezivanjem na bežičnu mrežu spajaju na razne mrežne programe u skladu s potrebama obrazovnoga procesa. Mobilni kompleti čuvaju se pohranjeni na jednome mjestu u školi, dok se po potrebi posuđuje potreban broj uređaja za rad u klasičnim učionicama. </w:t>
      </w:r>
    </w:p>
    <w:p w:rsidR="001647CF" w:rsidRPr="00AA6522" w:rsidRDefault="001647CF" w:rsidP="001647CF">
      <w:pPr>
        <w:spacing w:after="240"/>
      </w:pPr>
      <w:r w:rsidRPr="00AA6522">
        <w:t>Učenje i poučavanje s pomoću tehnologije odvija se osim u klasičnim učionicama također i u okružjima koja odgovaraju planiranoj nastavi, kao što su knjižnica i ostali zajednički prostori u školi. Učenje i poučavanje m</w:t>
      </w:r>
      <w:r w:rsidRPr="00AA6522">
        <w:t>o</w:t>
      </w:r>
      <w:r w:rsidRPr="00AA6522">
        <w:t>že se odvijati izvan učionice, npr. u školskome dvorištu, odnosno u bližem, ali i u širem učenikovu okružju radi osiguravanja autentičnosti učenja i povezivanja stvarnoga svijeta koji učenike okružuje sa sadržajem koji uče. Na taj se način omogućuje prilagodljivo korištenje tehnologije kao potpune podrške procesu učenja i poučav</w:t>
      </w:r>
      <w:r w:rsidRPr="00AA6522">
        <w:t>a</w:t>
      </w:r>
      <w:r w:rsidRPr="00AA6522">
        <w:t>nja.</w:t>
      </w:r>
    </w:p>
    <w:p w:rsidR="001647CF" w:rsidRPr="00AA6522" w:rsidRDefault="001647CF" w:rsidP="001647CF">
      <w:pPr>
        <w:spacing w:after="240"/>
      </w:pPr>
      <w:r w:rsidRPr="00AA6522">
        <w:t>Osim u fizičkome okružju, učenje se može odvijati i na daljinu (e-učenje) u različitim digitalnim obrazovnim okružjima kao što su digitalne platforme, digitalni sustavi za upravljanje učenjem, obrazovne društvene mreže te druge društvene mreže ako se koriste za učenje. S obzirom na dostupnost materijala za učenje izvan ško</w:t>
      </w:r>
      <w:r w:rsidRPr="00AA6522">
        <w:t>l</w:t>
      </w:r>
      <w:r w:rsidRPr="00AA6522">
        <w:t>skoga okružja, učenici samostalno mogu odlučiti kada i kako će pristupiti nastavnim sadržajima nakon završe</w:t>
      </w:r>
      <w:r w:rsidRPr="00AA6522">
        <w:t>t</w:t>
      </w:r>
      <w:r w:rsidRPr="00AA6522">
        <w:t>ka nastavnoga sata, što znači da nastavni sat ne mora nužno biti ograničen školskim zvonom, već se nastava u digitalnome okružju može nastaviti odvijati i izvan uobičajenoga vremena trajanja školskoga sata. Učenje u digitalnome okružju moguće je obogatiti i dopuniti dodatnim sadržajima ili aktivnostima poput šetnje virtua</w:t>
      </w:r>
      <w:r w:rsidRPr="00AA6522">
        <w:t>l</w:t>
      </w:r>
      <w:r w:rsidRPr="00AA6522">
        <w:t>nim muzejima, galerijama i drugim kulturno-umjetničkim institucijama ili komunikacije sa stručnjacima koji se ne nalaze u fizički dostupnome okružju. Kako bi se osigurali jednaki uvjeti svim učenicima, potrebno je osigurati dostupnost učenja na daljinu izvan neposrednoga nastavnog procesa, npr. u knjižnici i ostalim dig</w:t>
      </w:r>
      <w:r w:rsidRPr="00AA6522">
        <w:t>i</w:t>
      </w:r>
      <w:r w:rsidRPr="00AA6522">
        <w:t xml:space="preserve">talno opremljenim prostorima u školi. </w:t>
      </w:r>
    </w:p>
    <w:p w:rsidR="001647CF" w:rsidRPr="00AA6522" w:rsidRDefault="001647CF" w:rsidP="001647CF">
      <w:pPr>
        <w:spacing w:after="480"/>
      </w:pPr>
      <w:r w:rsidRPr="00AA6522">
        <w:t>E-učenje može se odvijati u sinkronome načinu rada pri čemu se interakcija između sudionika nastavnoga procesa odvija u realnome vremenu ili u asinkronome pri čemu se interakcija među sudionicima odvija s vr</w:t>
      </w:r>
      <w:r w:rsidRPr="00AA6522">
        <w:t>e</w:t>
      </w:r>
      <w:r w:rsidRPr="00AA6522">
        <w:t>menskom zadrškom. E-učenje učenicima omogućuje interakciju s nastavnim sadržajem bez obzira na mjesto i vrijeme, kao i odabir odgovarajućega sadržaja koji im je u danome trenutku potreban, čime se osigurava pr</w:t>
      </w:r>
      <w:r w:rsidRPr="00AA6522">
        <w:t>a</w:t>
      </w:r>
      <w:r w:rsidRPr="00AA6522">
        <w:t>vovremenost učenja te personalizirani pristup učenju. Samostalnim odlučivanjem o mjestu i vremenu učenja učenici preuzimaju odgovornost za svoje učenje, aktivno su uključeni u učenje, odabiru sadržaj koji odgovara njihovim potrebama i time izravno utječu na vlastiti napredak.</w:t>
      </w:r>
    </w:p>
    <w:p w:rsidR="001647CF" w:rsidRPr="00AA6522" w:rsidRDefault="001647CF" w:rsidP="001647CF">
      <w:pPr>
        <w:pStyle w:val="Heading2"/>
      </w:pPr>
      <w:bookmarkStart w:id="29" w:name="h.1y810tw" w:colFirst="0" w:colLast="0"/>
      <w:bookmarkStart w:id="30" w:name="_Toc442825626"/>
      <w:bookmarkEnd w:id="29"/>
      <w:r w:rsidRPr="00AA6522">
        <w:t>Materijali i izvori za učenje</w:t>
      </w:r>
      <w:bookmarkEnd w:id="30"/>
      <w:r w:rsidRPr="00AA6522">
        <w:t xml:space="preserve"> </w:t>
      </w:r>
    </w:p>
    <w:p w:rsidR="001647CF" w:rsidRPr="00AA6522" w:rsidRDefault="001647CF" w:rsidP="001647CF">
      <w:pPr>
        <w:spacing w:after="240"/>
        <w:rPr>
          <w:szCs w:val="20"/>
        </w:rPr>
      </w:pPr>
      <w:r w:rsidRPr="00AA6522">
        <w:rPr>
          <w:szCs w:val="20"/>
        </w:rPr>
        <w:t>Učitelji samostalno odabiru i odgovorno procjenjuju koji materijali, izvori i informacijsko-komunikacijske tehnologije odgovaraju njihovim učenicima te prije uporabe procjenjuju primjerenost sadržaja i alata, odabir</w:t>
      </w:r>
      <w:r w:rsidRPr="00AA6522">
        <w:rPr>
          <w:szCs w:val="20"/>
        </w:rPr>
        <w:t>u</w:t>
      </w:r>
      <w:r w:rsidRPr="00AA6522">
        <w:rPr>
          <w:szCs w:val="20"/>
        </w:rPr>
        <w:t>ći one koji potiču učenike, koji sadrže provjerene informacije i čine sigurno digitalno okružje.</w:t>
      </w:r>
    </w:p>
    <w:p w:rsidR="001647CF" w:rsidRPr="00AA6522" w:rsidRDefault="001647CF" w:rsidP="001647CF">
      <w:pPr>
        <w:spacing w:after="240"/>
        <w:rPr>
          <w:szCs w:val="20"/>
        </w:rPr>
      </w:pPr>
      <w:r w:rsidRPr="00AA6522">
        <w:rPr>
          <w:szCs w:val="20"/>
        </w:rPr>
        <w:lastRenderedPageBreak/>
        <w:t>Svrha materijala i izvora za učenje jest:</w:t>
      </w:r>
    </w:p>
    <w:p w:rsidR="001647CF" w:rsidRPr="00AA6522" w:rsidRDefault="001647CF" w:rsidP="001647CF">
      <w:pPr>
        <w:spacing w:after="240"/>
        <w:rPr>
          <w:szCs w:val="20"/>
        </w:rPr>
      </w:pPr>
      <w:r w:rsidRPr="00AA6522">
        <w:rPr>
          <w:szCs w:val="20"/>
        </w:rPr>
        <w:t xml:space="preserve">● </w:t>
      </w:r>
      <w:r w:rsidRPr="00AA6522">
        <w:rPr>
          <w:szCs w:val="20"/>
        </w:rPr>
        <w:tab/>
        <w:t>pružanje podrške učenicima važnim i točnim informacijama</w:t>
      </w:r>
    </w:p>
    <w:p w:rsidR="001647CF" w:rsidRPr="00AA6522" w:rsidRDefault="001647CF" w:rsidP="001647CF">
      <w:pPr>
        <w:spacing w:after="240"/>
        <w:rPr>
          <w:szCs w:val="20"/>
        </w:rPr>
      </w:pPr>
      <w:r w:rsidRPr="00AA6522">
        <w:rPr>
          <w:szCs w:val="20"/>
        </w:rPr>
        <w:t xml:space="preserve">● </w:t>
      </w:r>
      <w:r w:rsidRPr="00AA6522">
        <w:rPr>
          <w:szCs w:val="20"/>
        </w:rPr>
        <w:tab/>
        <w:t>pomoć u organiziranju i povezivanju informacija</w:t>
      </w:r>
    </w:p>
    <w:p w:rsidR="001647CF" w:rsidRPr="00AA6522" w:rsidRDefault="001647CF" w:rsidP="001647CF">
      <w:pPr>
        <w:numPr>
          <w:ilvl w:val="0"/>
          <w:numId w:val="6"/>
        </w:numPr>
        <w:spacing w:after="240"/>
        <w:ind w:left="0" w:firstLine="0"/>
        <w:rPr>
          <w:szCs w:val="20"/>
        </w:rPr>
      </w:pPr>
      <w:r w:rsidRPr="00AA6522">
        <w:rPr>
          <w:szCs w:val="20"/>
        </w:rPr>
        <w:t>buđenje radoznalosti i poticanje motivacije</w:t>
      </w:r>
    </w:p>
    <w:p w:rsidR="001647CF" w:rsidRPr="00AA6522" w:rsidRDefault="001647CF" w:rsidP="001647CF">
      <w:pPr>
        <w:spacing w:after="240"/>
        <w:rPr>
          <w:szCs w:val="20"/>
        </w:rPr>
      </w:pPr>
      <w:r w:rsidRPr="00AA6522">
        <w:rPr>
          <w:szCs w:val="20"/>
        </w:rPr>
        <w:t xml:space="preserve">● </w:t>
      </w:r>
      <w:r w:rsidRPr="00AA6522">
        <w:rPr>
          <w:szCs w:val="20"/>
        </w:rPr>
        <w:tab/>
        <w:t>dostupnost sadržaja za samostalan rad, vježbanje, primjenu znanja te samoprocjenu</w:t>
      </w:r>
    </w:p>
    <w:p w:rsidR="001647CF" w:rsidRPr="00AA6522" w:rsidRDefault="001647CF" w:rsidP="001647CF">
      <w:pPr>
        <w:spacing w:after="240"/>
        <w:rPr>
          <w:szCs w:val="20"/>
        </w:rPr>
      </w:pPr>
      <w:r w:rsidRPr="00AA6522">
        <w:rPr>
          <w:szCs w:val="20"/>
        </w:rPr>
        <w:t xml:space="preserve">● </w:t>
      </w:r>
      <w:r w:rsidRPr="00AA6522">
        <w:rPr>
          <w:szCs w:val="20"/>
        </w:rPr>
        <w:tab/>
        <w:t>poticanje novih obrazaca razmišljanja, kritičkoga procjenjivanja i informiranoga odlučivanja</w:t>
      </w:r>
    </w:p>
    <w:p w:rsidR="001647CF" w:rsidRPr="00AA6522" w:rsidRDefault="001647CF" w:rsidP="001647CF">
      <w:pPr>
        <w:spacing w:after="240"/>
        <w:rPr>
          <w:szCs w:val="20"/>
        </w:rPr>
      </w:pPr>
      <w:r w:rsidRPr="00AA6522">
        <w:rPr>
          <w:szCs w:val="20"/>
        </w:rPr>
        <w:t>Korištenjem digitalnih obrazovnih sadržaja omogućava se individualizacija učenja i poučavanja te personaliz</w:t>
      </w:r>
      <w:r w:rsidRPr="00AA6522">
        <w:rPr>
          <w:szCs w:val="20"/>
        </w:rPr>
        <w:t>i</w:t>
      </w:r>
      <w:r w:rsidRPr="00AA6522">
        <w:rPr>
          <w:szCs w:val="20"/>
        </w:rPr>
        <w:t>ranje obrazovnoga okružja. Pritom digitalni obrazovni sadržaji moraju imati točne i kvalitetne multimedijske sadržaje, odražavati suvremene strategije učenja i poučavanja, omogućavati učenicima vođenje bilježaka, davati povratne informacije te interakcijom produljivati koncentraciju učenika. Škole prema mogućnostima i potr</w:t>
      </w:r>
      <w:r w:rsidRPr="00AA6522">
        <w:rPr>
          <w:szCs w:val="20"/>
        </w:rPr>
        <w:t>e</w:t>
      </w:r>
      <w:r w:rsidRPr="00AA6522">
        <w:rPr>
          <w:szCs w:val="20"/>
        </w:rPr>
        <w:t>bama organiziraju i učenje na daljinu korištenjem dostupnih online tečajeva, digitalnih sadržaja i virtualnih okružja za učenje.</w:t>
      </w:r>
    </w:p>
    <w:p w:rsidR="001647CF" w:rsidRPr="00AA6522" w:rsidRDefault="001647CF" w:rsidP="001647CF">
      <w:pPr>
        <w:spacing w:after="240"/>
        <w:rPr>
          <w:szCs w:val="20"/>
        </w:rPr>
      </w:pPr>
      <w:r w:rsidRPr="00AA6522">
        <w:rPr>
          <w:szCs w:val="20"/>
        </w:rPr>
        <w:t>Učitelji trebaju kombinirati različite materijale i izvore kako bi učenje i poučavanje bilo učinkovito, zanimljivo i poticajno za sve učenike te koristiti razna didaktička sredstva koja omogućuju i učenje putem igre. Materijali i izvori za učenje trebaju uključivati iskustva iz različitih kultura, stvarne situacije te sadržaje koji povezuju i</w:t>
      </w:r>
      <w:r w:rsidRPr="00AA6522">
        <w:rPr>
          <w:szCs w:val="20"/>
        </w:rPr>
        <w:t>s</w:t>
      </w:r>
      <w:r w:rsidRPr="00AA6522">
        <w:rPr>
          <w:szCs w:val="20"/>
        </w:rPr>
        <w:t>hode učenja sa svakodnevnim životom smještajući ih u kontekst koji je učenicima razumljiv. Preporučuje se korištenje aktualnih izvora informacija (dnevni tisak, radio, televizija, internet, članci, statistički podaci) kako bi se učenje povezalo sa svakodnevnim životom. Kao izvori učenja mogu se koristiti stvarna (park, grad, selo) i virtualna okružja (virtualna šetnja muzejom, gradom). Na taj će način učenici moći sagledati stvari iz različitih gledišta, izvan osobne kulture i društva, poštovati različitosti te kritički promatrati.</w:t>
      </w:r>
    </w:p>
    <w:p w:rsidR="001647CF" w:rsidRPr="00AA6522" w:rsidRDefault="001647CF" w:rsidP="001647CF">
      <w:pPr>
        <w:spacing w:after="480"/>
        <w:rPr>
          <w:szCs w:val="20"/>
        </w:rPr>
      </w:pPr>
      <w:r w:rsidRPr="00AA6522">
        <w:rPr>
          <w:szCs w:val="20"/>
        </w:rPr>
        <w:t>Učitelje treba poticati na izradu digitalnih obrazovnih sadržaja i stvaranje baze otvorenih sadržaja te korištenje sadržaja izrađenih u sklopu raznih hrvatskih projekata (Razvoj HKO, e-Škole, Pet za net, ICT-AAC, razvoj k</w:t>
      </w:r>
      <w:r w:rsidRPr="00AA6522">
        <w:rPr>
          <w:szCs w:val="20"/>
        </w:rPr>
        <w:t>u</w:t>
      </w:r>
      <w:r w:rsidRPr="00AA6522">
        <w:rPr>
          <w:szCs w:val="20"/>
        </w:rPr>
        <w:t xml:space="preserve">rikuluma za obrtničke škole i dr.), a učenike na izradu vlastitih obrazovnih sadržaja kojima će pokazati svoje znanje, ali i poučavati vršnjake. </w:t>
      </w:r>
      <w:bookmarkStart w:id="31" w:name="h.4i7ojhp" w:colFirst="0" w:colLast="0"/>
      <w:bookmarkStart w:id="32" w:name="_Toc442825627"/>
      <w:bookmarkEnd w:id="31"/>
    </w:p>
    <w:p w:rsidR="001647CF" w:rsidRPr="00AA6522" w:rsidRDefault="001647CF" w:rsidP="001647CF">
      <w:pPr>
        <w:pStyle w:val="Heading2"/>
      </w:pPr>
      <w:r w:rsidRPr="00AA6522">
        <w:t>Grupiranje učenika</w:t>
      </w:r>
      <w:bookmarkEnd w:id="32"/>
      <w:r w:rsidRPr="00AA6522">
        <w:t xml:space="preserve"> </w:t>
      </w:r>
    </w:p>
    <w:p w:rsidR="001647CF" w:rsidRPr="00AA6522" w:rsidRDefault="001647CF" w:rsidP="001647CF">
      <w:pPr>
        <w:spacing w:line="240" w:lineRule="auto"/>
        <w:rPr>
          <w:szCs w:val="20"/>
        </w:rPr>
      </w:pPr>
      <w:r w:rsidRPr="00AA6522">
        <w:rPr>
          <w:szCs w:val="20"/>
        </w:rPr>
        <w:t>Uz informacijsku i komunikacijsku tehnologiju grupiranje učenika omogućuje učinkovitije pristupe poučav</w:t>
      </w:r>
      <w:r w:rsidRPr="00AA6522">
        <w:rPr>
          <w:szCs w:val="20"/>
        </w:rPr>
        <w:t>a</w:t>
      </w:r>
      <w:r w:rsidRPr="00AA6522">
        <w:rPr>
          <w:szCs w:val="20"/>
        </w:rPr>
        <w:t>nju i kvalitetniju organizaciju odgojno-obrazovnoga procesa. Ono se odvija prema kronološkoj dobi, odnosno razredima, prema predznanju, interesima, sposobnostima i stupnju razvijenih vještina. S obzirom na navedeno učenike je moguće grupirati u homogene i heterogene skupine. Homogene skupine formiraju se prema inter</w:t>
      </w:r>
      <w:r w:rsidRPr="00AA6522">
        <w:rPr>
          <w:szCs w:val="20"/>
        </w:rPr>
        <w:t>e</w:t>
      </w:r>
      <w:r w:rsidRPr="00AA6522">
        <w:rPr>
          <w:szCs w:val="20"/>
        </w:rPr>
        <w:t>sima i potrebama učenika. Takav se način rada preporučuje u razvoju vještina učenika i pri uvježbavanju. H</w:t>
      </w:r>
      <w:r w:rsidRPr="00AA6522">
        <w:rPr>
          <w:szCs w:val="20"/>
        </w:rPr>
        <w:t>e</w:t>
      </w:r>
      <w:r w:rsidRPr="00AA6522">
        <w:rPr>
          <w:szCs w:val="20"/>
        </w:rPr>
        <w:t>terogene skupine formiraju se prema dobi i prethodnim znanjima pružajući učenicima priliku za vršnjačko učenje. Na taj način učenici, osim što stječu i primjenjuju znanja i vještine, razvijaju socijalne vještine, vještine regulacije učenja, a usvajaju i vrijednost prosocijalnoga ponašanja. Takvo je grupiranje prikladno kada učenici uče nove sadržaje i kada rješavaju zadatke otvorenoga tipa, a u radu s IKT-om omogućit će učenicima koji su vještiji u korištenju tehnologije da pomognu manje vještima. Pri tome se njihov sastav može mijenjati ovisno o zadacima i aktivnostima. Moguće ga je primijeniti u projektnome učenju, u problemskoj i integriranoj nastavi, tijekom igre i simulacija kako bi se potaknulo aktivno učenje, učenje rješavanjem problema i istraživanje. Het</w:t>
      </w:r>
      <w:r w:rsidRPr="00AA6522">
        <w:rPr>
          <w:szCs w:val="20"/>
        </w:rPr>
        <w:t>e</w:t>
      </w:r>
      <w:r w:rsidRPr="00AA6522">
        <w:rPr>
          <w:szCs w:val="20"/>
        </w:rPr>
        <w:t xml:space="preserve">rogene skupine oblikuju se za potrebe nastave i projekata u virtualnome okružju te u obrazovnim društvenim </w:t>
      </w:r>
      <w:r w:rsidRPr="00AA6522">
        <w:rPr>
          <w:szCs w:val="20"/>
        </w:rPr>
        <w:lastRenderedPageBreak/>
        <w:t>mrežama, kao i u školskoj knjižnici, informatičkoj učionici i drugim učionicama u kojima postoje mogućnosti uporabe tehnologije čime se svi učenici dovode u ravnopravan položaj s obzirom na tehnologiju. Preporučeno je za potrebe određenoga zadatka učenike formirati u skupine koje će surađivati u virtualnome okružju.</w:t>
      </w:r>
    </w:p>
    <w:p w:rsidR="001647CF" w:rsidRPr="00AA6522" w:rsidRDefault="001647CF" w:rsidP="001647CF">
      <w:pPr>
        <w:spacing w:after="240"/>
        <w:rPr>
          <w:szCs w:val="20"/>
        </w:rPr>
      </w:pPr>
      <w:r w:rsidRPr="00AA6522">
        <w:rPr>
          <w:szCs w:val="20"/>
        </w:rPr>
        <w:t>U osnovnoj školi grupiranje se odvija unutar razrednoga odjela prema sklonostima učenika i učiteljevoj pro</w:t>
      </w:r>
      <w:r w:rsidRPr="00AA6522">
        <w:rPr>
          <w:szCs w:val="20"/>
        </w:rPr>
        <w:t>c</w:t>
      </w:r>
      <w:r w:rsidRPr="00AA6522">
        <w:rPr>
          <w:szCs w:val="20"/>
        </w:rPr>
        <w:t xml:space="preserve">jeni usvojenosti znanja i razvijenosti vještina, a po načelu inkluzije i jednakih prava za sve učenike. U srednjoj školi moguće je organiziranje učenika i prema načelu izbornosti te prethodno stečenim znanjima, vještinama i interesima. To omogućuje veću individualizaciju učenja. </w:t>
      </w:r>
    </w:p>
    <w:p w:rsidR="001647CF" w:rsidRPr="00AA6522" w:rsidRDefault="001647CF" w:rsidP="001647CF">
      <w:pPr>
        <w:spacing w:after="240"/>
        <w:rPr>
          <w:szCs w:val="20"/>
        </w:rPr>
      </w:pPr>
      <w:r w:rsidRPr="00AA6522">
        <w:rPr>
          <w:szCs w:val="20"/>
        </w:rPr>
        <w:t>I u osnovnoj i u srednjoj školi podržava se individualizacija učenja, učenje u paru i skupinama pri čemu učenici uče jedni od drugih, raspravljaju i međusobno vrednuju zajednički i pojedinačni rad. Učenike se u takvom načinu rada potiče da započnu dijalog, održavaju ga, aktivno sudjeluju u njemu, preuzimaju pravo na riječ i završavaju ga na prikladan način. Učenici mogu i samostalno raditi na određenim zadacima.</w:t>
      </w:r>
    </w:p>
    <w:p w:rsidR="001647CF" w:rsidRPr="00AA6522" w:rsidRDefault="001647CF" w:rsidP="001647CF">
      <w:pPr>
        <w:spacing w:after="240"/>
        <w:rPr>
          <w:szCs w:val="20"/>
        </w:rPr>
      </w:pPr>
      <w:r w:rsidRPr="00AA6522">
        <w:rPr>
          <w:szCs w:val="20"/>
        </w:rPr>
        <w:t>Osobito se preporučuje poticati uključivanje učenika iz osnovne i srednje škole u različite školske, lokalne, nacionalne i međunarodne projekte koji se odvijaju u virtualnome okružju, a u kojima će biti formirane heter</w:t>
      </w:r>
      <w:r w:rsidRPr="00AA6522">
        <w:rPr>
          <w:szCs w:val="20"/>
        </w:rPr>
        <w:t>o</w:t>
      </w:r>
      <w:r w:rsidRPr="00AA6522">
        <w:rPr>
          <w:szCs w:val="20"/>
        </w:rPr>
        <w:t>gene skupine učenika (različite dobi, prethodnih iskustava učenja, interesa i sl.). Na taj će se način učenike vertikalno povezivati sukladno njihovim interesima.</w:t>
      </w:r>
    </w:p>
    <w:p w:rsidR="001647CF" w:rsidRPr="00AA6522" w:rsidRDefault="001647CF" w:rsidP="001647CF">
      <w:pPr>
        <w:ind w:firstLine="720"/>
      </w:pPr>
    </w:p>
    <w:p w:rsidR="001647CF" w:rsidRPr="00AA6522" w:rsidRDefault="001647CF" w:rsidP="001647CF">
      <w:pPr>
        <w:ind w:firstLine="720"/>
        <w:jc w:val="center"/>
      </w:pPr>
    </w:p>
    <w:p w:rsidR="001647CF" w:rsidRPr="00AA6522" w:rsidRDefault="001647CF" w:rsidP="001647CF">
      <w:pPr>
        <w:ind w:firstLine="720"/>
        <w:jc w:val="center"/>
      </w:pPr>
    </w:p>
    <w:p w:rsidR="001647CF" w:rsidRPr="00AA6522" w:rsidRDefault="001647CF" w:rsidP="001647CF">
      <w:pPr>
        <w:ind w:firstLine="720"/>
        <w:jc w:val="center"/>
      </w:pPr>
    </w:p>
    <w:p w:rsidR="001647CF" w:rsidRPr="00AA6522" w:rsidRDefault="001647CF" w:rsidP="001647CF">
      <w:pPr>
        <w:ind w:firstLine="720"/>
        <w:jc w:val="center"/>
      </w:pPr>
      <w:r>
        <w:rPr>
          <w:noProof/>
        </w:rPr>
        <w:drawing>
          <wp:inline distT="0" distB="0" distL="0" distR="0">
            <wp:extent cx="4037965" cy="36664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7965" cy="3666490"/>
                    </a:xfrm>
                    <a:prstGeom prst="rect">
                      <a:avLst/>
                    </a:prstGeom>
                    <a:noFill/>
                  </pic:spPr>
                </pic:pic>
              </a:graphicData>
            </a:graphic>
          </wp:inline>
        </w:drawing>
      </w:r>
    </w:p>
    <w:p w:rsidR="001647CF" w:rsidRPr="00AA6522" w:rsidRDefault="001647CF" w:rsidP="001647CF">
      <w:pPr>
        <w:ind w:firstLine="720"/>
        <w:jc w:val="center"/>
      </w:pPr>
    </w:p>
    <w:p w:rsidR="001647CF" w:rsidRPr="00AA6522" w:rsidRDefault="001647CF" w:rsidP="001647CF">
      <w:pPr>
        <w:ind w:firstLine="720"/>
        <w:jc w:val="center"/>
      </w:pPr>
    </w:p>
    <w:p w:rsidR="001647CF" w:rsidRPr="00AA6522" w:rsidRDefault="001647CF" w:rsidP="001647CF">
      <w:bookmarkStart w:id="33" w:name="_Toc442825628"/>
    </w:p>
    <w:p w:rsidR="001647CF" w:rsidRPr="007C5214" w:rsidRDefault="001647CF" w:rsidP="001647CF">
      <w:pPr>
        <w:pStyle w:val="DOMENE"/>
        <w:rPr>
          <w:i/>
          <w:smallCaps w:val="0"/>
          <w:lang w:val="hr-HR"/>
        </w:rPr>
        <w:sectPr w:rsidR="001647CF" w:rsidRPr="007C5214" w:rsidSect="00DD3EC8">
          <w:pgSz w:w="11907" w:h="16839" w:code="9"/>
          <w:pgMar w:top="1077" w:right="1021" w:bottom="1247" w:left="1588" w:header="720" w:footer="720" w:gutter="0"/>
          <w:cols w:space="720"/>
          <w:docGrid w:linePitch="360"/>
        </w:sectPr>
      </w:pPr>
      <w:r w:rsidRPr="00AA6522">
        <w:rPr>
          <w:i/>
          <w:caps w:val="0"/>
          <w:smallCaps w:val="0"/>
          <w:lang w:val="hr-HR"/>
        </w:rPr>
        <w:t>Grafički prikaz 3.</w:t>
      </w:r>
      <w:r w:rsidRPr="00AA6522">
        <w:rPr>
          <w:i/>
          <w:smallCaps w:val="0"/>
          <w:lang w:val="hr-HR"/>
        </w:rPr>
        <w:t xml:space="preserve"> </w:t>
      </w:r>
      <w:r w:rsidRPr="00AA6522">
        <w:rPr>
          <w:i/>
          <w:caps w:val="0"/>
          <w:smallCaps w:val="0"/>
          <w:lang w:val="hr-HR"/>
        </w:rPr>
        <w:t>Uporaba informacijske i komunikacijske tehnologije i generičke kompetencije</w:t>
      </w:r>
    </w:p>
    <w:p w:rsidR="001647CF" w:rsidRPr="00AA6522" w:rsidRDefault="001647CF" w:rsidP="001647CF">
      <w:pPr>
        <w:pStyle w:val="Heading1"/>
      </w:pPr>
      <w:r w:rsidRPr="00AA6522">
        <w:lastRenderedPageBreak/>
        <w:t>F. Vrednovanje u međupredmetnoj temi</w:t>
      </w:r>
      <w:bookmarkEnd w:id="33"/>
      <w:r w:rsidRPr="00AA6522">
        <w:t xml:space="preserve"> </w:t>
      </w:r>
    </w:p>
    <w:p w:rsidR="001647CF" w:rsidRPr="00AA6522" w:rsidRDefault="001647CF" w:rsidP="001647CF">
      <w:pPr>
        <w:pStyle w:val="Subtitle"/>
        <w:spacing w:after="480" w:line="240" w:lineRule="exact"/>
        <w:rPr>
          <w:rFonts w:ascii="VladaRHSerif Lt" w:hAnsi="VladaRHSerif Lt"/>
          <w:sz w:val="20"/>
          <w:szCs w:val="20"/>
        </w:rPr>
      </w:pPr>
      <w:bookmarkStart w:id="34" w:name="h.1ci93xb" w:colFirst="0" w:colLast="0"/>
      <w:bookmarkEnd w:id="34"/>
      <w:r w:rsidRPr="00AA6522">
        <w:rPr>
          <w:rFonts w:ascii="VladaRHSerif Lt" w:eastAsia="Times New Roman" w:hAnsi="VladaRHSerif Lt"/>
          <w:sz w:val="20"/>
          <w:szCs w:val="20"/>
        </w:rPr>
        <w:t>(Vrednovanje međupredmetne teme temelji se na dokumentu Okvir za vrednovanje procesa i ishoda učenja u osno</w:t>
      </w:r>
      <w:r w:rsidRPr="00AA6522">
        <w:rPr>
          <w:rFonts w:ascii="VladaRHSerif Lt" w:eastAsia="Times New Roman" w:hAnsi="VladaRHSerif Lt"/>
          <w:sz w:val="20"/>
          <w:szCs w:val="20"/>
        </w:rPr>
        <w:t>v</w:t>
      </w:r>
      <w:r w:rsidRPr="00AA6522">
        <w:rPr>
          <w:rFonts w:ascii="VladaRHSerif Lt" w:eastAsia="Times New Roman" w:hAnsi="VladaRHSerif Lt"/>
          <w:sz w:val="20"/>
          <w:szCs w:val="20"/>
        </w:rPr>
        <w:t>nim i srednjim školama Republike Hrvatske)</w:t>
      </w:r>
    </w:p>
    <w:p w:rsidR="001647CF" w:rsidRPr="00AA6522" w:rsidRDefault="001647CF" w:rsidP="001647CF">
      <w:pPr>
        <w:spacing w:after="240"/>
        <w:rPr>
          <w:szCs w:val="20"/>
        </w:rPr>
      </w:pPr>
      <w:r w:rsidRPr="00AA6522">
        <w:rPr>
          <w:szCs w:val="20"/>
        </w:rPr>
        <w:t>Osnovna svrha vrednovanja u međupredmetnoj temi Uporaba informacijske i komunikacijske tehnologije unapr</w:t>
      </w:r>
      <w:r w:rsidRPr="00AA6522">
        <w:rPr>
          <w:szCs w:val="20"/>
        </w:rPr>
        <w:t>e</w:t>
      </w:r>
      <w:r w:rsidRPr="00AA6522">
        <w:rPr>
          <w:szCs w:val="20"/>
        </w:rPr>
        <w:t>đivanje je učenja i napredovanje učenika s pomoću informacijske i komunikacijske tehnologije, razvoj vještine uporabe te tehnologije i razvoj pozitivnih obrazaca ponašanja i stavova povezanih s njezinom primj</w:t>
      </w:r>
      <w:r w:rsidRPr="00AA6522">
        <w:rPr>
          <w:szCs w:val="20"/>
        </w:rPr>
        <w:t>e</w:t>
      </w:r>
      <w:r w:rsidRPr="00AA6522">
        <w:rPr>
          <w:szCs w:val="20"/>
        </w:rPr>
        <w:t xml:space="preserve">nom. </w:t>
      </w:r>
    </w:p>
    <w:p w:rsidR="001647CF" w:rsidRPr="00AA6522" w:rsidRDefault="001647CF" w:rsidP="001647CF">
      <w:pPr>
        <w:spacing w:after="240"/>
        <w:ind w:left="-30"/>
        <w:rPr>
          <w:szCs w:val="20"/>
        </w:rPr>
      </w:pPr>
      <w:r w:rsidRPr="00AA6522">
        <w:rPr>
          <w:szCs w:val="20"/>
        </w:rPr>
        <w:t>Informacijska i komunikacijska tehnologija, zbog svoje pristupačnosti i učestale uporabe, u velikoj mjeri može pridonijeti unapređenju kvalitete obrazovnoga procesa. Vrednovanje postignuća u okviru ove međupredmetne teme stoga treba tijesno povezati s vrednovanjem postignuća i ishoda učenja predmetnih sadržaja predviđenih za pojedinačni predmet. Učitelj odabire određenu nastavnu temu ili sadržaj koji želi poučavati uz uporabu informaci</w:t>
      </w:r>
      <w:r w:rsidRPr="00AA6522">
        <w:rPr>
          <w:szCs w:val="20"/>
        </w:rPr>
        <w:t>j</w:t>
      </w:r>
      <w:r w:rsidRPr="00AA6522">
        <w:rPr>
          <w:szCs w:val="20"/>
        </w:rPr>
        <w:t>ske i komunikacijske tehnologije te znanja, vještine ili stavove koje želi razviti u okviru odabrane teme. Tijekom vrednovanja učitelj prati je li učenik svrhovito povezao ostvarivanje ishoda predviđenih za pr</w:t>
      </w:r>
      <w:r w:rsidRPr="00AA6522">
        <w:rPr>
          <w:szCs w:val="20"/>
        </w:rPr>
        <w:t>e</w:t>
      </w:r>
      <w:r w:rsidRPr="00AA6522">
        <w:rPr>
          <w:szCs w:val="20"/>
        </w:rPr>
        <w:t>dmet s uporabom tehnologije i je li usvojio očekivana znanja, razvio vještine ili iskazao stavove ili vrijednosne sudove. Sukladno tome, učitelj vrednuje ishod u predmetnome području i ostvarenost postignuća u međupr</w:t>
      </w:r>
      <w:r w:rsidRPr="00AA6522">
        <w:rPr>
          <w:szCs w:val="20"/>
        </w:rPr>
        <w:t>e</w:t>
      </w:r>
      <w:r w:rsidRPr="00AA6522">
        <w:rPr>
          <w:szCs w:val="20"/>
        </w:rPr>
        <w:t xml:space="preserve">dmetnoj temi. </w:t>
      </w:r>
    </w:p>
    <w:p w:rsidR="001647CF" w:rsidRPr="00AA6522" w:rsidRDefault="001647CF" w:rsidP="001647CF">
      <w:pPr>
        <w:spacing w:after="240"/>
        <w:ind w:left="-30"/>
        <w:rPr>
          <w:szCs w:val="20"/>
        </w:rPr>
      </w:pPr>
      <w:r w:rsidRPr="00AA6522">
        <w:rPr>
          <w:szCs w:val="20"/>
        </w:rPr>
        <w:t>Važno je učenicima omogućiti dovoljno prilika za pokazivanje usvojenoga znanja, vještina i stavova tijekom različ</w:t>
      </w:r>
      <w:r w:rsidRPr="00AA6522">
        <w:rPr>
          <w:szCs w:val="20"/>
        </w:rPr>
        <w:t>i</w:t>
      </w:r>
      <w:r w:rsidRPr="00AA6522">
        <w:rPr>
          <w:szCs w:val="20"/>
        </w:rPr>
        <w:t>tih samostalnih i suradničkih aktivnosti i prilikom izrađivanja vlastitih digitalnih radova. Preporučuje se takve aktivnosti i radove vrednovati formativno radi poticanja učenika na kontinuirani razvoj digitalne pism</w:t>
      </w:r>
      <w:r w:rsidRPr="00AA6522">
        <w:rPr>
          <w:szCs w:val="20"/>
        </w:rPr>
        <w:t>e</w:t>
      </w:r>
      <w:r w:rsidRPr="00AA6522">
        <w:rPr>
          <w:szCs w:val="20"/>
        </w:rPr>
        <w:t xml:space="preserve">nosti. </w:t>
      </w:r>
    </w:p>
    <w:p w:rsidR="001647CF" w:rsidRPr="00AA6522" w:rsidRDefault="001647CF" w:rsidP="001647CF">
      <w:pPr>
        <w:spacing w:after="240"/>
        <w:ind w:left="-30"/>
        <w:rPr>
          <w:szCs w:val="20"/>
        </w:rPr>
      </w:pPr>
      <w:r w:rsidRPr="00AA6522">
        <w:rPr>
          <w:szCs w:val="20"/>
        </w:rPr>
        <w:t>U svome radu učenik je aktivan i odgovoran nositelj vlastitoga učenja, a učitelj ima ulogu mentora koji učeniku osigurava uvjete za učenje i razvoj. Vršnjačko vrednovanje i samovrednovanje pozitivno utječu na učenika i pri</w:t>
      </w:r>
      <w:r w:rsidRPr="00AA6522">
        <w:rPr>
          <w:szCs w:val="20"/>
        </w:rPr>
        <w:t>p</w:t>
      </w:r>
      <w:r w:rsidRPr="00AA6522">
        <w:rPr>
          <w:szCs w:val="20"/>
        </w:rPr>
        <w:t>remaju ga za cjeloživotno učenje, pri čemu učenik također razvija pozitivan stav prema prihvaćanju kritike i preuzima odgovornost za vlastito učenje. Neke od mogućih metoda takva vrednovanja jesu vođenje digitaln</w:t>
      </w:r>
      <w:r w:rsidRPr="00AA6522">
        <w:rPr>
          <w:szCs w:val="20"/>
        </w:rPr>
        <w:t>o</w:t>
      </w:r>
      <w:r w:rsidRPr="00AA6522">
        <w:rPr>
          <w:szCs w:val="20"/>
        </w:rPr>
        <w:t>ga dne</w:t>
      </w:r>
      <w:r w:rsidRPr="00AA6522">
        <w:rPr>
          <w:szCs w:val="20"/>
        </w:rPr>
        <w:t>v</w:t>
      </w:r>
      <w:r w:rsidRPr="00AA6522">
        <w:rPr>
          <w:szCs w:val="20"/>
        </w:rPr>
        <w:t>nika učenja putem kojega učenik razvija sustav samovrednovanja i procjene svojih vještina, objava radova uz m</w:t>
      </w:r>
      <w:r w:rsidRPr="00AA6522">
        <w:rPr>
          <w:szCs w:val="20"/>
        </w:rPr>
        <w:t>o</w:t>
      </w:r>
      <w:r w:rsidRPr="00AA6522">
        <w:rPr>
          <w:szCs w:val="20"/>
        </w:rPr>
        <w:t>gućnost komentiranja, zajedničko uređivanje, preoblikovanje ili dorađivanje radova u digitalnome</w:t>
      </w:r>
      <w:r w:rsidRPr="00AA6522">
        <w:rPr>
          <w:i/>
          <w:szCs w:val="20"/>
        </w:rPr>
        <w:t xml:space="preserve"> </w:t>
      </w:r>
      <w:r w:rsidRPr="00AA6522">
        <w:rPr>
          <w:szCs w:val="20"/>
        </w:rPr>
        <w:t>okružju te sam</w:t>
      </w:r>
      <w:r w:rsidRPr="00AA6522">
        <w:rPr>
          <w:szCs w:val="20"/>
        </w:rPr>
        <w:t>o</w:t>
      </w:r>
      <w:r w:rsidRPr="00AA6522">
        <w:rPr>
          <w:szCs w:val="20"/>
        </w:rPr>
        <w:t xml:space="preserve">procjena kao pomoć pri opisivanju mogućih budućih poboljšanja uradaka. </w:t>
      </w:r>
    </w:p>
    <w:p w:rsidR="001647CF" w:rsidRPr="00AA6522" w:rsidRDefault="001647CF" w:rsidP="001647CF">
      <w:pPr>
        <w:spacing w:after="240"/>
        <w:ind w:left="-30"/>
        <w:rPr>
          <w:szCs w:val="20"/>
        </w:rPr>
      </w:pPr>
      <w:r w:rsidRPr="00AA6522">
        <w:rPr>
          <w:szCs w:val="20"/>
        </w:rPr>
        <w:t>E-portfolio smatra se poželjnim oblikom praćenja napretka i razvoja učenika u području uporabe informacijske i komunikacijske tehnologije koji ujedno može poslužiti kao pregled stečenih znanja i vještina u daljnjem šk</w:t>
      </w:r>
      <w:r w:rsidRPr="00AA6522">
        <w:rPr>
          <w:szCs w:val="20"/>
        </w:rPr>
        <w:t>o</w:t>
      </w:r>
      <w:r w:rsidRPr="00AA6522">
        <w:rPr>
          <w:szCs w:val="20"/>
        </w:rPr>
        <w:t>lovanju ili zapošljavanju. Učenika se potiče da svoje digitalne radove pohranjuje u e-portfolio stvarajući na taj način o sebi pozitivne digitalne tragove. Složenost e-portfolija raste sa svakim ciklusom, raznolikošću korišt</w:t>
      </w:r>
      <w:r w:rsidRPr="00AA6522">
        <w:rPr>
          <w:szCs w:val="20"/>
        </w:rPr>
        <w:t>e</w:t>
      </w:r>
      <w:r w:rsidRPr="00AA6522">
        <w:rPr>
          <w:szCs w:val="20"/>
        </w:rPr>
        <w:t>nih digitalnih alata i kvalitetom i kreativnošću njegovih sadržaja. Tako objedinjeni digitalni radovi učiteljima i roditeljima pružaju uvid u napredovanje i razvoj učenika, i u području digitalne pismenosti i u predmetnim područjima.</w:t>
      </w:r>
    </w:p>
    <w:p w:rsidR="001647CF" w:rsidRPr="00AA6522" w:rsidRDefault="001647CF" w:rsidP="001647CF">
      <w:pPr>
        <w:spacing w:after="240"/>
        <w:ind w:left="-30"/>
        <w:rPr>
          <w:szCs w:val="20"/>
        </w:rPr>
      </w:pPr>
      <w:r w:rsidRPr="00AA6522">
        <w:rPr>
          <w:szCs w:val="20"/>
        </w:rPr>
        <w:t>Projektni radovi važni su za sveobuhvatni razvoj metakognitivnoga mišljenja, logičkoga zaključivanja i povez</w:t>
      </w:r>
      <w:r w:rsidRPr="00AA6522">
        <w:rPr>
          <w:szCs w:val="20"/>
        </w:rPr>
        <w:t>i</w:t>
      </w:r>
      <w:r w:rsidRPr="00AA6522">
        <w:rPr>
          <w:szCs w:val="20"/>
        </w:rPr>
        <w:t>vanja, kreativnoga izražavanja i artikulirane komunikacije. Preporučuje se da učitelji prema mogućnostima i profilu škole pruže priliku svakom učeniku da tijekom pojedinoga ciklusa sudjeluje u barem jednoj projektnoj aktivnosti (npr. predmetnoj, međupredmetnoj, izvannastavnoj, izvanškolskoj) koja obuhvaća i uporabu info</w:t>
      </w:r>
      <w:r w:rsidRPr="00AA6522">
        <w:rPr>
          <w:szCs w:val="20"/>
        </w:rPr>
        <w:t>r</w:t>
      </w:r>
      <w:r w:rsidRPr="00AA6522">
        <w:rPr>
          <w:szCs w:val="20"/>
        </w:rPr>
        <w:t>macijske i komunikacijske tehnologije. Vrednovanje rada učenika u okviru projektnih aktivnosti može se real</w:t>
      </w:r>
      <w:r w:rsidRPr="00AA6522">
        <w:rPr>
          <w:szCs w:val="20"/>
        </w:rPr>
        <w:t>i</w:t>
      </w:r>
      <w:r w:rsidRPr="00AA6522">
        <w:rPr>
          <w:szCs w:val="20"/>
        </w:rPr>
        <w:t>zirati metodama i tehn</w:t>
      </w:r>
      <w:r w:rsidRPr="00AA6522">
        <w:rPr>
          <w:szCs w:val="20"/>
        </w:rPr>
        <w:t>i</w:t>
      </w:r>
      <w:r w:rsidRPr="00AA6522">
        <w:rPr>
          <w:szCs w:val="20"/>
        </w:rPr>
        <w:t xml:space="preserve">kama kao što su liste provjere izvršenih </w:t>
      </w:r>
      <w:r w:rsidRPr="00AA6522">
        <w:rPr>
          <w:szCs w:val="20"/>
        </w:rPr>
        <w:lastRenderedPageBreak/>
        <w:t>aktivnosti, anegdotske zabilješke o tijeku rada na projektu, digitalni dne</w:t>
      </w:r>
      <w:r w:rsidRPr="00AA6522">
        <w:rPr>
          <w:szCs w:val="20"/>
        </w:rPr>
        <w:t>v</w:t>
      </w:r>
      <w:r w:rsidRPr="00AA6522">
        <w:rPr>
          <w:szCs w:val="20"/>
        </w:rPr>
        <w:t>nici realiziranih aktivnosti ili dijagrami i umne mape opažanja učenika.</w:t>
      </w:r>
    </w:p>
    <w:p w:rsidR="001647CF" w:rsidRPr="00AA6522" w:rsidRDefault="001647CF" w:rsidP="001647CF">
      <w:pPr>
        <w:spacing w:after="240"/>
        <w:ind w:left="-30"/>
        <w:rPr>
          <w:szCs w:val="20"/>
        </w:rPr>
      </w:pPr>
      <w:r w:rsidRPr="00AA6522">
        <w:rPr>
          <w:szCs w:val="20"/>
        </w:rPr>
        <w:t>Premda nije obvezno ni propisano, ostvarenost postignuća međupredmetne teme može se izraziti sumativnim vrednovanjem u okviru pojedinoga predmeta ako je ono u izravnoj vezi s ishodom predmetnoga područja (npr. za pisanje sastavka u digitalnome obliku potrebno je poznavati neki od programa za obradu teksta čija vještina kori</w:t>
      </w:r>
      <w:r w:rsidRPr="00AA6522">
        <w:rPr>
          <w:szCs w:val="20"/>
        </w:rPr>
        <w:t>š</w:t>
      </w:r>
      <w:r w:rsidRPr="00AA6522">
        <w:rPr>
          <w:szCs w:val="20"/>
        </w:rPr>
        <w:t>tenja tada može biti ocijenjena). Pri tome treba učenika unaprijed upoznati s elementima, metodama i ciljevima vrednovanja, ljestvicom ocjenjivanja i razinom ostvarenosti očekivanja za pojedinu ocjenu.</w:t>
      </w:r>
    </w:p>
    <w:p w:rsidR="001647CF" w:rsidRPr="00AA6522" w:rsidRDefault="001647CF" w:rsidP="001647CF">
      <w:pPr>
        <w:spacing w:after="240"/>
        <w:ind w:left="-30"/>
        <w:rPr>
          <w:szCs w:val="20"/>
        </w:rPr>
      </w:pPr>
    </w:p>
    <w:p w:rsidR="001647CF" w:rsidRPr="00AA6522" w:rsidRDefault="001647CF" w:rsidP="001647CF">
      <w:pPr>
        <w:spacing w:after="240"/>
        <w:ind w:left="-30"/>
        <w:rPr>
          <w:szCs w:val="20"/>
        </w:rPr>
      </w:pPr>
      <w:r w:rsidRPr="00AA6522">
        <w:rPr>
          <w:szCs w:val="20"/>
        </w:rPr>
        <w:t>Izvješćivanje o razini postignutih odgojno-obrazovnih očekivanja Uporabe informacijske i komunikacijske tehnol</w:t>
      </w:r>
      <w:r w:rsidRPr="00AA6522">
        <w:rPr>
          <w:szCs w:val="20"/>
        </w:rPr>
        <w:t>o</w:t>
      </w:r>
      <w:r w:rsidRPr="00AA6522">
        <w:rPr>
          <w:szCs w:val="20"/>
        </w:rPr>
        <w:t>gije predviđeno je na kraju školske godine. U razredima prvoga i drugoga ciklusa izvješća o postignućima unutar pojedinih predmeta (gdje je primjenjivo) izriču i uspješnost služenja tehnologijom za izvršavanje školskih zadataka kroz napredak učenika, njegov odnos prema uporabi tehnologije uz izbjegavanje negativnih izričaja (npr. umjesto “učenik ne poznaje osnovne mogućnosti nekoga programa” napisati “učenik treba dodatno uvježbati o</w:t>
      </w:r>
      <w:r w:rsidRPr="00AA6522">
        <w:rPr>
          <w:szCs w:val="20"/>
        </w:rPr>
        <w:t>s</w:t>
      </w:r>
      <w:r w:rsidRPr="00AA6522">
        <w:rPr>
          <w:szCs w:val="20"/>
        </w:rPr>
        <w:t>novno služenje određenim programom”). U razredima trećega, četvrtoga i petoga ciklusa u završnome izvješću vrednuje se razina postignutih odgojno-obrazovnih očekiv</w:t>
      </w:r>
      <w:r w:rsidRPr="00AA6522">
        <w:rPr>
          <w:szCs w:val="20"/>
        </w:rPr>
        <w:t>a</w:t>
      </w:r>
      <w:r w:rsidRPr="00AA6522">
        <w:rPr>
          <w:szCs w:val="20"/>
        </w:rPr>
        <w:t>nja trima mogućim stupnjevima procjene na ljestvici procjene:</w:t>
      </w:r>
    </w:p>
    <w:p w:rsidR="001647CF" w:rsidRPr="00AA6522" w:rsidRDefault="001647CF" w:rsidP="001647CF">
      <w:pPr>
        <w:numPr>
          <w:ilvl w:val="0"/>
          <w:numId w:val="27"/>
        </w:numPr>
        <w:spacing w:after="240"/>
        <w:ind w:left="0" w:firstLine="0"/>
        <w:rPr>
          <w:szCs w:val="20"/>
        </w:rPr>
      </w:pPr>
      <w:r w:rsidRPr="00AA6522">
        <w:rPr>
          <w:szCs w:val="20"/>
        </w:rPr>
        <w:t>koristi se IKT-om isključivo uz pomoć</w:t>
      </w:r>
    </w:p>
    <w:p w:rsidR="001647CF" w:rsidRPr="00AA6522" w:rsidRDefault="001647CF" w:rsidP="001647CF">
      <w:pPr>
        <w:numPr>
          <w:ilvl w:val="0"/>
          <w:numId w:val="27"/>
        </w:numPr>
        <w:spacing w:after="240"/>
        <w:ind w:left="0" w:firstLine="0"/>
        <w:rPr>
          <w:szCs w:val="20"/>
        </w:rPr>
      </w:pPr>
      <w:r w:rsidRPr="00AA6522">
        <w:rPr>
          <w:szCs w:val="20"/>
        </w:rPr>
        <w:t>samostalno se koristi IKT-om u raznim situacijama</w:t>
      </w:r>
    </w:p>
    <w:p w:rsidR="001647CF" w:rsidRPr="007C5214" w:rsidRDefault="001647CF" w:rsidP="001647CF">
      <w:pPr>
        <w:numPr>
          <w:ilvl w:val="0"/>
          <w:numId w:val="27"/>
        </w:numPr>
        <w:spacing w:after="240"/>
        <w:ind w:left="0" w:firstLine="0"/>
        <w:rPr>
          <w:szCs w:val="20"/>
        </w:rPr>
      </w:pPr>
      <w:r w:rsidRPr="00AA6522">
        <w:rPr>
          <w:szCs w:val="20"/>
        </w:rPr>
        <w:t>služi se IKT-om kreativno, inovativno i kompetentno.</w:t>
      </w:r>
      <w:bookmarkStart w:id="35" w:name="h.3whwml4" w:colFirst="0" w:colLast="0"/>
      <w:bookmarkEnd w:id="35"/>
    </w:p>
    <w:p w:rsidR="001647CF" w:rsidRPr="00AA6522" w:rsidRDefault="001647CF" w:rsidP="001647CF">
      <w:pPr>
        <w:sectPr w:rsidR="001647CF" w:rsidRPr="00AA6522" w:rsidSect="00CE6C7C">
          <w:pgSz w:w="11907" w:h="16839" w:code="9"/>
          <w:pgMar w:top="1077" w:right="1021" w:bottom="1247" w:left="1588" w:header="720" w:footer="720" w:gutter="0"/>
          <w:cols w:space="720"/>
          <w:docGrid w:linePitch="360"/>
        </w:sectPr>
      </w:pPr>
    </w:p>
    <w:p w:rsidR="001647CF" w:rsidRPr="00AA6522" w:rsidRDefault="001647CF" w:rsidP="001647CF">
      <w:pPr>
        <w:pStyle w:val="Heading1"/>
      </w:pPr>
      <w:bookmarkStart w:id="36" w:name="h.qsh70q" w:colFirst="0" w:colLast="0"/>
      <w:bookmarkStart w:id="37" w:name="_Toc442825629"/>
      <w:bookmarkEnd w:id="36"/>
      <w:r w:rsidRPr="00AA6522">
        <w:lastRenderedPageBreak/>
        <w:t>IZVORI I LITERATURA</w:t>
      </w:r>
      <w:bookmarkEnd w:id="37"/>
    </w:p>
    <w:p w:rsidR="001647CF" w:rsidRPr="00AA6522" w:rsidRDefault="001647CF" w:rsidP="001647CF">
      <w:pPr>
        <w:rPr>
          <w:rFonts w:ascii="VladaRHSans Lt" w:hAnsi="VladaRHSans Lt"/>
          <w:szCs w:val="20"/>
        </w:rPr>
      </w:pPr>
    </w:p>
    <w:p w:rsidR="001647CF" w:rsidRPr="00AA6522" w:rsidRDefault="001647CF" w:rsidP="001647CF">
      <w:pPr>
        <w:numPr>
          <w:ilvl w:val="0"/>
          <w:numId w:val="3"/>
        </w:numPr>
        <w:ind w:hanging="360"/>
        <w:contextualSpacing/>
        <w:rPr>
          <w:rFonts w:ascii="VladaRHSans Lt" w:hAnsi="VladaRHSans Lt"/>
          <w:szCs w:val="20"/>
        </w:rPr>
      </w:pPr>
      <w:r w:rsidRPr="00AA6522">
        <w:rPr>
          <w:rFonts w:ascii="VladaRHSans Lt" w:hAnsi="VladaRHSans Lt"/>
          <w:szCs w:val="20"/>
          <w:highlight w:val="white"/>
        </w:rPr>
        <w:t xml:space="preserve">Ala-Mutka, K. (2011.) Mapping Digital Competence: Towards a Conceptual Understanding, European Commission, dostupno na </w:t>
      </w:r>
      <w:hyperlink r:id="rId12">
        <w:r w:rsidRPr="00AA6522">
          <w:rPr>
            <w:rFonts w:ascii="VladaRHSans Lt" w:hAnsi="VladaRHSans Lt"/>
            <w:color w:val="1155CC"/>
            <w:szCs w:val="20"/>
            <w:highlight w:val="white"/>
            <w:u w:val="single"/>
          </w:rPr>
          <w:t>http://ipts.jrc.ec.europa.eu/publications/pub.cfm?id=4699</w:t>
        </w:r>
      </w:hyperlink>
      <w:hyperlink r:id="rId13"/>
    </w:p>
    <w:p w:rsidR="001647CF" w:rsidRPr="00AA6522" w:rsidRDefault="001647CF" w:rsidP="001647CF">
      <w:pPr>
        <w:numPr>
          <w:ilvl w:val="0"/>
          <w:numId w:val="3"/>
        </w:numPr>
        <w:ind w:hanging="360"/>
        <w:contextualSpacing/>
        <w:rPr>
          <w:rFonts w:ascii="VladaRHSans Lt" w:hAnsi="VladaRHSans Lt"/>
          <w:szCs w:val="20"/>
          <w:highlight w:val="white"/>
        </w:rPr>
      </w:pPr>
      <w:r w:rsidRPr="00AA6522">
        <w:rPr>
          <w:rFonts w:ascii="VladaRHSans Lt" w:hAnsi="VladaRHSans Lt"/>
          <w:szCs w:val="20"/>
          <w:highlight w:val="white"/>
        </w:rPr>
        <w:t xml:space="preserve">American Association of School Libraries (2007.) Standards for the 21st Century Learner, </w:t>
      </w:r>
      <w:r w:rsidRPr="00AA6522">
        <w:rPr>
          <w:rFonts w:ascii="VladaRHSans Lt" w:hAnsi="VladaRHSans Lt"/>
          <w:szCs w:val="20"/>
        </w:rPr>
        <w:t xml:space="preserve">dostupno na </w:t>
      </w:r>
      <w:hyperlink r:id="rId14">
        <w:r w:rsidRPr="00AA6522">
          <w:rPr>
            <w:rFonts w:ascii="VladaRHSans Lt" w:hAnsi="VladaRHSans Lt"/>
            <w:color w:val="1155CC"/>
            <w:szCs w:val="20"/>
            <w:highlight w:val="white"/>
            <w:u w:val="single"/>
          </w:rPr>
          <w:t>http://www.ala.org/aasl/sites/ala.org.aasl/files/content/guidelinesandstandards/learningstandards/AASL_LearningStandards.pdf</w:t>
        </w:r>
      </w:hyperlink>
      <w:hyperlink r:id="rId15"/>
    </w:p>
    <w:p w:rsidR="001647CF" w:rsidRPr="00AA6522" w:rsidRDefault="001647CF" w:rsidP="001647CF">
      <w:pPr>
        <w:numPr>
          <w:ilvl w:val="0"/>
          <w:numId w:val="3"/>
        </w:numPr>
        <w:ind w:hanging="360"/>
        <w:contextualSpacing/>
        <w:rPr>
          <w:rFonts w:ascii="VladaRHSans Lt" w:hAnsi="VladaRHSans Lt"/>
          <w:szCs w:val="20"/>
        </w:rPr>
      </w:pPr>
      <w:r w:rsidRPr="00AA6522">
        <w:rPr>
          <w:rFonts w:ascii="VladaRHSans Lt" w:hAnsi="VladaRHSans Lt"/>
          <w:szCs w:val="20"/>
        </w:rPr>
        <w:t xml:space="preserve">American Library Association (2004.) Information literacy competency standard, dostupno na </w:t>
      </w:r>
      <w:hyperlink r:id="rId16" w:anchor="ilassess">
        <w:r w:rsidRPr="00AA6522">
          <w:rPr>
            <w:rFonts w:ascii="VladaRHSans Lt" w:hAnsi="VladaRHSans Lt"/>
            <w:color w:val="1155CC"/>
            <w:szCs w:val="20"/>
            <w:highlight w:val="white"/>
            <w:u w:val="single"/>
          </w:rPr>
          <w:t>http://www.ala.org/acrl/standards/informationliteracycompetency#ilassess</w:t>
        </w:r>
      </w:hyperlink>
      <w:hyperlink r:id="rId17" w:anchor="ilassess"/>
    </w:p>
    <w:p w:rsidR="001647CF" w:rsidRPr="00AA6522" w:rsidRDefault="001647CF" w:rsidP="001647CF">
      <w:pPr>
        <w:numPr>
          <w:ilvl w:val="0"/>
          <w:numId w:val="3"/>
        </w:numPr>
        <w:ind w:hanging="360"/>
        <w:contextualSpacing/>
        <w:rPr>
          <w:rFonts w:ascii="VladaRHSans Lt" w:hAnsi="VladaRHSans Lt"/>
          <w:szCs w:val="20"/>
        </w:rPr>
      </w:pPr>
      <w:r w:rsidRPr="00AA6522">
        <w:rPr>
          <w:rFonts w:ascii="VladaRHSans Lt" w:hAnsi="VladaRHSans Lt"/>
          <w:szCs w:val="20"/>
          <w:highlight w:val="white"/>
        </w:rPr>
        <w:t>Australian and New Zealand Institute for Information Literacy, (2004.) Australian and New Zealand I</w:t>
      </w:r>
      <w:r w:rsidRPr="00AA6522">
        <w:rPr>
          <w:rFonts w:ascii="VladaRHSans Lt" w:hAnsi="VladaRHSans Lt"/>
          <w:szCs w:val="20"/>
          <w:highlight w:val="white"/>
        </w:rPr>
        <w:t>n</w:t>
      </w:r>
      <w:r w:rsidRPr="00AA6522">
        <w:rPr>
          <w:rFonts w:ascii="VladaRHSans Lt" w:hAnsi="VladaRHSans Lt"/>
          <w:szCs w:val="20"/>
          <w:highlight w:val="white"/>
        </w:rPr>
        <w:t xml:space="preserve">formation Literacy Framework Principles, standards and practice, Adelaide, </w:t>
      </w:r>
      <w:r w:rsidRPr="00AA6522">
        <w:rPr>
          <w:rFonts w:ascii="VladaRHSans Lt" w:hAnsi="VladaRHSans Lt"/>
          <w:szCs w:val="20"/>
        </w:rPr>
        <w:t xml:space="preserve">dostupno na </w:t>
      </w:r>
      <w:hyperlink r:id="rId18">
        <w:r w:rsidRPr="00AA6522">
          <w:rPr>
            <w:rFonts w:ascii="VladaRHSans Lt" w:hAnsi="VladaRHSans Lt"/>
            <w:color w:val="1155CC"/>
            <w:szCs w:val="20"/>
            <w:highlight w:val="white"/>
            <w:u w:val="single"/>
          </w:rPr>
          <w:t>http://www.caul.edu.au/content/upload/files/info-literacy/InfoLiteracyFramework.pdf</w:t>
        </w:r>
      </w:hyperlink>
      <w:r w:rsidRPr="00AA6522">
        <w:rPr>
          <w:rFonts w:ascii="VladaRHSans Lt" w:hAnsi="VladaRHSans Lt"/>
          <w:szCs w:val="20"/>
          <w:highlight w:val="white"/>
        </w:rPr>
        <w:t xml:space="preserve"> </w:t>
      </w:r>
    </w:p>
    <w:p w:rsidR="001647CF" w:rsidRPr="00AA6522" w:rsidRDefault="001647CF" w:rsidP="001647CF">
      <w:pPr>
        <w:numPr>
          <w:ilvl w:val="0"/>
          <w:numId w:val="3"/>
        </w:numPr>
        <w:ind w:hanging="360"/>
        <w:contextualSpacing/>
        <w:rPr>
          <w:rFonts w:ascii="VladaRHSans Lt" w:hAnsi="VladaRHSans Lt"/>
          <w:szCs w:val="20"/>
          <w:highlight w:val="white"/>
        </w:rPr>
      </w:pPr>
      <w:r w:rsidRPr="00AA6522">
        <w:rPr>
          <w:rFonts w:ascii="VladaRHSans Lt" w:hAnsi="VladaRHSans Lt"/>
          <w:szCs w:val="20"/>
          <w:highlight w:val="white"/>
        </w:rPr>
        <w:t>Baranović, B. (2006.) Nacionalni kurikulum u europskim zemljama i Hrvatskoj: komparativan prikaz. Inst</w:t>
      </w:r>
      <w:r w:rsidRPr="00AA6522">
        <w:rPr>
          <w:rFonts w:ascii="VladaRHSans Lt" w:hAnsi="VladaRHSans Lt"/>
          <w:szCs w:val="20"/>
          <w:highlight w:val="white"/>
        </w:rPr>
        <w:t>i</w:t>
      </w:r>
      <w:r w:rsidRPr="00AA6522">
        <w:rPr>
          <w:rFonts w:ascii="VladaRHSans Lt" w:hAnsi="VladaRHSans Lt"/>
          <w:szCs w:val="20"/>
          <w:highlight w:val="white"/>
        </w:rPr>
        <w:t xml:space="preserve">tut za društvena istraživanja u Zagrebu, Centar za istraživanje i razvoj obrazovanja, Zagreb. </w:t>
      </w:r>
    </w:p>
    <w:p w:rsidR="001647CF" w:rsidRPr="00AA6522" w:rsidRDefault="001647CF" w:rsidP="001647CF">
      <w:pPr>
        <w:numPr>
          <w:ilvl w:val="0"/>
          <w:numId w:val="3"/>
        </w:numPr>
        <w:ind w:hanging="360"/>
        <w:contextualSpacing/>
        <w:rPr>
          <w:rFonts w:ascii="VladaRHSans Lt" w:hAnsi="VladaRHSans Lt"/>
          <w:szCs w:val="20"/>
          <w:highlight w:val="white"/>
        </w:rPr>
      </w:pPr>
      <w:r w:rsidRPr="00AA6522">
        <w:rPr>
          <w:rFonts w:ascii="VladaRHSans Lt" w:hAnsi="VladaRHSans Lt"/>
          <w:szCs w:val="20"/>
          <w:highlight w:val="white"/>
        </w:rPr>
        <w:t xml:space="preserve">Bates, A. W. (2015.) Teaching in a Digital Age, dostupno na </w:t>
      </w:r>
      <w:hyperlink r:id="rId19">
        <w:r w:rsidRPr="00AA6522">
          <w:rPr>
            <w:rFonts w:ascii="VladaRHSans Lt" w:hAnsi="VladaRHSans Lt"/>
            <w:color w:val="1155CC"/>
            <w:szCs w:val="20"/>
            <w:highlight w:val="white"/>
            <w:u w:val="single"/>
          </w:rPr>
          <w:t>http://www.tonybates.ca/teaching-in-a-digital-age/</w:t>
        </w:r>
      </w:hyperlink>
      <w:hyperlink r:id="rId20"/>
    </w:p>
    <w:p w:rsidR="001647CF" w:rsidRPr="00AA6522" w:rsidRDefault="001647CF" w:rsidP="001647CF">
      <w:pPr>
        <w:numPr>
          <w:ilvl w:val="0"/>
          <w:numId w:val="3"/>
        </w:numPr>
        <w:ind w:hanging="360"/>
        <w:contextualSpacing/>
        <w:rPr>
          <w:rFonts w:ascii="VladaRHSans Lt" w:hAnsi="VladaRHSans Lt"/>
          <w:szCs w:val="20"/>
        </w:rPr>
      </w:pPr>
      <w:r w:rsidRPr="00AA6522">
        <w:rPr>
          <w:rFonts w:ascii="VladaRHSans Lt" w:hAnsi="VladaRHSans Lt"/>
          <w:szCs w:val="20"/>
          <w:highlight w:val="white"/>
        </w:rPr>
        <w:t xml:space="preserve">Bixler, B. The ABCDs of Writing Instructional Objectives, </w:t>
      </w:r>
      <w:r w:rsidRPr="00AA6522">
        <w:rPr>
          <w:rFonts w:ascii="VladaRHSans Lt" w:hAnsi="VladaRHSans Lt"/>
          <w:szCs w:val="20"/>
        </w:rPr>
        <w:t xml:space="preserve">dostupno na </w:t>
      </w:r>
      <w:hyperlink r:id="rId21">
        <w:r w:rsidRPr="00AA6522">
          <w:rPr>
            <w:rFonts w:ascii="VladaRHSans Lt" w:hAnsi="VladaRHSans Lt"/>
            <w:color w:val="1155CC"/>
            <w:szCs w:val="20"/>
            <w:highlight w:val="white"/>
            <w:u w:val="single"/>
          </w:rPr>
          <w:t>http://www.personal.psu.edu/bxb11/Objectives/ActionVerbsforObjectives.pdf</w:t>
        </w:r>
      </w:hyperlink>
      <w:hyperlink r:id="rId22"/>
    </w:p>
    <w:p w:rsidR="001647CF" w:rsidRPr="00AA6522" w:rsidRDefault="001647CF" w:rsidP="001647CF">
      <w:pPr>
        <w:numPr>
          <w:ilvl w:val="0"/>
          <w:numId w:val="3"/>
        </w:numPr>
        <w:ind w:hanging="360"/>
        <w:contextualSpacing/>
        <w:rPr>
          <w:rFonts w:ascii="VladaRHSans Lt" w:hAnsi="VladaRHSans Lt"/>
          <w:szCs w:val="20"/>
        </w:rPr>
      </w:pPr>
      <w:r w:rsidRPr="00AA6522">
        <w:rPr>
          <w:rFonts w:ascii="VladaRHSans Lt" w:hAnsi="VladaRHSans Lt"/>
          <w:szCs w:val="20"/>
          <w:highlight w:val="white"/>
        </w:rPr>
        <w:t xml:space="preserve">Bognar, B. (2010.) Škola koja razvija kreativnost, </w:t>
      </w:r>
      <w:r w:rsidRPr="00AA6522">
        <w:rPr>
          <w:rFonts w:ascii="VladaRHSans Lt" w:hAnsi="VladaRHSans Lt"/>
          <w:szCs w:val="20"/>
        </w:rPr>
        <w:t xml:space="preserve">dostupno na </w:t>
      </w:r>
      <w:hyperlink r:id="rId23">
        <w:r w:rsidRPr="00AA6522">
          <w:rPr>
            <w:rFonts w:ascii="VladaRHSans Lt" w:hAnsi="VladaRHSans Lt"/>
            <w:color w:val="1155CC"/>
            <w:szCs w:val="20"/>
            <w:highlight w:val="white"/>
            <w:u w:val="single"/>
          </w:rPr>
          <w:t>www.kreativnost.pedagogija.net</w:t>
        </w:r>
      </w:hyperlink>
      <w:r w:rsidRPr="00AA6522">
        <w:rPr>
          <w:rFonts w:ascii="VladaRHSans Lt" w:hAnsi="VladaRHSans Lt"/>
          <w:szCs w:val="20"/>
          <w:highlight w:val="white"/>
        </w:rPr>
        <w:t xml:space="preserve"> </w:t>
      </w:r>
    </w:p>
    <w:p w:rsidR="001647CF" w:rsidRPr="00AA6522" w:rsidRDefault="001647CF" w:rsidP="001647CF">
      <w:pPr>
        <w:numPr>
          <w:ilvl w:val="0"/>
          <w:numId w:val="3"/>
        </w:numPr>
        <w:ind w:hanging="360"/>
        <w:contextualSpacing/>
        <w:rPr>
          <w:rFonts w:ascii="VladaRHSans Lt" w:hAnsi="VladaRHSans Lt"/>
          <w:szCs w:val="20"/>
          <w:highlight w:val="white"/>
        </w:rPr>
      </w:pPr>
      <w:r w:rsidRPr="00AA6522">
        <w:rPr>
          <w:rFonts w:ascii="VladaRHSans Lt" w:hAnsi="VladaRHSans Lt"/>
          <w:szCs w:val="20"/>
          <w:highlight w:val="white"/>
        </w:rPr>
        <w:t xml:space="preserve">Curriculum assessment and ICT in Irish context: A discussion paper. December 2004. NCCA dostupno na </w:t>
      </w:r>
      <w:hyperlink r:id="rId24">
        <w:r w:rsidRPr="00AA6522">
          <w:rPr>
            <w:rFonts w:ascii="VladaRHSans Lt" w:hAnsi="VladaRHSans Lt"/>
            <w:color w:val="1155CC"/>
            <w:szCs w:val="20"/>
            <w:highlight w:val="white"/>
            <w:u w:val="single"/>
          </w:rPr>
          <w:t>http://www.ncca.ie/en/Curriculum_and_Assessment/ICT/</w:t>
        </w:r>
      </w:hyperlink>
      <w:r w:rsidRPr="00AA6522">
        <w:rPr>
          <w:rFonts w:ascii="VladaRHSans Lt" w:hAnsi="VladaRHSans Lt"/>
          <w:szCs w:val="20"/>
          <w:highlight w:val="white"/>
        </w:rPr>
        <w:t xml:space="preserve"> </w:t>
      </w:r>
    </w:p>
    <w:p w:rsidR="001647CF" w:rsidRPr="00AA6522" w:rsidRDefault="001647CF" w:rsidP="001647CF">
      <w:pPr>
        <w:numPr>
          <w:ilvl w:val="0"/>
          <w:numId w:val="3"/>
        </w:numPr>
        <w:ind w:hanging="360"/>
        <w:contextualSpacing/>
        <w:rPr>
          <w:rFonts w:ascii="VladaRHSans Lt" w:hAnsi="VladaRHSans Lt"/>
          <w:szCs w:val="20"/>
          <w:highlight w:val="white"/>
        </w:rPr>
      </w:pPr>
      <w:r w:rsidRPr="00AA6522">
        <w:rPr>
          <w:rFonts w:ascii="VladaRHSans Lt" w:hAnsi="VladaRHSans Lt"/>
          <w:szCs w:val="20"/>
          <w:highlight w:val="white"/>
        </w:rPr>
        <w:t>Europska komisija (2014.) Eurydice izvješće: Razvijanje ključnih kompetencija u europskim školama: Iz</w:t>
      </w:r>
      <w:r w:rsidRPr="00AA6522">
        <w:rPr>
          <w:rFonts w:ascii="VladaRHSans Lt" w:hAnsi="VladaRHSans Lt"/>
          <w:szCs w:val="20"/>
          <w:highlight w:val="white"/>
        </w:rPr>
        <w:t>a</w:t>
      </w:r>
      <w:r w:rsidRPr="00AA6522">
        <w:rPr>
          <w:rFonts w:ascii="VladaRHSans Lt" w:hAnsi="VladaRHSans Lt"/>
          <w:szCs w:val="20"/>
          <w:highlight w:val="white"/>
        </w:rPr>
        <w:t xml:space="preserve">zovi i prilike za politiku, dostupno na </w:t>
      </w:r>
      <w:hyperlink r:id="rId25">
        <w:r w:rsidRPr="00AA6522">
          <w:rPr>
            <w:rFonts w:ascii="VladaRHSans Lt" w:hAnsi="VladaRHSans Lt"/>
            <w:color w:val="1155CC"/>
            <w:szCs w:val="20"/>
            <w:highlight w:val="white"/>
            <w:u w:val="single"/>
          </w:rPr>
          <w:t>http://eacea.ec.europa.eu/Education/eurydice/documents/thematic_reports/145HR.pdf</w:t>
        </w:r>
      </w:hyperlink>
      <w:hyperlink r:id="rId26"/>
    </w:p>
    <w:p w:rsidR="001647CF" w:rsidRPr="00AA6522" w:rsidRDefault="001647CF" w:rsidP="001647CF">
      <w:pPr>
        <w:numPr>
          <w:ilvl w:val="0"/>
          <w:numId w:val="3"/>
        </w:numPr>
        <w:ind w:hanging="360"/>
        <w:contextualSpacing/>
        <w:rPr>
          <w:rFonts w:ascii="VladaRHSans Lt" w:hAnsi="VladaRHSans Lt"/>
          <w:szCs w:val="20"/>
          <w:highlight w:val="white"/>
        </w:rPr>
      </w:pPr>
      <w:r w:rsidRPr="00AA6522">
        <w:rPr>
          <w:rFonts w:ascii="VladaRHSans Lt" w:hAnsi="VladaRHSans Lt"/>
          <w:szCs w:val="20"/>
          <w:highlight w:val="white"/>
        </w:rPr>
        <w:t xml:space="preserve">European Commission (2011.) Creativity and ICT, FET Consultation Workshop, Brussels, </w:t>
      </w:r>
      <w:r w:rsidRPr="00AA6522">
        <w:rPr>
          <w:rFonts w:ascii="VladaRHSans Lt" w:hAnsi="VladaRHSans Lt"/>
          <w:szCs w:val="20"/>
        </w:rPr>
        <w:t xml:space="preserve">dostupno na </w:t>
      </w:r>
      <w:hyperlink r:id="rId27">
        <w:r w:rsidRPr="00AA6522">
          <w:rPr>
            <w:rFonts w:ascii="VladaRHSans Lt" w:hAnsi="VladaRHSans Lt"/>
            <w:color w:val="1155CC"/>
            <w:szCs w:val="20"/>
            <w:highlight w:val="white"/>
            <w:u w:val="single"/>
          </w:rPr>
          <w:t>http://cordis.europa.eu/fp7/ict/fet-proactive/docs/shapefetip-wp2013-01_en.pdf</w:t>
        </w:r>
      </w:hyperlink>
      <w:r w:rsidRPr="00AA6522">
        <w:rPr>
          <w:rFonts w:ascii="VladaRHSans Lt" w:hAnsi="VladaRHSans Lt"/>
          <w:szCs w:val="20"/>
          <w:highlight w:val="white"/>
        </w:rPr>
        <w:t xml:space="preserve"> </w:t>
      </w:r>
    </w:p>
    <w:p w:rsidR="001647CF" w:rsidRPr="00AA6522" w:rsidRDefault="001647CF" w:rsidP="001647CF">
      <w:pPr>
        <w:numPr>
          <w:ilvl w:val="0"/>
          <w:numId w:val="3"/>
        </w:numPr>
        <w:ind w:hanging="360"/>
        <w:contextualSpacing/>
        <w:rPr>
          <w:rFonts w:ascii="VladaRHSans Lt" w:hAnsi="VladaRHSans Lt"/>
          <w:szCs w:val="20"/>
        </w:rPr>
      </w:pPr>
      <w:r w:rsidRPr="00AA6522">
        <w:rPr>
          <w:rFonts w:ascii="VladaRHSans Lt" w:hAnsi="VladaRHSans Lt"/>
          <w:szCs w:val="20"/>
        </w:rPr>
        <w:t xml:space="preserve">EU Kids Online (2014.) Findings, methods, recommendations, dostupno na </w:t>
      </w:r>
      <w:hyperlink r:id="rId28">
        <w:r w:rsidRPr="00AA6522">
          <w:rPr>
            <w:rFonts w:ascii="VladaRHSans Lt" w:hAnsi="VladaRHSans Lt"/>
            <w:color w:val="1155CC"/>
            <w:szCs w:val="20"/>
            <w:u w:val="single"/>
          </w:rPr>
          <w:t>http://lsedesignunit.com/EUKidsOnline/index.html?r=64</w:t>
        </w:r>
      </w:hyperlink>
      <w:hyperlink r:id="rId29"/>
    </w:p>
    <w:p w:rsidR="001647CF" w:rsidRPr="00AA6522" w:rsidRDefault="001647CF" w:rsidP="001647CF">
      <w:pPr>
        <w:numPr>
          <w:ilvl w:val="0"/>
          <w:numId w:val="3"/>
        </w:numPr>
        <w:ind w:hanging="360"/>
        <w:contextualSpacing/>
        <w:rPr>
          <w:rFonts w:ascii="VladaRHSans Lt" w:hAnsi="VladaRHSans Lt"/>
          <w:szCs w:val="20"/>
        </w:rPr>
      </w:pPr>
      <w:r w:rsidRPr="00AA6522">
        <w:rPr>
          <w:rFonts w:ascii="VladaRHSans Lt" w:hAnsi="VladaRHSans Lt"/>
          <w:szCs w:val="20"/>
        </w:rPr>
        <w:t>Ferrari, A. (2013.) DIGCOMP: A Framework for Developing and Understanding Digital Competence in E</w:t>
      </w:r>
      <w:r w:rsidRPr="00AA6522">
        <w:rPr>
          <w:rFonts w:ascii="VladaRHSans Lt" w:hAnsi="VladaRHSans Lt"/>
          <w:szCs w:val="20"/>
        </w:rPr>
        <w:t>u</w:t>
      </w:r>
      <w:r w:rsidRPr="00AA6522">
        <w:rPr>
          <w:rFonts w:ascii="VladaRHSans Lt" w:hAnsi="VladaRHSans Lt"/>
          <w:szCs w:val="20"/>
        </w:rPr>
        <w:t xml:space="preserve">rope, Luxembourg: Publications Office of the European Union, dostupno na </w:t>
      </w:r>
      <w:hyperlink r:id="rId30">
        <w:r w:rsidRPr="00AA6522">
          <w:rPr>
            <w:rFonts w:ascii="VladaRHSans Lt" w:hAnsi="VladaRHSans Lt"/>
            <w:color w:val="1155CC"/>
            <w:szCs w:val="20"/>
            <w:u w:val="single"/>
          </w:rPr>
          <w:t>http://ftp.jrc.es/EURdoc/JRC83167.pdf</w:t>
        </w:r>
      </w:hyperlink>
      <w:hyperlink r:id="rId31"/>
    </w:p>
    <w:p w:rsidR="001647CF" w:rsidRPr="00AA6522" w:rsidRDefault="001647CF" w:rsidP="001647CF">
      <w:pPr>
        <w:numPr>
          <w:ilvl w:val="0"/>
          <w:numId w:val="3"/>
        </w:numPr>
        <w:ind w:hanging="360"/>
        <w:contextualSpacing/>
        <w:rPr>
          <w:rFonts w:ascii="VladaRHSans Lt" w:hAnsi="VladaRHSans Lt"/>
          <w:szCs w:val="20"/>
        </w:rPr>
      </w:pPr>
      <w:r w:rsidRPr="00AA6522">
        <w:rPr>
          <w:rFonts w:ascii="VladaRHSans Lt" w:hAnsi="VladaRHSans Lt"/>
          <w:szCs w:val="20"/>
          <w:highlight w:val="white"/>
        </w:rPr>
        <w:t>Hrvatsko knjižničarsko društvo (2011.)</w:t>
      </w:r>
      <w:r w:rsidRPr="00AA6522">
        <w:rPr>
          <w:rFonts w:ascii="VladaRHSans Lt" w:hAnsi="VladaRHSans Lt"/>
          <w:szCs w:val="20"/>
        </w:rPr>
        <w:t xml:space="preserve"> </w:t>
      </w:r>
      <w:r w:rsidRPr="00AA6522">
        <w:rPr>
          <w:rFonts w:ascii="VladaRHSans Lt" w:hAnsi="VladaRHSans Lt"/>
          <w:szCs w:val="20"/>
          <w:highlight w:val="white"/>
        </w:rPr>
        <w:t>Smjernice za informacijsku pismenost u cjeloživotnom učenju, Z</w:t>
      </w:r>
      <w:r w:rsidRPr="00AA6522">
        <w:rPr>
          <w:rFonts w:ascii="VladaRHSans Lt" w:hAnsi="VladaRHSans Lt"/>
          <w:szCs w:val="20"/>
          <w:highlight w:val="white"/>
        </w:rPr>
        <w:t>a</w:t>
      </w:r>
      <w:r w:rsidRPr="00AA6522">
        <w:rPr>
          <w:rFonts w:ascii="VladaRHSans Lt" w:hAnsi="VladaRHSans Lt"/>
          <w:szCs w:val="20"/>
          <w:highlight w:val="white"/>
        </w:rPr>
        <w:t>greb</w:t>
      </w:r>
    </w:p>
    <w:p w:rsidR="001647CF" w:rsidRPr="00AA6522" w:rsidRDefault="001647CF" w:rsidP="001647CF">
      <w:pPr>
        <w:numPr>
          <w:ilvl w:val="0"/>
          <w:numId w:val="3"/>
        </w:numPr>
        <w:ind w:hanging="360"/>
        <w:contextualSpacing/>
        <w:rPr>
          <w:rFonts w:ascii="VladaRHSans Lt" w:hAnsi="VladaRHSans Lt"/>
          <w:szCs w:val="20"/>
          <w:highlight w:val="white"/>
        </w:rPr>
      </w:pPr>
      <w:r w:rsidRPr="00AA6522">
        <w:rPr>
          <w:rFonts w:ascii="VladaRHSans Lt" w:hAnsi="VladaRHSans Lt"/>
          <w:szCs w:val="20"/>
          <w:highlight w:val="white"/>
        </w:rPr>
        <w:t xml:space="preserve">Koltay T. (2011.) The media and the literacies: media literacy, information literacy, digital literacy, Media Culture &amp; Society, Vol. 33, No. 2, 2011, 211-221. dostupno na </w:t>
      </w:r>
      <w:hyperlink r:id="rId32">
        <w:r w:rsidRPr="00AA6522">
          <w:rPr>
            <w:rFonts w:ascii="VladaRHSans Lt" w:hAnsi="VladaRHSans Lt"/>
            <w:color w:val="1155CC"/>
            <w:szCs w:val="20"/>
            <w:highlight w:val="white"/>
            <w:u w:val="single"/>
          </w:rPr>
          <w:t>http://mcs.sagepub.com/content/33/2/211.abstract</w:t>
        </w:r>
      </w:hyperlink>
      <w:hyperlink r:id="rId33"/>
    </w:p>
    <w:p w:rsidR="001647CF" w:rsidRPr="00AA6522" w:rsidRDefault="001647CF" w:rsidP="001647CF">
      <w:pPr>
        <w:numPr>
          <w:ilvl w:val="0"/>
          <w:numId w:val="3"/>
        </w:numPr>
        <w:ind w:hanging="360"/>
        <w:contextualSpacing/>
        <w:rPr>
          <w:rFonts w:ascii="VladaRHSans Lt" w:hAnsi="VladaRHSans Lt"/>
          <w:szCs w:val="20"/>
          <w:highlight w:val="white"/>
        </w:rPr>
      </w:pPr>
      <w:r w:rsidRPr="00AA6522">
        <w:rPr>
          <w:rFonts w:ascii="VladaRHSans Lt" w:hAnsi="VladaRHSans Lt"/>
          <w:szCs w:val="20"/>
          <w:highlight w:val="white"/>
        </w:rPr>
        <w:t xml:space="preserve">Lau, J. (2015.) IFLA Guidelines On Information Literacy For Lifelong Learning, </w:t>
      </w:r>
      <w:r w:rsidRPr="00AA6522">
        <w:rPr>
          <w:rFonts w:ascii="VladaRHSans Lt" w:hAnsi="VladaRHSans Lt"/>
          <w:szCs w:val="20"/>
        </w:rPr>
        <w:t xml:space="preserve">dostupno na </w:t>
      </w:r>
      <w:hyperlink r:id="rId34">
        <w:r w:rsidRPr="00AA6522">
          <w:rPr>
            <w:rFonts w:ascii="VladaRHSans Lt" w:hAnsi="VladaRHSans Lt"/>
            <w:color w:val="1155CC"/>
            <w:szCs w:val="20"/>
            <w:highlight w:val="white"/>
            <w:u w:val="single"/>
          </w:rPr>
          <w:t>http://www.ifla.org/publications/guidelines-on-information-literacy-for-lifelong-learning</w:t>
        </w:r>
      </w:hyperlink>
      <w:r w:rsidRPr="00AA6522">
        <w:rPr>
          <w:rFonts w:ascii="VladaRHSans Lt" w:hAnsi="VladaRHSans Lt"/>
          <w:szCs w:val="20"/>
          <w:highlight w:val="white"/>
        </w:rPr>
        <w:t xml:space="preserve"> </w:t>
      </w:r>
    </w:p>
    <w:p w:rsidR="001647CF" w:rsidRPr="00AA6522" w:rsidRDefault="001647CF" w:rsidP="001647CF">
      <w:pPr>
        <w:numPr>
          <w:ilvl w:val="0"/>
          <w:numId w:val="3"/>
        </w:numPr>
        <w:ind w:hanging="360"/>
        <w:contextualSpacing/>
        <w:rPr>
          <w:rFonts w:ascii="VladaRHSans Lt" w:hAnsi="VladaRHSans Lt"/>
          <w:szCs w:val="20"/>
          <w:highlight w:val="white"/>
        </w:rPr>
      </w:pPr>
      <w:r w:rsidRPr="00AA6522">
        <w:rPr>
          <w:rFonts w:ascii="VladaRHSans Lt" w:hAnsi="VladaRHSans Lt"/>
          <w:szCs w:val="20"/>
          <w:highlight w:val="white"/>
        </w:rPr>
        <w:t>Lasić-Lazić J., Špiranec S., Banek Zorica M. (2012.) Izgubljeni u novim obrazovnim okruženjima – pronađ</w:t>
      </w:r>
      <w:r w:rsidRPr="00AA6522">
        <w:rPr>
          <w:rFonts w:ascii="VladaRHSans Lt" w:hAnsi="VladaRHSans Lt"/>
          <w:szCs w:val="20"/>
          <w:highlight w:val="white"/>
        </w:rPr>
        <w:t>e</w:t>
      </w:r>
      <w:r w:rsidRPr="00AA6522">
        <w:rPr>
          <w:rFonts w:ascii="VladaRHSans Lt" w:hAnsi="VladaRHSans Lt"/>
          <w:szCs w:val="20"/>
          <w:highlight w:val="white"/>
        </w:rPr>
        <w:t>ni u informacijskom opismenjivanju, Medijska istraživanja (god. 18, br. 1) (125-142)</w:t>
      </w:r>
    </w:p>
    <w:p w:rsidR="001647CF" w:rsidRPr="00AA6522" w:rsidRDefault="001647CF" w:rsidP="001647CF">
      <w:pPr>
        <w:numPr>
          <w:ilvl w:val="0"/>
          <w:numId w:val="3"/>
        </w:numPr>
        <w:ind w:hanging="360"/>
        <w:contextualSpacing/>
        <w:rPr>
          <w:rFonts w:ascii="VladaRHSans Lt" w:hAnsi="VladaRHSans Lt"/>
          <w:szCs w:val="20"/>
        </w:rPr>
      </w:pPr>
      <w:r w:rsidRPr="00AA6522">
        <w:rPr>
          <w:rFonts w:ascii="VladaRHSans Lt" w:hAnsi="VladaRHSans Lt"/>
          <w:szCs w:val="20"/>
        </w:rPr>
        <w:lastRenderedPageBreak/>
        <w:t>Livingstone S., Haddon L, Görzig A., and Ólafsson K. (2011.) Risks and safety on the internet: The perspe</w:t>
      </w:r>
      <w:r w:rsidRPr="00AA6522">
        <w:rPr>
          <w:rFonts w:ascii="VladaRHSans Lt" w:hAnsi="VladaRHSans Lt"/>
          <w:szCs w:val="20"/>
        </w:rPr>
        <w:t>c</w:t>
      </w:r>
      <w:r w:rsidRPr="00AA6522">
        <w:rPr>
          <w:rFonts w:ascii="VladaRHSans Lt" w:hAnsi="VladaRHSans Lt"/>
          <w:szCs w:val="20"/>
        </w:rPr>
        <w:t>tive of European children, Full Findings. LSE, London: EU Kids Online</w:t>
      </w:r>
    </w:p>
    <w:p w:rsidR="001647CF" w:rsidRPr="00AA6522" w:rsidRDefault="001647CF" w:rsidP="001647CF">
      <w:pPr>
        <w:numPr>
          <w:ilvl w:val="0"/>
          <w:numId w:val="3"/>
        </w:numPr>
        <w:ind w:hanging="360"/>
        <w:contextualSpacing/>
        <w:rPr>
          <w:rFonts w:ascii="VladaRHSans Lt" w:hAnsi="VladaRHSans Lt"/>
          <w:szCs w:val="20"/>
        </w:rPr>
      </w:pPr>
      <w:r w:rsidRPr="00AA6522">
        <w:rPr>
          <w:rFonts w:ascii="VladaRHSans Lt" w:hAnsi="VladaRHSans Lt"/>
          <w:szCs w:val="20"/>
          <w:highlight w:val="white"/>
        </w:rPr>
        <w:t xml:space="preserve">Loveless A., Burton J., Turvey K.,(2006.) Developing conceptual frameworks for creativity, ICT and teacher education, </w:t>
      </w:r>
      <w:r w:rsidRPr="00AA6522">
        <w:rPr>
          <w:rFonts w:ascii="VladaRHSans Lt" w:hAnsi="VladaRHSans Lt"/>
          <w:szCs w:val="20"/>
        </w:rPr>
        <w:t xml:space="preserve">dostupno na </w:t>
      </w:r>
      <w:hyperlink r:id="rId35">
        <w:r w:rsidRPr="00AA6522">
          <w:rPr>
            <w:rFonts w:ascii="VladaRHSans Lt" w:hAnsi="VladaRHSans Lt"/>
            <w:color w:val="1155CC"/>
            <w:szCs w:val="20"/>
            <w:highlight w:val="white"/>
            <w:u w:val="single"/>
          </w:rPr>
          <w:t>http://eric.ed.gov/?id=EJ800729</w:t>
        </w:r>
      </w:hyperlink>
      <w:hyperlink r:id="rId36"/>
    </w:p>
    <w:p w:rsidR="001647CF" w:rsidRPr="00AA6522" w:rsidRDefault="001647CF" w:rsidP="001647CF">
      <w:pPr>
        <w:numPr>
          <w:ilvl w:val="0"/>
          <w:numId w:val="3"/>
        </w:numPr>
        <w:ind w:hanging="360"/>
        <w:contextualSpacing/>
        <w:rPr>
          <w:rFonts w:ascii="VladaRHSans Lt" w:hAnsi="VladaRHSans Lt"/>
          <w:szCs w:val="20"/>
          <w:highlight w:val="white"/>
        </w:rPr>
      </w:pPr>
      <w:r w:rsidRPr="00AA6522">
        <w:rPr>
          <w:rFonts w:ascii="VladaRHSans Lt" w:hAnsi="VladaRHSans Lt"/>
          <w:szCs w:val="20"/>
          <w:highlight w:val="white"/>
        </w:rPr>
        <w:t>Miljković D., Rijavec M., Vlahović-Štetić, V., Vizek-Vidović V. (2014.) Psihologija obrazovanja, Zagreb, IEP</w:t>
      </w:r>
    </w:p>
    <w:p w:rsidR="001647CF" w:rsidRPr="00AA6522" w:rsidRDefault="001647CF" w:rsidP="001647CF">
      <w:pPr>
        <w:numPr>
          <w:ilvl w:val="0"/>
          <w:numId w:val="3"/>
        </w:numPr>
        <w:ind w:hanging="360"/>
        <w:contextualSpacing/>
        <w:rPr>
          <w:rFonts w:ascii="VladaRHSans Lt" w:hAnsi="VladaRHSans Lt"/>
          <w:szCs w:val="20"/>
        </w:rPr>
      </w:pPr>
      <w:r w:rsidRPr="00AA6522">
        <w:rPr>
          <w:rFonts w:ascii="VladaRHSans Lt" w:hAnsi="VladaRHSans Lt"/>
          <w:szCs w:val="20"/>
          <w:highlight w:val="white"/>
        </w:rPr>
        <w:t xml:space="preserve">National Council for Curriculum and Assessment (2007.) ICT Framework A structured approach to ICT in Curriculum and Assessment Revised Framework, dostupno na </w:t>
      </w:r>
      <w:hyperlink r:id="rId37">
        <w:r w:rsidRPr="00AA6522">
          <w:rPr>
            <w:rFonts w:ascii="VladaRHSans Lt" w:hAnsi="VladaRHSans Lt"/>
            <w:color w:val="1155CC"/>
            <w:szCs w:val="20"/>
            <w:highlight w:val="white"/>
            <w:u w:val="single"/>
          </w:rPr>
          <w:t>http://www.ncca.ie/en/Curriculum_and_Assessment/ICT/</w:t>
        </w:r>
      </w:hyperlink>
      <w:hyperlink r:id="rId38"/>
    </w:p>
    <w:p w:rsidR="001647CF" w:rsidRPr="00AA6522" w:rsidRDefault="001647CF" w:rsidP="001647CF">
      <w:pPr>
        <w:numPr>
          <w:ilvl w:val="0"/>
          <w:numId w:val="3"/>
        </w:numPr>
        <w:ind w:hanging="360"/>
        <w:contextualSpacing/>
        <w:rPr>
          <w:rFonts w:ascii="VladaRHSans Lt" w:hAnsi="VladaRHSans Lt"/>
          <w:szCs w:val="20"/>
        </w:rPr>
      </w:pPr>
      <w:r w:rsidRPr="00AA6522">
        <w:rPr>
          <w:rFonts w:ascii="VladaRHSans Lt" w:hAnsi="VladaRHSans Lt"/>
          <w:szCs w:val="20"/>
        </w:rPr>
        <w:t xml:space="preserve">National Council for Curriculum, Ireland, (1999.), The primary school curriculum, dostupno </w:t>
      </w:r>
      <w:hyperlink r:id="rId39">
        <w:r w:rsidRPr="00AA6522">
          <w:rPr>
            <w:rFonts w:ascii="VladaRHSans Lt" w:hAnsi="VladaRHSans Lt"/>
            <w:color w:val="1155CC"/>
            <w:szCs w:val="20"/>
            <w:u w:val="single"/>
          </w:rPr>
          <w:t>http://www.ncca.ie/uploadedfiles/Curriculum/Intro_Eng.pdf</w:t>
        </w:r>
      </w:hyperlink>
      <w:hyperlink r:id="rId40"/>
    </w:p>
    <w:p w:rsidR="001647CF" w:rsidRPr="00AA6522" w:rsidRDefault="001647CF" w:rsidP="001647CF">
      <w:pPr>
        <w:numPr>
          <w:ilvl w:val="0"/>
          <w:numId w:val="3"/>
        </w:numPr>
        <w:ind w:hanging="360"/>
        <w:contextualSpacing/>
        <w:rPr>
          <w:rFonts w:ascii="VladaRHSans Lt" w:hAnsi="VladaRHSans Lt"/>
          <w:szCs w:val="20"/>
        </w:rPr>
      </w:pPr>
      <w:r w:rsidRPr="00AA6522">
        <w:rPr>
          <w:rFonts w:ascii="VladaRHSans Lt" w:hAnsi="VladaRHSans Lt"/>
          <w:szCs w:val="20"/>
        </w:rPr>
        <w:t xml:space="preserve">NCVVO (2014.) Priopćenje za medije o istraživanju ICILS, dostupno na </w:t>
      </w:r>
      <w:hyperlink r:id="rId41">
        <w:r w:rsidRPr="00AA6522">
          <w:rPr>
            <w:rFonts w:ascii="VladaRHSans Lt" w:hAnsi="VladaRHSans Lt"/>
            <w:color w:val="1155CC"/>
            <w:szCs w:val="20"/>
            <w:u w:val="single"/>
          </w:rPr>
          <w:t>http://dokumenti.ncvvo.hr/ICILS/2014-11-20/priopcenje_za_medije.pdf</w:t>
        </w:r>
      </w:hyperlink>
      <w:hyperlink r:id="rId42"/>
    </w:p>
    <w:p w:rsidR="001647CF" w:rsidRPr="00AA6522" w:rsidRDefault="001647CF" w:rsidP="001647CF">
      <w:pPr>
        <w:numPr>
          <w:ilvl w:val="0"/>
          <w:numId w:val="3"/>
        </w:numPr>
        <w:ind w:hanging="360"/>
        <w:contextualSpacing/>
        <w:rPr>
          <w:rFonts w:ascii="VladaRHSans Lt" w:hAnsi="VladaRHSans Lt"/>
          <w:szCs w:val="20"/>
        </w:rPr>
      </w:pPr>
      <w:r w:rsidRPr="00AA6522">
        <w:rPr>
          <w:rFonts w:ascii="VladaRHSans Lt" w:hAnsi="VladaRHSans Lt"/>
          <w:szCs w:val="20"/>
        </w:rPr>
        <w:t>Ozimec, S. (1987.) Odgoj kreativnosti. Općinski Savez društava “Naša djeca” Varaždin</w:t>
      </w:r>
    </w:p>
    <w:p w:rsidR="001647CF" w:rsidRPr="00AA6522" w:rsidRDefault="001647CF" w:rsidP="001647CF">
      <w:pPr>
        <w:numPr>
          <w:ilvl w:val="0"/>
          <w:numId w:val="3"/>
        </w:numPr>
        <w:ind w:hanging="360"/>
        <w:contextualSpacing/>
        <w:rPr>
          <w:rFonts w:ascii="VladaRHSans Lt" w:hAnsi="VladaRHSans Lt"/>
          <w:szCs w:val="20"/>
        </w:rPr>
      </w:pPr>
      <w:r w:rsidRPr="00AA6522">
        <w:rPr>
          <w:rFonts w:ascii="VladaRHSans Lt" w:hAnsi="VladaRHSans Lt"/>
          <w:szCs w:val="20"/>
        </w:rPr>
        <w:t>Ozimec, S. (1996.) Otkriće kreativnosti. Tonimir. Varaždinske Toplice.</w:t>
      </w:r>
    </w:p>
    <w:p w:rsidR="001647CF" w:rsidRPr="00AA6522" w:rsidRDefault="001647CF" w:rsidP="001647CF">
      <w:pPr>
        <w:numPr>
          <w:ilvl w:val="0"/>
          <w:numId w:val="3"/>
        </w:numPr>
        <w:ind w:hanging="360"/>
        <w:contextualSpacing/>
        <w:rPr>
          <w:rFonts w:ascii="VladaRHSans Lt" w:hAnsi="VladaRHSans Lt"/>
          <w:szCs w:val="20"/>
          <w:highlight w:val="white"/>
        </w:rPr>
      </w:pPr>
      <w:r w:rsidRPr="00AA6522">
        <w:rPr>
          <w:rFonts w:ascii="VladaRHSans Lt" w:hAnsi="VladaRHSans Lt"/>
          <w:szCs w:val="20"/>
          <w:highlight w:val="white"/>
        </w:rPr>
        <w:t>Pastuović N. (1999.) Edukologija: integrativna znanost o sustavu cjeloživotnog obrazovanja i odgoja, Znamen, Zagreb</w:t>
      </w:r>
    </w:p>
    <w:p w:rsidR="001647CF" w:rsidRPr="00AA6522" w:rsidRDefault="001647CF" w:rsidP="001647CF">
      <w:pPr>
        <w:numPr>
          <w:ilvl w:val="0"/>
          <w:numId w:val="3"/>
        </w:numPr>
        <w:ind w:hanging="360"/>
        <w:contextualSpacing/>
        <w:rPr>
          <w:rFonts w:ascii="VladaRHSans Lt" w:hAnsi="VladaRHSans Lt"/>
          <w:szCs w:val="20"/>
          <w:highlight w:val="white"/>
        </w:rPr>
      </w:pPr>
      <w:r w:rsidRPr="00AA6522">
        <w:rPr>
          <w:rFonts w:ascii="VladaRHSans Lt" w:hAnsi="VladaRHSans Lt"/>
          <w:szCs w:val="20"/>
          <w:highlight w:val="white"/>
        </w:rPr>
        <w:t xml:space="preserve">Pet za Net, Školski kurikulum, (2015.) dostupno na </w:t>
      </w:r>
      <w:hyperlink r:id="rId43">
        <w:r w:rsidRPr="00AA6522">
          <w:rPr>
            <w:rFonts w:ascii="VladaRHSans Lt" w:hAnsi="VladaRHSans Lt"/>
            <w:color w:val="1155CC"/>
            <w:szCs w:val="20"/>
            <w:highlight w:val="white"/>
            <w:u w:val="single"/>
          </w:rPr>
          <w:t>http://www.petzanet.hr/Kurikulum/Cijeli-kurikulum</w:t>
        </w:r>
      </w:hyperlink>
      <w:hyperlink r:id="rId44"/>
    </w:p>
    <w:p w:rsidR="001647CF" w:rsidRPr="00AA6522" w:rsidRDefault="001647CF" w:rsidP="001647CF">
      <w:pPr>
        <w:numPr>
          <w:ilvl w:val="0"/>
          <w:numId w:val="3"/>
        </w:numPr>
        <w:ind w:hanging="360"/>
        <w:contextualSpacing/>
        <w:rPr>
          <w:rFonts w:ascii="VladaRHSans Lt" w:hAnsi="VladaRHSans Lt"/>
          <w:szCs w:val="20"/>
          <w:highlight w:val="white"/>
        </w:rPr>
      </w:pPr>
      <w:r w:rsidRPr="00AA6522">
        <w:rPr>
          <w:rFonts w:ascii="VladaRHSans Lt" w:hAnsi="VladaRHSans Lt"/>
          <w:szCs w:val="20"/>
          <w:highlight w:val="white"/>
        </w:rPr>
        <w:t xml:space="preserve">Reedy, K., Goodfellow, R. Digital and information literacy framework. 2012. Open University dostupno na </w:t>
      </w:r>
      <w:hyperlink r:id="rId45">
        <w:r w:rsidRPr="00AA6522">
          <w:rPr>
            <w:rFonts w:ascii="VladaRHSans Lt" w:hAnsi="VladaRHSans Lt"/>
            <w:color w:val="1155CC"/>
            <w:szCs w:val="20"/>
            <w:highlight w:val="white"/>
            <w:u w:val="single"/>
          </w:rPr>
          <w:t>www.</w:t>
        </w:r>
      </w:hyperlink>
      <w:hyperlink r:id="rId46">
        <w:r w:rsidRPr="00AA6522">
          <w:rPr>
            <w:rFonts w:ascii="VladaRHSans Lt" w:hAnsi="VladaRHSans Lt"/>
            <w:b/>
            <w:color w:val="1155CC"/>
            <w:szCs w:val="20"/>
            <w:highlight w:val="white"/>
            <w:u w:val="single"/>
          </w:rPr>
          <w:t>open</w:t>
        </w:r>
      </w:hyperlink>
      <w:hyperlink r:id="rId47">
        <w:r w:rsidRPr="00AA6522">
          <w:rPr>
            <w:rFonts w:ascii="VladaRHSans Lt" w:hAnsi="VladaRHSans Lt"/>
            <w:color w:val="1155CC"/>
            <w:szCs w:val="20"/>
            <w:highlight w:val="white"/>
            <w:u w:val="single"/>
          </w:rPr>
          <w:t>.ac.uk/.../pages/</w:t>
        </w:r>
      </w:hyperlink>
      <w:hyperlink r:id="rId48">
        <w:r w:rsidRPr="00AA6522">
          <w:rPr>
            <w:rFonts w:ascii="VladaRHSans Lt" w:hAnsi="VladaRHSans Lt"/>
            <w:b/>
            <w:color w:val="1155CC"/>
            <w:szCs w:val="20"/>
            <w:highlight w:val="white"/>
            <w:u w:val="single"/>
          </w:rPr>
          <w:t>dilframework</w:t>
        </w:r>
      </w:hyperlink>
      <w:hyperlink r:id="rId49">
        <w:r w:rsidRPr="00AA6522">
          <w:rPr>
            <w:rFonts w:ascii="VladaRHSans Lt" w:hAnsi="VladaRHSans Lt"/>
            <w:color w:val="1155CC"/>
            <w:szCs w:val="20"/>
            <w:highlight w:val="white"/>
            <w:u w:val="single"/>
          </w:rPr>
          <w:t>/</w:t>
        </w:r>
      </w:hyperlink>
      <w:hyperlink r:id="rId50">
        <w:r w:rsidRPr="00AA6522">
          <w:rPr>
            <w:rFonts w:ascii="VladaRHSans Lt" w:hAnsi="VladaRHSans Lt"/>
            <w:b/>
            <w:color w:val="1155CC"/>
            <w:szCs w:val="20"/>
            <w:highlight w:val="white"/>
            <w:u w:val="single"/>
          </w:rPr>
          <w:t>dilframework</w:t>
        </w:r>
      </w:hyperlink>
      <w:hyperlink r:id="rId51">
        <w:r w:rsidRPr="00AA6522">
          <w:rPr>
            <w:rFonts w:ascii="VladaRHSans Lt" w:hAnsi="VladaRHSans Lt"/>
            <w:color w:val="1155CC"/>
            <w:szCs w:val="20"/>
            <w:highlight w:val="white"/>
            <w:u w:val="single"/>
          </w:rPr>
          <w:t>_view_all.pdf</w:t>
        </w:r>
      </w:hyperlink>
      <w:r w:rsidRPr="00AA6522">
        <w:rPr>
          <w:rFonts w:ascii="VladaRHSans Lt" w:hAnsi="VladaRHSans Lt"/>
          <w:color w:val="006621"/>
          <w:szCs w:val="20"/>
          <w:highlight w:val="white"/>
        </w:rPr>
        <w:t xml:space="preserve"> </w:t>
      </w:r>
    </w:p>
    <w:p w:rsidR="001647CF" w:rsidRPr="00AA6522" w:rsidRDefault="001647CF" w:rsidP="001647CF">
      <w:pPr>
        <w:numPr>
          <w:ilvl w:val="0"/>
          <w:numId w:val="3"/>
        </w:numPr>
        <w:ind w:hanging="360"/>
        <w:contextualSpacing/>
        <w:rPr>
          <w:rFonts w:ascii="VladaRHSans Lt" w:hAnsi="VladaRHSans Lt"/>
          <w:szCs w:val="20"/>
          <w:highlight w:val="white"/>
        </w:rPr>
      </w:pPr>
      <w:r w:rsidRPr="00AA6522">
        <w:rPr>
          <w:rFonts w:ascii="VladaRHSans Lt" w:hAnsi="VladaRHSans Lt"/>
          <w:szCs w:val="20"/>
          <w:highlight w:val="white"/>
        </w:rPr>
        <w:t>Reardon K. K., (1998.) Interpersonalna komunikacija - gdje se misli susreću, Alineja, Zagreb</w:t>
      </w:r>
    </w:p>
    <w:p w:rsidR="001647CF" w:rsidRPr="00AA6522" w:rsidRDefault="001647CF" w:rsidP="001647CF">
      <w:pPr>
        <w:numPr>
          <w:ilvl w:val="0"/>
          <w:numId w:val="3"/>
        </w:numPr>
        <w:ind w:hanging="360"/>
        <w:contextualSpacing/>
        <w:rPr>
          <w:rFonts w:ascii="VladaRHSans Lt" w:hAnsi="VladaRHSans Lt"/>
          <w:szCs w:val="20"/>
        </w:rPr>
      </w:pPr>
      <w:r w:rsidRPr="00AA6522">
        <w:rPr>
          <w:rFonts w:ascii="VladaRHSans Lt" w:hAnsi="VladaRHSans Lt"/>
          <w:szCs w:val="20"/>
        </w:rPr>
        <w:t>Solomon A., Wilson G., and Taylor T., (2012.) 100% Information Literacy Success, Wadsworth, Cengage Learning</w:t>
      </w:r>
    </w:p>
    <w:p w:rsidR="001647CF" w:rsidRPr="00AA6522" w:rsidRDefault="001647CF" w:rsidP="001647CF">
      <w:pPr>
        <w:numPr>
          <w:ilvl w:val="0"/>
          <w:numId w:val="3"/>
        </w:numPr>
        <w:ind w:hanging="360"/>
        <w:contextualSpacing/>
        <w:rPr>
          <w:rFonts w:ascii="VladaRHSans Lt" w:hAnsi="VladaRHSans Lt"/>
          <w:szCs w:val="20"/>
          <w:highlight w:val="white"/>
        </w:rPr>
      </w:pPr>
      <w:r w:rsidRPr="00AA6522">
        <w:rPr>
          <w:rFonts w:ascii="VladaRHSans Lt" w:hAnsi="VladaRHSans Lt"/>
          <w:szCs w:val="20"/>
          <w:highlight w:val="white"/>
        </w:rPr>
        <w:t>Špiranec, S. i Banek Zorica, M. (2008.) Informacijska pismenost: teorijski okvir i polazišta, Zavod za info</w:t>
      </w:r>
      <w:r w:rsidRPr="00AA6522">
        <w:rPr>
          <w:rFonts w:ascii="VladaRHSans Lt" w:hAnsi="VladaRHSans Lt"/>
          <w:szCs w:val="20"/>
          <w:highlight w:val="white"/>
        </w:rPr>
        <w:t>r</w:t>
      </w:r>
      <w:r w:rsidRPr="00AA6522">
        <w:rPr>
          <w:rFonts w:ascii="VladaRHSans Lt" w:hAnsi="VladaRHSans Lt"/>
          <w:szCs w:val="20"/>
          <w:highlight w:val="white"/>
        </w:rPr>
        <w:t xml:space="preserve">macijske studije, Zagreb </w:t>
      </w:r>
    </w:p>
    <w:p w:rsidR="001647CF" w:rsidRPr="00AA6522" w:rsidRDefault="001647CF" w:rsidP="001647CF">
      <w:pPr>
        <w:numPr>
          <w:ilvl w:val="0"/>
          <w:numId w:val="3"/>
        </w:numPr>
        <w:ind w:hanging="360"/>
        <w:contextualSpacing/>
        <w:rPr>
          <w:rFonts w:ascii="VladaRHSans Lt" w:hAnsi="VladaRHSans Lt"/>
          <w:szCs w:val="20"/>
        </w:rPr>
      </w:pPr>
      <w:r w:rsidRPr="00AA6522">
        <w:rPr>
          <w:rFonts w:ascii="VladaRHSans Lt" w:hAnsi="VladaRHSans Lt"/>
          <w:szCs w:val="20"/>
        </w:rPr>
        <w:t xml:space="preserve">The International Computer and Information Literacy Study (ICILS), ICILS izvještaj, (2013.) dostupno na </w:t>
      </w:r>
      <w:hyperlink r:id="rId52">
        <w:r w:rsidRPr="00AA6522">
          <w:rPr>
            <w:rFonts w:ascii="VladaRHSans Lt" w:hAnsi="VladaRHSans Lt"/>
            <w:color w:val="1155CC"/>
            <w:szCs w:val="20"/>
            <w:u w:val="single"/>
          </w:rPr>
          <w:t>http://www.iea.nl/icils_2013.html</w:t>
        </w:r>
      </w:hyperlink>
      <w:hyperlink r:id="rId53"/>
    </w:p>
    <w:p w:rsidR="001647CF" w:rsidRPr="00AA6522" w:rsidRDefault="001647CF" w:rsidP="001647CF">
      <w:pPr>
        <w:numPr>
          <w:ilvl w:val="0"/>
          <w:numId w:val="3"/>
        </w:numPr>
        <w:ind w:hanging="360"/>
        <w:contextualSpacing/>
        <w:rPr>
          <w:rFonts w:ascii="VladaRHSans Lt" w:hAnsi="VladaRHSans Lt"/>
          <w:szCs w:val="20"/>
        </w:rPr>
      </w:pPr>
      <w:r w:rsidRPr="00AA6522">
        <w:rPr>
          <w:rFonts w:ascii="VladaRHSans Lt" w:hAnsi="VladaRHSans Lt"/>
          <w:szCs w:val="20"/>
          <w:highlight w:val="white"/>
        </w:rPr>
        <w:t>The Open University: Digital and Information Literacy Framework</w:t>
      </w:r>
      <w:r w:rsidRPr="00AA6522">
        <w:rPr>
          <w:rFonts w:ascii="VladaRHSans Lt" w:hAnsi="VladaRHSans Lt"/>
          <w:szCs w:val="20"/>
        </w:rPr>
        <w:t xml:space="preserve">, dostupno na </w:t>
      </w:r>
      <w:hyperlink r:id="rId54">
        <w:r w:rsidRPr="00AA6522">
          <w:rPr>
            <w:rFonts w:ascii="VladaRHSans Lt" w:hAnsi="VladaRHSans Lt"/>
            <w:color w:val="1155CC"/>
            <w:szCs w:val="20"/>
            <w:highlight w:val="white"/>
            <w:u w:val="single"/>
          </w:rPr>
          <w:t>http://www.open.ac.uk/libraryservices/subsites/dilframework/index</w:t>
        </w:r>
      </w:hyperlink>
      <w:hyperlink r:id="rId55"/>
    </w:p>
    <w:p w:rsidR="001647CF" w:rsidRPr="00AA6522" w:rsidRDefault="001647CF" w:rsidP="001647CF">
      <w:pPr>
        <w:numPr>
          <w:ilvl w:val="0"/>
          <w:numId w:val="3"/>
        </w:numPr>
        <w:ind w:hanging="360"/>
        <w:contextualSpacing/>
        <w:rPr>
          <w:rFonts w:ascii="VladaRHSans Lt" w:hAnsi="VladaRHSans Lt"/>
          <w:szCs w:val="20"/>
        </w:rPr>
      </w:pPr>
      <w:r w:rsidRPr="00AA6522">
        <w:rPr>
          <w:rFonts w:ascii="VladaRHSans Lt" w:hAnsi="VladaRHSans Lt"/>
          <w:szCs w:val="20"/>
        </w:rPr>
        <w:t>The Scottish Government (2008.) Curriculum for excellence, a framework for learning and teaching, do</w:t>
      </w:r>
      <w:r w:rsidRPr="00AA6522">
        <w:rPr>
          <w:rFonts w:ascii="VladaRHSans Lt" w:hAnsi="VladaRHSans Lt"/>
          <w:szCs w:val="20"/>
        </w:rPr>
        <w:t>s</w:t>
      </w:r>
      <w:r w:rsidRPr="00AA6522">
        <w:rPr>
          <w:rFonts w:ascii="VladaRHSans Lt" w:hAnsi="VladaRHSans Lt"/>
          <w:szCs w:val="20"/>
        </w:rPr>
        <w:t xml:space="preserve">tupno na </w:t>
      </w:r>
      <w:hyperlink r:id="rId56">
        <w:r w:rsidRPr="00AA6522">
          <w:rPr>
            <w:rFonts w:ascii="VladaRHSans Lt" w:hAnsi="VladaRHSans Lt"/>
            <w:color w:val="1155CC"/>
            <w:szCs w:val="20"/>
            <w:u w:val="single"/>
          </w:rPr>
          <w:t>https://www.educationscotland.gov.uk/Images/building_the_curriculum_3_jms3_tcm4-489454.pdf</w:t>
        </w:r>
      </w:hyperlink>
      <w:hyperlink r:id="rId57"/>
    </w:p>
    <w:p w:rsidR="001647CF" w:rsidRPr="00AA6522" w:rsidRDefault="001647CF" w:rsidP="001647CF">
      <w:pPr>
        <w:numPr>
          <w:ilvl w:val="0"/>
          <w:numId w:val="3"/>
        </w:numPr>
        <w:ind w:hanging="360"/>
        <w:contextualSpacing/>
        <w:rPr>
          <w:rFonts w:ascii="VladaRHSans Lt" w:hAnsi="VladaRHSans Lt"/>
          <w:szCs w:val="20"/>
        </w:rPr>
      </w:pPr>
      <w:r w:rsidRPr="00AA6522">
        <w:rPr>
          <w:rFonts w:ascii="VladaRHSans Lt" w:hAnsi="VladaRHSans Lt"/>
          <w:szCs w:val="20"/>
          <w:highlight w:val="white"/>
        </w:rPr>
        <w:t xml:space="preserve">UNESCO (2013.) Media and Information Literacy: Policy and Strategy Guidelines, Paris, </w:t>
      </w:r>
      <w:r w:rsidRPr="00AA6522">
        <w:rPr>
          <w:rFonts w:ascii="VladaRHSans Lt" w:hAnsi="VladaRHSans Lt"/>
          <w:szCs w:val="20"/>
        </w:rPr>
        <w:t xml:space="preserve">dostupno na </w:t>
      </w:r>
      <w:hyperlink r:id="rId58">
        <w:r w:rsidRPr="00AA6522">
          <w:rPr>
            <w:rFonts w:ascii="VladaRHSans Lt" w:hAnsi="VladaRHSans Lt"/>
            <w:color w:val="1155CC"/>
            <w:szCs w:val="20"/>
            <w:highlight w:val="white"/>
            <w:u w:val="single"/>
          </w:rPr>
          <w:t>http://milunesco.unaoc.org/wp-content/uploads/2012/05/mil-policyguidelines.pdf</w:t>
        </w:r>
      </w:hyperlink>
      <w:hyperlink r:id="rId59"/>
    </w:p>
    <w:p w:rsidR="001647CF" w:rsidRPr="00AA6522" w:rsidRDefault="001647CF" w:rsidP="001647CF">
      <w:pPr>
        <w:numPr>
          <w:ilvl w:val="0"/>
          <w:numId w:val="3"/>
        </w:numPr>
        <w:ind w:hanging="360"/>
        <w:contextualSpacing/>
        <w:rPr>
          <w:rFonts w:ascii="VladaRHSans Lt" w:hAnsi="VladaRHSans Lt"/>
          <w:szCs w:val="20"/>
        </w:rPr>
      </w:pPr>
      <w:r w:rsidRPr="00AA6522">
        <w:rPr>
          <w:rFonts w:ascii="VladaRHSans Lt" w:hAnsi="VladaRHSans Lt"/>
          <w:szCs w:val="20"/>
        </w:rPr>
        <w:t>Van Asche F,. Anido-Rifon L., Griffiths, D., Lewin, C. and McNicol, S. (Eds) (2015.) Re-engineering the U</w:t>
      </w:r>
      <w:r w:rsidRPr="00AA6522">
        <w:rPr>
          <w:rFonts w:ascii="VladaRHSans Lt" w:hAnsi="VladaRHSans Lt"/>
          <w:szCs w:val="20"/>
        </w:rPr>
        <w:t>p</w:t>
      </w:r>
      <w:r w:rsidRPr="00AA6522">
        <w:rPr>
          <w:rFonts w:ascii="VladaRHSans Lt" w:hAnsi="VladaRHSans Lt"/>
          <w:szCs w:val="20"/>
        </w:rPr>
        <w:t>take of ICT in Schools, Springer Open</w:t>
      </w:r>
    </w:p>
    <w:p w:rsidR="001647CF" w:rsidRPr="00AA6522" w:rsidRDefault="001647CF" w:rsidP="001647CF">
      <w:pPr>
        <w:numPr>
          <w:ilvl w:val="0"/>
          <w:numId w:val="3"/>
        </w:numPr>
        <w:ind w:hanging="360"/>
        <w:contextualSpacing/>
        <w:rPr>
          <w:rFonts w:ascii="VladaRHSans Lt" w:hAnsi="VladaRHSans Lt"/>
          <w:szCs w:val="20"/>
        </w:rPr>
      </w:pPr>
      <w:r w:rsidRPr="00AA6522">
        <w:rPr>
          <w:rFonts w:ascii="VladaRHSans Lt" w:hAnsi="VladaRHSans Lt"/>
          <w:szCs w:val="20"/>
        </w:rPr>
        <w:t>Vander Ark, T. (2014.) The Future of Learning: Personalized, Adapted and Competency-Based, DreamBox Learning</w:t>
      </w:r>
    </w:p>
    <w:p w:rsidR="001647CF" w:rsidRPr="00AA6522" w:rsidRDefault="001647CF" w:rsidP="001647CF">
      <w:pPr>
        <w:numPr>
          <w:ilvl w:val="0"/>
          <w:numId w:val="3"/>
        </w:numPr>
        <w:ind w:hanging="360"/>
        <w:contextualSpacing/>
      </w:pPr>
      <w:r w:rsidRPr="00AA6522">
        <w:rPr>
          <w:rFonts w:ascii="VladaRHSans Lt" w:hAnsi="VladaRHSans Lt"/>
          <w:szCs w:val="20"/>
        </w:rPr>
        <w:t>Western Australian Curriculum, dostupno na http://k10outline.scsa.wa.edu.au/home/p-10-curriculum/curriculum-browser</w:t>
      </w:r>
    </w:p>
    <w:p w:rsidR="00683747" w:rsidRDefault="00683747">
      <w:bookmarkStart w:id="38" w:name="_GoBack"/>
      <w:bookmarkEnd w:id="38"/>
    </w:p>
    <w:sectPr w:rsidR="00683747" w:rsidSect="00CE6C7C">
      <w:pgSz w:w="11907" w:h="16839" w:code="9"/>
      <w:pgMar w:top="1077" w:right="1021" w:bottom="1247"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aRHSans Lt">
    <w:altName w:val="Arial"/>
    <w:panose1 w:val="00000000000000000000"/>
    <w:charset w:val="00"/>
    <w:family w:val="modern"/>
    <w:notTrueType/>
    <w:pitch w:val="variable"/>
    <w:sig w:usb0="00000001" w:usb1="5001E47B" w:usb2="00000000" w:usb3="00000000" w:csb0="00000093"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ladaRHSerif Lt">
    <w:altName w:val="Arial"/>
    <w:panose1 w:val="00000000000000000000"/>
    <w:charset w:val="00"/>
    <w:family w:val="modern"/>
    <w:notTrueType/>
    <w:pitch w:val="variable"/>
    <w:sig w:usb0="00000001" w:usb1="5001E47B" w:usb2="00000000" w:usb3="00000000" w:csb0="00000093"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AC5" w:rsidRPr="00A15AC5" w:rsidRDefault="001647CF">
    <w:pPr>
      <w:pStyle w:val="Footer"/>
      <w:jc w:val="right"/>
      <w:rPr>
        <w:color w:val="D6258F"/>
      </w:rPr>
    </w:pPr>
    <w:r>
      <w:rPr>
        <w:color w:val="D6258F"/>
      </w:rPr>
      <w:t>–</w:t>
    </w:r>
    <w:r w:rsidRPr="00A15AC5">
      <w:rPr>
        <w:color w:val="D6258F"/>
      </w:rPr>
      <w:fldChar w:fldCharType="begin"/>
    </w:r>
    <w:r w:rsidRPr="00A15AC5">
      <w:rPr>
        <w:color w:val="D6258F"/>
      </w:rPr>
      <w:instrText xml:space="preserve"> PAGE   \* MERGEFORMAT </w:instrText>
    </w:r>
    <w:r w:rsidRPr="00A15AC5">
      <w:rPr>
        <w:color w:val="D6258F"/>
      </w:rPr>
      <w:fldChar w:fldCharType="separate"/>
    </w:r>
    <w:r>
      <w:rPr>
        <w:noProof/>
        <w:color w:val="D6258F"/>
      </w:rPr>
      <w:t>81</w:t>
    </w:r>
    <w:r w:rsidRPr="00A15AC5">
      <w:rPr>
        <w:color w:val="D6258F"/>
      </w:rPr>
      <w:fldChar w:fldCharType="end"/>
    </w:r>
  </w:p>
  <w:p w:rsidR="00A15AC5" w:rsidRDefault="001647CF">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AC5" w:rsidRPr="00C250C4" w:rsidRDefault="001647CF" w:rsidP="00A15AC5">
    <w:pPr>
      <w:spacing w:after="120" w:line="160" w:lineRule="exact"/>
      <w:rPr>
        <w:rFonts w:ascii="VladaRHSans Lt" w:hAnsi="VladaRHSans Lt"/>
        <w:color w:val="D60D8A"/>
        <w:sz w:val="16"/>
        <w:szCs w:val="16"/>
      </w:rPr>
    </w:pPr>
    <w:r w:rsidRPr="00A15AC5">
      <w:rPr>
        <w:rFonts w:ascii="VladaRHSans Lt" w:hAnsi="VladaRHSans Lt"/>
        <w:color w:val="D60D8A"/>
        <w:sz w:val="16"/>
        <w:szCs w:val="16"/>
      </w:rPr>
      <w:t>–</w:t>
    </w:r>
    <w:r>
      <w:rPr>
        <w:rFonts w:ascii="VladaRHSans Lt" w:hAnsi="VladaRHSans Lt"/>
        <w:color w:val="D60D8A"/>
        <w:sz w:val="16"/>
        <w:szCs w:val="16"/>
      </w:rPr>
      <w:t xml:space="preserve"> NACIONALNI KURIKULUM MEĐUPREDMETNE TEME UPORABA INFORMACIJSKE I KOMUNIKACIJSKE TEHNOLOGIJE</w:t>
    </w:r>
  </w:p>
  <w:p w:rsidR="00A15AC5" w:rsidRPr="00A15AC5" w:rsidRDefault="001647CF" w:rsidP="00A15AC5">
    <w:pPr>
      <w:pStyle w:val="Header"/>
      <w:rPr>
        <w:szCs w:val="16"/>
        <w:lang w:val="hr-H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CCEA3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54D83"/>
    <w:multiLevelType w:val="hybridMultilevel"/>
    <w:tmpl w:val="BDA28520"/>
    <w:lvl w:ilvl="0" w:tplc="F53806E8">
      <w:start w:val="1"/>
      <w:numFmt w:val="bullet"/>
      <w:lvlText w:val=""/>
      <w:lvlJc w:val="left"/>
      <w:pPr>
        <w:ind w:left="720" w:hanging="360"/>
      </w:pPr>
      <w:rPr>
        <w:rFonts w:ascii="Symbol" w:hAnsi="Symbol" w:hint="default"/>
        <w:color w:val="25408A"/>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55C4537"/>
    <w:multiLevelType w:val="multilevel"/>
    <w:tmpl w:val="CD5A6EC2"/>
    <w:lvl w:ilvl="0">
      <w:start w:val="1"/>
      <w:numFmt w:val="decimal"/>
      <w:lvlText w:val="%1."/>
      <w:lvlJc w:val="left"/>
      <w:pPr>
        <w:ind w:left="720" w:firstLine="2520"/>
      </w:pPr>
      <w:rPr>
        <w:rFonts w:hint="default"/>
        <w:color w:val="25408A"/>
        <w:u w:val="none"/>
      </w:rPr>
    </w:lvl>
    <w:lvl w:ilvl="1">
      <w:start w:val="1"/>
      <w:numFmt w:val="lowerLetter"/>
      <w:lvlText w:val="%2."/>
      <w:lvlJc w:val="left"/>
      <w:pPr>
        <w:ind w:left="1440" w:firstLine="5400"/>
      </w:pPr>
      <w:rPr>
        <w:u w:val="none"/>
      </w:rPr>
    </w:lvl>
    <w:lvl w:ilvl="2">
      <w:start w:val="1"/>
      <w:numFmt w:val="lowerRoman"/>
      <w:lvlText w:val="%3."/>
      <w:lvlJc w:val="left"/>
      <w:pPr>
        <w:ind w:left="2160" w:firstLine="8280"/>
      </w:pPr>
      <w:rPr>
        <w:u w:val="none"/>
      </w:rPr>
    </w:lvl>
    <w:lvl w:ilvl="3">
      <w:start w:val="1"/>
      <w:numFmt w:val="decimal"/>
      <w:lvlText w:val="%4."/>
      <w:lvlJc w:val="left"/>
      <w:pPr>
        <w:ind w:left="2880" w:firstLine="11160"/>
      </w:pPr>
      <w:rPr>
        <w:u w:val="none"/>
      </w:rPr>
    </w:lvl>
    <w:lvl w:ilvl="4">
      <w:start w:val="1"/>
      <w:numFmt w:val="lowerLetter"/>
      <w:lvlText w:val="%5."/>
      <w:lvlJc w:val="left"/>
      <w:pPr>
        <w:ind w:left="3600" w:firstLine="14040"/>
      </w:pPr>
      <w:rPr>
        <w:u w:val="none"/>
      </w:rPr>
    </w:lvl>
    <w:lvl w:ilvl="5">
      <w:start w:val="1"/>
      <w:numFmt w:val="lowerRoman"/>
      <w:lvlText w:val="%6."/>
      <w:lvlJc w:val="left"/>
      <w:pPr>
        <w:ind w:left="4320" w:firstLine="16920"/>
      </w:pPr>
      <w:rPr>
        <w:u w:val="none"/>
      </w:rPr>
    </w:lvl>
    <w:lvl w:ilvl="6">
      <w:start w:val="1"/>
      <w:numFmt w:val="decimal"/>
      <w:lvlText w:val="%7."/>
      <w:lvlJc w:val="left"/>
      <w:pPr>
        <w:ind w:left="5040" w:firstLine="19800"/>
      </w:pPr>
      <w:rPr>
        <w:u w:val="none"/>
      </w:rPr>
    </w:lvl>
    <w:lvl w:ilvl="7">
      <w:start w:val="1"/>
      <w:numFmt w:val="lowerLetter"/>
      <w:lvlText w:val="%8."/>
      <w:lvlJc w:val="left"/>
      <w:pPr>
        <w:ind w:left="5760" w:firstLine="22680"/>
      </w:pPr>
      <w:rPr>
        <w:u w:val="none"/>
      </w:rPr>
    </w:lvl>
    <w:lvl w:ilvl="8">
      <w:start w:val="1"/>
      <w:numFmt w:val="lowerRoman"/>
      <w:lvlText w:val="%9."/>
      <w:lvlJc w:val="left"/>
      <w:pPr>
        <w:ind w:left="6480" w:firstLine="25560"/>
      </w:pPr>
      <w:rPr>
        <w:u w:val="none"/>
      </w:rPr>
    </w:lvl>
  </w:abstractNum>
  <w:abstractNum w:abstractNumId="3">
    <w:nsid w:val="168946F7"/>
    <w:multiLevelType w:val="hybridMultilevel"/>
    <w:tmpl w:val="883E38D0"/>
    <w:lvl w:ilvl="0" w:tplc="5DE6D5D2">
      <w:start w:val="6"/>
      <w:numFmt w:val="bullet"/>
      <w:lvlText w:val="-"/>
      <w:lvlJc w:val="left"/>
      <w:pPr>
        <w:ind w:left="720" w:hanging="360"/>
      </w:pPr>
      <w:rPr>
        <w:rFonts w:ascii="VladaRHSans Lt" w:eastAsia="Calibri" w:hAnsi="VladaRHSans L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6B60613"/>
    <w:multiLevelType w:val="hybridMultilevel"/>
    <w:tmpl w:val="5E901E6E"/>
    <w:lvl w:ilvl="0" w:tplc="F53806E8">
      <w:start w:val="1"/>
      <w:numFmt w:val="bullet"/>
      <w:lvlText w:val=""/>
      <w:lvlJc w:val="left"/>
      <w:pPr>
        <w:ind w:left="720" w:hanging="360"/>
      </w:pPr>
      <w:rPr>
        <w:rFonts w:ascii="Symbol" w:hAnsi="Symbol" w:hint="default"/>
        <w:color w:val="25408A"/>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79C6A68"/>
    <w:multiLevelType w:val="hybridMultilevel"/>
    <w:tmpl w:val="AE962E18"/>
    <w:lvl w:ilvl="0" w:tplc="F53806E8">
      <w:start w:val="1"/>
      <w:numFmt w:val="bullet"/>
      <w:lvlText w:val=""/>
      <w:lvlJc w:val="left"/>
      <w:pPr>
        <w:ind w:left="720" w:hanging="360"/>
      </w:pPr>
      <w:rPr>
        <w:rFonts w:ascii="Symbol" w:hAnsi="Symbol" w:hint="default"/>
        <w:color w:val="25408A"/>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9160713"/>
    <w:multiLevelType w:val="multilevel"/>
    <w:tmpl w:val="153605F0"/>
    <w:lvl w:ilvl="0">
      <w:start w:val="1"/>
      <w:numFmt w:val="bullet"/>
      <w:lvlText w:val=""/>
      <w:lvlJc w:val="left"/>
      <w:pPr>
        <w:ind w:left="720" w:firstLine="2520"/>
      </w:pPr>
      <w:rPr>
        <w:rFonts w:ascii="Symbol" w:hAnsi="Symbol" w:hint="default"/>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7">
    <w:nsid w:val="1FA94CDC"/>
    <w:multiLevelType w:val="hybridMultilevel"/>
    <w:tmpl w:val="93DE2416"/>
    <w:lvl w:ilvl="0" w:tplc="F53806E8">
      <w:start w:val="1"/>
      <w:numFmt w:val="bullet"/>
      <w:lvlText w:val=""/>
      <w:lvlJc w:val="left"/>
      <w:pPr>
        <w:ind w:left="720" w:hanging="360"/>
      </w:pPr>
      <w:rPr>
        <w:rFonts w:ascii="Symbol" w:hAnsi="Symbol" w:hint="default"/>
        <w:color w:val="25408A"/>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A9127A3"/>
    <w:multiLevelType w:val="multilevel"/>
    <w:tmpl w:val="904898BA"/>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9">
    <w:nsid w:val="2C3C4500"/>
    <w:multiLevelType w:val="hybridMultilevel"/>
    <w:tmpl w:val="AA7E29AC"/>
    <w:lvl w:ilvl="0" w:tplc="F53806E8">
      <w:start w:val="1"/>
      <w:numFmt w:val="bullet"/>
      <w:lvlText w:val=""/>
      <w:lvlJc w:val="left"/>
      <w:pPr>
        <w:ind w:left="720" w:hanging="360"/>
      </w:pPr>
      <w:rPr>
        <w:rFonts w:ascii="Symbol" w:hAnsi="Symbol" w:hint="default"/>
        <w:color w:val="25408A"/>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E5E754E"/>
    <w:multiLevelType w:val="hybridMultilevel"/>
    <w:tmpl w:val="0838AB9E"/>
    <w:lvl w:ilvl="0" w:tplc="F53806E8">
      <w:start w:val="1"/>
      <w:numFmt w:val="bullet"/>
      <w:lvlText w:val=""/>
      <w:lvlJc w:val="left"/>
      <w:pPr>
        <w:ind w:left="720" w:hanging="360"/>
      </w:pPr>
      <w:rPr>
        <w:rFonts w:ascii="Symbol" w:hAnsi="Symbol" w:hint="default"/>
        <w:color w:val="25408A"/>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28E2F7E"/>
    <w:multiLevelType w:val="hybridMultilevel"/>
    <w:tmpl w:val="AAB6A2CC"/>
    <w:lvl w:ilvl="0" w:tplc="CEB80C3C">
      <w:start w:val="3"/>
      <w:numFmt w:val="bullet"/>
      <w:lvlText w:val="-"/>
      <w:lvlJc w:val="left"/>
      <w:pPr>
        <w:ind w:left="720" w:hanging="360"/>
      </w:pPr>
      <w:rPr>
        <w:rFonts w:ascii="VladaRHSans Lt" w:eastAsia="Calibri" w:hAnsi="VladaRHSans L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656347A"/>
    <w:multiLevelType w:val="hybridMultilevel"/>
    <w:tmpl w:val="BFEAECD2"/>
    <w:lvl w:ilvl="0" w:tplc="F53806E8">
      <w:start w:val="1"/>
      <w:numFmt w:val="bullet"/>
      <w:lvlText w:val=""/>
      <w:lvlJc w:val="left"/>
      <w:pPr>
        <w:ind w:left="720" w:hanging="360"/>
      </w:pPr>
      <w:rPr>
        <w:rFonts w:ascii="Symbol" w:hAnsi="Symbol" w:hint="default"/>
        <w:color w:val="25408A"/>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6DE29E8"/>
    <w:multiLevelType w:val="multilevel"/>
    <w:tmpl w:val="E50ED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946780"/>
    <w:multiLevelType w:val="hybridMultilevel"/>
    <w:tmpl w:val="DA6CEB70"/>
    <w:lvl w:ilvl="0" w:tplc="F53806E8">
      <w:start w:val="1"/>
      <w:numFmt w:val="bullet"/>
      <w:lvlText w:val=""/>
      <w:lvlJc w:val="left"/>
      <w:pPr>
        <w:ind w:left="720" w:hanging="360"/>
      </w:pPr>
      <w:rPr>
        <w:rFonts w:ascii="Symbol" w:hAnsi="Symbol" w:hint="default"/>
        <w:color w:val="25408A"/>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7FF745D"/>
    <w:multiLevelType w:val="hybridMultilevel"/>
    <w:tmpl w:val="A87872E8"/>
    <w:lvl w:ilvl="0" w:tplc="F53806E8">
      <w:start w:val="1"/>
      <w:numFmt w:val="bullet"/>
      <w:lvlText w:val=""/>
      <w:lvlJc w:val="left"/>
      <w:pPr>
        <w:ind w:left="720" w:hanging="360"/>
      </w:pPr>
      <w:rPr>
        <w:rFonts w:ascii="Symbol" w:hAnsi="Symbol" w:hint="default"/>
        <w:color w:val="25408A"/>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C997EE7"/>
    <w:multiLevelType w:val="hybridMultilevel"/>
    <w:tmpl w:val="8188E076"/>
    <w:lvl w:ilvl="0" w:tplc="F53806E8">
      <w:start w:val="1"/>
      <w:numFmt w:val="bullet"/>
      <w:lvlText w:val=""/>
      <w:lvlJc w:val="left"/>
      <w:pPr>
        <w:ind w:left="720" w:hanging="360"/>
      </w:pPr>
      <w:rPr>
        <w:rFonts w:ascii="Symbol" w:hAnsi="Symbol" w:hint="default"/>
        <w:color w:val="25408A"/>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071639A"/>
    <w:multiLevelType w:val="hybridMultilevel"/>
    <w:tmpl w:val="F0720C20"/>
    <w:lvl w:ilvl="0" w:tplc="63A049E2">
      <w:start w:val="6"/>
      <w:numFmt w:val="bullet"/>
      <w:lvlText w:val="–"/>
      <w:lvlJc w:val="left"/>
      <w:pPr>
        <w:ind w:left="720" w:hanging="360"/>
      </w:pPr>
      <w:rPr>
        <w:rFonts w:ascii="VladaRHSans Lt" w:eastAsia="Calibri" w:hAnsi="VladaRHSans L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40F11CF1"/>
    <w:multiLevelType w:val="multilevel"/>
    <w:tmpl w:val="8C1EEFB8"/>
    <w:lvl w:ilvl="0">
      <w:start w:val="1"/>
      <w:numFmt w:val="decimal"/>
      <w:lvlText w:val="%1."/>
      <w:lvlJc w:val="left"/>
      <w:pPr>
        <w:ind w:left="720" w:firstLine="2520"/>
      </w:pPr>
      <w:rPr>
        <w:rFonts w:hint="default"/>
        <w:color w:val="25408A"/>
        <w:u w:val="none"/>
      </w:rPr>
    </w:lvl>
    <w:lvl w:ilvl="1">
      <w:start w:val="1"/>
      <w:numFmt w:val="lowerLetter"/>
      <w:lvlText w:val="%2."/>
      <w:lvlJc w:val="left"/>
      <w:pPr>
        <w:ind w:left="1440" w:firstLine="5400"/>
      </w:pPr>
      <w:rPr>
        <w:u w:val="none"/>
      </w:rPr>
    </w:lvl>
    <w:lvl w:ilvl="2">
      <w:start w:val="1"/>
      <w:numFmt w:val="lowerRoman"/>
      <w:lvlText w:val="%3."/>
      <w:lvlJc w:val="right"/>
      <w:pPr>
        <w:ind w:left="2160" w:firstLine="8280"/>
      </w:pPr>
      <w:rPr>
        <w:u w:val="none"/>
      </w:rPr>
    </w:lvl>
    <w:lvl w:ilvl="3">
      <w:start w:val="1"/>
      <w:numFmt w:val="decimal"/>
      <w:lvlText w:val="%4."/>
      <w:lvlJc w:val="left"/>
      <w:pPr>
        <w:ind w:left="2880" w:firstLine="11160"/>
      </w:pPr>
      <w:rPr>
        <w:u w:val="none"/>
      </w:rPr>
    </w:lvl>
    <w:lvl w:ilvl="4">
      <w:start w:val="1"/>
      <w:numFmt w:val="lowerLetter"/>
      <w:lvlText w:val="%5."/>
      <w:lvlJc w:val="left"/>
      <w:pPr>
        <w:ind w:left="3600" w:firstLine="14040"/>
      </w:pPr>
      <w:rPr>
        <w:u w:val="none"/>
      </w:rPr>
    </w:lvl>
    <w:lvl w:ilvl="5">
      <w:start w:val="1"/>
      <w:numFmt w:val="lowerRoman"/>
      <w:lvlText w:val="%6."/>
      <w:lvlJc w:val="right"/>
      <w:pPr>
        <w:ind w:left="4320" w:firstLine="16920"/>
      </w:pPr>
      <w:rPr>
        <w:u w:val="none"/>
      </w:rPr>
    </w:lvl>
    <w:lvl w:ilvl="6">
      <w:start w:val="1"/>
      <w:numFmt w:val="decimal"/>
      <w:lvlText w:val="%7."/>
      <w:lvlJc w:val="left"/>
      <w:pPr>
        <w:ind w:left="5040" w:firstLine="19800"/>
      </w:pPr>
      <w:rPr>
        <w:u w:val="none"/>
      </w:rPr>
    </w:lvl>
    <w:lvl w:ilvl="7">
      <w:start w:val="1"/>
      <w:numFmt w:val="lowerLetter"/>
      <w:lvlText w:val="%8."/>
      <w:lvlJc w:val="left"/>
      <w:pPr>
        <w:ind w:left="5760" w:firstLine="22680"/>
      </w:pPr>
      <w:rPr>
        <w:u w:val="none"/>
      </w:rPr>
    </w:lvl>
    <w:lvl w:ilvl="8">
      <w:start w:val="1"/>
      <w:numFmt w:val="lowerRoman"/>
      <w:lvlText w:val="%9."/>
      <w:lvlJc w:val="right"/>
      <w:pPr>
        <w:ind w:left="6480" w:firstLine="25560"/>
      </w:pPr>
      <w:rPr>
        <w:u w:val="none"/>
      </w:rPr>
    </w:lvl>
  </w:abstractNum>
  <w:abstractNum w:abstractNumId="19">
    <w:nsid w:val="44C90B77"/>
    <w:multiLevelType w:val="hybridMultilevel"/>
    <w:tmpl w:val="012A1592"/>
    <w:lvl w:ilvl="0" w:tplc="F53806E8">
      <w:start w:val="1"/>
      <w:numFmt w:val="bullet"/>
      <w:lvlText w:val=""/>
      <w:lvlJc w:val="left"/>
      <w:pPr>
        <w:ind w:left="720" w:hanging="360"/>
      </w:pPr>
      <w:rPr>
        <w:rFonts w:ascii="Symbol" w:hAnsi="Symbol" w:hint="default"/>
        <w:color w:val="25408A"/>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5CB2EDD"/>
    <w:multiLevelType w:val="hybridMultilevel"/>
    <w:tmpl w:val="11426D18"/>
    <w:lvl w:ilvl="0" w:tplc="6F302252">
      <w:start w:val="4"/>
      <w:numFmt w:val="bullet"/>
      <w:lvlText w:val="-"/>
      <w:lvlJc w:val="left"/>
      <w:pPr>
        <w:ind w:left="720" w:hanging="360"/>
      </w:pPr>
      <w:rPr>
        <w:rFonts w:ascii="VladaRHSans Lt" w:eastAsia="Calibri" w:hAnsi="VladaRHSans L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8871A82"/>
    <w:multiLevelType w:val="hybridMultilevel"/>
    <w:tmpl w:val="425AF1A4"/>
    <w:lvl w:ilvl="0" w:tplc="F53806E8">
      <w:start w:val="1"/>
      <w:numFmt w:val="bullet"/>
      <w:lvlText w:val=""/>
      <w:lvlJc w:val="left"/>
      <w:pPr>
        <w:ind w:left="720" w:hanging="360"/>
      </w:pPr>
      <w:rPr>
        <w:rFonts w:ascii="Symbol" w:hAnsi="Symbol" w:hint="default"/>
        <w:color w:val="25408A"/>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4DE46E56"/>
    <w:multiLevelType w:val="multilevel"/>
    <w:tmpl w:val="A4E6BC38"/>
    <w:lvl w:ilvl="0">
      <w:start w:val="1"/>
      <w:numFmt w:val="bullet"/>
      <w:lvlText w:val=""/>
      <w:lvlJc w:val="left"/>
      <w:pPr>
        <w:ind w:left="720" w:firstLine="1080"/>
      </w:pPr>
      <w:rPr>
        <w:rFonts w:ascii="Symbol" w:hAnsi="Symbol" w:hint="default"/>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3">
    <w:nsid w:val="53A931BE"/>
    <w:multiLevelType w:val="multilevel"/>
    <w:tmpl w:val="7E66A868"/>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Symbol" w:hAnsi="Symbol" w:hint="default"/>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24">
    <w:nsid w:val="5817227C"/>
    <w:multiLevelType w:val="hybridMultilevel"/>
    <w:tmpl w:val="66949E02"/>
    <w:lvl w:ilvl="0" w:tplc="F53806E8">
      <w:start w:val="1"/>
      <w:numFmt w:val="bullet"/>
      <w:lvlText w:val=""/>
      <w:lvlJc w:val="left"/>
      <w:pPr>
        <w:ind w:left="720" w:hanging="360"/>
      </w:pPr>
      <w:rPr>
        <w:rFonts w:ascii="Symbol" w:hAnsi="Symbol" w:hint="default"/>
        <w:color w:val="25408A"/>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5FDC42F5"/>
    <w:multiLevelType w:val="multilevel"/>
    <w:tmpl w:val="EB92CC4A"/>
    <w:lvl w:ilvl="0">
      <w:start w:val="1"/>
      <w:numFmt w:val="bullet"/>
      <w:lvlText w:val="●"/>
      <w:lvlJc w:val="left"/>
      <w:pPr>
        <w:ind w:left="720" w:firstLine="2520"/>
      </w:pPr>
      <w:rPr>
        <w:rFonts w:ascii="VladaRHSerif Lt" w:eastAsia="Arial" w:hAnsi="VladaRHSerif Lt" w:cs="Arial" w:hint="default"/>
        <w:sz w:val="20"/>
        <w:szCs w:val="20"/>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26">
    <w:nsid w:val="616D5C8D"/>
    <w:multiLevelType w:val="hybridMultilevel"/>
    <w:tmpl w:val="CC54395C"/>
    <w:lvl w:ilvl="0" w:tplc="F53806E8">
      <w:start w:val="1"/>
      <w:numFmt w:val="bullet"/>
      <w:lvlText w:val=""/>
      <w:lvlJc w:val="left"/>
      <w:pPr>
        <w:ind w:left="720" w:hanging="360"/>
      </w:pPr>
      <w:rPr>
        <w:rFonts w:ascii="Symbol" w:hAnsi="Symbol" w:hint="default"/>
        <w:color w:val="25408A"/>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65F12C00"/>
    <w:multiLevelType w:val="multilevel"/>
    <w:tmpl w:val="75F4A9C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8">
    <w:nsid w:val="669958F1"/>
    <w:multiLevelType w:val="hybridMultilevel"/>
    <w:tmpl w:val="C4F2EF1C"/>
    <w:lvl w:ilvl="0" w:tplc="F53806E8">
      <w:start w:val="1"/>
      <w:numFmt w:val="bullet"/>
      <w:lvlText w:val=""/>
      <w:lvlJc w:val="left"/>
      <w:pPr>
        <w:ind w:left="720" w:hanging="360"/>
      </w:pPr>
      <w:rPr>
        <w:rFonts w:ascii="Symbol" w:hAnsi="Symbol" w:hint="default"/>
        <w:color w:val="25408A"/>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6A3712C1"/>
    <w:multiLevelType w:val="hybridMultilevel"/>
    <w:tmpl w:val="1AC2F6E4"/>
    <w:lvl w:ilvl="0" w:tplc="21F08080">
      <w:start w:val="6"/>
      <w:numFmt w:val="bullet"/>
      <w:lvlText w:val="-"/>
      <w:lvlJc w:val="left"/>
      <w:pPr>
        <w:ind w:left="720" w:hanging="360"/>
      </w:pPr>
      <w:rPr>
        <w:rFonts w:ascii="VladaRHSans Lt" w:eastAsia="Calibri" w:hAnsi="VladaRHSans L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C93247A"/>
    <w:multiLevelType w:val="hybridMultilevel"/>
    <w:tmpl w:val="22FEC666"/>
    <w:lvl w:ilvl="0" w:tplc="F53806E8">
      <w:start w:val="1"/>
      <w:numFmt w:val="bullet"/>
      <w:lvlText w:val=""/>
      <w:lvlJc w:val="left"/>
      <w:pPr>
        <w:ind w:left="720" w:hanging="360"/>
      </w:pPr>
      <w:rPr>
        <w:rFonts w:ascii="Symbol" w:hAnsi="Symbol" w:hint="default"/>
        <w:color w:val="25408A"/>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71A52664"/>
    <w:multiLevelType w:val="hybridMultilevel"/>
    <w:tmpl w:val="2D34A940"/>
    <w:lvl w:ilvl="0" w:tplc="F53806E8">
      <w:start w:val="1"/>
      <w:numFmt w:val="bullet"/>
      <w:lvlText w:val=""/>
      <w:lvlJc w:val="left"/>
      <w:pPr>
        <w:ind w:left="720" w:hanging="360"/>
      </w:pPr>
      <w:rPr>
        <w:rFonts w:ascii="Symbol" w:hAnsi="Symbol" w:hint="default"/>
        <w:color w:val="25408A"/>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77490D0F"/>
    <w:multiLevelType w:val="hybridMultilevel"/>
    <w:tmpl w:val="536CD19C"/>
    <w:lvl w:ilvl="0" w:tplc="F53806E8">
      <w:start w:val="1"/>
      <w:numFmt w:val="bullet"/>
      <w:lvlText w:val=""/>
      <w:lvlJc w:val="left"/>
      <w:pPr>
        <w:ind w:left="720" w:hanging="360"/>
      </w:pPr>
      <w:rPr>
        <w:rFonts w:ascii="Symbol" w:hAnsi="Symbol" w:hint="default"/>
        <w:color w:val="25408A"/>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7A573A2E"/>
    <w:multiLevelType w:val="hybridMultilevel"/>
    <w:tmpl w:val="8870BFFA"/>
    <w:lvl w:ilvl="0" w:tplc="F53806E8">
      <w:start w:val="1"/>
      <w:numFmt w:val="bullet"/>
      <w:lvlText w:val=""/>
      <w:lvlJc w:val="left"/>
      <w:pPr>
        <w:ind w:left="720" w:hanging="360"/>
      </w:pPr>
      <w:rPr>
        <w:rFonts w:ascii="Symbol" w:hAnsi="Symbol" w:hint="default"/>
        <w:color w:val="25408A"/>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27"/>
  </w:num>
  <w:num w:numId="4">
    <w:abstractNumId w:val="22"/>
  </w:num>
  <w:num w:numId="5">
    <w:abstractNumId w:val="8"/>
  </w:num>
  <w:num w:numId="6">
    <w:abstractNumId w:val="25"/>
  </w:num>
  <w:num w:numId="7">
    <w:abstractNumId w:val="23"/>
  </w:num>
  <w:num w:numId="8">
    <w:abstractNumId w:val="12"/>
  </w:num>
  <w:num w:numId="9">
    <w:abstractNumId w:val="16"/>
  </w:num>
  <w:num w:numId="10">
    <w:abstractNumId w:val="19"/>
  </w:num>
  <w:num w:numId="11">
    <w:abstractNumId w:val="31"/>
  </w:num>
  <w:num w:numId="12">
    <w:abstractNumId w:val="1"/>
  </w:num>
  <w:num w:numId="13">
    <w:abstractNumId w:val="32"/>
  </w:num>
  <w:num w:numId="14">
    <w:abstractNumId w:val="24"/>
  </w:num>
  <w:num w:numId="15">
    <w:abstractNumId w:val="26"/>
  </w:num>
  <w:num w:numId="16">
    <w:abstractNumId w:val="7"/>
  </w:num>
  <w:num w:numId="17">
    <w:abstractNumId w:val="10"/>
  </w:num>
  <w:num w:numId="18">
    <w:abstractNumId w:val="14"/>
  </w:num>
  <w:num w:numId="19">
    <w:abstractNumId w:val="28"/>
  </w:num>
  <w:num w:numId="20">
    <w:abstractNumId w:val="4"/>
  </w:num>
  <w:num w:numId="21">
    <w:abstractNumId w:val="30"/>
  </w:num>
  <w:num w:numId="22">
    <w:abstractNumId w:val="5"/>
  </w:num>
  <w:num w:numId="23">
    <w:abstractNumId w:val="9"/>
  </w:num>
  <w:num w:numId="24">
    <w:abstractNumId w:val="33"/>
  </w:num>
  <w:num w:numId="25">
    <w:abstractNumId w:val="21"/>
  </w:num>
  <w:num w:numId="26">
    <w:abstractNumId w:val="15"/>
  </w:num>
  <w:num w:numId="27">
    <w:abstractNumId w:val="6"/>
  </w:num>
  <w:num w:numId="28">
    <w:abstractNumId w:val="11"/>
  </w:num>
  <w:num w:numId="29">
    <w:abstractNumId w:val="3"/>
  </w:num>
  <w:num w:numId="30">
    <w:abstractNumId w:val="29"/>
  </w:num>
  <w:num w:numId="31">
    <w:abstractNumId w:val="17"/>
  </w:num>
  <w:num w:numId="32">
    <w:abstractNumId w:val="20"/>
  </w:num>
  <w:num w:numId="33">
    <w:abstractNumId w:val="0"/>
  </w:num>
  <w:num w:numId="34">
    <w:abstractNumId w:val="13"/>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E8C"/>
    <w:rsid w:val="001647CF"/>
    <w:rsid w:val="00380E8C"/>
    <w:rsid w:val="006837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300ED-DEDF-4618-9DDC-A6894603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1"/>
    <w:qFormat/>
    <w:rsid w:val="001647CF"/>
    <w:rPr>
      <w:rFonts w:ascii="Calibri" w:eastAsia="Times New Roman" w:hAnsi="Calibri" w:cs="Times New Roman"/>
      <w:lang w:eastAsia="hr-HR"/>
    </w:rPr>
  </w:style>
  <w:style w:type="paragraph" w:styleId="Heading1">
    <w:name w:val="heading 1"/>
    <w:basedOn w:val="Normal"/>
    <w:next w:val="Normal"/>
    <w:link w:val="Heading1Char"/>
    <w:uiPriority w:val="9"/>
    <w:qFormat/>
    <w:rsid w:val="001647CF"/>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unhideWhenUsed/>
    <w:qFormat/>
    <w:rsid w:val="001647CF"/>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unhideWhenUsed/>
    <w:qFormat/>
    <w:rsid w:val="001647CF"/>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unhideWhenUsed/>
    <w:qFormat/>
    <w:rsid w:val="001647CF"/>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unhideWhenUsed/>
    <w:qFormat/>
    <w:rsid w:val="001647CF"/>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unhideWhenUsed/>
    <w:qFormat/>
    <w:rsid w:val="001647CF"/>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1647CF"/>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1647CF"/>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1647CF"/>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7CF"/>
    <w:rPr>
      <w:rFonts w:ascii="Calibri Light" w:eastAsia="SimSun" w:hAnsi="Calibri Light" w:cs="Times New Roman"/>
      <w:color w:val="1F4E79"/>
      <w:sz w:val="36"/>
      <w:szCs w:val="36"/>
      <w:lang w:eastAsia="hr-HR"/>
    </w:rPr>
  </w:style>
  <w:style w:type="character" w:customStyle="1" w:styleId="Heading2Char">
    <w:name w:val="Heading 2 Char"/>
    <w:basedOn w:val="DefaultParagraphFont"/>
    <w:link w:val="Heading2"/>
    <w:uiPriority w:val="9"/>
    <w:rsid w:val="001647CF"/>
    <w:rPr>
      <w:rFonts w:ascii="Calibri Light" w:eastAsia="SimSun" w:hAnsi="Calibri Light" w:cs="Times New Roman"/>
      <w:color w:val="2E74B5"/>
      <w:sz w:val="32"/>
      <w:szCs w:val="32"/>
      <w:lang w:eastAsia="hr-HR"/>
    </w:rPr>
  </w:style>
  <w:style w:type="character" w:customStyle="1" w:styleId="Heading3Char">
    <w:name w:val="Heading 3 Char"/>
    <w:basedOn w:val="DefaultParagraphFont"/>
    <w:link w:val="Heading3"/>
    <w:uiPriority w:val="9"/>
    <w:rsid w:val="001647CF"/>
    <w:rPr>
      <w:rFonts w:ascii="Calibri Light" w:eastAsia="SimSun" w:hAnsi="Calibri Light" w:cs="Times New Roman"/>
      <w:color w:val="2E74B5"/>
      <w:sz w:val="28"/>
      <w:szCs w:val="28"/>
      <w:lang w:eastAsia="hr-HR"/>
    </w:rPr>
  </w:style>
  <w:style w:type="character" w:customStyle="1" w:styleId="Heading4Char">
    <w:name w:val="Heading 4 Char"/>
    <w:basedOn w:val="DefaultParagraphFont"/>
    <w:link w:val="Heading4"/>
    <w:uiPriority w:val="9"/>
    <w:rsid w:val="001647CF"/>
    <w:rPr>
      <w:rFonts w:ascii="Calibri Light" w:eastAsia="SimSun" w:hAnsi="Calibri Light" w:cs="Times New Roman"/>
      <w:color w:val="2E74B5"/>
      <w:sz w:val="24"/>
      <w:szCs w:val="24"/>
      <w:lang w:eastAsia="hr-HR"/>
    </w:rPr>
  </w:style>
  <w:style w:type="character" w:customStyle="1" w:styleId="Heading5Char">
    <w:name w:val="Heading 5 Char"/>
    <w:basedOn w:val="DefaultParagraphFont"/>
    <w:link w:val="Heading5"/>
    <w:uiPriority w:val="9"/>
    <w:rsid w:val="001647CF"/>
    <w:rPr>
      <w:rFonts w:ascii="Calibri Light" w:eastAsia="SimSun" w:hAnsi="Calibri Light" w:cs="Times New Roman"/>
      <w:caps/>
      <w:color w:val="2E74B5"/>
      <w:lang w:eastAsia="hr-HR"/>
    </w:rPr>
  </w:style>
  <w:style w:type="character" w:customStyle="1" w:styleId="Heading6Char">
    <w:name w:val="Heading 6 Char"/>
    <w:basedOn w:val="DefaultParagraphFont"/>
    <w:link w:val="Heading6"/>
    <w:uiPriority w:val="9"/>
    <w:rsid w:val="001647CF"/>
    <w:rPr>
      <w:rFonts w:ascii="Calibri Light" w:eastAsia="SimSun" w:hAnsi="Calibri Light" w:cs="Times New Roman"/>
      <w:i/>
      <w:iCs/>
      <w:caps/>
      <w:color w:val="1F4E79"/>
      <w:lang w:eastAsia="hr-HR"/>
    </w:rPr>
  </w:style>
  <w:style w:type="character" w:customStyle="1" w:styleId="Heading7Char">
    <w:name w:val="Heading 7 Char"/>
    <w:basedOn w:val="DefaultParagraphFont"/>
    <w:link w:val="Heading7"/>
    <w:uiPriority w:val="9"/>
    <w:semiHidden/>
    <w:rsid w:val="001647CF"/>
    <w:rPr>
      <w:rFonts w:ascii="Calibri Light" w:eastAsia="SimSun" w:hAnsi="Calibri Light" w:cs="Times New Roman"/>
      <w:b/>
      <w:bCs/>
      <w:color w:val="1F4E79"/>
      <w:lang w:eastAsia="hr-HR"/>
    </w:rPr>
  </w:style>
  <w:style w:type="character" w:customStyle="1" w:styleId="Heading8Char">
    <w:name w:val="Heading 8 Char"/>
    <w:basedOn w:val="DefaultParagraphFont"/>
    <w:link w:val="Heading8"/>
    <w:uiPriority w:val="9"/>
    <w:semiHidden/>
    <w:rsid w:val="001647CF"/>
    <w:rPr>
      <w:rFonts w:ascii="Calibri Light" w:eastAsia="SimSun" w:hAnsi="Calibri Light" w:cs="Times New Roman"/>
      <w:b/>
      <w:bCs/>
      <w:i/>
      <w:iCs/>
      <w:color w:val="1F4E79"/>
      <w:lang w:eastAsia="hr-HR"/>
    </w:rPr>
  </w:style>
  <w:style w:type="character" w:customStyle="1" w:styleId="Heading9Char">
    <w:name w:val="Heading 9 Char"/>
    <w:basedOn w:val="DefaultParagraphFont"/>
    <w:link w:val="Heading9"/>
    <w:uiPriority w:val="9"/>
    <w:semiHidden/>
    <w:rsid w:val="001647CF"/>
    <w:rPr>
      <w:rFonts w:ascii="Calibri Light" w:eastAsia="SimSun" w:hAnsi="Calibri Light" w:cs="Times New Roman"/>
      <w:i/>
      <w:iCs/>
      <w:color w:val="1F4E79"/>
      <w:lang w:eastAsia="hr-HR"/>
    </w:rPr>
  </w:style>
  <w:style w:type="paragraph" w:styleId="Header">
    <w:name w:val="header"/>
    <w:basedOn w:val="Normal"/>
    <w:link w:val="HeaderChar"/>
    <w:uiPriority w:val="99"/>
    <w:unhideWhenUsed/>
    <w:rsid w:val="001647CF"/>
    <w:pPr>
      <w:tabs>
        <w:tab w:val="center" w:pos="4680"/>
        <w:tab w:val="right" w:pos="9360"/>
      </w:tabs>
      <w:spacing w:line="240" w:lineRule="auto"/>
    </w:pPr>
    <w:rPr>
      <w:rFonts w:ascii="Corbel" w:hAnsi="Corbel"/>
      <w:szCs w:val="20"/>
      <w:lang w:val="x-none" w:eastAsia="x-none"/>
    </w:rPr>
  </w:style>
  <w:style w:type="character" w:customStyle="1" w:styleId="HeaderChar">
    <w:name w:val="Header Char"/>
    <w:basedOn w:val="DefaultParagraphFont"/>
    <w:link w:val="Header"/>
    <w:uiPriority w:val="99"/>
    <w:rsid w:val="001647CF"/>
    <w:rPr>
      <w:rFonts w:ascii="Corbel" w:eastAsia="Times New Roman" w:hAnsi="Corbel" w:cs="Times New Roman"/>
      <w:szCs w:val="20"/>
      <w:lang w:val="x-none" w:eastAsia="x-none"/>
    </w:rPr>
  </w:style>
  <w:style w:type="paragraph" w:styleId="Footer">
    <w:name w:val="footer"/>
    <w:basedOn w:val="Normal"/>
    <w:link w:val="FooterChar"/>
    <w:uiPriority w:val="99"/>
    <w:unhideWhenUsed/>
    <w:rsid w:val="001647CF"/>
    <w:pPr>
      <w:tabs>
        <w:tab w:val="center" w:pos="4680"/>
        <w:tab w:val="right" w:pos="9360"/>
      </w:tabs>
      <w:spacing w:line="240" w:lineRule="auto"/>
    </w:pPr>
    <w:rPr>
      <w:rFonts w:ascii="Corbel" w:hAnsi="Corbel"/>
      <w:szCs w:val="20"/>
      <w:lang w:val="x-none" w:eastAsia="x-none"/>
    </w:rPr>
  </w:style>
  <w:style w:type="character" w:customStyle="1" w:styleId="FooterChar">
    <w:name w:val="Footer Char"/>
    <w:basedOn w:val="DefaultParagraphFont"/>
    <w:link w:val="Footer"/>
    <w:uiPriority w:val="99"/>
    <w:rsid w:val="001647CF"/>
    <w:rPr>
      <w:rFonts w:ascii="Corbel" w:eastAsia="Times New Roman" w:hAnsi="Corbel" w:cs="Times New Roman"/>
      <w:szCs w:val="20"/>
      <w:lang w:val="x-none" w:eastAsia="x-none"/>
    </w:rPr>
  </w:style>
  <w:style w:type="paragraph" w:customStyle="1" w:styleId="Glavninaslov">
    <w:name w:val="Glavni naslov"/>
    <w:basedOn w:val="Normal"/>
    <w:link w:val="GlavninaslovChar"/>
    <w:rsid w:val="001647CF"/>
    <w:pPr>
      <w:spacing w:line="300" w:lineRule="exact"/>
    </w:pPr>
    <w:rPr>
      <w:rFonts w:ascii="VladaRHSans Lt" w:hAnsi="VladaRHSans Lt"/>
      <w:b/>
      <w:caps/>
      <w:color w:val="25408F"/>
      <w:sz w:val="24"/>
    </w:rPr>
  </w:style>
  <w:style w:type="character" w:customStyle="1" w:styleId="GlavninaslovChar">
    <w:name w:val="Glavni naslov Char"/>
    <w:link w:val="Glavninaslov"/>
    <w:rsid w:val="001647CF"/>
    <w:rPr>
      <w:rFonts w:ascii="VladaRHSans Lt" w:eastAsia="Times New Roman" w:hAnsi="VladaRHSans Lt" w:cs="Times New Roman"/>
      <w:b/>
      <w:caps/>
      <w:color w:val="25408F"/>
      <w:sz w:val="24"/>
      <w:lang w:eastAsia="hr-HR"/>
    </w:rPr>
  </w:style>
  <w:style w:type="paragraph" w:customStyle="1" w:styleId="podnaslov">
    <w:name w:val="podnaslov"/>
    <w:basedOn w:val="Glavninaslov"/>
    <w:link w:val="podnaslovChar"/>
    <w:rsid w:val="001647CF"/>
    <w:rPr>
      <w:b w:val="0"/>
      <w:szCs w:val="20"/>
      <w:u w:val="single"/>
      <w:lang w:val="x-none" w:eastAsia="x-none"/>
    </w:rPr>
  </w:style>
  <w:style w:type="character" w:customStyle="1" w:styleId="podnaslovChar">
    <w:name w:val="podnaslov Char"/>
    <w:link w:val="podnaslov"/>
    <w:rsid w:val="001647CF"/>
    <w:rPr>
      <w:rFonts w:ascii="VladaRHSans Lt" w:eastAsia="Times New Roman" w:hAnsi="VladaRHSans Lt" w:cs="Times New Roman"/>
      <w:caps/>
      <w:color w:val="25408F"/>
      <w:sz w:val="24"/>
      <w:szCs w:val="20"/>
      <w:u w:val="single"/>
      <w:lang w:val="x-none" w:eastAsia="x-none"/>
    </w:rPr>
  </w:style>
  <w:style w:type="table" w:styleId="TableGrid">
    <w:name w:val="Table Grid"/>
    <w:basedOn w:val="TableNormal"/>
    <w:uiPriority w:val="39"/>
    <w:rsid w:val="001647CF"/>
    <w:pPr>
      <w:spacing w:after="0" w:line="240" w:lineRule="auto"/>
    </w:pPr>
    <w:rPr>
      <w:rFonts w:ascii="Calibri" w:eastAsia="Times New Roman"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647CF"/>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basedOn w:val="DefaultParagraphFont"/>
    <w:link w:val="Title"/>
    <w:uiPriority w:val="10"/>
    <w:rsid w:val="001647CF"/>
    <w:rPr>
      <w:rFonts w:ascii="Calibri Light" w:eastAsia="SimSun" w:hAnsi="Calibri Light" w:cs="Times New Roman"/>
      <w:caps/>
      <w:color w:val="44546A"/>
      <w:spacing w:val="-15"/>
      <w:sz w:val="72"/>
      <w:szCs w:val="72"/>
      <w:lang w:eastAsia="hr-HR"/>
    </w:rPr>
  </w:style>
  <w:style w:type="paragraph" w:styleId="Subtitle">
    <w:name w:val="Subtitle"/>
    <w:basedOn w:val="Normal"/>
    <w:next w:val="Normal"/>
    <w:link w:val="SubtitleChar"/>
    <w:uiPriority w:val="11"/>
    <w:qFormat/>
    <w:rsid w:val="001647CF"/>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basedOn w:val="DefaultParagraphFont"/>
    <w:link w:val="Subtitle"/>
    <w:uiPriority w:val="11"/>
    <w:rsid w:val="001647CF"/>
    <w:rPr>
      <w:rFonts w:ascii="Calibri Light" w:eastAsia="SimSun" w:hAnsi="Calibri Light" w:cs="Times New Roman"/>
      <w:color w:val="5B9BD5"/>
      <w:sz w:val="28"/>
      <w:szCs w:val="28"/>
      <w:lang w:eastAsia="hr-HR"/>
    </w:rPr>
  </w:style>
  <w:style w:type="paragraph" w:styleId="TOC1">
    <w:name w:val="toc 1"/>
    <w:basedOn w:val="Normal"/>
    <w:next w:val="Normal"/>
    <w:autoRedefine/>
    <w:uiPriority w:val="39"/>
    <w:unhideWhenUsed/>
    <w:rsid w:val="001647CF"/>
    <w:pPr>
      <w:tabs>
        <w:tab w:val="right" w:leader="dot" w:pos="9106"/>
      </w:tabs>
      <w:spacing w:before="120" w:line="240" w:lineRule="auto"/>
    </w:pPr>
    <w:rPr>
      <w:rFonts w:ascii="Times New Roman" w:hAnsi="Times New Roman"/>
      <w:b/>
      <w:noProof/>
      <w:color w:val="0D0D0D"/>
      <w:sz w:val="24"/>
      <w:szCs w:val="24"/>
    </w:rPr>
  </w:style>
  <w:style w:type="paragraph" w:styleId="TOC2">
    <w:name w:val="toc 2"/>
    <w:basedOn w:val="Normal"/>
    <w:next w:val="Normal"/>
    <w:autoRedefine/>
    <w:uiPriority w:val="39"/>
    <w:unhideWhenUsed/>
    <w:rsid w:val="001647CF"/>
    <w:pPr>
      <w:spacing w:line="240" w:lineRule="auto"/>
      <w:ind w:left="240"/>
    </w:pPr>
    <w:rPr>
      <w:b/>
      <w:color w:val="000000"/>
    </w:rPr>
  </w:style>
  <w:style w:type="character" w:styleId="Hyperlink">
    <w:name w:val="Hyperlink"/>
    <w:uiPriority w:val="99"/>
    <w:unhideWhenUsed/>
    <w:rsid w:val="001647CF"/>
    <w:rPr>
      <w:color w:val="0000FF"/>
      <w:u w:val="single"/>
    </w:rPr>
  </w:style>
  <w:style w:type="character" w:customStyle="1" w:styleId="BalloonTextChar">
    <w:name w:val="Balloon Text Char"/>
    <w:link w:val="BalloonText"/>
    <w:uiPriority w:val="99"/>
    <w:semiHidden/>
    <w:rsid w:val="001647CF"/>
    <w:rPr>
      <w:rFonts w:ascii="Tahoma" w:eastAsia="Times New Roman" w:hAnsi="Tahoma" w:cs="Tahoma"/>
      <w:color w:val="000000"/>
      <w:sz w:val="16"/>
      <w:szCs w:val="16"/>
      <w:lang w:val="en-US"/>
    </w:rPr>
  </w:style>
  <w:style w:type="paragraph" w:styleId="BalloonText">
    <w:name w:val="Balloon Text"/>
    <w:basedOn w:val="Normal"/>
    <w:link w:val="BalloonTextChar"/>
    <w:uiPriority w:val="99"/>
    <w:semiHidden/>
    <w:unhideWhenUsed/>
    <w:rsid w:val="001647CF"/>
    <w:pPr>
      <w:spacing w:line="240" w:lineRule="auto"/>
    </w:pPr>
    <w:rPr>
      <w:rFonts w:ascii="Tahoma" w:hAnsi="Tahoma" w:cs="Tahoma"/>
      <w:color w:val="000000"/>
      <w:sz w:val="16"/>
      <w:szCs w:val="16"/>
      <w:lang w:val="en-US" w:eastAsia="en-US"/>
    </w:rPr>
  </w:style>
  <w:style w:type="character" w:customStyle="1" w:styleId="BalloonTextChar1">
    <w:name w:val="Balloon Text Char1"/>
    <w:basedOn w:val="DefaultParagraphFont"/>
    <w:uiPriority w:val="99"/>
    <w:semiHidden/>
    <w:rsid w:val="001647CF"/>
    <w:rPr>
      <w:rFonts w:ascii="Segoe UI" w:eastAsia="Times New Roman" w:hAnsi="Segoe UI" w:cs="Segoe UI"/>
      <w:sz w:val="18"/>
      <w:szCs w:val="18"/>
      <w:lang w:eastAsia="hr-HR"/>
    </w:rPr>
  </w:style>
  <w:style w:type="paragraph" w:customStyle="1" w:styleId="Tablicaostalo">
    <w:name w:val="Tablica ostalo"/>
    <w:basedOn w:val="Normal"/>
    <w:autoRedefine/>
    <w:rsid w:val="001647CF"/>
    <w:rPr>
      <w:rFonts w:ascii="VladaRHSans Lt" w:hAnsi="VladaRHSans Lt"/>
      <w:sz w:val="19"/>
      <w:szCs w:val="19"/>
    </w:rPr>
  </w:style>
  <w:style w:type="paragraph" w:customStyle="1" w:styleId="Tablicaroza">
    <w:name w:val="Tablica roza"/>
    <w:basedOn w:val="Tablicanaslov"/>
    <w:rsid w:val="001647CF"/>
    <w:pPr>
      <w:spacing w:before="120"/>
      <w:jc w:val="center"/>
    </w:pPr>
    <w:rPr>
      <w:b/>
    </w:rPr>
  </w:style>
  <w:style w:type="paragraph" w:customStyle="1" w:styleId="Tablicanaslov">
    <w:name w:val="Tablica naslov"/>
    <w:basedOn w:val="Normal"/>
    <w:rsid w:val="001647CF"/>
    <w:pPr>
      <w:spacing w:line="240" w:lineRule="auto"/>
    </w:pPr>
    <w:rPr>
      <w:rFonts w:ascii="VladaRHSans Lt" w:hAnsi="VladaRHSans Lt"/>
      <w:smallCaps/>
      <w:color w:val="D60D8A"/>
      <w:sz w:val="19"/>
    </w:rPr>
  </w:style>
  <w:style w:type="paragraph" w:customStyle="1" w:styleId="tablicarozaulijevo">
    <w:name w:val="tablica roza  u lijevo"/>
    <w:basedOn w:val="Tablicaostalo"/>
    <w:rsid w:val="001647CF"/>
    <w:rPr>
      <w:smallCaps/>
      <w:color w:val="D60D8A"/>
    </w:rPr>
  </w:style>
  <w:style w:type="paragraph" w:customStyle="1" w:styleId="smallcaps1">
    <w:name w:val="small caps1"/>
    <w:basedOn w:val="Tablicaostalo"/>
    <w:rsid w:val="001647CF"/>
    <w:rPr>
      <w:b/>
      <w:smallCaps/>
      <w:color w:val="25408F"/>
    </w:rPr>
  </w:style>
  <w:style w:type="paragraph" w:customStyle="1" w:styleId="DOMENE">
    <w:name w:val="DOMENE"/>
    <w:basedOn w:val="podnaslov"/>
    <w:rsid w:val="001647CF"/>
    <w:pPr>
      <w:spacing w:after="240" w:line="240" w:lineRule="exact"/>
    </w:pPr>
    <w:rPr>
      <w:smallCaps/>
      <w:sz w:val="20"/>
      <w:u w:val="none"/>
    </w:rPr>
  </w:style>
  <w:style w:type="paragraph" w:styleId="NormalWeb">
    <w:name w:val="Normal (Web)"/>
    <w:basedOn w:val="Normal"/>
    <w:uiPriority w:val="99"/>
    <w:unhideWhenUsed/>
    <w:rsid w:val="001647CF"/>
    <w:pPr>
      <w:spacing w:before="100" w:beforeAutospacing="1" w:after="100" w:afterAutospacing="1" w:line="240" w:lineRule="auto"/>
    </w:pPr>
    <w:rPr>
      <w:rFonts w:ascii="Times New Roman" w:hAnsi="Times New Roman"/>
      <w:sz w:val="24"/>
      <w:szCs w:val="24"/>
    </w:rPr>
  </w:style>
  <w:style w:type="paragraph" w:styleId="Caption">
    <w:name w:val="caption"/>
    <w:basedOn w:val="Normal"/>
    <w:next w:val="Normal"/>
    <w:uiPriority w:val="35"/>
    <w:semiHidden/>
    <w:unhideWhenUsed/>
    <w:qFormat/>
    <w:rsid w:val="001647CF"/>
    <w:pPr>
      <w:spacing w:line="240" w:lineRule="auto"/>
    </w:pPr>
    <w:rPr>
      <w:b/>
      <w:bCs/>
      <w:smallCaps/>
      <w:color w:val="44546A"/>
    </w:rPr>
  </w:style>
  <w:style w:type="character" w:styleId="Strong">
    <w:name w:val="Strong"/>
    <w:uiPriority w:val="22"/>
    <w:qFormat/>
    <w:rsid w:val="001647CF"/>
    <w:rPr>
      <w:b/>
      <w:bCs/>
    </w:rPr>
  </w:style>
  <w:style w:type="character" w:styleId="Emphasis">
    <w:name w:val="Emphasis"/>
    <w:uiPriority w:val="20"/>
    <w:qFormat/>
    <w:rsid w:val="001647CF"/>
    <w:rPr>
      <w:i/>
      <w:iCs/>
    </w:rPr>
  </w:style>
  <w:style w:type="paragraph" w:styleId="NoSpacing">
    <w:name w:val="No Spacing"/>
    <w:uiPriority w:val="1"/>
    <w:qFormat/>
    <w:rsid w:val="001647CF"/>
    <w:pPr>
      <w:spacing w:after="0" w:line="240" w:lineRule="auto"/>
    </w:pPr>
    <w:rPr>
      <w:rFonts w:ascii="Calibri" w:eastAsia="Times New Roman" w:hAnsi="Calibri" w:cs="Times New Roman"/>
      <w:lang w:eastAsia="hr-HR"/>
    </w:rPr>
  </w:style>
  <w:style w:type="paragraph" w:styleId="Quote">
    <w:name w:val="Quote"/>
    <w:basedOn w:val="Normal"/>
    <w:next w:val="Normal"/>
    <w:link w:val="QuoteChar"/>
    <w:uiPriority w:val="29"/>
    <w:qFormat/>
    <w:rsid w:val="001647CF"/>
    <w:pPr>
      <w:spacing w:before="120" w:after="120"/>
      <w:ind w:left="720"/>
    </w:pPr>
    <w:rPr>
      <w:color w:val="44546A"/>
      <w:sz w:val="24"/>
      <w:szCs w:val="24"/>
    </w:rPr>
  </w:style>
  <w:style w:type="character" w:customStyle="1" w:styleId="QuoteChar">
    <w:name w:val="Quote Char"/>
    <w:basedOn w:val="DefaultParagraphFont"/>
    <w:link w:val="Quote"/>
    <w:uiPriority w:val="29"/>
    <w:rsid w:val="001647CF"/>
    <w:rPr>
      <w:rFonts w:ascii="Calibri" w:eastAsia="Times New Roman" w:hAnsi="Calibri" w:cs="Times New Roman"/>
      <w:color w:val="44546A"/>
      <w:sz w:val="24"/>
      <w:szCs w:val="24"/>
      <w:lang w:eastAsia="hr-HR"/>
    </w:rPr>
  </w:style>
  <w:style w:type="paragraph" w:styleId="IntenseQuote">
    <w:name w:val="Intense Quote"/>
    <w:basedOn w:val="Normal"/>
    <w:next w:val="Normal"/>
    <w:link w:val="IntenseQuoteChar"/>
    <w:uiPriority w:val="30"/>
    <w:qFormat/>
    <w:rsid w:val="001647CF"/>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basedOn w:val="DefaultParagraphFont"/>
    <w:link w:val="IntenseQuote"/>
    <w:uiPriority w:val="30"/>
    <w:rsid w:val="001647CF"/>
    <w:rPr>
      <w:rFonts w:ascii="Calibri Light" w:eastAsia="SimSun" w:hAnsi="Calibri Light" w:cs="Times New Roman"/>
      <w:color w:val="44546A"/>
      <w:spacing w:val="-6"/>
      <w:sz w:val="32"/>
      <w:szCs w:val="32"/>
      <w:lang w:eastAsia="hr-HR"/>
    </w:rPr>
  </w:style>
  <w:style w:type="character" w:styleId="SubtleEmphasis">
    <w:name w:val="Subtle Emphasis"/>
    <w:uiPriority w:val="19"/>
    <w:qFormat/>
    <w:rsid w:val="001647CF"/>
    <w:rPr>
      <w:i/>
      <w:iCs/>
      <w:color w:val="595959"/>
    </w:rPr>
  </w:style>
  <w:style w:type="character" w:styleId="IntenseEmphasis">
    <w:name w:val="Intense Emphasis"/>
    <w:uiPriority w:val="21"/>
    <w:qFormat/>
    <w:rsid w:val="001647CF"/>
    <w:rPr>
      <w:b/>
      <w:bCs/>
      <w:i/>
      <w:iCs/>
    </w:rPr>
  </w:style>
  <w:style w:type="character" w:styleId="SubtleReference">
    <w:name w:val="Subtle Reference"/>
    <w:uiPriority w:val="31"/>
    <w:qFormat/>
    <w:rsid w:val="001647CF"/>
    <w:rPr>
      <w:smallCaps/>
      <w:color w:val="595959"/>
      <w:u w:val="none" w:color="7F7F7F"/>
      <w:bdr w:val="none" w:sz="0" w:space="0" w:color="auto"/>
    </w:rPr>
  </w:style>
  <w:style w:type="character" w:styleId="IntenseReference">
    <w:name w:val="Intense Reference"/>
    <w:uiPriority w:val="32"/>
    <w:qFormat/>
    <w:rsid w:val="001647CF"/>
    <w:rPr>
      <w:b/>
      <w:bCs/>
      <w:smallCaps/>
      <w:color w:val="44546A"/>
      <w:u w:val="single"/>
    </w:rPr>
  </w:style>
  <w:style w:type="character" w:styleId="BookTitle">
    <w:name w:val="Book Title"/>
    <w:uiPriority w:val="33"/>
    <w:qFormat/>
    <w:rsid w:val="001647CF"/>
    <w:rPr>
      <w:b/>
      <w:bCs/>
      <w:smallCaps/>
      <w:spacing w:val="10"/>
    </w:rPr>
  </w:style>
  <w:style w:type="paragraph" w:styleId="TOCHeading">
    <w:name w:val="TOC Heading"/>
    <w:basedOn w:val="Heading1"/>
    <w:next w:val="Normal"/>
    <w:uiPriority w:val="39"/>
    <w:semiHidden/>
    <w:unhideWhenUsed/>
    <w:qFormat/>
    <w:rsid w:val="001647C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pts.jrc.ec.europa.eu/publications/pub.cfm?id=4699" TargetMode="External"/><Relationship Id="rId18" Type="http://schemas.openxmlformats.org/officeDocument/2006/relationships/hyperlink" Target="http://www.caul.edu.au/content/upload/files/info-literacy/InfoLiteracyFramework.pdf" TargetMode="External"/><Relationship Id="rId26" Type="http://schemas.openxmlformats.org/officeDocument/2006/relationships/hyperlink" Target="http://eacea.ec.europa.eu/Education/eurydice/documents/thematic_reports/145HR.pdf" TargetMode="External"/><Relationship Id="rId39" Type="http://schemas.openxmlformats.org/officeDocument/2006/relationships/hyperlink" Target="http://www.ncca.ie/uploadedfiles/Curriculum/Intro_Eng.pdf" TargetMode="External"/><Relationship Id="rId21" Type="http://schemas.openxmlformats.org/officeDocument/2006/relationships/hyperlink" Target="http://www.personal.psu.edu/bxb11/Objectives/ActionVerbsforObjectives.pdf" TargetMode="External"/><Relationship Id="rId34" Type="http://schemas.openxmlformats.org/officeDocument/2006/relationships/hyperlink" Target="http://www.ifla.org/publications/guidelines-on-information-literacy-for-lifelong-learning" TargetMode="External"/><Relationship Id="rId42" Type="http://schemas.openxmlformats.org/officeDocument/2006/relationships/hyperlink" Target="http://dokumenti.ncvvo.hr/ICILS/2014-11-20/priopcenje_za_medije.pdf" TargetMode="External"/><Relationship Id="rId47" Type="http://schemas.openxmlformats.org/officeDocument/2006/relationships/hyperlink" Target="http://www.open.ac.uk/.../pages/dilframework/dilframework_view_all.pdf" TargetMode="External"/><Relationship Id="rId50" Type="http://schemas.openxmlformats.org/officeDocument/2006/relationships/hyperlink" Target="http://www.open.ac.uk/.../pages/dilframework/dilframework_view_all.pdf" TargetMode="External"/><Relationship Id="rId55" Type="http://schemas.openxmlformats.org/officeDocument/2006/relationships/hyperlink" Target="http://www.open.ac.uk/libraryservices/subsites/dilframework/index"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ala.org/acrl/standards/informationliteracycompetency" TargetMode="External"/><Relationship Id="rId20" Type="http://schemas.openxmlformats.org/officeDocument/2006/relationships/hyperlink" Target="http://www.tonybates.ca/teaching-in-a-digital-age/" TargetMode="External"/><Relationship Id="rId29" Type="http://schemas.openxmlformats.org/officeDocument/2006/relationships/hyperlink" Target="http://lsedesignunit.com/EUKidsOnline/index.html?r=64" TargetMode="External"/><Relationship Id="rId41" Type="http://schemas.openxmlformats.org/officeDocument/2006/relationships/hyperlink" Target="http://dokumenti.ncvvo.hr/ICILS/2014-11-20/priopcenje_za_medije.pdf" TargetMode="External"/><Relationship Id="rId54" Type="http://schemas.openxmlformats.org/officeDocument/2006/relationships/hyperlink" Target="http://www.open.ac.uk/libraryservices/subsites/dilframework/index"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3.png"/><Relationship Id="rId24" Type="http://schemas.openxmlformats.org/officeDocument/2006/relationships/hyperlink" Target="http://www.ncca.ie/en/Curriculum_and_Assessment/ICT/" TargetMode="External"/><Relationship Id="rId32" Type="http://schemas.openxmlformats.org/officeDocument/2006/relationships/hyperlink" Target="http://mcs.sagepub.com/content/33/2/211.abstract" TargetMode="External"/><Relationship Id="rId37" Type="http://schemas.openxmlformats.org/officeDocument/2006/relationships/hyperlink" Target="http://www.ncca.ie/en/Curriculum_and_Assessment/ICT/" TargetMode="External"/><Relationship Id="rId40" Type="http://schemas.openxmlformats.org/officeDocument/2006/relationships/hyperlink" Target="http://www.ncca.ie/uploadedfiles/Curriculum/Intro_Eng.pdf" TargetMode="External"/><Relationship Id="rId45" Type="http://schemas.openxmlformats.org/officeDocument/2006/relationships/hyperlink" Target="http://www.open.ac.uk/.../pages/dilframework/dilframework_view_all.pdf" TargetMode="External"/><Relationship Id="rId53" Type="http://schemas.openxmlformats.org/officeDocument/2006/relationships/hyperlink" Target="http://www.iea.nl/icils_2013.html" TargetMode="External"/><Relationship Id="rId58" Type="http://schemas.openxmlformats.org/officeDocument/2006/relationships/hyperlink" Target="http://milunesco.unaoc.org/wp-content/uploads/2012/05/mil-policyguidelines.pdf" TargetMode="External"/><Relationship Id="rId5" Type="http://schemas.openxmlformats.org/officeDocument/2006/relationships/header" Target="header1.xml"/><Relationship Id="rId15" Type="http://schemas.openxmlformats.org/officeDocument/2006/relationships/hyperlink" Target="http://www.ala.org/aasl/sites/ala.org.aasl/files/content/guidelinesandstandards/learningstandards/AASL_LearningStandards.pdf" TargetMode="External"/><Relationship Id="rId23" Type="http://schemas.openxmlformats.org/officeDocument/2006/relationships/hyperlink" Target="http://www.kreativnost.pedagogija.net" TargetMode="External"/><Relationship Id="rId28" Type="http://schemas.openxmlformats.org/officeDocument/2006/relationships/hyperlink" Target="http://lsedesignunit.com/EUKidsOnline/index.html?r=64" TargetMode="External"/><Relationship Id="rId36" Type="http://schemas.openxmlformats.org/officeDocument/2006/relationships/hyperlink" Target="http://eric.ed.gov/?id=EJ800729" TargetMode="External"/><Relationship Id="rId49" Type="http://schemas.openxmlformats.org/officeDocument/2006/relationships/hyperlink" Target="http://www.open.ac.uk/.../pages/dilframework/dilframework_view_all.pdf" TargetMode="External"/><Relationship Id="rId57" Type="http://schemas.openxmlformats.org/officeDocument/2006/relationships/hyperlink" Target="https://www.educationscotland.gov.uk/Images/building_the_curriculum_3_jms3_tcm4-489454.pdf" TargetMode="External"/><Relationship Id="rId61"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tonybates.ca/teaching-in-a-digital-age/" TargetMode="External"/><Relationship Id="rId31" Type="http://schemas.openxmlformats.org/officeDocument/2006/relationships/hyperlink" Target="http://ftp.jrc.es/EURdoc/JRC83167.pdf" TargetMode="External"/><Relationship Id="rId44" Type="http://schemas.openxmlformats.org/officeDocument/2006/relationships/hyperlink" Target="http://www.petzanet.hr/Kurikulum/Cijeli-kurikulum" TargetMode="External"/><Relationship Id="rId52" Type="http://schemas.openxmlformats.org/officeDocument/2006/relationships/hyperlink" Target="http://www.iea.nl/icils_2013.html"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 TargetMode="External"/><Relationship Id="rId14" Type="http://schemas.openxmlformats.org/officeDocument/2006/relationships/hyperlink" Target="http://www.ala.org/aasl/sites/ala.org.aasl/files/content/guidelinesandstandards/learningstandards/AASL_LearningStandards.pdf" TargetMode="External"/><Relationship Id="rId22" Type="http://schemas.openxmlformats.org/officeDocument/2006/relationships/hyperlink" Target="http://www.personal.psu.edu/bxb11/Objectives/ActionVerbsforObjectives.pdf" TargetMode="External"/><Relationship Id="rId27" Type="http://schemas.openxmlformats.org/officeDocument/2006/relationships/hyperlink" Target="http://cordis.europa.eu/fp7/ict/fet-proactive/docs/shapefetip-wp2013-01_en.pdf" TargetMode="External"/><Relationship Id="rId30" Type="http://schemas.openxmlformats.org/officeDocument/2006/relationships/hyperlink" Target="http://ftp.jrc.es/EURdoc/JRC83167.pdf" TargetMode="External"/><Relationship Id="rId35" Type="http://schemas.openxmlformats.org/officeDocument/2006/relationships/hyperlink" Target="http://eric.ed.gov/?id=EJ800729" TargetMode="External"/><Relationship Id="rId43" Type="http://schemas.openxmlformats.org/officeDocument/2006/relationships/hyperlink" Target="http://www.petzanet.hr/Kurikulum/Cijeli-kurikulum" TargetMode="External"/><Relationship Id="rId48" Type="http://schemas.openxmlformats.org/officeDocument/2006/relationships/hyperlink" Target="http://www.open.ac.uk/.../pages/dilframework/dilframework_view_all.pdf" TargetMode="External"/><Relationship Id="rId56" Type="http://schemas.openxmlformats.org/officeDocument/2006/relationships/hyperlink" Target="https://www.educationscotland.gov.uk/Images/building_the_curriculum_3_jms3_tcm4-489454.pdf" TargetMode="External"/><Relationship Id="rId8" Type="http://schemas.openxmlformats.org/officeDocument/2006/relationships/hyperlink" Target="http://www.wipo.int/" TargetMode="External"/><Relationship Id="rId51" Type="http://schemas.openxmlformats.org/officeDocument/2006/relationships/hyperlink" Target="http://www.open.ac.uk/.../pages/dilframework/dilframework_view_all.pdf" TargetMode="External"/><Relationship Id="rId3" Type="http://schemas.openxmlformats.org/officeDocument/2006/relationships/settings" Target="settings.xml"/><Relationship Id="rId12" Type="http://schemas.openxmlformats.org/officeDocument/2006/relationships/hyperlink" Target="http://ipts.jrc.ec.europa.eu/publications/pub.cfm?id=4699" TargetMode="External"/><Relationship Id="rId17" Type="http://schemas.openxmlformats.org/officeDocument/2006/relationships/hyperlink" Target="http://www.ala.org/acrl/standards/informationliteracycompetency" TargetMode="External"/><Relationship Id="rId25" Type="http://schemas.openxmlformats.org/officeDocument/2006/relationships/hyperlink" Target="http://eacea.ec.europa.eu/Education/eurydice/documents/thematic_reports/145HR.pdf" TargetMode="External"/><Relationship Id="rId33" Type="http://schemas.openxmlformats.org/officeDocument/2006/relationships/hyperlink" Target="http://mcs.sagepub.com/content/33/2/211.abstract" TargetMode="External"/><Relationship Id="rId38" Type="http://schemas.openxmlformats.org/officeDocument/2006/relationships/hyperlink" Target="http://www.ncca.ie/en/Curriculum_and_Assessment/ICT/" TargetMode="External"/><Relationship Id="rId46" Type="http://schemas.openxmlformats.org/officeDocument/2006/relationships/hyperlink" Target="http://www.open.ac.uk/.../pages/dilframework/dilframework_view_all.pdf" TargetMode="External"/><Relationship Id="rId59" Type="http://schemas.openxmlformats.org/officeDocument/2006/relationships/hyperlink" Target="http://milunesco.unaoc.org/wp-content/uploads/2012/05/mil-policy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78</Pages>
  <Words>20513</Words>
  <Characters>116926</Characters>
  <Application>Microsoft Office Word</Application>
  <DocSecurity>0</DocSecurity>
  <Lines>974</Lines>
  <Paragraphs>274</Paragraphs>
  <ScaleCrop>false</ScaleCrop>
  <Company/>
  <LinksUpToDate>false</LinksUpToDate>
  <CharactersWithSpaces>137165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2</cp:revision>
  <dcterms:created xsi:type="dcterms:W3CDTF">2016-06-29T09:25:00Z</dcterms:created>
  <dcterms:modified xsi:type="dcterms:W3CDTF">2016-06-29T09:25:00Z</dcterms:modified>
</cp:coreProperties>
</file>