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E8B" w:rsidRDefault="002B0C42" w:rsidP="002B0C42">
      <w:pPr>
        <w:pStyle w:val="Title"/>
        <w:jc w:val="center"/>
        <w:rPr>
          <w:rFonts w:eastAsia="Times New Roman"/>
          <w:sz w:val="52"/>
          <w:szCs w:val="52"/>
          <w:lang w:eastAsia="hr-HR"/>
        </w:rPr>
      </w:pPr>
      <w:r w:rsidRPr="002B0C42">
        <w:rPr>
          <w:rFonts w:eastAsia="Times New Roman"/>
          <w:sz w:val="52"/>
          <w:szCs w:val="52"/>
          <w:lang w:eastAsia="hr-HR"/>
        </w:rPr>
        <w:t>Prijedlog Nacionalnoga kurikuluma nastavnoga predmeta Hrvatski jezik</w:t>
      </w:r>
    </w:p>
    <w:p w:rsidR="002B0C42" w:rsidRPr="002B0C42" w:rsidRDefault="002B0C42" w:rsidP="002B0C42">
      <w:pPr>
        <w:rPr>
          <w:lang w:eastAsia="hr-HR"/>
        </w:rPr>
      </w:pPr>
    </w:p>
    <w:p w:rsidR="00E75E8B" w:rsidRPr="00B4715D" w:rsidRDefault="00E75E8B" w:rsidP="00E75E8B">
      <w:pPr>
        <w:rPr>
          <w:rFonts w:ascii="VladaRHSans Lt" w:hAnsi="VladaRHSans Lt" w:cs="Times New Roman"/>
          <w:sz w:val="24"/>
          <w:szCs w:val="24"/>
        </w:rPr>
      </w:pPr>
    </w:p>
    <w:p w:rsidR="00E75E8B" w:rsidRPr="00B37199" w:rsidRDefault="00E75E8B" w:rsidP="002B0C42">
      <w:pPr>
        <w:pStyle w:val="Heading1"/>
      </w:pPr>
      <w:r w:rsidRPr="00B37199">
        <w:rPr>
          <w:rFonts w:eastAsia="VladaRHSans Lt"/>
        </w:rPr>
        <w:t>UVOD</w:t>
      </w: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B37199" w:rsidRDefault="00E75E8B" w:rsidP="00E75E8B">
      <w:pPr>
        <w:pStyle w:val="Normal1"/>
        <w:spacing w:after="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Kurikulum predmeta Hrvatski jezik jedinstven je dokument kojim su povezane sve razi</w:t>
      </w:r>
      <w:r>
        <w:rPr>
          <w:rFonts w:ascii="VladaRHSans Lt" w:eastAsia="VladaRHSerif Lt" w:hAnsi="VladaRHSans Lt" w:cs="Times New Roman"/>
          <w:sz w:val="20"/>
          <w:szCs w:val="24"/>
        </w:rPr>
        <w:t xml:space="preserve">ne  </w:t>
      </w:r>
      <w:r w:rsidRPr="00B37199">
        <w:rPr>
          <w:rFonts w:ascii="VladaRHSans Lt" w:eastAsia="VladaRHSerif Lt" w:hAnsi="VladaRHSans Lt" w:cs="Times New Roman"/>
          <w:sz w:val="20"/>
          <w:szCs w:val="24"/>
        </w:rPr>
        <w:t>odgojno-obrazovnoga procesa u kojima se uči i poučava hrvatski jezik: osnovnoškolski i srednjoškolski odgoj i obrazovanje, tj. gimnazijsko, strukovno i umjetničko obrazovanje. Svi dokumenti kurikuluma čine jedinstvenu cjelinu, stoga se i čitaju u kontekstu međusobne povezanosti i uvjetovanosti.</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U opisu predmeta istaknuta je svrha učenja i poučavanja predmeta, navode se suvremene znanstvene i stručne smjernice te načela na kojima se temelje pristupi i sustavi učenja i poučavanja predmeta.</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Odgojno-obrazovni ciljevi učenja i poučavanja predmeta predstavljaju opća, najšire određena očekivanja o tome što će učenici znati i moći učiniti kao rezultat učenja i poučavanja predmeta.</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Tri znanstveno utemeljena i međusobno povezana predmetna područja u organizaciji kurikuluma predmeta čine strukturu koja izravno određuje dio kurikuluma predmeta u kojem se iskazuju odgojno-obrazovni ishodi.</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Odgojno-obrazovni ishodi predstavljaju jasne i nedvosmislene iskaze očekivanja od učenika u pojedinoj godini učenja i poučavanja predmeta, a proizlaze iz odgojno-obrazovnih ciljeva učenja i poučavanja predmeta Hrvatski jezik. Određeni su kao znanja, vještine, stavovi i vrijednosti te se razvijaju od prvoga razreda osnovne škole do završnoga razreda srednje škole.</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Kurikulum predmeta Hrvatski jezik povezan je i s drugim odgojno-obrazovnim područjima, međupredmetnim temama i ostalim nastavnim predmetima.</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U dijelu o učenju i poučavanju predmeta navode se okvirne smjernice o načinima organizacije učenja i poučavanja predmeta, a u dijelu o vrednovanju odgojno-obrazovnih ishoda navode se osnovni pristupi vrednovanju.</w:t>
      </w:r>
    </w:p>
    <w:p w:rsidR="00E75E8B" w:rsidRPr="00B37199" w:rsidRDefault="00E75E8B" w:rsidP="00E75E8B">
      <w:pPr>
        <w:pStyle w:val="Normal1"/>
        <w:spacing w:after="0" w:line="240" w:lineRule="auto"/>
        <w:rPr>
          <w:rFonts w:ascii="VladaRHSans Lt" w:hAnsi="VladaRHSans Lt" w:cs="Times New Roman"/>
          <w:sz w:val="20"/>
          <w:szCs w:val="24"/>
        </w:rPr>
      </w:pPr>
      <w:r w:rsidRPr="00B37199">
        <w:rPr>
          <w:rFonts w:ascii="VladaRHSans Lt" w:eastAsia="VladaRHSerif Lt" w:hAnsi="VladaRHSans Lt" w:cs="Times New Roman"/>
          <w:sz w:val="20"/>
          <w:szCs w:val="24"/>
          <w:highlight w:val="white"/>
        </w:rPr>
        <w:t>Izrađeni su kurikulumi nastavnog predmeta Hrvatski jezik za srednjoškolski odgoj i obrazovanje: za četverogodišnje strukovne škole, gimnazije i trogodišnje strukovne škole s tjednim satnicama po godini učenja: 4, 4, 4, 4; 4, 4, 3, 3; 3, 3, 3, 3  i 3, 3, 3. Učenicima se na svim razinama i oblicima školovanja omogućuje razvoj i stjecanje komunikacijske jezične kompetencije i višestruke pismenosti nužne za nastavak školovanja, život i rad</w:t>
      </w:r>
      <w:r w:rsidRPr="00B37199">
        <w:rPr>
          <w:rFonts w:ascii="VladaRHSans Lt" w:eastAsia="VladaRHSerif Lt" w:hAnsi="VladaRHSans Lt" w:cs="Times New Roman"/>
          <w:sz w:val="20"/>
          <w:szCs w:val="24"/>
        </w:rPr>
        <w:t xml:space="preserve"> te razumijevanje književnosti kao umjetnosti riječi.</w:t>
      </w:r>
    </w:p>
    <w:p w:rsidR="00E75E8B" w:rsidRDefault="00E75E8B" w:rsidP="00E75E8B">
      <w:pPr>
        <w:pStyle w:val="Normal1"/>
        <w:spacing w:after="0" w:line="240" w:lineRule="auto"/>
        <w:rPr>
          <w:rFonts w:ascii="VladaRHSans Lt" w:hAnsi="VladaRHSans Lt" w:cs="Times New Roman"/>
          <w:sz w:val="20"/>
          <w:szCs w:val="24"/>
        </w:rPr>
      </w:pPr>
    </w:p>
    <w:p w:rsidR="00E75E8B" w:rsidRDefault="00E75E8B" w:rsidP="00E75E8B">
      <w:pPr>
        <w:pStyle w:val="Normal1"/>
        <w:spacing w:after="0" w:line="240" w:lineRule="auto"/>
        <w:rPr>
          <w:rFonts w:ascii="VladaRHSans Lt" w:hAnsi="VladaRHSans Lt" w:cs="Times New Roman"/>
          <w:sz w:val="20"/>
          <w:szCs w:val="24"/>
        </w:rPr>
      </w:pPr>
    </w:p>
    <w:p w:rsidR="00E75E8B" w:rsidRDefault="00E75E8B" w:rsidP="00E75E8B">
      <w:pPr>
        <w:pStyle w:val="Normal1"/>
        <w:spacing w:after="0" w:line="240" w:lineRule="auto"/>
        <w:rPr>
          <w:rFonts w:ascii="VladaRHSans Lt" w:hAnsi="VladaRHSans Lt" w:cs="Times New Roman"/>
          <w:sz w:val="20"/>
          <w:szCs w:val="24"/>
        </w:rPr>
      </w:pPr>
    </w:p>
    <w:p w:rsidR="00E75E8B" w:rsidRDefault="00E75E8B" w:rsidP="00E75E8B">
      <w:pPr>
        <w:pStyle w:val="Normal1"/>
        <w:spacing w:after="0" w:line="240" w:lineRule="auto"/>
        <w:rPr>
          <w:rFonts w:ascii="VladaRHSans Lt" w:hAnsi="VladaRHSans Lt" w:cs="Times New Roman"/>
          <w:sz w:val="20"/>
          <w:szCs w:val="24"/>
        </w:rPr>
      </w:pPr>
    </w:p>
    <w:p w:rsidR="00E75E8B" w:rsidRDefault="00E75E8B" w:rsidP="00E75E8B">
      <w:pPr>
        <w:pStyle w:val="Normal1"/>
        <w:spacing w:after="0" w:line="240" w:lineRule="auto"/>
        <w:rPr>
          <w:rFonts w:ascii="VladaRHSans Lt" w:hAnsi="VladaRHSans Lt" w:cs="Times New Roman"/>
          <w:sz w:val="20"/>
          <w:szCs w:val="24"/>
        </w:rPr>
      </w:pPr>
    </w:p>
    <w:p w:rsidR="00E75E8B" w:rsidRDefault="00E75E8B" w:rsidP="00E75E8B">
      <w:pPr>
        <w:pStyle w:val="Normal1"/>
        <w:spacing w:after="0" w:line="240" w:lineRule="auto"/>
        <w:rPr>
          <w:rFonts w:ascii="VladaRHSans Lt" w:hAnsi="VladaRHSans Lt" w:cs="Times New Roman"/>
          <w:sz w:val="20"/>
          <w:szCs w:val="24"/>
        </w:rPr>
      </w:pPr>
    </w:p>
    <w:p w:rsidR="00E75E8B" w:rsidRDefault="00E75E8B" w:rsidP="00E75E8B">
      <w:pPr>
        <w:pStyle w:val="Normal1"/>
        <w:spacing w:after="0" w:line="240" w:lineRule="auto"/>
        <w:rPr>
          <w:rFonts w:ascii="VladaRHSans Lt" w:hAnsi="VladaRHSans Lt" w:cs="Times New Roman"/>
          <w:sz w:val="20"/>
          <w:szCs w:val="24"/>
        </w:rPr>
      </w:pPr>
    </w:p>
    <w:p w:rsidR="00E75E8B" w:rsidRDefault="00E75E8B" w:rsidP="00E75E8B">
      <w:pPr>
        <w:pStyle w:val="Normal1"/>
        <w:spacing w:after="0" w:line="240" w:lineRule="auto"/>
        <w:rPr>
          <w:rFonts w:ascii="VladaRHSans Lt" w:hAnsi="VladaRHSans Lt" w:cs="Times New Roman"/>
          <w:sz w:val="20"/>
          <w:szCs w:val="24"/>
        </w:rPr>
      </w:pPr>
    </w:p>
    <w:p w:rsidR="00E75E8B" w:rsidRDefault="00E75E8B" w:rsidP="00E75E8B">
      <w:pPr>
        <w:pStyle w:val="Normal1"/>
        <w:spacing w:after="0" w:line="240" w:lineRule="auto"/>
        <w:rPr>
          <w:rFonts w:ascii="VladaRHSans Lt" w:hAnsi="VladaRHSans Lt" w:cs="Times New Roman"/>
          <w:sz w:val="20"/>
          <w:szCs w:val="24"/>
        </w:rPr>
      </w:pPr>
    </w:p>
    <w:p w:rsidR="00E75E8B" w:rsidRPr="00B37199" w:rsidRDefault="00E75E8B" w:rsidP="00E75E8B">
      <w:pPr>
        <w:pStyle w:val="Normal1"/>
        <w:spacing w:after="0" w:line="240" w:lineRule="auto"/>
        <w:rPr>
          <w:rFonts w:ascii="VladaRHSans Lt" w:hAnsi="VladaRHSans Lt" w:cs="Times New Roman"/>
          <w:sz w:val="20"/>
          <w:szCs w:val="24"/>
        </w:rPr>
      </w:pPr>
    </w:p>
    <w:p w:rsidR="00E75E8B" w:rsidRPr="00B37199" w:rsidRDefault="00E75E8B" w:rsidP="00E75E8B">
      <w:pPr>
        <w:pStyle w:val="Normal1"/>
        <w:spacing w:after="0" w:line="240" w:lineRule="auto"/>
        <w:rPr>
          <w:rFonts w:ascii="VladaRHSans Lt" w:hAnsi="VladaRHSans Lt" w:cs="Times New Roman"/>
          <w:sz w:val="20"/>
          <w:szCs w:val="24"/>
        </w:rPr>
      </w:pP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-480695</wp:posOffset>
                </wp:positionH>
                <wp:positionV relativeFrom="paragraph">
                  <wp:posOffset>34925</wp:posOffset>
                </wp:positionV>
                <wp:extent cx="6400800" cy="6362065"/>
                <wp:effectExtent l="3810" t="381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36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C42" w:rsidRDefault="002B0C42" w:rsidP="00E75E8B">
                            <w:r>
                              <w:rPr>
                                <w:noProof/>
                                <w:lang w:eastAsia="hr-HR"/>
                              </w:rPr>
                              <w:drawing>
                                <wp:inline distT="0" distB="0" distL="0" distR="0">
                                  <wp:extent cx="6400800" cy="6115050"/>
                                  <wp:effectExtent l="0" t="0" r="0" b="0"/>
                                  <wp:docPr id="4" name="Picture 4" descr="struktura kurikuluma - hrvatski jezik -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ura kurikuluma - hrvatski jezik - nov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61150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85pt;margin-top:2.75pt;width:7in;height:50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tytwIAALoFAAAOAAAAZHJzL2Uyb0RvYy54bWysVNtunDAQfa/Uf7D8TjAU2AWFjZJlqSql&#10;FynpB3jBLFbBprZ32bTqv3ds9pbkpWrLA7I94zNnZo7n+mbfd2jHlOZS5Di4IhgxUcmai02Ovz6W&#10;3hwjbaioaScFy/ET0/hm8fbN9ThkLJSt7GqmEIAInY1Djltjhsz3ddWynuorOTABxkaqnhrYqo1f&#10;KzoCet/5ISGJP0pVD0pWTGs4LSYjXjj8pmGV+dw0mhnU5Ri4GfdX7r+2f39xTbONokPLqwMN+hcs&#10;esoFBD1BFdRQtFX8FVTPKyW1bMxVJXtfNg2vmMsBsgnIi2weWjowlwsURw+nMun/B1t92n1RiNc5&#10;jjEStIcWPbK9QXdyj2JbnXHQGTg9DOBm9nAMXXaZ6uFeVt80EnLZUrFht0rJsWW0BnaBvelfXJ1w&#10;tAVZjx9lDWHo1kgHtG9Ub0sHxUCADl16OnXGUqngMIkImRMwVWBL3iUhSRw7n2bH64PS5j2TPbKL&#10;HCtovYOnu3ttLB2aHV1sNCFL3nWu/Z14dgCO0wkEh6vWZmm4bv5MSbqar+aRF4XJyotIUXi35TLy&#10;kjKYxcW7Yrksgl82bhBlLa9rJmyYo7KC6M86d9D4pImTtrTseG3hLCWtNutlp9COgrJL97mig+Xs&#10;5j+n4YoAubxIKQgjchemXpnMZ15URrGXzsjcI0F6lyYkSqOifJ7SPRfs31NCY47TOIwnNZ1Jv8iN&#10;uO91bjTruYHZ0fE+x6AN+KwTzawGV6J2a0N5N60vSmHpn0sB7T422inWinSSq9mv94BiZbyW9RNo&#10;V0lQFqgQBh4sWql+YDTC8Mix/r6limHUfRCg/zSIIjtt3CaKZyFs1KVlfWmhogKoHBuMpuXSTBNq&#10;Oyi+aSHS8cXdwpspuVPzmdXhpcGAcEkdhpmdQJd753UeuYvfAAAA//8DAFBLAwQUAAYACAAAACEA&#10;0wqv2d4AAAAKAQAADwAAAGRycy9kb3ducmV2LnhtbEyPy07DMBBF90j8gzVI7Fq7LSEQ4lQVD4kF&#10;G0rYT2MTR8TjKHab9O8ZVrAc3aN7z5Tb2ffiZMfYBdKwWioQlppgOmo11B8vizsQMSEZ7ANZDWcb&#10;YVtdXpRYmDDRuz3tUyu4hGKBGlxKQyFlbJz1GJdhsMTZVxg9Jj7HVpoRJy73vVwrdSs9dsQLDgf7&#10;6GzzvT96DSmZ3epcP/v4+jm/PU1ONRnWWl9fzbsHEMnO6Q+GX31Wh4qdDuFIJopewyLPckY1ZBkI&#10;zu836w2IA4NK5Tcgq1L+f6H6AQAA//8DAFBLAQItABQABgAIAAAAIQC2gziS/gAAAOEBAAATAAAA&#10;AAAAAAAAAAAAAAAAAABbQ29udGVudF9UeXBlc10ueG1sUEsBAi0AFAAGAAgAAAAhADj9If/WAAAA&#10;lAEAAAsAAAAAAAAAAAAAAAAALwEAAF9yZWxzLy5yZWxzUEsBAi0AFAAGAAgAAAAhAMFGq3K3AgAA&#10;ugUAAA4AAAAAAAAAAAAAAAAALgIAAGRycy9lMm9Eb2MueG1sUEsBAi0AFAAGAAgAAAAhANMKr9ne&#10;AAAACgEAAA8AAAAAAAAAAAAAAAAAEQUAAGRycy9kb3ducmV2LnhtbFBLBQYAAAAABAAEAPMAAAAc&#10;BgAAAAA=&#10;" filled="f" stroked="f">
                <v:textbox style="mso-fit-shape-to-text:t">
                  <w:txbxContent>
                    <w:p w:rsidR="002B0C42" w:rsidRDefault="002B0C42" w:rsidP="00E75E8B">
                      <w:r>
                        <w:rPr>
                          <w:noProof/>
                          <w:lang w:eastAsia="hr-HR"/>
                        </w:rPr>
                        <w:drawing>
                          <wp:inline distT="0" distB="0" distL="0" distR="0">
                            <wp:extent cx="6400800" cy="6115050"/>
                            <wp:effectExtent l="0" t="0" r="0" b="0"/>
                            <wp:docPr id="4" name="Picture 4" descr="struktura kurikuluma - hrvatski jezik -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ura kurikuluma - hrvatski jezik - nov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6115050"/>
                                    </a:xfrm>
                                    <a:prstGeom prst="rect">
                                      <a:avLst/>
                                    </a:prstGeom>
                                    <a:noFill/>
                                    <a:ln>
                                      <a:noFill/>
                                    </a:ln>
                                  </pic:spPr>
                                </pic:pic>
                              </a:graphicData>
                            </a:graphic>
                          </wp:inline>
                        </w:drawing>
                      </w:r>
                    </w:p>
                  </w:txbxContent>
                </v:textbox>
              </v:shape>
            </w:pict>
          </mc:Fallback>
        </mc:AlternateContent>
      </w: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Default="00E75E8B" w:rsidP="00E75E8B">
      <w:pPr>
        <w:pStyle w:val="Normal1"/>
        <w:spacing w:after="0" w:line="240" w:lineRule="auto"/>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Default="00E75E8B" w:rsidP="00E75E8B">
      <w:pPr>
        <w:pStyle w:val="Normal1"/>
        <w:spacing w:after="0" w:line="240" w:lineRule="auto"/>
        <w:rPr>
          <w:rFonts w:ascii="VladaRHSerif Lt" w:eastAsia="VladaRHSans Lt" w:hAnsi="VladaRHSerif Lt" w:cs="Times New Roman"/>
          <w:i/>
          <w:color w:val="25408F"/>
          <w:sz w:val="24"/>
          <w:szCs w:val="24"/>
        </w:rPr>
      </w:pPr>
    </w:p>
    <w:p w:rsidR="00E75E8B" w:rsidRDefault="00E75E8B" w:rsidP="00E75E8B">
      <w:pPr>
        <w:pStyle w:val="Normal1"/>
        <w:spacing w:after="0" w:line="240" w:lineRule="auto"/>
        <w:rPr>
          <w:rFonts w:ascii="VladaRHSerif Lt" w:eastAsia="VladaRHSans Lt" w:hAnsi="VladaRHSerif Lt" w:cs="Times New Roman"/>
          <w:i/>
          <w:color w:val="25408F"/>
          <w:sz w:val="24"/>
          <w:szCs w:val="24"/>
        </w:rPr>
      </w:pPr>
    </w:p>
    <w:p w:rsidR="00E75E8B" w:rsidRDefault="00E75E8B" w:rsidP="00E75E8B">
      <w:pPr>
        <w:pStyle w:val="Normal1"/>
        <w:spacing w:after="0" w:line="240" w:lineRule="auto"/>
        <w:rPr>
          <w:rFonts w:ascii="VladaRHSerif Lt" w:eastAsia="VladaRHSans Lt" w:hAnsi="VladaRHSerif Lt" w:cs="Times New Roman"/>
          <w:i/>
          <w:color w:val="25408F"/>
          <w:sz w:val="24"/>
          <w:szCs w:val="24"/>
        </w:rPr>
      </w:pPr>
    </w:p>
    <w:p w:rsidR="00E75E8B" w:rsidRDefault="00E75E8B" w:rsidP="00E75E8B">
      <w:pPr>
        <w:pStyle w:val="Normal1"/>
        <w:spacing w:after="0" w:line="240" w:lineRule="auto"/>
        <w:rPr>
          <w:rFonts w:ascii="VladaRHSerif Lt" w:eastAsia="VladaRHSans Lt" w:hAnsi="VladaRHSerif Lt" w:cs="Times New Roman"/>
          <w:i/>
          <w:color w:val="25408F"/>
          <w:sz w:val="24"/>
          <w:szCs w:val="24"/>
        </w:rPr>
      </w:pPr>
    </w:p>
    <w:p w:rsidR="00E75E8B" w:rsidRDefault="00E75E8B" w:rsidP="00E75E8B">
      <w:pPr>
        <w:pStyle w:val="Normal1"/>
        <w:spacing w:after="0" w:line="240" w:lineRule="auto"/>
        <w:rPr>
          <w:rFonts w:ascii="VladaRHSerif Lt" w:eastAsia="VladaRHSans Lt" w:hAnsi="VladaRHSerif Lt" w:cs="Times New Roman"/>
          <w:i/>
          <w:color w:val="25408F"/>
          <w:sz w:val="24"/>
          <w:szCs w:val="24"/>
        </w:rPr>
      </w:pPr>
    </w:p>
    <w:p w:rsidR="00E75E8B" w:rsidRDefault="00E75E8B" w:rsidP="00E75E8B">
      <w:pPr>
        <w:pStyle w:val="Normal1"/>
        <w:spacing w:after="0" w:line="240" w:lineRule="auto"/>
        <w:rPr>
          <w:rFonts w:ascii="VladaRHSerif Lt" w:eastAsia="VladaRHSans Lt" w:hAnsi="VladaRHSerif Lt" w:cs="Times New Roman"/>
          <w:i/>
          <w:color w:val="25408F"/>
          <w:sz w:val="24"/>
          <w:szCs w:val="24"/>
        </w:rPr>
      </w:pPr>
    </w:p>
    <w:p w:rsidR="00E75E8B" w:rsidRDefault="00E75E8B" w:rsidP="00E75E8B">
      <w:pPr>
        <w:pStyle w:val="Normal1"/>
        <w:spacing w:after="0" w:line="240" w:lineRule="auto"/>
        <w:rPr>
          <w:rFonts w:ascii="VladaRHSerif Lt" w:eastAsia="VladaRHSans Lt" w:hAnsi="VladaRHSerif Lt" w:cs="Times New Roman"/>
          <w:i/>
          <w:color w:val="25408F"/>
          <w:sz w:val="24"/>
          <w:szCs w:val="24"/>
        </w:rPr>
      </w:pPr>
    </w:p>
    <w:p w:rsidR="00E75E8B" w:rsidRDefault="00E75E8B" w:rsidP="00E75E8B">
      <w:pPr>
        <w:pStyle w:val="NoSpacing"/>
        <w:rPr>
          <w:rFonts w:ascii="VladaRHSans Lt" w:hAnsi="VladaRHSans Lt"/>
          <w:i/>
          <w:color w:val="25408F"/>
          <w:sz w:val="19"/>
          <w:szCs w:val="19"/>
        </w:rPr>
      </w:pPr>
    </w:p>
    <w:p w:rsidR="00E75E8B" w:rsidRDefault="00E75E8B" w:rsidP="00E75E8B">
      <w:pPr>
        <w:pStyle w:val="NoSpacing"/>
        <w:rPr>
          <w:rFonts w:ascii="VladaRHSans Lt" w:hAnsi="VladaRHSans Lt"/>
          <w:i/>
          <w:color w:val="25408F"/>
          <w:sz w:val="19"/>
          <w:szCs w:val="19"/>
        </w:rPr>
      </w:pPr>
    </w:p>
    <w:p w:rsidR="00E75E8B" w:rsidRDefault="00E75E8B" w:rsidP="00E75E8B">
      <w:pPr>
        <w:pStyle w:val="NoSpacing"/>
        <w:rPr>
          <w:rFonts w:ascii="VladaRHSans Lt" w:hAnsi="VladaRHSans Lt"/>
          <w:i/>
          <w:color w:val="25408F"/>
          <w:sz w:val="19"/>
          <w:szCs w:val="19"/>
        </w:rPr>
      </w:pPr>
    </w:p>
    <w:p w:rsidR="00E75E8B" w:rsidRDefault="00E75E8B" w:rsidP="00E75E8B">
      <w:pPr>
        <w:pStyle w:val="NoSpacing"/>
        <w:rPr>
          <w:rFonts w:ascii="VladaRHSans Lt" w:hAnsi="VladaRHSans Lt"/>
          <w:i/>
          <w:color w:val="25408F"/>
          <w:sz w:val="19"/>
          <w:szCs w:val="19"/>
        </w:rPr>
      </w:pPr>
    </w:p>
    <w:p w:rsidR="00E75E8B" w:rsidRDefault="00E75E8B" w:rsidP="00E75E8B">
      <w:pPr>
        <w:pStyle w:val="NoSpacing"/>
        <w:rPr>
          <w:rFonts w:ascii="VladaRHSans Lt" w:hAnsi="VladaRHSans Lt"/>
          <w:i/>
          <w:color w:val="25408F"/>
          <w:sz w:val="19"/>
          <w:szCs w:val="19"/>
        </w:rPr>
      </w:pPr>
    </w:p>
    <w:p w:rsidR="00E75E8B" w:rsidRDefault="00E75E8B" w:rsidP="00E75E8B">
      <w:pPr>
        <w:pStyle w:val="NoSpacing"/>
        <w:rPr>
          <w:rFonts w:ascii="VladaRHSans Lt" w:hAnsi="VladaRHSans Lt"/>
          <w:i/>
          <w:color w:val="25408F"/>
          <w:sz w:val="19"/>
          <w:szCs w:val="19"/>
        </w:rPr>
      </w:pPr>
    </w:p>
    <w:p w:rsidR="00E75E8B" w:rsidRDefault="00E75E8B" w:rsidP="00E75E8B">
      <w:pPr>
        <w:pStyle w:val="NoSpacing"/>
        <w:rPr>
          <w:rFonts w:ascii="VladaRHSans Lt" w:hAnsi="VladaRHSans Lt"/>
          <w:i/>
          <w:color w:val="25408F"/>
          <w:sz w:val="19"/>
          <w:szCs w:val="19"/>
        </w:rPr>
      </w:pPr>
    </w:p>
    <w:p w:rsidR="00E75E8B" w:rsidRDefault="00E75E8B" w:rsidP="00E75E8B">
      <w:pPr>
        <w:pStyle w:val="NoSpacing"/>
        <w:rPr>
          <w:rFonts w:ascii="VladaRHSans Lt" w:hAnsi="VladaRHSans Lt"/>
          <w:i/>
          <w:color w:val="25408F"/>
          <w:sz w:val="19"/>
          <w:szCs w:val="19"/>
        </w:rPr>
      </w:pPr>
    </w:p>
    <w:p w:rsidR="00E75E8B" w:rsidRPr="00A143D9" w:rsidRDefault="00E75E8B" w:rsidP="00E75E8B">
      <w:pPr>
        <w:pStyle w:val="NoSpacing"/>
        <w:rPr>
          <w:rFonts w:ascii="VladaRHSans Lt" w:hAnsi="VladaRHSans Lt"/>
          <w:i/>
          <w:color w:val="25408F"/>
          <w:sz w:val="19"/>
          <w:szCs w:val="19"/>
        </w:rPr>
      </w:pPr>
      <w:r w:rsidRPr="00A143D9">
        <w:rPr>
          <w:rFonts w:ascii="VladaRHSans Lt" w:hAnsi="VladaRHSans Lt"/>
          <w:i/>
          <w:color w:val="25408F"/>
          <w:sz w:val="19"/>
          <w:szCs w:val="19"/>
        </w:rPr>
        <w:t>Struktura Kurikuluma nastavoga predmeta Hrvatski jezik – grafički prikaz</w:t>
      </w:r>
    </w:p>
    <w:p w:rsidR="00E75E8B" w:rsidRDefault="00E75E8B" w:rsidP="00E75E8B">
      <w:pPr>
        <w:pStyle w:val="Normal1"/>
        <w:spacing w:after="0" w:line="240" w:lineRule="auto"/>
      </w:pPr>
    </w:p>
    <w:p w:rsidR="00E75E8B" w:rsidRDefault="00E75E8B" w:rsidP="00E75E8B">
      <w:pPr>
        <w:pStyle w:val="Normal1"/>
        <w:spacing w:after="0" w:line="240" w:lineRule="auto"/>
        <w:rPr>
          <w:rFonts w:ascii="VladaRHSerif Lt" w:hAnsi="VladaRHSerif Lt" w:cs="Times New Roman"/>
          <w:sz w:val="24"/>
          <w:szCs w:val="24"/>
        </w:rPr>
      </w:pPr>
    </w:p>
    <w:p w:rsidR="00E75E8B" w:rsidRDefault="00E75E8B" w:rsidP="00E75E8B">
      <w:pPr>
        <w:pStyle w:val="Normal1"/>
        <w:spacing w:after="0" w:line="240" w:lineRule="auto"/>
        <w:rPr>
          <w:rFonts w:ascii="VladaRHSerif Lt" w:hAnsi="VladaRHSerif Lt" w:cs="Times New Roman"/>
          <w:sz w:val="24"/>
          <w:szCs w:val="24"/>
        </w:rPr>
      </w:pPr>
    </w:p>
    <w:p w:rsidR="00E75E8B" w:rsidRDefault="00E75E8B" w:rsidP="00E75E8B">
      <w:pPr>
        <w:pStyle w:val="Normal1"/>
        <w:spacing w:after="0" w:line="240" w:lineRule="auto"/>
        <w:rPr>
          <w:rFonts w:ascii="VladaRHSans Lt" w:eastAsia="VladaRHSans Lt" w:hAnsi="VladaRHSans Lt" w:cs="Times New Roman"/>
          <w:color w:val="25408F"/>
          <w:sz w:val="24"/>
          <w:szCs w:val="24"/>
        </w:rPr>
      </w:pPr>
    </w:p>
    <w:p w:rsidR="00E75E8B" w:rsidRPr="00B37199" w:rsidRDefault="00E75E8B" w:rsidP="002B0C42">
      <w:pPr>
        <w:pStyle w:val="Heading1"/>
      </w:pPr>
      <w:r w:rsidRPr="00B37199">
        <w:rPr>
          <w:rFonts w:eastAsia="VladaRHSans Lt"/>
        </w:rPr>
        <w:t>A. OPIS NASTAVNOGA PREDMETA HRVATSKI JEZIK</w:t>
      </w: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B37199" w:rsidRDefault="00E75E8B" w:rsidP="00E75E8B">
      <w:pPr>
        <w:pStyle w:val="Normal1"/>
        <w:spacing w:after="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Hrvatski jezik</w:t>
      </w:r>
      <w:r w:rsidRPr="00B37199">
        <w:rPr>
          <w:rFonts w:ascii="VladaRHSans Lt" w:eastAsia="VladaRHSerif Lt" w:hAnsi="VladaRHSans Lt" w:cs="Times New Roman"/>
          <w:sz w:val="20"/>
          <w:szCs w:val="24"/>
          <w:highlight w:val="white"/>
        </w:rPr>
        <w:t xml:space="preserve"> u službenoj je uporabi u Republici Hrvatskoj</w:t>
      </w:r>
      <w:r w:rsidRPr="00B37199">
        <w:rPr>
          <w:rFonts w:ascii="VladaRHSans Lt" w:eastAsia="VladaRHSerif Lt" w:hAnsi="VladaRHSans Lt" w:cs="Times New Roman"/>
          <w:sz w:val="20"/>
          <w:szCs w:val="24"/>
        </w:rPr>
        <w:t>, a hrvatski standardni jezik, jezik je na kojem se obrazuju svi učenici koji se školuju u hrvatskim školama.</w:t>
      </w:r>
      <w:r w:rsidRPr="00B37199">
        <w:rPr>
          <w:rFonts w:ascii="VladaRHSans Lt" w:eastAsia="VladaRHSerif Lt" w:hAnsi="VladaRHSans Lt" w:cs="Times New Roman"/>
          <w:color w:val="FF0000"/>
          <w:sz w:val="20"/>
          <w:szCs w:val="24"/>
        </w:rPr>
        <w:t xml:space="preserve"> </w:t>
      </w:r>
      <w:r w:rsidRPr="00B37199">
        <w:rPr>
          <w:rFonts w:ascii="VladaRHSans Lt" w:eastAsia="VladaRHSerif Lt" w:hAnsi="VladaRHSans Lt" w:cs="Times New Roman"/>
          <w:sz w:val="20"/>
          <w:szCs w:val="24"/>
        </w:rPr>
        <w:t>Osposobljenost za komunikaciju na hrvatskome standardnom jeziku učenicima je polazište za učenje svih drugih nastavnih predmeta, stoga se predmet Hrvatski jezik poučava na svim odgojno-obrazovnim razinama i ciklusima. Učeći hrvatski jezik, učenici ovladavaju komunikacijskom jezičnom kompetencijom na svim djelatnim idiomima hrvatskoga jezika te stječu osnove čitalačke, medijske, informacijske i međukulturne pismenosti što je preduvjet osobnomu razvoju, uspješnom školovanju, cjeloživotnom učenju te kritičkomu odnosu prema nizu pojava u društvenome i poslovnom životu.</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Svrha je učenja i poučavanja predmeta Hrvatski jezik osposobljavanje učenika za jasno,</w:t>
      </w:r>
      <w:r w:rsidRPr="00B37199">
        <w:rPr>
          <w:rFonts w:ascii="VladaRHSans Lt" w:eastAsia="VladaRHSerif Lt" w:hAnsi="VladaRHSans Lt" w:cs="Times New Roman"/>
          <w:color w:val="FFFF00"/>
          <w:sz w:val="20"/>
          <w:szCs w:val="24"/>
        </w:rPr>
        <w:t xml:space="preserve"> </w:t>
      </w:r>
      <w:r w:rsidRPr="00B37199">
        <w:rPr>
          <w:rFonts w:ascii="VladaRHSans Lt" w:eastAsia="VladaRHSerif Lt" w:hAnsi="VladaRHSans Lt" w:cs="Times New Roman"/>
          <w:sz w:val="20"/>
          <w:szCs w:val="24"/>
        </w:rPr>
        <w:t>točno i</w:t>
      </w:r>
      <w:r w:rsidRPr="00B37199">
        <w:rPr>
          <w:rFonts w:ascii="VladaRHSans Lt" w:eastAsia="VladaRHSerif Lt" w:hAnsi="VladaRHSans Lt" w:cs="Times New Roman"/>
          <w:color w:val="FF0000"/>
          <w:sz w:val="20"/>
          <w:szCs w:val="24"/>
        </w:rPr>
        <w:t xml:space="preserve"> </w:t>
      </w:r>
      <w:r w:rsidRPr="00B37199">
        <w:rPr>
          <w:rFonts w:ascii="VladaRHSans Lt" w:eastAsia="VladaRHSerif Lt" w:hAnsi="VladaRHSans Lt" w:cs="Times New Roman"/>
          <w:sz w:val="20"/>
          <w:szCs w:val="24"/>
        </w:rPr>
        <w:t xml:space="preserve">prikladno sporazumijevanje hrvatskim standardnim jezikom, </w:t>
      </w:r>
      <w:r w:rsidRPr="00B37199">
        <w:rPr>
          <w:rFonts w:ascii="VladaRHSans Lt" w:eastAsia="Arial" w:hAnsi="VladaRHSans Lt" w:cs="Times New Roman"/>
          <w:sz w:val="20"/>
          <w:szCs w:val="24"/>
          <w:highlight w:val="white"/>
        </w:rPr>
        <w:t>slobodno izražavanje misli, osjećaja i stav</w:t>
      </w:r>
      <w:r>
        <w:rPr>
          <w:rFonts w:ascii="VladaRHSans Lt" w:eastAsia="Arial" w:hAnsi="VladaRHSans Lt" w:cs="Times New Roman"/>
          <w:sz w:val="20"/>
          <w:szCs w:val="24"/>
          <w:highlight w:val="white"/>
        </w:rPr>
        <w:t xml:space="preserve">ova te spoznavanje vlastitoga, narodnog i </w:t>
      </w:r>
      <w:r w:rsidRPr="00B37199">
        <w:rPr>
          <w:rFonts w:ascii="VladaRHSans Lt" w:eastAsia="Arial" w:hAnsi="VladaRHSans Lt" w:cs="Times New Roman"/>
          <w:sz w:val="20"/>
          <w:szCs w:val="24"/>
          <w:highlight w:val="white"/>
        </w:rPr>
        <w:t>nacio</w:t>
      </w:r>
      <w:r>
        <w:rPr>
          <w:rFonts w:ascii="VladaRHSans Lt" w:eastAsia="Arial" w:hAnsi="VladaRHSans Lt" w:cs="Times New Roman"/>
          <w:sz w:val="20"/>
          <w:szCs w:val="24"/>
          <w:highlight w:val="white"/>
        </w:rPr>
        <w:t>nalnog</w:t>
      </w:r>
      <w:r w:rsidRPr="00B37199">
        <w:rPr>
          <w:rFonts w:ascii="VladaRHSans Lt" w:eastAsia="Arial" w:hAnsi="VladaRHSans Lt" w:cs="Times New Roman"/>
          <w:sz w:val="20"/>
          <w:szCs w:val="24"/>
          <w:highlight w:val="white"/>
        </w:rPr>
        <w:t xml:space="preserve"> jezično-kulturnog identiteta.</w:t>
      </w:r>
      <w:r w:rsidRPr="00B37199">
        <w:rPr>
          <w:rFonts w:ascii="VladaRHSans Lt" w:eastAsia="VladaRHSerif Lt" w:hAnsi="VladaRHSans Lt" w:cs="Times New Roman"/>
          <w:sz w:val="20"/>
          <w:szCs w:val="24"/>
        </w:rPr>
        <w:t xml:space="preserve"> Učenicima se omogućuje primanje, razumijevanje, vrednovanje i stvaranje različitih govornih i pisanih tekstova primjenom komunikacijskih strategija. Učeniku je jezik najčešće sredstvo samospoznaje i spoznaje svijeta koji ga okružuje, a vještine slušanja, govorenja, čitanja, pisanja i njihova međudjelovanja pridonose njegovoj osobnoj dobrobiti i omogućuju mu djelovanje u osobnim, društvenim, kulturnim i poslovnim prigodama.</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Učenici usvajaju pravila kulturne komunikacije i stav o nužnosti uporabe hrvatskoga standardnog jezika. Osvještavaju i potrebu očuvanja hrvatskih dijalekata i govora te se stvaralački izražavaju na zavičajnim idiomima. Učenicima se omogućuje razumijevanje i prihvaćanje međukulturnih razlika te uočavanje i prevladavanje kulturnih i jezičnih stereotipa i predrasuda pri čemu poštuju i uvažavaju jezike drugih naroda. Istražujući i pretražujući, zauzimaju kritički odnos prema prikupljenim informacijama iz različitih medija i uvježbavaju procijeniti i vrednovati njihove svrhe i namjene te ih stvaralački preoblikuju primjenom različitih strategija slušanja, govorenja, čitanja i pisanja.</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Arial" w:hAnsi="VladaRHSans Lt" w:cs="Times New Roman"/>
          <w:sz w:val="20"/>
          <w:szCs w:val="24"/>
          <w:highlight w:val="white"/>
        </w:rPr>
        <w:t>Učenici upoznaju književnost kao stvaralačku jezičnu djelatnost koja omogućuje osobitu vrstu spoznaje i zadovoljstva. Čitanje i upoznavanje književnosti vlastitoga naroda, kulturnoga i civilizacijskoga kruga, učenicima omogućuje stjecanje književnoga znanja, književne kulture i kulturnoga identiteta, a čitanje književnih tekstova svjetske književnosti razvijanje kulturne kompetencije i međukulturnoga razumijevanja. Učenike se također potiče na literarno i estetsko čitanje književnih testova da bi se razvili u cjeloživotne čitatelje i ljubitelje umjetnosti riječi</w:t>
      </w:r>
      <w:r w:rsidRPr="00B37199">
        <w:rPr>
          <w:rFonts w:ascii="VladaRHSans Lt" w:eastAsia="Arial" w:hAnsi="VladaRHSans Lt" w:cs="Times New Roman"/>
          <w:color w:val="333333"/>
          <w:sz w:val="20"/>
          <w:szCs w:val="24"/>
          <w:highlight w:val="white"/>
        </w:rPr>
        <w:t xml:space="preserve">. </w:t>
      </w:r>
      <w:r w:rsidRPr="00B37199">
        <w:rPr>
          <w:rFonts w:ascii="VladaRHSans Lt" w:eastAsia="VladaRHSerif Lt" w:hAnsi="VladaRHSans Lt" w:cs="Times New Roman"/>
          <w:sz w:val="20"/>
          <w:szCs w:val="24"/>
        </w:rPr>
        <w:t>Osobita je vrijednost učenja i  poučavanja</w:t>
      </w:r>
      <w:r w:rsidRPr="00B37199">
        <w:rPr>
          <w:rFonts w:ascii="VladaRHSans Lt" w:eastAsia="VladaRHSerif Lt" w:hAnsi="VladaRHSans Lt" w:cs="Times New Roman"/>
          <w:color w:val="FF0000"/>
          <w:sz w:val="20"/>
          <w:szCs w:val="24"/>
        </w:rPr>
        <w:t xml:space="preserve"> </w:t>
      </w:r>
      <w:r w:rsidRPr="00B37199">
        <w:rPr>
          <w:rFonts w:ascii="VladaRHSans Lt" w:eastAsia="VladaRHSerif Lt" w:hAnsi="VladaRHSans Lt" w:cs="Times New Roman"/>
          <w:sz w:val="20"/>
          <w:szCs w:val="24"/>
        </w:rPr>
        <w:t>književnosti i stvaralaštva razvijanje mašte i estetskih mjerila vrednovanja te doživljavanje književnosti kao izvora znanja, iskustva i vrijednosti čovječanstva.</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Kurikulum nastavnoga predmeta Hrvatski jezik temelji se na komunikacijsko-funkcionalnome i holističko-humanističkom pristupu. Usmjeren je ovladavanju komunikacijskom jezičnom kompetencijom i </w:t>
      </w:r>
      <w:r w:rsidRPr="00B37199">
        <w:rPr>
          <w:rFonts w:ascii="VladaRHSans Lt" w:hAnsi="VladaRHSans Lt" w:cs="Times New Roman"/>
          <w:color w:val="auto"/>
          <w:sz w:val="20"/>
          <w:szCs w:val="24"/>
          <w:shd w:val="clear" w:color="auto" w:fill="FFFFFF"/>
        </w:rPr>
        <w:t>cjelovitomu osobnom razvoju učenika.</w:t>
      </w:r>
      <w:r w:rsidRPr="00B37199">
        <w:rPr>
          <w:rFonts w:ascii="VladaRHSans Lt" w:eastAsia="VladaRHSerif Lt" w:hAnsi="VladaRHSans Lt" w:cs="Times New Roman"/>
          <w:sz w:val="20"/>
          <w:szCs w:val="24"/>
        </w:rPr>
        <w:t xml:space="preserve"> Kurikulumom se potiče razvijanje jezičnih djelatnosti slušanja, govorenja, čitanja i pisanja te njihova ovladavanja koje se ostvaruju primanjem, proizvodnjom i međudjelovanjem različitim oblicima i vrstama teksta. Odgojno-obrazovni ishodi ostvaruju se iskustvenim, problemsko-stvaralačkim, istraživačkim i projektnim učenjem i poučavanjem, osobito individualnim, individualiziranim pristupom i suradničkim oblicima rada te svrhovitom uporabom informacijske i komunikacijske tehnologije.</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Kurikulum uvažava kognitivne i jezične faze razvoja učenika te potiče cjelovito ostvarivanje njihovih potencijala pri čemu je ključan doživljaj radosti i uspjeha u učenju hrvatskoga jezika, književnosti i kulture. </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Važna su načela na kojima počiva kurikulum: načelo </w:t>
      </w:r>
      <w:r w:rsidRPr="00B37199">
        <w:rPr>
          <w:rFonts w:ascii="VladaRHSans Lt" w:eastAsia="VladaRHSerif Lt" w:hAnsi="VladaRHSans Lt" w:cs="Times New Roman"/>
          <w:sz w:val="20"/>
          <w:szCs w:val="24"/>
          <w:highlight w:val="white"/>
        </w:rPr>
        <w:t xml:space="preserve">teksta, načelo cjelokupnosti komunikacijske jezične prakse, načelo standardnoga jezika i zavičajnosti, načelo komunikacijske i estetske funkcionalnosti, načelo razlikovanja i povezivanja jezičnih razina, načelo stvaralaštva u jeziku i putem jezika te opća načela </w:t>
      </w:r>
      <w:r w:rsidRPr="00B37199">
        <w:rPr>
          <w:rFonts w:ascii="VladaRHSans Lt" w:eastAsia="VladaRHSerif Lt" w:hAnsi="VladaRHSans Lt" w:cs="Times New Roman"/>
          <w:sz w:val="20"/>
          <w:szCs w:val="24"/>
        </w:rPr>
        <w:t xml:space="preserve">postupnosti, primjerenosti, zanimljivosti i unutarpredmetne povezanosti i uravnoteženosti. Tim se načelima u svim sastavnicama predmeta potiče razvoj integriteta, jezičnoga i </w:t>
      </w:r>
      <w:r w:rsidRPr="00B37199">
        <w:rPr>
          <w:rFonts w:ascii="VladaRHSans Lt" w:eastAsia="VladaRHSerif Lt" w:hAnsi="VladaRHSans Lt" w:cs="Times New Roman"/>
          <w:sz w:val="20"/>
          <w:szCs w:val="24"/>
        </w:rPr>
        <w:lastRenderedPageBreak/>
        <w:t>kulturnog identiteta, osjećaj domoljublja, nacionalne pripadnosti i pripadnosti višekulturnoj i višejezičnoj zajednici europskih naroda.</w:t>
      </w:r>
    </w:p>
    <w:p w:rsidR="00E75E8B"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Kurikulum načelom didaktičkoga prijenosa poštuje spoznaje temeljnih znanosti predmeta, jezikoslovlja i znanosti o književnosti, kao i njima srodnih edukacijskih i komunikacijskih znanosti. Stavljajući učenika u svoje središte, potiče ga da stečene spoznaje primjenjuje u svakodnevnome životu i međudjelovanju s drugim pojedincima, zajednicom i kulturom u cijelosti.</w:t>
      </w:r>
    </w:p>
    <w:p w:rsidR="00E75E8B" w:rsidRPr="00716B59" w:rsidRDefault="00E75E8B" w:rsidP="002B0C42">
      <w:pPr>
        <w:pStyle w:val="Heading1"/>
        <w:rPr>
          <w:sz w:val="20"/>
        </w:rPr>
      </w:pPr>
      <w:r w:rsidRPr="00B37199">
        <w:rPr>
          <w:rFonts w:eastAsia="VladaRHSans Lt"/>
        </w:rPr>
        <w:t>B. ODGOJNO-OBRAZOVNI CILJEVI UČENJA I POUČAVANJA U NASTAVNOME PREDMETU HRVATSKI JEZIK</w:t>
      </w:r>
    </w:p>
    <w:p w:rsidR="00E75E8B" w:rsidRPr="00B37199" w:rsidRDefault="00E75E8B" w:rsidP="00E75E8B">
      <w:pPr>
        <w:pStyle w:val="Normal1"/>
        <w:spacing w:before="100" w:after="100"/>
        <w:rPr>
          <w:rFonts w:ascii="VladaRHSans Lt" w:hAnsi="VladaRHSans Lt" w:cs="Times New Roman"/>
          <w:sz w:val="20"/>
          <w:szCs w:val="24"/>
        </w:rPr>
      </w:pPr>
      <w:r w:rsidRPr="00B37199">
        <w:rPr>
          <w:rFonts w:ascii="VladaRHSans Lt" w:eastAsia="VladaRHSerif Lt" w:hAnsi="VladaRHSans Lt" w:cs="Times New Roman"/>
          <w:sz w:val="20"/>
          <w:szCs w:val="24"/>
          <w:highlight w:val="white"/>
        </w:rPr>
        <w:t>Učenik:</w:t>
      </w:r>
    </w:p>
    <w:p w:rsidR="00E75E8B" w:rsidRPr="00B37199" w:rsidRDefault="00E75E8B" w:rsidP="00E75E8B">
      <w:pPr>
        <w:pStyle w:val="Normal1"/>
        <w:numPr>
          <w:ilvl w:val="0"/>
          <w:numId w:val="1"/>
        </w:numPr>
        <w:spacing w:after="0" w:line="240" w:lineRule="auto"/>
        <w:ind w:hanging="360"/>
        <w:contextualSpacing/>
        <w:rPr>
          <w:rFonts w:ascii="VladaRHSans Lt" w:hAnsi="VladaRHSans Lt" w:cs="Times New Roman"/>
          <w:sz w:val="20"/>
          <w:szCs w:val="24"/>
        </w:rPr>
      </w:pPr>
      <w:r w:rsidRPr="00B37199">
        <w:rPr>
          <w:rFonts w:ascii="VladaRHSans Lt" w:eastAsia="VladaRHSerif Lt" w:hAnsi="VladaRHSans Lt" w:cs="Times New Roman"/>
          <w:sz w:val="20"/>
          <w:szCs w:val="24"/>
        </w:rPr>
        <w:t xml:space="preserve">ovladava temeljnim jezičnim djelatnostima slušanja, govorenja, čitanja, pisanja te njihovim međudjelovanjem i jezičnim znanjem hrvatskoga standardnog jezika </w:t>
      </w:r>
    </w:p>
    <w:p w:rsidR="00E75E8B" w:rsidRPr="00B37199" w:rsidRDefault="00E75E8B" w:rsidP="00E75E8B">
      <w:pPr>
        <w:pStyle w:val="Normal1"/>
        <w:spacing w:after="0" w:line="240" w:lineRule="auto"/>
        <w:ind w:left="720"/>
        <w:rPr>
          <w:rFonts w:ascii="VladaRHSans Lt" w:hAnsi="VladaRHSans Lt" w:cs="Times New Roman"/>
          <w:sz w:val="20"/>
          <w:szCs w:val="24"/>
        </w:rPr>
      </w:pPr>
    </w:p>
    <w:p w:rsidR="00E75E8B" w:rsidRPr="00B37199" w:rsidRDefault="00E75E8B" w:rsidP="00E75E8B">
      <w:pPr>
        <w:pStyle w:val="Normal1"/>
        <w:numPr>
          <w:ilvl w:val="0"/>
          <w:numId w:val="1"/>
        </w:numPr>
        <w:spacing w:after="0" w:line="240" w:lineRule="auto"/>
        <w:ind w:hanging="360"/>
        <w:contextualSpacing/>
        <w:rPr>
          <w:rFonts w:ascii="VladaRHSans Lt" w:hAnsi="VladaRHSans Lt" w:cs="Times New Roman"/>
          <w:sz w:val="20"/>
          <w:szCs w:val="24"/>
        </w:rPr>
      </w:pPr>
      <w:r w:rsidRPr="00B37199">
        <w:rPr>
          <w:rFonts w:ascii="VladaRHSans Lt" w:eastAsia="VladaRHSerif Lt" w:hAnsi="VladaRHSans Lt" w:cs="Times New Roman"/>
          <w:sz w:val="20"/>
          <w:szCs w:val="24"/>
        </w:rPr>
        <w:t xml:space="preserve">stvara pisane i govorne tekstove različitih sadržaja, struktura, namjena i stilova te razvija aktivan rječnik; stječe naviku i potrebu za čitanjem različitih neprekinutih, isprekidanih, mješovitih i višestrukih tekstova u osobne, obrazovne,  javne i poslovne svrhe </w:t>
      </w:r>
    </w:p>
    <w:p w:rsidR="00E75E8B" w:rsidRPr="00B37199" w:rsidRDefault="00E75E8B" w:rsidP="00E75E8B">
      <w:pPr>
        <w:pStyle w:val="Normal1"/>
        <w:spacing w:after="0" w:line="240" w:lineRule="auto"/>
        <w:ind w:left="720"/>
        <w:rPr>
          <w:rFonts w:ascii="VladaRHSans Lt" w:hAnsi="VladaRHSans Lt" w:cs="Times New Roman"/>
          <w:sz w:val="20"/>
          <w:szCs w:val="24"/>
        </w:rPr>
      </w:pPr>
    </w:p>
    <w:p w:rsidR="00E75E8B" w:rsidRPr="00B37199" w:rsidRDefault="00E75E8B" w:rsidP="00E75E8B">
      <w:pPr>
        <w:pStyle w:val="Normal1"/>
        <w:numPr>
          <w:ilvl w:val="0"/>
          <w:numId w:val="1"/>
        </w:numPr>
        <w:spacing w:after="0" w:line="240" w:lineRule="auto"/>
        <w:ind w:hanging="360"/>
        <w:contextualSpacing/>
        <w:rPr>
          <w:rFonts w:ascii="VladaRHSans Lt" w:hAnsi="VladaRHSans Lt" w:cs="Times New Roman"/>
          <w:sz w:val="20"/>
          <w:szCs w:val="24"/>
        </w:rPr>
      </w:pPr>
      <w:r w:rsidRPr="00B37199">
        <w:rPr>
          <w:rFonts w:ascii="VladaRHSans Lt" w:eastAsia="VladaRHSerif Lt" w:hAnsi="VladaRHSans Lt" w:cs="Times New Roman"/>
          <w:sz w:val="20"/>
          <w:szCs w:val="24"/>
        </w:rPr>
        <w:t>čita i interpretira reprezentativne tekstove hrvatske i svjetske književnosti na temelju osobnoga čitateljskoga iskustva i znanja o književnosti te razvija kritičko mišljenje i literarni ukus</w:t>
      </w:r>
    </w:p>
    <w:p w:rsidR="00E75E8B" w:rsidRPr="00B37199" w:rsidRDefault="00E75E8B" w:rsidP="00E75E8B">
      <w:pPr>
        <w:pStyle w:val="Normal1"/>
        <w:spacing w:after="0" w:line="240" w:lineRule="auto"/>
        <w:ind w:left="720"/>
        <w:rPr>
          <w:rFonts w:ascii="VladaRHSans Lt" w:hAnsi="VladaRHSans Lt" w:cs="Times New Roman"/>
          <w:sz w:val="20"/>
          <w:szCs w:val="24"/>
        </w:rPr>
      </w:pPr>
    </w:p>
    <w:p w:rsidR="00E75E8B" w:rsidRPr="00B37199" w:rsidRDefault="00E75E8B" w:rsidP="00E75E8B">
      <w:pPr>
        <w:pStyle w:val="Normal1"/>
        <w:numPr>
          <w:ilvl w:val="0"/>
          <w:numId w:val="1"/>
        </w:numPr>
        <w:spacing w:after="0" w:line="240" w:lineRule="auto"/>
        <w:ind w:hanging="360"/>
        <w:contextualSpacing/>
        <w:rPr>
          <w:rFonts w:ascii="VladaRHSans Lt" w:hAnsi="VladaRHSans Lt" w:cs="Times New Roman"/>
          <w:sz w:val="20"/>
          <w:szCs w:val="24"/>
        </w:rPr>
      </w:pPr>
      <w:r w:rsidRPr="00B37199">
        <w:rPr>
          <w:rFonts w:ascii="VladaRHSans Lt" w:eastAsia="VladaRHSerif Lt" w:hAnsi="VladaRHSans Lt" w:cs="Times New Roman"/>
          <w:sz w:val="20"/>
          <w:szCs w:val="24"/>
        </w:rPr>
        <w:t xml:space="preserve">otkriva različite načine čitanja razvijajući iskustva čitanja koja oblikuju i preoblikuju osobna iskustva te otvaraju nove perspektive, potiču razvoj literarnoga ukusa, mašte i refleksiju o svijetu, sebi i drugima </w:t>
      </w:r>
    </w:p>
    <w:p w:rsidR="00E75E8B" w:rsidRPr="00B37199" w:rsidRDefault="00E75E8B" w:rsidP="00E75E8B">
      <w:pPr>
        <w:pStyle w:val="Normal1"/>
        <w:spacing w:after="0" w:line="240" w:lineRule="auto"/>
        <w:ind w:left="720"/>
        <w:rPr>
          <w:rFonts w:ascii="VladaRHSans Lt" w:hAnsi="VladaRHSans Lt" w:cs="Times New Roman"/>
          <w:sz w:val="20"/>
          <w:szCs w:val="24"/>
        </w:rPr>
      </w:pPr>
    </w:p>
    <w:p w:rsidR="00E75E8B" w:rsidRPr="00B37199" w:rsidRDefault="00E75E8B" w:rsidP="00E75E8B">
      <w:pPr>
        <w:pStyle w:val="Normal1"/>
        <w:numPr>
          <w:ilvl w:val="0"/>
          <w:numId w:val="1"/>
        </w:numPr>
        <w:spacing w:after="0" w:line="240" w:lineRule="auto"/>
        <w:ind w:hanging="360"/>
        <w:contextualSpacing/>
        <w:rPr>
          <w:rFonts w:ascii="VladaRHSans Lt" w:hAnsi="VladaRHSans Lt" w:cs="Times New Roman"/>
          <w:sz w:val="20"/>
          <w:szCs w:val="24"/>
        </w:rPr>
      </w:pPr>
      <w:r w:rsidRPr="00B37199">
        <w:rPr>
          <w:rFonts w:ascii="VladaRHSans Lt" w:eastAsia="VladaRHSerif Lt" w:hAnsi="VladaRHSans Lt" w:cs="Times New Roman"/>
          <w:sz w:val="20"/>
          <w:szCs w:val="24"/>
        </w:rPr>
        <w:t>pronalazi u različitim izvorima sadržaje i informacije o kojima kritički promišlja, procjenjuje njihovu pouzdanost i korisnost, prepoznaje kontekst i namjeru autora te primjenjuje višestruku pismenost, samostalno rješava probleme i donosi odluke</w:t>
      </w:r>
    </w:p>
    <w:p w:rsidR="00E75E8B" w:rsidRPr="00B37199" w:rsidRDefault="00E75E8B" w:rsidP="00E75E8B">
      <w:pPr>
        <w:pStyle w:val="Normal1"/>
        <w:spacing w:after="0" w:line="240" w:lineRule="auto"/>
        <w:ind w:left="720"/>
        <w:rPr>
          <w:rFonts w:ascii="VladaRHSans Lt" w:hAnsi="VladaRHSans Lt" w:cs="Times New Roman"/>
          <w:sz w:val="20"/>
          <w:szCs w:val="24"/>
        </w:rPr>
      </w:pPr>
    </w:p>
    <w:p w:rsidR="00E75E8B" w:rsidRPr="00B37199" w:rsidRDefault="00E75E8B" w:rsidP="00E75E8B">
      <w:pPr>
        <w:pStyle w:val="Normal1"/>
        <w:numPr>
          <w:ilvl w:val="0"/>
          <w:numId w:val="1"/>
        </w:numPr>
        <w:spacing w:after="0" w:line="240" w:lineRule="auto"/>
        <w:ind w:hanging="360"/>
        <w:contextualSpacing/>
        <w:rPr>
          <w:rFonts w:ascii="VladaRHSans Lt" w:hAnsi="VladaRHSans Lt" w:cs="Times New Roman"/>
          <w:sz w:val="20"/>
          <w:szCs w:val="24"/>
        </w:rPr>
      </w:pPr>
      <w:r w:rsidRPr="00B37199">
        <w:rPr>
          <w:rFonts w:ascii="VladaRHSans Lt" w:eastAsia="VladaRHSerif Lt" w:hAnsi="VladaRHSans Lt" w:cs="Times New Roman"/>
          <w:sz w:val="20"/>
          <w:szCs w:val="24"/>
        </w:rPr>
        <w:t>razvija vlastiti jezično-kulturni identitet komunikacijom na jednom ili više djelatnih jezičnih idioma hrvatskoga jezika te poštuje različite jezične i kulturne zajednice i njihove vrijednosti.</w:t>
      </w:r>
    </w:p>
    <w:p w:rsidR="00E75E8B" w:rsidRPr="00B37199" w:rsidRDefault="00E75E8B" w:rsidP="00E75E8B">
      <w:pPr>
        <w:pStyle w:val="Normal1"/>
        <w:spacing w:after="0" w:line="240" w:lineRule="auto"/>
        <w:ind w:left="720"/>
        <w:rPr>
          <w:rFonts w:ascii="VladaRHSans Lt" w:hAnsi="VladaRHSans Lt" w:cs="Times New Roman"/>
          <w:sz w:val="24"/>
          <w:szCs w:val="24"/>
        </w:rPr>
      </w:pPr>
    </w:p>
    <w:p w:rsidR="00E75E8B" w:rsidRPr="00B37199" w:rsidRDefault="00E75E8B" w:rsidP="00E75E8B">
      <w:pPr>
        <w:pStyle w:val="Normal1"/>
        <w:spacing w:after="0" w:line="240" w:lineRule="auto"/>
        <w:ind w:left="720"/>
        <w:rPr>
          <w:rFonts w:ascii="VladaRHSans Lt" w:hAnsi="VladaRHSans Lt" w:cs="Times New Roman"/>
          <w:sz w:val="24"/>
          <w:szCs w:val="24"/>
        </w:rPr>
      </w:pPr>
    </w:p>
    <w:p w:rsidR="00E75E8B" w:rsidRPr="00B37199" w:rsidRDefault="00E75E8B" w:rsidP="002B0C42">
      <w:pPr>
        <w:pStyle w:val="Heading1"/>
      </w:pPr>
      <w:r w:rsidRPr="00B37199">
        <w:rPr>
          <w:rFonts w:eastAsia="VladaRHSans Lt"/>
        </w:rPr>
        <w:t>C. PREDMETNA PODRUČJA U ORGANIZACIJI KURIKULUMA NASTAVNOGA PREDMETA HRVATSKI JEZIK</w:t>
      </w: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B37199" w:rsidRDefault="00E75E8B" w:rsidP="00E75E8B">
      <w:pPr>
        <w:pStyle w:val="Normal1"/>
        <w:spacing w:after="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Predmet Hrvatski jezik organiziran je u tri znanstveno utemeljena i međusobna povezana predmetna područja: </w:t>
      </w:r>
      <w:r w:rsidRPr="00B37199">
        <w:rPr>
          <w:rFonts w:ascii="VladaRHSans Lt" w:eastAsia="VladaRHSerif Lt" w:hAnsi="VladaRHSans Lt" w:cs="Times New Roman"/>
          <w:i/>
          <w:sz w:val="20"/>
          <w:szCs w:val="24"/>
        </w:rPr>
        <w:t>Hrvatski jezik i komunikacija, Književnost i stvaralaštvo</w:t>
      </w:r>
      <w:r w:rsidRPr="00B37199">
        <w:rPr>
          <w:rFonts w:ascii="VladaRHSans Lt" w:eastAsia="VladaRHSerif Lt" w:hAnsi="VladaRHSans Lt" w:cs="Times New Roman"/>
          <w:sz w:val="20"/>
          <w:szCs w:val="24"/>
        </w:rPr>
        <w:t xml:space="preserve">, </w:t>
      </w:r>
      <w:r w:rsidRPr="00B37199">
        <w:rPr>
          <w:rFonts w:ascii="VladaRHSans Lt" w:eastAsia="VladaRHSerif Lt" w:hAnsi="VladaRHSans Lt" w:cs="Times New Roman"/>
          <w:i/>
          <w:sz w:val="20"/>
          <w:szCs w:val="24"/>
        </w:rPr>
        <w:t>Kultura i mediji</w:t>
      </w:r>
      <w:r w:rsidRPr="00B37199">
        <w:rPr>
          <w:rFonts w:ascii="VladaRHSans Lt" w:eastAsia="VladaRHSerif Lt" w:hAnsi="VladaRHSans Lt" w:cs="Times New Roman"/>
          <w:sz w:val="20"/>
          <w:szCs w:val="24"/>
        </w:rPr>
        <w:t xml:space="preserve">. Polazišta su koncepcije suvremene teorije učenja važne za razvoj višestruke pismenosti i društveno-kulturne svijesti te jedinstvena organizacija svih predmeta jezično-komunikacijskoga područja usklađena sa suvremenim kurikulumskim teorijama i pristupima učenju i poučavanju. </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Pismenost se u ovome dokumentu određuje kao sposobnost razumijevanja, tumačenja i vrednovanja tekstova različitih sadržaja i struktura, a tekstom se smatra svaki cjeloviti jezični i multimedijski izričaj. U svim se predmetnim područjima razvija komunikacijska jezična kompetencija i potiče se ovladavanje  jezičnim djelatnostima slušanja, govorenja, čitanja, pisanja te njihovim međudjelovanjem; ujedno se potiče razvoj aktivnoga rječnika.</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Predmetno područje </w:t>
      </w:r>
      <w:r w:rsidRPr="00B37199">
        <w:rPr>
          <w:rFonts w:ascii="VladaRHSans Lt" w:eastAsia="VladaRHSerif Lt" w:hAnsi="VladaRHSans Lt" w:cs="Times New Roman"/>
          <w:i/>
          <w:sz w:val="20"/>
          <w:szCs w:val="24"/>
        </w:rPr>
        <w:t>Hrvatski jezik i komunikacija</w:t>
      </w:r>
      <w:r w:rsidRPr="00B37199">
        <w:rPr>
          <w:rFonts w:ascii="VladaRHSans Lt" w:eastAsia="VladaRHSerif Lt" w:hAnsi="VladaRHSans Lt" w:cs="Times New Roman"/>
          <w:sz w:val="20"/>
          <w:szCs w:val="24"/>
        </w:rPr>
        <w:t xml:space="preserve"> temelji se na </w:t>
      </w:r>
      <w:r w:rsidRPr="00B37199">
        <w:rPr>
          <w:rFonts w:ascii="VladaRHSans Lt" w:eastAsia="Arial" w:hAnsi="VladaRHSans Lt" w:cs="Times New Roman"/>
          <w:sz w:val="20"/>
          <w:szCs w:val="24"/>
          <w:shd w:val="clear" w:color="auto" w:fill="F5F5F5"/>
        </w:rPr>
        <w:t>učenju i poučavanju jezičnim znanjima s uporabnoga stajališta. Jezik se razmatra u kontekstu.</w:t>
      </w:r>
      <w:r w:rsidRPr="00B37199">
        <w:rPr>
          <w:rFonts w:ascii="VladaRHSans Lt" w:eastAsia="VladaRHSerif Lt" w:hAnsi="VladaRHSans Lt" w:cs="Times New Roman"/>
          <w:sz w:val="20"/>
          <w:szCs w:val="24"/>
        </w:rPr>
        <w:t xml:space="preserve"> U komunikacijskim situacijama učenik</w:t>
      </w:r>
      <w:r w:rsidRPr="00B37199">
        <w:rPr>
          <w:rFonts w:ascii="Times New Roman" w:eastAsia="Times New Roman" w:hAnsi="Times New Roman" w:cs="Times New Roman"/>
          <w:sz w:val="20"/>
          <w:szCs w:val="24"/>
        </w:rPr>
        <w:t> </w:t>
      </w:r>
      <w:r w:rsidRPr="00B37199">
        <w:rPr>
          <w:rFonts w:ascii="VladaRHSans Lt" w:eastAsia="VladaRHSerif Lt" w:hAnsi="VladaRHSans Lt" w:cs="Times New Roman"/>
          <w:sz w:val="20"/>
          <w:szCs w:val="24"/>
        </w:rPr>
        <w:t xml:space="preserve">primjenjuje različite strategije slušanja, govorenja, čitanja i pisanja radi izražavanja i prenošenja informacija, ideja, stavova i vrijednosti te upoznaje komunikacijski bonton. Razvoj jezičnih znanja, znanja o jeziku i ovladavanje jezičnim djelatnostima proces je koji uključuje razvoj mišljenja, </w:t>
      </w:r>
      <w:r w:rsidRPr="00B37199">
        <w:rPr>
          <w:rFonts w:ascii="VladaRHSans Lt" w:eastAsia="VladaRHSerif Lt" w:hAnsi="VladaRHSans Lt" w:cs="Times New Roman"/>
          <w:sz w:val="20"/>
          <w:szCs w:val="24"/>
        </w:rPr>
        <w:lastRenderedPageBreak/>
        <w:t>intelektualnu i emocionalnu angažiranost, socijalni razvoj te motiviranost i potrebu za svrhovitom komunikacijom. Jezična svijest i jezično znanje u funkciji su razvoja i ovladavanja komunikacijskom jezičnom kompetencijom.</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Predmetno područje </w:t>
      </w:r>
      <w:r w:rsidRPr="00B37199">
        <w:rPr>
          <w:rFonts w:ascii="VladaRHSans Lt" w:eastAsia="VladaRHSerif Lt" w:hAnsi="VladaRHSans Lt" w:cs="Times New Roman"/>
          <w:i/>
          <w:sz w:val="20"/>
          <w:szCs w:val="24"/>
        </w:rPr>
        <w:t>Književnost i stvaralaštvo</w:t>
      </w:r>
      <w:r w:rsidRPr="00B37199">
        <w:rPr>
          <w:rFonts w:ascii="VladaRHSans Lt" w:eastAsia="VladaRHSerif Lt" w:hAnsi="VladaRHSans Lt" w:cs="Times New Roman"/>
          <w:sz w:val="20"/>
          <w:szCs w:val="24"/>
        </w:rPr>
        <w:t xml:space="preserve"> utemeljeno je na čitanju i recepciji književnoga teksta koji je iskaz umjetničkoga, jezičnog, spoznajnog i osobnog poimanja svijeta i stvarnosti.</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Čitanjem se književni tekst stavlja u suodnos s drugim tekstovima, uspoređuje se i suprotstavlja te tako ostvaruje smisao i svrhu da poučava, zabavlja te potiče različite refleksije učenika. Osobito se naglašava poticanje čitanja iz užitka i potrebe, čitateljskih navika i čitateljske kulture, stoga su vrlo važni sadržaji koji omogućuju učeniku slobodan izbor tekstova za čitanje. Učenike se potiče da se stvaralački izraze prema vlastitome interesu potaknuti različitim iskustvima  i doživljajima književnoga teksta. </w:t>
      </w:r>
      <w:r w:rsidRPr="00B37199">
        <w:rPr>
          <w:rFonts w:ascii="VladaRHSans Lt" w:eastAsia="VladaRHSans Lt" w:hAnsi="VladaRHSans Lt" w:cs="Times New Roman"/>
          <w:color w:val="D60C8C"/>
          <w:sz w:val="20"/>
          <w:szCs w:val="24"/>
        </w:rPr>
        <w:br/>
      </w:r>
      <w:r w:rsidRPr="00B37199">
        <w:rPr>
          <w:rFonts w:ascii="VladaRHSans Lt" w:eastAsia="VladaRHSans Lt" w:hAnsi="VladaRHSans Lt" w:cs="Times New Roman"/>
          <w:color w:val="D60C8C"/>
          <w:sz w:val="20"/>
          <w:szCs w:val="24"/>
        </w:rPr>
        <w:br/>
      </w:r>
      <w:r w:rsidRPr="00B37199">
        <w:rPr>
          <w:rFonts w:ascii="VladaRHSans Lt" w:eastAsia="VladaRHSerif Lt" w:hAnsi="VladaRHSans Lt" w:cs="Times New Roman"/>
          <w:sz w:val="20"/>
          <w:szCs w:val="24"/>
        </w:rPr>
        <w:t xml:space="preserve">Čitanje književnih tekstova pridonosi stjecanju kulturnoga iskustva učenika te uspješnosti njegove socijalizacije dijeljenjem vlastitih iskustava i spoznavanjem iskustava drugih ljudi i drukčijih kultura. </w:t>
      </w:r>
    </w:p>
    <w:p w:rsidR="00E75E8B" w:rsidRPr="00B37199" w:rsidRDefault="00E75E8B" w:rsidP="00E75E8B">
      <w:pPr>
        <w:pStyle w:val="Normal1"/>
        <w:spacing w:before="20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Predmetno područje </w:t>
      </w:r>
      <w:r w:rsidRPr="00B37199">
        <w:rPr>
          <w:rFonts w:ascii="VladaRHSans Lt" w:eastAsia="VladaRHSerif Lt" w:hAnsi="VladaRHSans Lt" w:cs="Times New Roman"/>
          <w:i/>
          <w:sz w:val="20"/>
          <w:szCs w:val="24"/>
        </w:rPr>
        <w:t>Kultura i mediji</w:t>
      </w:r>
      <w:r w:rsidRPr="00B37199">
        <w:rPr>
          <w:rFonts w:ascii="VladaRHSans Lt" w:eastAsia="VladaRHSerif Lt" w:hAnsi="VladaRHSans Lt" w:cs="Times New Roman"/>
          <w:sz w:val="20"/>
          <w:szCs w:val="24"/>
        </w:rPr>
        <w:t xml:space="preserve"> odnosi se na istraživanje veza između tekstova i njihovih oblika, između kultura življenja i društvenih odnosa, međuodnosa autora i publike te visoke umjetnosti i popularne kulture. U središtu je učenikova istraživanja i stvaranja tekst koji, sinkronijski i dijakronijski, predstavlja vrijednosti i predrasude, sukobe i razlike, uvjerenja, znanja i društvene strukture </w:t>
      </w:r>
      <w:r w:rsidRPr="00B37199">
        <w:rPr>
          <w:rFonts w:ascii="VladaRHSans Lt" w:eastAsia="Arial" w:hAnsi="VladaRHSans Lt" w:cs="Times New Roman"/>
          <w:sz w:val="20"/>
          <w:szCs w:val="24"/>
          <w:highlight w:val="white"/>
        </w:rPr>
        <w:t>te komunikacijska priroda kulture, koja je istodobno posrednik i posredovano, a mediji su primarni prijenosnici kulture.</w:t>
      </w:r>
    </w:p>
    <w:p w:rsidR="00E75E8B" w:rsidRPr="00B37199" w:rsidRDefault="00E75E8B" w:rsidP="002B0C42">
      <w:pPr>
        <w:pStyle w:val="Heading2"/>
      </w:pPr>
      <w:r w:rsidRPr="00B37199">
        <w:rPr>
          <w:rFonts w:eastAsia="VladaRHSerif Lt"/>
        </w:rPr>
        <w:t>Hrvatski jezik i komunikacija</w:t>
      </w: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B37199" w:rsidRDefault="00E75E8B" w:rsidP="00E75E8B">
      <w:pPr>
        <w:pStyle w:val="Normal1"/>
        <w:spacing w:after="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Predmetno područje </w:t>
      </w:r>
      <w:r w:rsidRPr="00B37199">
        <w:rPr>
          <w:rFonts w:ascii="VladaRHSans Lt" w:eastAsia="VladaRHSerif Lt" w:hAnsi="VladaRHSans Lt" w:cs="Times New Roman"/>
          <w:i/>
          <w:sz w:val="20"/>
          <w:szCs w:val="24"/>
        </w:rPr>
        <w:t>Hrvatski jezik i komunikacija</w:t>
      </w:r>
      <w:r w:rsidRPr="00B37199">
        <w:rPr>
          <w:rFonts w:ascii="VladaRHSans Lt" w:eastAsia="VladaRHSerif Lt" w:hAnsi="VladaRHSans Lt" w:cs="Times New Roman"/>
          <w:sz w:val="20"/>
          <w:szCs w:val="24"/>
        </w:rPr>
        <w:t xml:space="preserve"> temelji se na ovladavanju uporabnim mogućnostima hrvatskoga jezika u jezičnim djelatnostima slušanja, govorenja, čitanja, pisanja i međudjelovanja koje omogućuju razvoj komunikacijske jezične kompetencije na standardnome hrvatskom jeziku.</w:t>
      </w:r>
    </w:p>
    <w:p w:rsidR="00E75E8B" w:rsidRPr="00B37199" w:rsidRDefault="00E75E8B" w:rsidP="00E75E8B">
      <w:pPr>
        <w:pStyle w:val="Normal1"/>
        <w:spacing w:before="100" w:after="0"/>
        <w:rPr>
          <w:rFonts w:ascii="VladaRHSans Lt" w:hAnsi="VladaRHSans Lt" w:cs="Times New Roman"/>
          <w:sz w:val="20"/>
          <w:szCs w:val="24"/>
        </w:rPr>
      </w:pPr>
      <w:r w:rsidRPr="00B37199">
        <w:rPr>
          <w:rFonts w:ascii="VladaRHSans Lt" w:eastAsia="VladaRHSerif Lt" w:hAnsi="VladaRHSans Lt" w:cs="Times New Roman"/>
          <w:sz w:val="20"/>
          <w:szCs w:val="24"/>
        </w:rPr>
        <w:t>Predmetno područje obuhvaća razvoj:</w:t>
      </w:r>
    </w:p>
    <w:p w:rsidR="00E75E8B" w:rsidRPr="00B37199" w:rsidRDefault="00E75E8B" w:rsidP="00E75E8B">
      <w:pPr>
        <w:pStyle w:val="Normal1"/>
        <w:numPr>
          <w:ilvl w:val="0"/>
          <w:numId w:val="3"/>
        </w:numPr>
        <w:spacing w:before="100" w:after="0"/>
        <w:ind w:hanging="360"/>
        <w:rPr>
          <w:rFonts w:ascii="VladaRHSans Lt" w:hAnsi="VladaRHSans Lt" w:cs="Times New Roman"/>
          <w:sz w:val="20"/>
          <w:szCs w:val="24"/>
        </w:rPr>
      </w:pPr>
      <w:r w:rsidRPr="00B37199">
        <w:rPr>
          <w:rFonts w:ascii="VladaRHSans Lt" w:eastAsia="VladaRHSerif Lt" w:hAnsi="VladaRHSans Lt" w:cs="Times New Roman"/>
          <w:sz w:val="20"/>
          <w:szCs w:val="24"/>
        </w:rPr>
        <w:t>jezične, uporabne, strategijske i društvenojezične kompetencije</w:t>
      </w:r>
    </w:p>
    <w:p w:rsidR="00E75E8B" w:rsidRPr="00B37199" w:rsidRDefault="00E75E8B" w:rsidP="00E75E8B">
      <w:pPr>
        <w:pStyle w:val="Normal1"/>
        <w:numPr>
          <w:ilvl w:val="0"/>
          <w:numId w:val="3"/>
        </w:numPr>
        <w:spacing w:before="100" w:after="0" w:line="240" w:lineRule="auto"/>
        <w:ind w:hanging="360"/>
        <w:rPr>
          <w:rFonts w:ascii="VladaRHSans Lt" w:hAnsi="VladaRHSans Lt" w:cs="Times New Roman"/>
          <w:sz w:val="20"/>
          <w:szCs w:val="24"/>
        </w:rPr>
      </w:pPr>
      <w:r w:rsidRPr="00B37199">
        <w:rPr>
          <w:rFonts w:ascii="VladaRHSans Lt" w:eastAsia="VladaRHSerif Lt" w:hAnsi="VladaRHSans Lt" w:cs="Times New Roman"/>
          <w:sz w:val="20"/>
          <w:szCs w:val="24"/>
        </w:rPr>
        <w:t>vještina komunikacije i suradnje s drugima u različitim kontekstima, medijima i komunikacijskim situacijama</w:t>
      </w:r>
    </w:p>
    <w:p w:rsidR="00E75E8B" w:rsidRPr="00B37199" w:rsidRDefault="00E75E8B" w:rsidP="00E75E8B">
      <w:pPr>
        <w:pStyle w:val="Normal1"/>
        <w:numPr>
          <w:ilvl w:val="0"/>
          <w:numId w:val="3"/>
        </w:numPr>
        <w:spacing w:before="100" w:after="0"/>
        <w:ind w:hanging="360"/>
        <w:rPr>
          <w:rFonts w:ascii="VladaRHSans Lt" w:hAnsi="VladaRHSans Lt" w:cs="Times New Roman"/>
          <w:sz w:val="20"/>
          <w:szCs w:val="24"/>
        </w:rPr>
      </w:pPr>
      <w:r w:rsidRPr="00B37199">
        <w:rPr>
          <w:rFonts w:ascii="VladaRHSans Lt" w:eastAsia="VladaRHSerif Lt" w:hAnsi="VladaRHSans Lt" w:cs="Times New Roman"/>
          <w:sz w:val="20"/>
          <w:szCs w:val="24"/>
        </w:rPr>
        <w:t>komunikacijskih strategija radi razumijevanja i stvaranja teksta na temelju prije stečenoga znanja i učenja</w:t>
      </w:r>
    </w:p>
    <w:p w:rsidR="00E75E8B" w:rsidRPr="00B37199" w:rsidRDefault="00E75E8B" w:rsidP="00E75E8B">
      <w:pPr>
        <w:pStyle w:val="Normal1"/>
        <w:numPr>
          <w:ilvl w:val="0"/>
          <w:numId w:val="3"/>
        </w:numPr>
        <w:spacing w:before="100" w:after="0" w:line="240" w:lineRule="auto"/>
        <w:ind w:hanging="360"/>
        <w:rPr>
          <w:rFonts w:ascii="VladaRHSans Lt" w:hAnsi="VladaRHSans Lt" w:cs="Times New Roman"/>
          <w:sz w:val="20"/>
          <w:szCs w:val="24"/>
        </w:rPr>
      </w:pPr>
      <w:r w:rsidRPr="00B37199">
        <w:rPr>
          <w:rFonts w:ascii="VladaRHSans Lt" w:eastAsia="VladaRHSerif Lt" w:hAnsi="VladaRHSans Lt" w:cs="Times New Roman"/>
          <w:sz w:val="20"/>
          <w:szCs w:val="24"/>
        </w:rPr>
        <w:t>sposobnosti pomnoga čitanja obavijesnih i književnih tekstova, sposobnosti analize i interpretacije teksta te razumijevanja konteksta i značenjskih slojeva</w:t>
      </w:r>
    </w:p>
    <w:p w:rsidR="00E75E8B" w:rsidRPr="00B37199" w:rsidRDefault="00E75E8B" w:rsidP="00E75E8B">
      <w:pPr>
        <w:pStyle w:val="Normal1"/>
        <w:numPr>
          <w:ilvl w:val="0"/>
          <w:numId w:val="3"/>
        </w:numPr>
        <w:spacing w:before="100" w:after="0" w:line="240" w:lineRule="auto"/>
        <w:ind w:hanging="360"/>
        <w:rPr>
          <w:rFonts w:ascii="VladaRHSans Lt" w:hAnsi="VladaRHSans Lt" w:cs="Times New Roman"/>
          <w:sz w:val="20"/>
          <w:szCs w:val="24"/>
        </w:rPr>
      </w:pPr>
      <w:r w:rsidRPr="00B37199">
        <w:rPr>
          <w:rFonts w:ascii="VladaRHSans Lt" w:eastAsia="VladaRHSerif Lt" w:hAnsi="VladaRHSans Lt" w:cs="Times New Roman"/>
          <w:sz w:val="20"/>
          <w:szCs w:val="24"/>
        </w:rPr>
        <w:t>kompetencije stvaranja tekstova različitih vrsta i funkcionalnih stilova</w:t>
      </w:r>
    </w:p>
    <w:p w:rsidR="00E75E8B" w:rsidRPr="00B37199" w:rsidRDefault="00E75E8B" w:rsidP="00E75E8B">
      <w:pPr>
        <w:pStyle w:val="Normal1"/>
        <w:numPr>
          <w:ilvl w:val="0"/>
          <w:numId w:val="3"/>
        </w:numPr>
        <w:spacing w:before="100" w:after="0" w:line="240" w:lineRule="auto"/>
        <w:ind w:hanging="360"/>
        <w:rPr>
          <w:rFonts w:ascii="VladaRHSans Lt" w:hAnsi="VladaRHSans Lt" w:cs="Times New Roman"/>
          <w:sz w:val="20"/>
          <w:szCs w:val="24"/>
        </w:rPr>
      </w:pPr>
      <w:bookmarkStart w:id="0" w:name="h.30j0zll" w:colFirst="0" w:colLast="0"/>
      <w:bookmarkEnd w:id="0"/>
      <w:r w:rsidRPr="00B37199">
        <w:rPr>
          <w:rFonts w:ascii="VladaRHSans Lt" w:eastAsia="VladaRHSerif Lt" w:hAnsi="VladaRHSans Lt" w:cs="Times New Roman"/>
          <w:sz w:val="20"/>
          <w:szCs w:val="24"/>
        </w:rPr>
        <w:t>svijesti o sebi kao osobi koja izgrađuje, poštuje i izražava vlastiti (jezični) identitet i poštuje identitet drugih u okviru jezične i kulturno-jezične govorne zajednice.</w:t>
      </w:r>
    </w:p>
    <w:p w:rsidR="00E75E8B" w:rsidRPr="00B37199" w:rsidRDefault="00E75E8B" w:rsidP="00E75E8B">
      <w:pPr>
        <w:pStyle w:val="Normal1"/>
        <w:spacing w:before="100" w:after="0" w:line="240" w:lineRule="auto"/>
        <w:ind w:left="720"/>
        <w:rPr>
          <w:rFonts w:ascii="VladaRHSans Lt" w:hAnsi="VladaRHSans Lt" w:cs="Times New Roman"/>
          <w:sz w:val="20"/>
          <w:szCs w:val="24"/>
        </w:rPr>
      </w:pPr>
    </w:p>
    <w:p w:rsidR="00E75E8B" w:rsidRPr="00B37199" w:rsidRDefault="00E75E8B" w:rsidP="002B0C42">
      <w:pPr>
        <w:pStyle w:val="Heading2"/>
      </w:pPr>
      <w:r w:rsidRPr="00B37199">
        <w:rPr>
          <w:rFonts w:eastAsia="VladaRHSans Lt"/>
        </w:rPr>
        <w:t>Književnost i stvaralaštvo</w:t>
      </w: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B37199" w:rsidRDefault="00E75E8B" w:rsidP="00E75E8B">
      <w:pPr>
        <w:pStyle w:val="Normal1"/>
        <w:spacing w:after="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Predmetno područje </w:t>
      </w:r>
      <w:r w:rsidRPr="00B37199">
        <w:rPr>
          <w:rFonts w:ascii="VladaRHSans Lt" w:eastAsia="VladaRHSerif Lt" w:hAnsi="VladaRHSans Lt" w:cs="Times New Roman"/>
          <w:i/>
          <w:sz w:val="20"/>
          <w:szCs w:val="24"/>
        </w:rPr>
        <w:t>Književnost i stvaralaštvo</w:t>
      </w:r>
      <w:r w:rsidRPr="00B37199">
        <w:rPr>
          <w:rFonts w:ascii="VladaRHSans Lt" w:eastAsia="VladaRHSerif Lt" w:hAnsi="VladaRHSans Lt" w:cs="Times New Roman"/>
          <w:sz w:val="20"/>
          <w:szCs w:val="24"/>
        </w:rPr>
        <w:t xml:space="preserve"> </w:t>
      </w:r>
      <w:r w:rsidRPr="00B37199">
        <w:rPr>
          <w:rFonts w:ascii="VladaRHSans Lt" w:eastAsia="Arial" w:hAnsi="VladaRHSans Lt" w:cs="Times New Roman"/>
          <w:sz w:val="20"/>
          <w:szCs w:val="24"/>
          <w:highlight w:val="white"/>
        </w:rPr>
        <w:t xml:space="preserve">temelji se na shvaćanju književnosti kao umjetnosti riječi i osobite uporabe jezika. </w:t>
      </w:r>
      <w:r w:rsidRPr="00B37199">
        <w:rPr>
          <w:rFonts w:ascii="VladaRHSans Lt" w:eastAsia="VladaRHSerif Lt" w:hAnsi="VladaRHSans Lt" w:cs="Times New Roman"/>
          <w:sz w:val="20"/>
          <w:szCs w:val="24"/>
        </w:rPr>
        <w:t xml:space="preserve">Književni je tekst umjetnička i društvena tvorevina koja ima osobnu, kulturnu, društvenu i estetsku vrijednost. Kao stvaralačka jezična djelatnost književnost je sastavni dio svakodnevnoga života. </w:t>
      </w:r>
    </w:p>
    <w:p w:rsidR="00E75E8B" w:rsidRPr="00B37199" w:rsidRDefault="00E75E8B" w:rsidP="00E75E8B">
      <w:pPr>
        <w:pStyle w:val="Normal1"/>
        <w:spacing w:before="100" w:after="100"/>
        <w:rPr>
          <w:rFonts w:ascii="VladaRHSans Lt" w:hAnsi="VladaRHSans Lt" w:cs="Times New Roman"/>
          <w:sz w:val="20"/>
          <w:szCs w:val="24"/>
        </w:rPr>
      </w:pPr>
      <w:r w:rsidRPr="00B37199">
        <w:rPr>
          <w:rFonts w:ascii="VladaRHSans Lt" w:eastAsia="VladaRHSerif Lt" w:hAnsi="VladaRHSans Lt" w:cs="Times New Roman"/>
          <w:sz w:val="20"/>
          <w:szCs w:val="24"/>
        </w:rPr>
        <w:t>Predmetno područje obuhvaća:</w:t>
      </w:r>
    </w:p>
    <w:p w:rsidR="00E75E8B" w:rsidRPr="00B37199" w:rsidRDefault="00E75E8B" w:rsidP="00E75E8B">
      <w:pPr>
        <w:pStyle w:val="Normal1"/>
        <w:numPr>
          <w:ilvl w:val="0"/>
          <w:numId w:val="4"/>
        </w:numPr>
        <w:spacing w:after="0" w:line="240" w:lineRule="auto"/>
        <w:ind w:left="714" w:hanging="357"/>
        <w:contextualSpacing/>
        <w:rPr>
          <w:rFonts w:ascii="VladaRHSans Lt" w:hAnsi="VladaRHSans Lt" w:cs="Times New Roman"/>
          <w:sz w:val="20"/>
          <w:szCs w:val="24"/>
        </w:rPr>
      </w:pPr>
      <w:r w:rsidRPr="00B37199">
        <w:rPr>
          <w:rFonts w:ascii="VladaRHSans Lt" w:eastAsia="VladaRHSerif Lt" w:hAnsi="VladaRHSans Lt" w:cs="Times New Roman"/>
          <w:sz w:val="20"/>
          <w:szCs w:val="24"/>
        </w:rPr>
        <w:t>razumijevanje, interpretaciju i vrednovanje književnoga teksta sa svrhom osobnoga razvoja, stjecanja i razvijanja znanja i stavova te vlastitoga stvaralaštva</w:t>
      </w:r>
    </w:p>
    <w:p w:rsidR="00E75E8B" w:rsidRPr="00716B59" w:rsidRDefault="00E75E8B" w:rsidP="00E75E8B">
      <w:pPr>
        <w:pStyle w:val="Normal1"/>
        <w:spacing w:after="0" w:line="240" w:lineRule="auto"/>
        <w:rPr>
          <w:rFonts w:ascii="VladaRHSans Lt" w:hAnsi="VladaRHSans Lt" w:cs="Times New Roman"/>
          <w:sz w:val="14"/>
          <w:szCs w:val="24"/>
        </w:rPr>
      </w:pPr>
    </w:p>
    <w:p w:rsidR="00E75E8B" w:rsidRPr="00B37199" w:rsidRDefault="00E75E8B" w:rsidP="00E75E8B">
      <w:pPr>
        <w:pStyle w:val="Normal1"/>
        <w:numPr>
          <w:ilvl w:val="0"/>
          <w:numId w:val="4"/>
        </w:numPr>
        <w:spacing w:after="0"/>
        <w:ind w:left="714" w:hanging="357"/>
        <w:contextualSpacing/>
        <w:rPr>
          <w:rFonts w:ascii="VladaRHSans Lt" w:hAnsi="VladaRHSans Lt" w:cs="Times New Roman"/>
          <w:sz w:val="20"/>
          <w:szCs w:val="24"/>
        </w:rPr>
      </w:pPr>
      <w:r w:rsidRPr="00B37199">
        <w:rPr>
          <w:rFonts w:ascii="VladaRHSans Lt" w:eastAsia="VladaRHSerif Lt" w:hAnsi="VladaRHSans Lt" w:cs="Times New Roman"/>
          <w:sz w:val="20"/>
          <w:szCs w:val="24"/>
        </w:rPr>
        <w:t>razumijevanje stvaralačke i umjetničke uloge jezika i njegova kulturnoga značenja</w:t>
      </w:r>
    </w:p>
    <w:p w:rsidR="00E75E8B" w:rsidRPr="00716B59" w:rsidRDefault="00E75E8B" w:rsidP="00E75E8B">
      <w:pPr>
        <w:pStyle w:val="Normal1"/>
        <w:spacing w:after="0" w:line="240" w:lineRule="auto"/>
        <w:ind w:left="357"/>
        <w:rPr>
          <w:rFonts w:ascii="VladaRHSans Lt" w:hAnsi="VladaRHSans Lt" w:cs="Times New Roman"/>
          <w:sz w:val="14"/>
          <w:szCs w:val="24"/>
        </w:rPr>
      </w:pPr>
    </w:p>
    <w:p w:rsidR="00E75E8B" w:rsidRPr="00B37199" w:rsidRDefault="00E75E8B" w:rsidP="00E75E8B">
      <w:pPr>
        <w:pStyle w:val="Normal1"/>
        <w:numPr>
          <w:ilvl w:val="0"/>
          <w:numId w:val="4"/>
        </w:numPr>
        <w:spacing w:after="0" w:line="240" w:lineRule="auto"/>
        <w:ind w:left="714" w:hanging="357"/>
        <w:contextualSpacing/>
        <w:rPr>
          <w:rFonts w:ascii="VladaRHSans Lt" w:hAnsi="VladaRHSans Lt" w:cs="Times New Roman"/>
          <w:sz w:val="20"/>
          <w:szCs w:val="24"/>
        </w:rPr>
      </w:pPr>
      <w:r w:rsidRPr="00B37199">
        <w:rPr>
          <w:rFonts w:ascii="VladaRHSans Lt" w:eastAsia="VladaRHSerif Lt" w:hAnsi="VladaRHSans Lt" w:cs="Times New Roman"/>
          <w:sz w:val="20"/>
          <w:szCs w:val="24"/>
        </w:rPr>
        <w:lastRenderedPageBreak/>
        <w:t>povezivanje jezičnih djelatnosti, aktivne uporabe rječnika i stečenoga znanja sa svrhom dubokoga i asocijativnog razumijevanja teksta</w:t>
      </w:r>
    </w:p>
    <w:p w:rsidR="00E75E8B" w:rsidRPr="00716B59" w:rsidRDefault="00E75E8B" w:rsidP="00E75E8B">
      <w:pPr>
        <w:pStyle w:val="Normal1"/>
        <w:spacing w:after="0" w:line="240" w:lineRule="auto"/>
        <w:ind w:left="714"/>
        <w:rPr>
          <w:rFonts w:ascii="VladaRHSans Lt" w:hAnsi="VladaRHSans Lt" w:cs="Times New Roman"/>
          <w:sz w:val="14"/>
          <w:szCs w:val="24"/>
        </w:rPr>
      </w:pPr>
    </w:p>
    <w:p w:rsidR="00E75E8B" w:rsidRPr="00B37199" w:rsidRDefault="00E75E8B" w:rsidP="00E75E8B">
      <w:pPr>
        <w:pStyle w:val="Normal1"/>
        <w:numPr>
          <w:ilvl w:val="0"/>
          <w:numId w:val="4"/>
        </w:numPr>
        <w:spacing w:after="0" w:line="240" w:lineRule="auto"/>
        <w:ind w:left="714" w:hanging="357"/>
        <w:contextualSpacing/>
        <w:rPr>
          <w:rFonts w:ascii="VladaRHSans Lt" w:hAnsi="VladaRHSans Lt" w:cs="Times New Roman"/>
          <w:sz w:val="20"/>
          <w:szCs w:val="24"/>
        </w:rPr>
      </w:pPr>
      <w:r w:rsidRPr="00B37199">
        <w:rPr>
          <w:rFonts w:ascii="VladaRHSans Lt" w:eastAsia="VladaRHSerif Lt" w:hAnsi="VladaRHSans Lt" w:cs="Times New Roman"/>
          <w:sz w:val="20"/>
          <w:szCs w:val="24"/>
        </w:rPr>
        <w:t>stvaralačko i kritičko mišljenje, sposobnost izražavanja jedinstvenoga i osobnog doživljaja te nadograđivanja vlastitoga iskustva</w:t>
      </w:r>
    </w:p>
    <w:p w:rsidR="00E75E8B" w:rsidRPr="00716B59" w:rsidRDefault="00E75E8B" w:rsidP="00E75E8B">
      <w:pPr>
        <w:pStyle w:val="Normal1"/>
        <w:spacing w:after="0" w:line="240" w:lineRule="auto"/>
        <w:ind w:left="357"/>
        <w:rPr>
          <w:rFonts w:ascii="VladaRHSans Lt" w:hAnsi="VladaRHSans Lt" w:cs="Times New Roman"/>
          <w:sz w:val="14"/>
          <w:szCs w:val="24"/>
        </w:rPr>
      </w:pPr>
    </w:p>
    <w:p w:rsidR="00E75E8B" w:rsidRPr="00B37199" w:rsidRDefault="00E75E8B" w:rsidP="00E75E8B">
      <w:pPr>
        <w:pStyle w:val="Normal1"/>
        <w:numPr>
          <w:ilvl w:val="0"/>
          <w:numId w:val="4"/>
        </w:numPr>
        <w:spacing w:after="0"/>
        <w:ind w:left="714" w:hanging="357"/>
        <w:contextualSpacing/>
        <w:rPr>
          <w:rFonts w:ascii="VladaRHSans Lt" w:hAnsi="VladaRHSans Lt" w:cs="Times New Roman"/>
          <w:sz w:val="20"/>
          <w:szCs w:val="24"/>
        </w:rPr>
      </w:pPr>
      <w:r w:rsidRPr="00B37199">
        <w:rPr>
          <w:rFonts w:ascii="VladaRHSans Lt" w:eastAsia="VladaRHSerif Lt" w:hAnsi="VladaRHSans Lt" w:cs="Times New Roman"/>
          <w:sz w:val="20"/>
          <w:szCs w:val="24"/>
        </w:rPr>
        <w:t>potrebu za čitanjem književnih tekstova i pozitivan stav prema čitanju iz potrebe i užitka</w:t>
      </w:r>
    </w:p>
    <w:p w:rsidR="00E75E8B" w:rsidRPr="00716B59" w:rsidRDefault="00E75E8B" w:rsidP="00E75E8B">
      <w:pPr>
        <w:pStyle w:val="Normal1"/>
        <w:spacing w:after="0" w:line="240" w:lineRule="auto"/>
        <w:ind w:left="714"/>
        <w:rPr>
          <w:rFonts w:ascii="VladaRHSans Lt" w:hAnsi="VladaRHSans Lt" w:cs="Times New Roman"/>
          <w:sz w:val="16"/>
          <w:szCs w:val="24"/>
        </w:rPr>
      </w:pPr>
    </w:p>
    <w:p w:rsidR="00E75E8B" w:rsidRPr="00716B59" w:rsidRDefault="00E75E8B" w:rsidP="00E75E8B">
      <w:pPr>
        <w:pStyle w:val="Normal1"/>
        <w:numPr>
          <w:ilvl w:val="0"/>
          <w:numId w:val="4"/>
        </w:numPr>
        <w:spacing w:after="0"/>
        <w:ind w:left="714" w:hanging="357"/>
        <w:contextualSpacing/>
        <w:rPr>
          <w:rFonts w:ascii="VladaRHSans Lt" w:hAnsi="VladaRHSans Lt" w:cs="Times New Roman"/>
          <w:sz w:val="20"/>
          <w:szCs w:val="24"/>
        </w:rPr>
      </w:pPr>
      <w:r w:rsidRPr="00B37199">
        <w:rPr>
          <w:rFonts w:ascii="VladaRHSans Lt" w:eastAsia="VladaRHSerif Lt" w:hAnsi="VladaRHSans Lt" w:cs="Times New Roman"/>
          <w:sz w:val="20"/>
          <w:szCs w:val="24"/>
        </w:rPr>
        <w:t>osobni i nacionalni kulturni identitet te razumijevanje općekulturnoga nasljeđa</w:t>
      </w:r>
      <w:bookmarkStart w:id="1" w:name="h.1fob9te" w:colFirst="0" w:colLast="0"/>
      <w:bookmarkEnd w:id="1"/>
    </w:p>
    <w:p w:rsidR="00E75E8B" w:rsidRPr="00716B59" w:rsidRDefault="00E75E8B" w:rsidP="00E75E8B">
      <w:pPr>
        <w:pStyle w:val="Normal1"/>
        <w:spacing w:after="0"/>
        <w:ind w:left="714"/>
        <w:contextualSpacing/>
        <w:rPr>
          <w:rFonts w:ascii="VladaRHSans Lt" w:hAnsi="VladaRHSans Lt" w:cs="Times New Roman"/>
          <w:sz w:val="16"/>
          <w:szCs w:val="24"/>
        </w:rPr>
      </w:pPr>
    </w:p>
    <w:p w:rsidR="00E75E8B" w:rsidRDefault="00E75E8B" w:rsidP="00E75E8B">
      <w:pPr>
        <w:pStyle w:val="Normal1"/>
        <w:numPr>
          <w:ilvl w:val="0"/>
          <w:numId w:val="4"/>
        </w:numPr>
        <w:spacing w:after="0"/>
        <w:ind w:left="714" w:hanging="357"/>
        <w:contextualSpacing/>
        <w:rPr>
          <w:rFonts w:ascii="VladaRHSans Lt" w:hAnsi="VladaRHSans Lt" w:cs="Times New Roman"/>
          <w:sz w:val="20"/>
          <w:szCs w:val="24"/>
        </w:rPr>
      </w:pPr>
      <w:r w:rsidRPr="00716B59">
        <w:rPr>
          <w:rFonts w:ascii="VladaRHSans Lt" w:eastAsia="VladaRHSerif Lt" w:hAnsi="VladaRHSans Lt" w:cs="Times New Roman"/>
          <w:sz w:val="20"/>
          <w:szCs w:val="24"/>
        </w:rPr>
        <w:t xml:space="preserve">razvoj kreativne verbalne i neverbalne komunikacije. </w:t>
      </w:r>
    </w:p>
    <w:p w:rsidR="00E75E8B" w:rsidRPr="00716B59" w:rsidRDefault="00E75E8B" w:rsidP="002B0C42">
      <w:pPr>
        <w:pStyle w:val="Heading2"/>
        <w:rPr>
          <w:sz w:val="20"/>
        </w:rPr>
      </w:pPr>
      <w:r w:rsidRPr="00716B59">
        <w:rPr>
          <w:rFonts w:eastAsia="VladaRHSans Lt"/>
        </w:rPr>
        <w:t>Kultura i mediji</w:t>
      </w: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B37199" w:rsidRDefault="00E75E8B" w:rsidP="00E75E8B">
      <w:pPr>
        <w:pStyle w:val="Normal1"/>
        <w:spacing w:after="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 xml:space="preserve">Predmetno područje </w:t>
      </w:r>
      <w:r w:rsidRPr="00B37199">
        <w:rPr>
          <w:rFonts w:ascii="VladaRHSans Lt" w:eastAsia="VladaRHSerif Lt" w:hAnsi="VladaRHSans Lt" w:cs="Times New Roman"/>
          <w:i/>
          <w:sz w:val="20"/>
          <w:szCs w:val="24"/>
        </w:rPr>
        <w:t>Kultura i mediji</w:t>
      </w:r>
      <w:r w:rsidRPr="00B37199">
        <w:rPr>
          <w:rFonts w:ascii="VladaRHSans Lt" w:eastAsia="VladaRHSerif Lt" w:hAnsi="VladaRHSans Lt" w:cs="Times New Roman"/>
          <w:sz w:val="20"/>
          <w:szCs w:val="24"/>
        </w:rPr>
        <w:t xml:space="preserve"> temelji se na razumijevanju teksta u različitim društvenim, kulturnim i međukulturnim kontekstima. Predmetnim se područjem potiče razvoj znanja o sebi i drugima, uvažavanje različitih uvjerenja i vrijednosti te se omogućuje djelovanje u društvenoj zajednici.</w:t>
      </w:r>
    </w:p>
    <w:p w:rsidR="00E75E8B" w:rsidRPr="00B37199" w:rsidRDefault="00E75E8B" w:rsidP="00E75E8B">
      <w:pPr>
        <w:pStyle w:val="Normal1"/>
        <w:spacing w:after="0" w:line="240" w:lineRule="auto"/>
        <w:rPr>
          <w:rFonts w:ascii="VladaRHSans Lt" w:hAnsi="VladaRHSans Lt" w:cs="Times New Roman"/>
          <w:sz w:val="20"/>
          <w:szCs w:val="24"/>
        </w:rPr>
      </w:pPr>
    </w:p>
    <w:p w:rsidR="00E75E8B" w:rsidRPr="00B37199" w:rsidRDefault="00E75E8B" w:rsidP="00E75E8B">
      <w:pPr>
        <w:pStyle w:val="Normal1"/>
        <w:spacing w:after="0" w:line="240" w:lineRule="auto"/>
        <w:rPr>
          <w:rFonts w:ascii="VladaRHSans Lt" w:hAnsi="VladaRHSans Lt" w:cs="Times New Roman"/>
          <w:sz w:val="20"/>
          <w:szCs w:val="24"/>
        </w:rPr>
      </w:pPr>
      <w:r w:rsidRPr="00B37199">
        <w:rPr>
          <w:rFonts w:ascii="VladaRHSans Lt" w:eastAsia="VladaRHSerif Lt" w:hAnsi="VladaRHSans Lt" w:cs="Times New Roman"/>
          <w:sz w:val="20"/>
          <w:szCs w:val="24"/>
        </w:rPr>
        <w:t>Predmetno područje obuhvaća:</w:t>
      </w:r>
    </w:p>
    <w:p w:rsidR="00E75E8B" w:rsidRPr="00B37199" w:rsidRDefault="00E75E8B" w:rsidP="00E75E8B">
      <w:pPr>
        <w:pStyle w:val="Normal1"/>
        <w:spacing w:after="0" w:line="240" w:lineRule="auto"/>
        <w:ind w:left="705"/>
        <w:rPr>
          <w:rFonts w:ascii="VladaRHSans Lt" w:hAnsi="VladaRHSans Lt" w:cs="Times New Roman"/>
          <w:sz w:val="20"/>
          <w:szCs w:val="24"/>
        </w:rPr>
      </w:pPr>
    </w:p>
    <w:p w:rsidR="00E75E8B" w:rsidRPr="00B37199" w:rsidRDefault="00E75E8B" w:rsidP="00E75E8B">
      <w:pPr>
        <w:pStyle w:val="Normal1"/>
        <w:numPr>
          <w:ilvl w:val="0"/>
          <w:numId w:val="2"/>
        </w:numPr>
        <w:spacing w:after="0" w:line="240" w:lineRule="auto"/>
        <w:ind w:hanging="360"/>
        <w:contextualSpacing/>
        <w:rPr>
          <w:rFonts w:ascii="VladaRHSans Lt" w:hAnsi="VladaRHSans Lt" w:cs="Times New Roman"/>
          <w:sz w:val="20"/>
          <w:szCs w:val="24"/>
        </w:rPr>
      </w:pPr>
      <w:r w:rsidRPr="00B37199">
        <w:rPr>
          <w:rFonts w:ascii="VladaRHSans Lt" w:eastAsia="VladaRHSerif Lt" w:hAnsi="VladaRHSans Lt" w:cs="Times New Roman"/>
          <w:sz w:val="20"/>
          <w:szCs w:val="24"/>
        </w:rPr>
        <w:t xml:space="preserve">kritički odnos prema medijskim porukama, razumijevanje utjecaja medija i njihovih poruka na društvo i pojedinca; komunikacijske i prezentacijske sposobnosti: stvaranje medijskih poruka i njihovo odgovorno odašiljanje </w:t>
      </w:r>
    </w:p>
    <w:p w:rsidR="00E75E8B" w:rsidRPr="00B37199" w:rsidRDefault="00E75E8B" w:rsidP="00E75E8B">
      <w:pPr>
        <w:pStyle w:val="Normal1"/>
        <w:spacing w:after="0" w:line="240" w:lineRule="auto"/>
        <w:ind w:left="705"/>
        <w:rPr>
          <w:rFonts w:ascii="VladaRHSans Lt" w:hAnsi="VladaRHSans Lt" w:cs="Times New Roman"/>
          <w:sz w:val="20"/>
          <w:szCs w:val="24"/>
        </w:rPr>
      </w:pPr>
    </w:p>
    <w:p w:rsidR="00E75E8B" w:rsidRPr="00B37199" w:rsidRDefault="00E75E8B" w:rsidP="00E75E8B">
      <w:pPr>
        <w:pStyle w:val="Normal1"/>
        <w:numPr>
          <w:ilvl w:val="0"/>
          <w:numId w:val="2"/>
        </w:numPr>
        <w:spacing w:after="0" w:line="240" w:lineRule="auto"/>
        <w:ind w:hanging="360"/>
        <w:contextualSpacing/>
        <w:rPr>
          <w:rFonts w:ascii="VladaRHSans Lt" w:hAnsi="VladaRHSans Lt" w:cs="Times New Roman"/>
          <w:sz w:val="20"/>
          <w:szCs w:val="24"/>
        </w:rPr>
      </w:pPr>
      <w:r w:rsidRPr="00B37199">
        <w:rPr>
          <w:rFonts w:ascii="VladaRHSans Lt" w:eastAsia="VladaRHSerif Lt" w:hAnsi="VladaRHSans Lt" w:cs="Times New Roman"/>
          <w:sz w:val="20"/>
          <w:szCs w:val="24"/>
        </w:rPr>
        <w:t>razumijevanje kulture s gledišta svakodnevnoga života, s društvenoga gledišta, kulture u odnosu na popularnu kulturu i kulture u odnosu prema književnosti i ostalim umjetnostima te utjecaj kulture na oblikovanje vlastitoga kulturnog identiteta</w:t>
      </w:r>
    </w:p>
    <w:p w:rsidR="00E75E8B" w:rsidRPr="00B37199" w:rsidRDefault="00E75E8B" w:rsidP="00E75E8B">
      <w:pPr>
        <w:pStyle w:val="Normal1"/>
        <w:spacing w:after="0" w:line="240" w:lineRule="auto"/>
        <w:ind w:left="705"/>
        <w:rPr>
          <w:rFonts w:ascii="VladaRHSans Lt" w:hAnsi="VladaRHSans Lt" w:cs="Times New Roman"/>
          <w:sz w:val="20"/>
          <w:szCs w:val="24"/>
        </w:rPr>
      </w:pPr>
    </w:p>
    <w:p w:rsidR="00E75E8B" w:rsidRPr="00B37199" w:rsidRDefault="00E75E8B" w:rsidP="00E75E8B">
      <w:pPr>
        <w:pStyle w:val="Normal1"/>
        <w:numPr>
          <w:ilvl w:val="0"/>
          <w:numId w:val="2"/>
        </w:numPr>
        <w:spacing w:after="0" w:line="240" w:lineRule="auto"/>
        <w:ind w:hanging="360"/>
        <w:contextualSpacing/>
        <w:rPr>
          <w:rFonts w:ascii="VladaRHSans Lt" w:hAnsi="VladaRHSans Lt" w:cs="Times New Roman"/>
          <w:sz w:val="20"/>
          <w:szCs w:val="24"/>
        </w:rPr>
      </w:pPr>
      <w:r w:rsidRPr="00B37199">
        <w:rPr>
          <w:rFonts w:ascii="VladaRHSans Lt" w:eastAsia="VladaRHSerif Lt" w:hAnsi="VladaRHSans Lt" w:cs="Times New Roman"/>
          <w:sz w:val="20"/>
          <w:szCs w:val="24"/>
        </w:rPr>
        <w:t>svijest o jedinstvenosti i vrijednosti različitih mišljenja, stavova i ideja, društava i kultura sa svrhom uspješne komunikacije te razumijevanja drugih i drukčijih.</w:t>
      </w:r>
    </w:p>
    <w:p w:rsidR="00E75E8B" w:rsidRPr="00B37199" w:rsidRDefault="00E75E8B" w:rsidP="00E75E8B">
      <w:pPr>
        <w:pStyle w:val="Normal1"/>
        <w:spacing w:after="0"/>
        <w:rPr>
          <w:rFonts w:ascii="VladaRHSans Lt" w:hAnsi="VladaRHSans Lt" w:cs="Times New Roman"/>
          <w:sz w:val="20"/>
          <w:szCs w:val="24"/>
        </w:rPr>
      </w:pPr>
    </w:p>
    <w:p w:rsidR="00E75E8B" w:rsidRDefault="00E75E8B" w:rsidP="00E75E8B">
      <w:pPr>
        <w:pStyle w:val="Normal1"/>
        <w:spacing w:after="0"/>
        <w:rPr>
          <w:rFonts w:ascii="VladaRHSans Lt" w:hAnsi="VladaRHSans Lt" w:cs="Times New Roman"/>
          <w:noProof/>
          <w:sz w:val="24"/>
          <w:szCs w:val="24"/>
        </w:rPr>
      </w:pPr>
      <w:r>
        <w:rPr>
          <w:rFonts w:ascii="VladaRHSans Lt" w:hAnsi="VladaRHSans Lt"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-194945</wp:posOffset>
                </wp:positionH>
                <wp:positionV relativeFrom="paragraph">
                  <wp:posOffset>104775</wp:posOffset>
                </wp:positionV>
                <wp:extent cx="6294755" cy="4412615"/>
                <wp:effectExtent l="3810" t="3175"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441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C42" w:rsidRDefault="002B0C42" w:rsidP="00E75E8B">
                            <w:r w:rsidRPr="002B0C42">
                              <w:rPr>
                                <w:noProof/>
                                <w:lang w:eastAsia="hr-HR"/>
                              </w:rPr>
                              <w:drawing>
                                <wp:inline distT="0" distB="0" distL="0" distR="0">
                                  <wp:extent cx="5962650" cy="450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4505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5.35pt;margin-top:8.25pt;width:495.65pt;height:34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Xz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l7Y646AzcLofwM3s4Ri67Jjq4U5WXzUSctlSsWE3SsmxZbSG7EJ70z+7&#10;OuFoC7IeP8gawtCtkQ5o36jelg6KgQAduvR46oxNpYLDJErJLI4xqsBGSBglYexi0Ox4fVDavGOy&#10;R3aRYwWtd/B0d6eNTYdmRxcbTciSd51rfyeeHYDjdALB4aq12TRcN3+kQbqar+bEI1Gy8khQFN5N&#10;uSReUoazuLgslssi/GnjhiRreV0zYcMclRWSP+vcQeOTJk7a0rLjtYWzKWm1WS87hXYUlF2671CQ&#10;Mzf/eRquCMDlBaUwIsFtlHplMp95pCSxl86CuReE6W2aBCQlRfmc0h0X7N8poTHHaRzFk5p+yy1w&#10;32tuNOu5gdnR8T7H85MTzawGV6J2rTWUd9P6rBQ2/adSQLuPjXaKtSKd5Gr26717Gk7OVs1rWT+C&#10;hJUEgYFOYe7BopXqO0YjzJAc629bqhhG3XsBzyANCbFDx21IPItgo84t63MLFRVA5dhgNC2XZhpU&#10;20HxTQuRpocn5A08nYY7UT9ldXhwMCcct8NMs4PofO+8nibv4hcAAAD//wMAUEsDBBQABgAIAAAA&#10;IQD8tw9F3gAAAAoBAAAPAAAAZHJzL2Rvd25yZXYueG1sTI9BT8JAEIXvJv6HzZB4g90qFCndEqPx&#10;qhGFxNvSHdrG7mzTXWj994wnPE7el/e+yTeja8UZ+9B40pDMFAik0tuGKg1fn6/TRxAhGrKm9YQa&#10;fjHApri9yU1m/UAfeN7GSnAJhcxoqGPsMilDWaMzYeY7JM6Ovncm8tlX0vZm4HLXynulUulMQ7xQ&#10;mw6fayx/tienYfd2/N7P1Xv14hbd4Eclya2k1neT8WkNIuIYrzD86bM6FOx08CeyQbQapg9qySgH&#10;6QIEA6tUpSAOGpZJMgdZ5PL/C8UFAAD//wMAUEsBAi0AFAAGAAgAAAAhALaDOJL+AAAA4QEAABMA&#10;AAAAAAAAAAAAAAAAAAAAAFtDb250ZW50X1R5cGVzXS54bWxQSwECLQAUAAYACAAAACEAOP0h/9YA&#10;AACUAQAACwAAAAAAAAAAAAAAAAAvAQAAX3JlbHMvLnJlbHNQSwECLQAUAAYACAAAACEAhYKV87kC&#10;AADBBQAADgAAAAAAAAAAAAAAAAAuAgAAZHJzL2Uyb0RvYy54bWxQSwECLQAUAAYACAAAACEA/LcP&#10;Rd4AAAAKAQAADwAAAAAAAAAAAAAAAAATBQAAZHJzL2Rvd25yZXYueG1sUEsFBgAAAAAEAAQA8wAA&#10;AB4GAAAAAA==&#10;" filled="f" stroked="f">
                <v:textbox>
                  <w:txbxContent>
                    <w:p w:rsidR="002B0C42" w:rsidRDefault="002B0C42" w:rsidP="00E75E8B">
                      <w:r w:rsidRPr="002B0C42">
                        <w:drawing>
                          <wp:inline distT="0" distB="0" distL="0" distR="0">
                            <wp:extent cx="5962650" cy="450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4505325"/>
                                    </a:xfrm>
                                    <a:prstGeom prst="rect">
                                      <a:avLst/>
                                    </a:prstGeom>
                                    <a:noFill/>
                                    <a:ln>
                                      <a:noFill/>
                                    </a:ln>
                                  </pic:spPr>
                                </pic:pic>
                              </a:graphicData>
                            </a:graphic>
                          </wp:inline>
                        </w:drawing>
                      </w:r>
                    </w:p>
                  </w:txbxContent>
                </v:textbox>
              </v:shape>
            </w:pict>
          </mc:Fallback>
        </mc:AlternateContent>
      </w:r>
    </w:p>
    <w:p w:rsidR="00E75E8B" w:rsidRDefault="00E75E8B" w:rsidP="00E75E8B">
      <w:pPr>
        <w:pStyle w:val="Normal1"/>
        <w:spacing w:after="0"/>
        <w:rPr>
          <w:rFonts w:ascii="VladaRHSans Lt" w:hAnsi="VladaRHSans Lt" w:cs="Times New Roman"/>
          <w:noProof/>
          <w:sz w:val="24"/>
          <w:szCs w:val="24"/>
        </w:rPr>
      </w:pPr>
    </w:p>
    <w:p w:rsidR="00E75E8B" w:rsidRDefault="00E75E8B" w:rsidP="00E75E8B">
      <w:pPr>
        <w:pStyle w:val="Normal1"/>
        <w:spacing w:after="0"/>
        <w:rPr>
          <w:rFonts w:ascii="VladaRHSans Lt" w:hAnsi="VladaRHSans Lt" w:cs="Times New Roman"/>
          <w:noProof/>
          <w:sz w:val="24"/>
          <w:szCs w:val="24"/>
        </w:rPr>
      </w:pPr>
    </w:p>
    <w:p w:rsidR="00E75E8B" w:rsidRDefault="00E75E8B" w:rsidP="00E75E8B">
      <w:pPr>
        <w:pStyle w:val="Normal1"/>
        <w:spacing w:after="0"/>
        <w:rPr>
          <w:rFonts w:ascii="VladaRHSans Lt" w:hAnsi="VladaRHSans Lt" w:cs="Times New Roman"/>
          <w:noProof/>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Pr="00B37199" w:rsidRDefault="00E75E8B" w:rsidP="00E75E8B">
      <w:pPr>
        <w:pStyle w:val="Normal1"/>
        <w:spacing w:after="0"/>
        <w:rPr>
          <w:rFonts w:ascii="VladaRHSans Lt" w:hAnsi="VladaRHSans Lt" w:cs="Times New Roman"/>
          <w:sz w:val="24"/>
          <w:szCs w:val="24"/>
        </w:rPr>
      </w:pPr>
    </w:p>
    <w:p w:rsidR="00E75E8B" w:rsidRDefault="00E75E8B" w:rsidP="00E75E8B">
      <w:pPr>
        <w:pStyle w:val="Normal1"/>
        <w:spacing w:after="0" w:line="240" w:lineRule="auto"/>
        <w:rPr>
          <w:rFonts w:ascii="VladaRHSans Lt" w:hAnsi="VladaRHSans Lt" w:cs="Times New Roman"/>
          <w:sz w:val="24"/>
          <w:szCs w:val="24"/>
        </w:rPr>
      </w:pP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B37199" w:rsidRDefault="00E75E8B" w:rsidP="00E75E8B">
      <w:pPr>
        <w:pStyle w:val="Normal1"/>
        <w:spacing w:after="0" w:line="240" w:lineRule="auto"/>
        <w:rPr>
          <w:rFonts w:ascii="VladaRHSans Lt" w:hAnsi="VladaRHSans Lt" w:cs="Times New Roman"/>
          <w:sz w:val="24"/>
          <w:szCs w:val="24"/>
        </w:rPr>
      </w:pPr>
    </w:p>
    <w:p w:rsidR="00E75E8B" w:rsidRDefault="00E75E8B" w:rsidP="00E75E8B">
      <w:pPr>
        <w:pStyle w:val="Normal1"/>
        <w:spacing w:after="0" w:line="240" w:lineRule="auto"/>
        <w:rPr>
          <w:rFonts w:ascii="VladaRHSans Lt" w:eastAsia="VladaRHSans Lt" w:hAnsi="VladaRHSans Lt" w:cs="Times New Roman"/>
          <w:color w:val="25408F"/>
          <w:sz w:val="24"/>
          <w:szCs w:val="24"/>
        </w:rPr>
      </w:pPr>
    </w:p>
    <w:p w:rsidR="00E75E8B" w:rsidRDefault="00E75E8B" w:rsidP="00E75E8B">
      <w:pPr>
        <w:pStyle w:val="Normal1"/>
        <w:spacing w:after="0" w:line="240" w:lineRule="auto"/>
        <w:rPr>
          <w:rFonts w:ascii="VladaRHSans Lt" w:eastAsia="VladaRHSans Lt" w:hAnsi="VladaRHSans Lt" w:cs="Times New Roman"/>
          <w:color w:val="25408F"/>
          <w:sz w:val="24"/>
          <w:szCs w:val="24"/>
        </w:rPr>
      </w:pPr>
    </w:p>
    <w:p w:rsidR="00E75E8B" w:rsidRDefault="00E75E8B" w:rsidP="00E75E8B">
      <w:pPr>
        <w:pStyle w:val="Normal1"/>
        <w:spacing w:after="0" w:line="240" w:lineRule="auto"/>
        <w:rPr>
          <w:rFonts w:ascii="VladaRHSans Lt" w:eastAsia="VladaRHSans Lt" w:hAnsi="VladaRHSans Lt" w:cs="Times New Roman"/>
          <w:color w:val="25408F"/>
          <w:sz w:val="24"/>
          <w:szCs w:val="24"/>
        </w:rPr>
      </w:pPr>
    </w:p>
    <w:p w:rsidR="00E75E8B" w:rsidRDefault="00E75E8B" w:rsidP="00E75E8B">
      <w:pPr>
        <w:pStyle w:val="Normal1"/>
        <w:spacing w:after="0" w:line="240" w:lineRule="auto"/>
        <w:rPr>
          <w:rFonts w:ascii="VladaRHSans Lt" w:eastAsia="VladaRHSans Lt" w:hAnsi="VladaRHSans Lt" w:cs="Times New Roman"/>
          <w:color w:val="25408F"/>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-93980</wp:posOffset>
                </wp:positionH>
                <wp:positionV relativeFrom="paragraph">
                  <wp:posOffset>12065</wp:posOffset>
                </wp:positionV>
                <wp:extent cx="5903595" cy="383540"/>
                <wp:effectExtent l="0" t="0" r="1905" b="63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C42" w:rsidRPr="002828DC" w:rsidRDefault="002B0C42" w:rsidP="00E75E8B">
                            <w:pPr>
                              <w:pStyle w:val="Normal1"/>
                              <w:spacing w:after="0" w:line="240" w:lineRule="auto"/>
                              <w:rPr>
                                <w:rFonts w:ascii="VladaRHSans Lt" w:eastAsia="VladaRHSans Lt" w:hAnsi="VladaRHSans Lt" w:cs="Times New Roman"/>
                                <w:i/>
                                <w:color w:val="25408F"/>
                                <w:sz w:val="20"/>
                                <w:szCs w:val="24"/>
                              </w:rPr>
                            </w:pPr>
                            <w:r w:rsidRPr="00716B59">
                              <w:rPr>
                                <w:rFonts w:ascii="VladaRHSans Lt" w:eastAsia="VladaRHSans Lt" w:hAnsi="VladaRHSans Lt" w:cs="Times New Roman"/>
                                <w:i/>
                                <w:color w:val="25408F"/>
                                <w:sz w:val="20"/>
                                <w:szCs w:val="24"/>
                              </w:rPr>
                              <w:t xml:space="preserve">Predmetna područja u organizaciji Kurikuluma nastavnoga predmeta Hrvatski jezik i jezične djelatnosti – grafički prikaz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7.4pt;margin-top:.95pt;width:464.85pt;height:30.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ZztgIAAL4FAAAOAAAAZHJzL2Uyb0RvYy54bWysVG1vmzAQ/j5p/8Hyd8pLTAKopGpDmCZ1&#10;L1K7H+CACdbARrYb6Kb9951Nk6WtJk3b+IBs3/m5e+4e3+XV1HfowJTmUuQ4vAgwYqKSNRf7HH+5&#10;L70EI22oqGknBcvxI9P4av32zeU4ZCySrexqphCACJ2NQ45bY4bM93XVsp7qCzkwAcZGqp4a2Kq9&#10;Xys6Anrf+VEQLP1RqnpQsmJaw2kxG/Ha4TcNq8ynptHMoC7HkJtxf+X+O/v315c02ys6tLx6SoP+&#10;RRY95QKCnqAKaih6UPwVVM8rJbVszEUle182Da+Y4wBswuAFm7uWDsxxgeLo4VQm/f9gq4+Hzwrx&#10;GnqHkaA9tOieTQbdyAmFtjrjoDNwuhvAzUxwbD0tUz3cyuqrRkJuWir27FopObaM1pCdu+mfXZ1x&#10;tAXZjR9kDWHog5EOaGpUbwGhGAjQoUuPp87YVCo4jNNgEacxRhXYFskiJq51Ps2OtwelzTsme2QX&#10;OVbQeYdOD7faAA9wPbrYYEKWvOtc9zvx7AAc5xOIDVetzWbhmvk9DdJtsk2IR6Ll1iNBUXjX5YZ4&#10;yzJcxcWi2GyK8IeNG5Ks5XXNhA1zFFZI/qxxTxKfJXGSlpYdry2cTUmr/W7TKXSgIOzSfbZbkPyZ&#10;m/88DWcGLi8ohREJbqLUK5fJyiMlib10FSReEKY36TIgKSnK55RuuWD/TgmNOU7jKJ7F9Ftugfte&#10;c6NZzw2Mjo73OU5OTjSzEtyK2rXWUN7N67NS2PR/lQIqdmy0E6zV6KxWM+0m9zKi4zvYyfoRFKwk&#10;CAxkCmMPFq1U3zAaYYTkWMCMw6h7L+ANpCEBkSLjNiReRbBR55bduYWKCoBybDCalxszT6mHQfF9&#10;C3GOr+4a3k3JnaTtA5tzAj52A0PCMXsaaHYKne+d16+xu/4JAAD//wMAUEsDBBQABgAIAAAAIQAR&#10;cjMA3AAAAAgBAAAPAAAAZHJzL2Rvd25yZXYueG1sTI/BTsMwDIbvSLxDZCRuW9pSprU0ndCAMzB4&#10;gKwxTWnjVE22lT39zAlutr5fvz9Xm9kN4ohT6DwpSJcJCKTGm45aBZ8fL4s1iBA1GT14QgU/GGBT&#10;X19VujT+RO943MVWcAmFUiuwMY6llKGx6HRY+hGJ2ZefnI68Tq00kz5xuRtkliQr6XRHfMHqEbcW&#10;m353cArWiXvt+yJ7Cy4/p/d2++Sfx2+lbm/mxwcQEef4F4ZffVaHmp32/kAmiEHBIs1ZPTIoQDAv&#10;0pyHvYJVdgeyruT/B+oLAAAA//8DAFBLAQItABQABgAIAAAAIQC2gziS/gAAAOEBAAATAAAAAAAA&#10;AAAAAAAAAAAAAABbQ29udGVudF9UeXBlc10ueG1sUEsBAi0AFAAGAAgAAAAhADj9If/WAAAAlAEA&#10;AAsAAAAAAAAAAAAAAAAALwEAAF9yZWxzLy5yZWxzUEsBAi0AFAAGAAgAAAAhAFkbhnO2AgAAvgUA&#10;AA4AAAAAAAAAAAAAAAAALgIAAGRycy9lMm9Eb2MueG1sUEsBAi0AFAAGAAgAAAAhABFyMwDcAAAA&#10;CAEAAA8AAAAAAAAAAAAAAAAAEAUAAGRycy9kb3ducmV2LnhtbFBLBQYAAAAABAAEAPMAAAAZBgAA&#10;AAA=&#10;" filled="f" stroked="f">
                <v:textbox style="mso-fit-shape-to-text:t">
                  <w:txbxContent>
                    <w:p w:rsidR="002B0C42" w:rsidRPr="002828DC" w:rsidRDefault="002B0C42" w:rsidP="00E75E8B">
                      <w:pPr>
                        <w:pStyle w:val="normal0"/>
                        <w:spacing w:after="0" w:line="240" w:lineRule="auto"/>
                        <w:rPr>
                          <w:rFonts w:ascii="VladaRHSans Lt" w:eastAsia="VladaRHSans Lt" w:hAnsi="VladaRHSans Lt" w:cs="Times New Roman"/>
                          <w:i/>
                          <w:color w:val="25408F"/>
                          <w:sz w:val="20"/>
                          <w:szCs w:val="24"/>
                        </w:rPr>
                      </w:pPr>
                      <w:r w:rsidRPr="00716B59">
                        <w:rPr>
                          <w:rFonts w:ascii="VladaRHSans Lt" w:eastAsia="VladaRHSans Lt" w:hAnsi="VladaRHSans Lt" w:cs="Times New Roman"/>
                          <w:i/>
                          <w:color w:val="25408F"/>
                          <w:sz w:val="20"/>
                          <w:szCs w:val="24"/>
                        </w:rPr>
                        <w:t xml:space="preserve">Predmetna područja u organizaciji Kurikuluma nastavnoga predmeta Hrvatski jezik i jezične djelatnosti – grafički prikaz </w:t>
                      </w:r>
                    </w:p>
                  </w:txbxContent>
                </v:textbox>
                <w10:wrap type="square"/>
              </v:shape>
            </w:pict>
          </mc:Fallback>
        </mc:AlternateContent>
      </w:r>
    </w:p>
    <w:p w:rsidR="00E75E8B" w:rsidRPr="00B37199" w:rsidRDefault="00E75E8B" w:rsidP="002B0C42">
      <w:pPr>
        <w:pStyle w:val="Heading1"/>
      </w:pPr>
      <w:r w:rsidRPr="00B37199">
        <w:rPr>
          <w:rFonts w:eastAsia="VladaRHSans Lt"/>
        </w:rPr>
        <w:t>D. ODGOJNO-OBRAZOVNI ISHODI U NASTAVNOME PREDMETU HRVATSKI JEZIK</w:t>
      </w:r>
    </w:p>
    <w:p w:rsidR="00E75E8B" w:rsidRPr="00B37199" w:rsidRDefault="00E75E8B" w:rsidP="00E75E8B">
      <w:pPr>
        <w:pStyle w:val="Normal1"/>
        <w:spacing w:after="0" w:line="240" w:lineRule="auto"/>
        <w:rPr>
          <w:rFonts w:ascii="VladaRHSans Lt" w:hAnsi="VladaRHSans Lt" w:cs="Times New Roman"/>
          <w:sz w:val="24"/>
          <w:szCs w:val="24"/>
        </w:rPr>
      </w:pPr>
    </w:p>
    <w:p w:rsidR="00E75E8B" w:rsidRPr="00716B59" w:rsidRDefault="00E75E8B" w:rsidP="00E75E8B">
      <w:pPr>
        <w:pStyle w:val="Normal1"/>
        <w:spacing w:after="0" w:line="240" w:lineRule="auto"/>
        <w:rPr>
          <w:rFonts w:ascii="VladaRHSans Lt" w:hAnsi="VladaRHSans Lt" w:cs="Times New Roman"/>
          <w:sz w:val="20"/>
          <w:szCs w:val="20"/>
        </w:rPr>
      </w:pPr>
      <w:r w:rsidRPr="00716B59">
        <w:rPr>
          <w:rFonts w:ascii="VladaRHSans Lt" w:eastAsia="VladaRHSerif Lt" w:hAnsi="VladaRHSans Lt" w:cs="Times New Roman"/>
          <w:sz w:val="20"/>
          <w:szCs w:val="20"/>
        </w:rPr>
        <w:t xml:space="preserve">Sadržaji i aktivnosti odgojno-obrazovnog ishoda usložnjavaju se od prvoga razreda osnovne škole do završnoga razreda srednje škole pa se pojedine sastavnice razrade ishoda podrazumijevaju kao usvojene i ne ponavljaju se u odgojno-obrazovnim ciklusima koji slijede. </w:t>
      </w:r>
      <w:r w:rsidRPr="00716B59">
        <w:rPr>
          <w:rFonts w:ascii="VladaRHSans Lt" w:eastAsia="VladaRHSerif Lt" w:hAnsi="VladaRHSans Lt" w:cs="Times New Roman"/>
          <w:sz w:val="20"/>
          <w:szCs w:val="20"/>
        </w:rPr>
        <w:br/>
      </w:r>
      <w:r w:rsidRPr="00716B59">
        <w:rPr>
          <w:rFonts w:ascii="VladaRHSans Lt" w:eastAsia="VladaRHSerif Lt" w:hAnsi="VladaRHSans Lt" w:cs="Times New Roman"/>
          <w:sz w:val="20"/>
          <w:szCs w:val="20"/>
        </w:rPr>
        <w:br/>
        <w:t>Sastavnice razrade ishoda usložnjavaju se i razvijaju u ciklusima kompleksnijim sadržajima i aktivnostima, a učenicima se učenjem i poučavanjem omogućuje uvježbavanje i utvrđivanje znanja, automatizacija vještina i razvoj stavova i vrijednosti. Odgojno-obrazovne ishode čine tri sastavnice: odgojno-obrazovni ishod, razrada ishoda i razine usvojenosti ishoda. Dio nekih ishoda je preporuka koja sadržava upute za provedbu i ostvarivanje ishoda.</w:t>
      </w:r>
    </w:p>
    <w:p w:rsidR="00E75E8B" w:rsidRPr="00716B59" w:rsidRDefault="00E75E8B" w:rsidP="00E75E8B">
      <w:pPr>
        <w:pStyle w:val="Normal1"/>
        <w:spacing w:after="0" w:line="240" w:lineRule="auto"/>
        <w:rPr>
          <w:rFonts w:ascii="VladaRHSans Lt" w:hAnsi="VladaRHSans Lt" w:cs="Times New Roman"/>
          <w:sz w:val="20"/>
          <w:szCs w:val="20"/>
        </w:rPr>
      </w:pPr>
    </w:p>
    <w:p w:rsidR="00E75E8B" w:rsidRPr="00716B59" w:rsidRDefault="00E75E8B" w:rsidP="00E75E8B">
      <w:pPr>
        <w:pStyle w:val="Normal1"/>
        <w:spacing w:after="0" w:line="240" w:lineRule="auto"/>
        <w:rPr>
          <w:rFonts w:ascii="VladaRHSans Lt" w:hAnsi="VladaRHSans Lt" w:cs="Times New Roman"/>
          <w:sz w:val="20"/>
          <w:szCs w:val="20"/>
        </w:rPr>
      </w:pPr>
      <w:r w:rsidRPr="00716B59">
        <w:rPr>
          <w:rFonts w:ascii="VladaRHSans Lt" w:eastAsia="VladaRHSerif Lt" w:hAnsi="VladaRHSans Lt" w:cs="Times New Roman"/>
          <w:sz w:val="20"/>
          <w:szCs w:val="20"/>
        </w:rPr>
        <w:t>Razrada odgojno-obrazovnih ishoda podrazumijeva preciznije određenje aktivnosti i sadržaja u okviru pojedinoga odgojno-obrazovnoga ishoda ili skupine ishoda. Razine usvojenosti odgojno-obrazovnoga ishoda opisno određuju opseg znanja, dubinu razumijevanja i stupanj razvijenosti vještina i usvojenosti stavova/vrijednosti u četiri kategorije.</w:t>
      </w: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E75E8B" w:rsidRPr="002E0C54" w:rsidRDefault="00E75E8B" w:rsidP="00E75E8B">
      <w:pPr>
        <w:pStyle w:val="Normal1"/>
        <w:spacing w:after="0" w:line="240" w:lineRule="auto"/>
        <w:rPr>
          <w:rFonts w:ascii="Times New Roman" w:hAnsi="Times New Roman" w:cs="Times New Roman"/>
          <w:sz w:val="24"/>
          <w:szCs w:val="24"/>
        </w:rPr>
      </w:pPr>
    </w:p>
    <w:tbl>
      <w:tblPr>
        <w:tblW w:w="8685" w:type="dxa"/>
        <w:tblInd w:w="-108" w:type="dxa"/>
        <w:tblBorders>
          <w:top w:val="single" w:sz="8" w:space="0" w:color="4F81BD"/>
          <w:left w:val="nil"/>
          <w:bottom w:val="single" w:sz="8" w:space="0" w:color="4F81BD"/>
          <w:right w:val="nil"/>
          <w:insideH w:val="nil"/>
          <w:insideV w:val="nil"/>
        </w:tblBorders>
        <w:tblLayout w:type="fixed"/>
        <w:tblLook w:val="0000" w:firstRow="0" w:lastRow="0" w:firstColumn="0" w:lastColumn="0" w:noHBand="0" w:noVBand="0"/>
      </w:tblPr>
      <w:tblGrid>
        <w:gridCol w:w="2225"/>
        <w:gridCol w:w="6460"/>
      </w:tblGrid>
      <w:tr w:rsidR="00E75E8B" w:rsidRPr="002E0C54" w:rsidTr="002B0C42">
        <w:tc>
          <w:tcPr>
            <w:tcW w:w="2225" w:type="dxa"/>
            <w:tcBorders>
              <w:top w:val="nil"/>
              <w:bottom w:val="single" w:sz="8" w:space="0" w:color="4F81BD"/>
            </w:tcBorders>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ans SmBld" w:hAnsi="VladaRHSans Lt" w:cs="Times New Roman"/>
                <w:b/>
                <w:color w:val="D60C8C"/>
                <w:sz w:val="24"/>
                <w:szCs w:val="24"/>
              </w:rPr>
              <w:t>OZNAKA</w:t>
            </w:r>
          </w:p>
        </w:tc>
        <w:tc>
          <w:tcPr>
            <w:tcW w:w="6460" w:type="dxa"/>
            <w:tcBorders>
              <w:top w:val="nil"/>
              <w:bottom w:val="single" w:sz="8" w:space="0" w:color="4F81BD"/>
            </w:tcBorders>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ans SmBld" w:hAnsi="VladaRHSans Lt" w:cs="Times New Roman"/>
                <w:color w:val="D60C8C"/>
                <w:sz w:val="24"/>
                <w:szCs w:val="24"/>
              </w:rPr>
              <w:t>OBJAŠNJENJE OZNAKE</w:t>
            </w:r>
          </w:p>
        </w:tc>
      </w:tr>
      <w:tr w:rsidR="00E75E8B" w:rsidRPr="002E0C54" w:rsidTr="002B0C42">
        <w:tc>
          <w:tcPr>
            <w:tcW w:w="2225" w:type="dxa"/>
            <w:shd w:val="clear" w:color="auto" w:fill="D3DFEE"/>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erif Lt" w:hAnsi="VladaRHSans Lt" w:cs="Times New Roman"/>
                <w:b/>
                <w:color w:val="25408F"/>
                <w:sz w:val="24"/>
                <w:szCs w:val="24"/>
              </w:rPr>
              <w:t>A.</w:t>
            </w:r>
          </w:p>
        </w:tc>
        <w:tc>
          <w:tcPr>
            <w:tcW w:w="6460" w:type="dxa"/>
            <w:shd w:val="clear" w:color="auto" w:fill="D3DFEE"/>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ans Lt" w:hAnsi="VladaRHSans Lt" w:cs="Times New Roman"/>
                <w:color w:val="25408F"/>
                <w:sz w:val="24"/>
                <w:szCs w:val="24"/>
              </w:rPr>
              <w:t>predmetno područje Hrvatski jezik i komunikacija</w:t>
            </w:r>
          </w:p>
        </w:tc>
      </w:tr>
      <w:tr w:rsidR="00E75E8B" w:rsidRPr="002E0C54" w:rsidTr="002B0C42">
        <w:tc>
          <w:tcPr>
            <w:tcW w:w="2225" w:type="dxa"/>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erif Lt" w:hAnsi="VladaRHSans Lt" w:cs="Times New Roman"/>
                <w:b/>
                <w:color w:val="25408F"/>
                <w:sz w:val="24"/>
                <w:szCs w:val="24"/>
              </w:rPr>
              <w:t>B.</w:t>
            </w:r>
          </w:p>
        </w:tc>
        <w:tc>
          <w:tcPr>
            <w:tcW w:w="6460" w:type="dxa"/>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ans Lt" w:hAnsi="VladaRHSans Lt" w:cs="Times New Roman"/>
                <w:color w:val="25408F"/>
                <w:sz w:val="24"/>
                <w:szCs w:val="24"/>
              </w:rPr>
              <w:t>predmetno područje Književnost i stvaralaštvo</w:t>
            </w:r>
          </w:p>
        </w:tc>
      </w:tr>
      <w:tr w:rsidR="00E75E8B" w:rsidRPr="002E0C54" w:rsidTr="002B0C42">
        <w:tc>
          <w:tcPr>
            <w:tcW w:w="2225" w:type="dxa"/>
            <w:shd w:val="clear" w:color="auto" w:fill="D3DFEE"/>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erif Lt" w:hAnsi="VladaRHSans Lt" w:cs="Times New Roman"/>
                <w:b/>
                <w:color w:val="25408F"/>
                <w:sz w:val="24"/>
                <w:szCs w:val="24"/>
              </w:rPr>
              <w:t>C.</w:t>
            </w:r>
          </w:p>
        </w:tc>
        <w:tc>
          <w:tcPr>
            <w:tcW w:w="6460" w:type="dxa"/>
            <w:shd w:val="clear" w:color="auto" w:fill="D3DFEE"/>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ans Lt" w:hAnsi="VladaRHSans Lt" w:cs="Times New Roman"/>
                <w:color w:val="25408F"/>
                <w:sz w:val="24"/>
                <w:szCs w:val="24"/>
              </w:rPr>
              <w:t>predmetno područje Kultura i mediji</w:t>
            </w:r>
          </w:p>
        </w:tc>
      </w:tr>
      <w:tr w:rsidR="00E75E8B" w:rsidRPr="002E0C54" w:rsidTr="002B0C42">
        <w:tc>
          <w:tcPr>
            <w:tcW w:w="2225" w:type="dxa"/>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erif Lt" w:hAnsi="VladaRHSans Lt" w:cs="Times New Roman"/>
                <w:b/>
                <w:color w:val="25408F"/>
                <w:sz w:val="24"/>
                <w:szCs w:val="24"/>
              </w:rPr>
              <w:t>A. 1.</w:t>
            </w:r>
          </w:p>
        </w:tc>
        <w:tc>
          <w:tcPr>
            <w:tcW w:w="6460" w:type="dxa"/>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ans Lt" w:hAnsi="VladaRHSans Lt" w:cs="Times New Roman"/>
                <w:color w:val="25408F"/>
                <w:sz w:val="24"/>
                <w:szCs w:val="24"/>
              </w:rPr>
              <w:t>predmetno područje Hrvatski jezik i komunikacija, prvi razred</w:t>
            </w:r>
          </w:p>
        </w:tc>
      </w:tr>
      <w:tr w:rsidR="00E75E8B" w:rsidRPr="002E0C54" w:rsidTr="002B0C42">
        <w:tc>
          <w:tcPr>
            <w:tcW w:w="2225" w:type="dxa"/>
            <w:shd w:val="clear" w:color="auto" w:fill="D3DFEE"/>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erif Lt" w:hAnsi="VladaRHSans Lt" w:cs="Times New Roman"/>
                <w:b/>
                <w:color w:val="25408F"/>
                <w:sz w:val="24"/>
                <w:szCs w:val="24"/>
              </w:rPr>
              <w:t>B. 1. 1</w:t>
            </w:r>
          </w:p>
        </w:tc>
        <w:tc>
          <w:tcPr>
            <w:tcW w:w="6460" w:type="dxa"/>
            <w:shd w:val="clear" w:color="auto" w:fill="D3DFEE"/>
          </w:tcPr>
          <w:p w:rsidR="00E75E8B" w:rsidRPr="00716B59" w:rsidRDefault="00E75E8B" w:rsidP="002B0C42">
            <w:pPr>
              <w:pStyle w:val="Normal1"/>
              <w:spacing w:before="120" w:after="0" w:line="240" w:lineRule="auto"/>
              <w:ind w:left="113" w:right="113"/>
              <w:rPr>
                <w:rFonts w:ascii="VladaRHSans Lt" w:hAnsi="VladaRHSans Lt" w:cs="Times New Roman"/>
                <w:sz w:val="24"/>
                <w:szCs w:val="24"/>
              </w:rPr>
            </w:pPr>
            <w:r w:rsidRPr="00716B59">
              <w:rPr>
                <w:rFonts w:ascii="VladaRHSans Lt" w:eastAsia="VladaRHSans Lt" w:hAnsi="VladaRHSans Lt" w:cs="Times New Roman"/>
                <w:color w:val="25408F"/>
                <w:sz w:val="24"/>
                <w:szCs w:val="24"/>
              </w:rPr>
              <w:t>predmetno područje Književnost i stvaralaštvo, prvi razred, ishod jedan</w:t>
            </w:r>
          </w:p>
        </w:tc>
      </w:tr>
    </w:tbl>
    <w:p w:rsidR="00E75E8B" w:rsidRPr="00B37199" w:rsidRDefault="00E75E8B" w:rsidP="00E75E8B">
      <w:pPr>
        <w:pStyle w:val="Normal1"/>
        <w:spacing w:after="0" w:line="240" w:lineRule="auto"/>
        <w:rPr>
          <w:rFonts w:ascii="Times New Roman" w:hAnsi="Times New Roman" w:cs="Times New Roman"/>
          <w:sz w:val="20"/>
          <w:szCs w:val="24"/>
        </w:rPr>
      </w:pPr>
    </w:p>
    <w:p w:rsidR="00E75E8B" w:rsidRDefault="00E75E8B" w:rsidP="00E75E8B">
      <w:pPr>
        <w:pStyle w:val="Normal1"/>
        <w:spacing w:after="0" w:line="240" w:lineRule="auto"/>
        <w:rPr>
          <w:rFonts w:ascii="VladaRHSans Lt" w:eastAsia="VladaRHSans Lt" w:hAnsi="VladaRHSans Lt" w:cs="Times New Roman"/>
          <w:i/>
          <w:color w:val="25408F"/>
          <w:sz w:val="20"/>
          <w:szCs w:val="24"/>
        </w:rPr>
      </w:pPr>
      <w:r w:rsidRPr="00B37199">
        <w:rPr>
          <w:rFonts w:ascii="VladaRHSans Lt" w:eastAsia="VladaRHSans Lt" w:hAnsi="VladaRHSans Lt" w:cs="Times New Roman"/>
          <w:i/>
          <w:color w:val="25408F"/>
          <w:sz w:val="20"/>
          <w:szCs w:val="24"/>
        </w:rPr>
        <w:t>Legenda oznaka odgojno-obrazovnih ishoda – tablica</w:t>
      </w: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eastAsia="VladaRHSans Lt" w:hAnsi="VladaRHSans Lt" w:cs="Times New Roman"/>
          <w:i/>
          <w:color w:val="25408F"/>
          <w:sz w:val="20"/>
          <w:szCs w:val="24"/>
        </w:rPr>
      </w:pPr>
    </w:p>
    <w:p w:rsidR="002B0C42" w:rsidRDefault="002B0C42" w:rsidP="00E75E8B">
      <w:pPr>
        <w:pStyle w:val="Normal1"/>
        <w:spacing w:after="0" w:line="240" w:lineRule="auto"/>
        <w:rPr>
          <w:rFonts w:ascii="VladaRHSans Lt" w:hAnsi="VladaRHSans Lt" w:cs="Times New Roman"/>
          <w:sz w:val="20"/>
          <w:szCs w:val="24"/>
        </w:rPr>
        <w:sectPr w:rsidR="002B0C42" w:rsidSect="002B0C42">
          <w:pgSz w:w="11906" w:h="16838"/>
          <w:pgMar w:top="1417" w:right="1417" w:bottom="1417" w:left="1417" w:header="708" w:footer="708" w:gutter="0"/>
          <w:cols w:space="708"/>
          <w:docGrid w:linePitch="360"/>
        </w:sectPr>
      </w:pPr>
    </w:p>
    <w:p w:rsidR="002B0C42" w:rsidRPr="00B37199" w:rsidRDefault="002B0C42" w:rsidP="00E75E8B">
      <w:pPr>
        <w:pStyle w:val="Normal1"/>
        <w:spacing w:after="0" w:line="240" w:lineRule="auto"/>
        <w:rPr>
          <w:rFonts w:ascii="VladaRHSans Lt" w:hAnsi="VladaRHSans Lt" w:cs="Times New Roman"/>
          <w:sz w:val="20"/>
          <w:szCs w:val="24"/>
        </w:rPr>
      </w:pPr>
    </w:p>
    <w:p w:rsidR="00E75E8B" w:rsidRPr="002E0C54" w:rsidRDefault="00E75E8B" w:rsidP="00E75E8B">
      <w:pPr>
        <w:pStyle w:val="Normal1"/>
        <w:spacing w:after="0" w:line="240" w:lineRule="auto"/>
        <w:rPr>
          <w:rFonts w:ascii="Times New Roman" w:hAnsi="Times New Roman" w:cs="Times New Roman"/>
          <w:sz w:val="24"/>
          <w:szCs w:val="24"/>
        </w:rPr>
      </w:pPr>
    </w:p>
    <w:p w:rsidR="000A48EE" w:rsidRDefault="000A48EE"/>
    <w:p w:rsidR="00E75E8B" w:rsidRDefault="00E75E8B" w:rsidP="00E75E8B">
      <w:r>
        <w:rPr>
          <w:noProof/>
          <w:lang w:eastAsia="hr-HR"/>
        </w:rPr>
        <mc:AlternateContent>
          <mc:Choice Requires="wps">
            <w:drawing>
              <wp:anchor distT="0" distB="0" distL="114300" distR="114300" simplePos="0" relativeHeight="251663360" behindDoc="0" locked="0" layoutInCell="1" allowOverlap="1" wp14:anchorId="45B68666" wp14:editId="064EC8BB">
                <wp:simplePos x="0" y="0"/>
                <wp:positionH relativeFrom="column">
                  <wp:posOffset>434340</wp:posOffset>
                </wp:positionH>
                <wp:positionV relativeFrom="paragraph">
                  <wp:posOffset>-318770</wp:posOffset>
                </wp:positionV>
                <wp:extent cx="8306435" cy="6185535"/>
                <wp:effectExtent l="0" t="0" r="3175"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6435" cy="6185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C42" w:rsidRDefault="002B0C42" w:rsidP="00E75E8B">
                            <w:r w:rsidRPr="00AA3345">
                              <w:rPr>
                                <w:noProof/>
                                <w:lang w:eastAsia="hr-HR"/>
                              </w:rPr>
                              <w:drawing>
                                <wp:inline distT="0" distB="0" distL="0" distR="0" wp14:anchorId="6B9DE330" wp14:editId="232187E6">
                                  <wp:extent cx="6609144" cy="4879340"/>
                                  <wp:effectExtent l="0" t="0" r="1270" b="0"/>
                                  <wp:docPr id="6" name="Picture 6" descr="ishodi - upute za citanje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hodi - upute za citanje - 3.png"/>
                                          <pic:cNvPicPr>
                                            <a:picLocks noChangeAspect="1" noChangeArrowheads="1"/>
                                          </pic:cNvPicPr>
                                        </pic:nvPicPr>
                                        <pic:blipFill>
                                          <a:blip r:embed="rId9">
                                            <a:extLst>
                                              <a:ext uri="{28A0092B-C50C-407E-A947-70E740481C1C}">
                                                <a14:useLocalDpi xmlns:a14="http://schemas.microsoft.com/office/drawing/2010/main" val="0"/>
                                              </a:ext>
                                            </a:extLst>
                                          </a:blip>
                                          <a:srcRect t="8099" b="2148"/>
                                          <a:stretch>
                                            <a:fillRect/>
                                          </a:stretch>
                                        </pic:blipFill>
                                        <pic:spPr bwMode="auto">
                                          <a:xfrm>
                                            <a:off x="0" y="0"/>
                                            <a:ext cx="6617313" cy="4885371"/>
                                          </a:xfrm>
                                          <a:prstGeom prst="rect">
                                            <a:avLst/>
                                          </a:prstGeom>
                                          <a:noFill/>
                                          <a:ln>
                                            <a:noFill/>
                                          </a:ln>
                                        </pic:spPr>
                                      </pic:pic>
                                    </a:graphicData>
                                  </a:graphic>
                                </wp:inline>
                              </w:drawing>
                            </w:r>
                          </w:p>
                          <w:p w:rsidR="002B0C42" w:rsidRDefault="002B0C42" w:rsidP="00E75E8B">
                            <w:r w:rsidRPr="002B0C42">
                              <w:rPr>
                                <w:noProof/>
                                <w:lang w:eastAsia="hr-HR"/>
                              </w:rPr>
                              <w:drawing>
                                <wp:inline distT="0" distB="0" distL="0" distR="0">
                                  <wp:extent cx="6448425" cy="323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8425" cy="323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68666" id="Text Box 7" o:spid="_x0000_s1029" type="#_x0000_t202" style="position:absolute;margin-left:34.2pt;margin-top:-25.1pt;width:654.05pt;height:48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7whQIAABc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Ec&#10;I0U6oOiBDx5d6wHNQ3V64yowujdg5gfYBpZjps7cafrFIaVvWqI2/Mpa3becMIguCzeTk6sjjgsg&#10;6/69ZuCGbL2OQENju1A6KAYCdGDp8chMCIXC5uI8neXnBUYUzmbZoihgEXyQ6nDdWOffct2hMKmx&#10;BeojPNndOT+aHkyCN6elYCshZVzYzfpGWrQjIJNV/PboL8ykCsZKh2sj4rgDUYKPcBbijbQ/ldk0&#10;T6+n5WQ1W8wn+SovJuU8XUzSrLwuZ2le5rer7yHALK9awRhXd0LxgwSz/O8o3jfDKJ4oQtTXuCym&#10;xcjRH5NM4/e7JDvhoSOl6KDqRyNSBWbfKAZpk8oTIcd58jL8SAjU4PCPVYk6CNSPIvDDeoiCOw/e&#10;g0bWmj2CMKwG2oB9eE1g0mr7DaMeOrPG7uuWWI6RfKdAXGWW56GV4yIv5lNY2NOT9ekJURSgauwx&#10;Gqc3fmz/rbFi04KnUc5KX4EgGxGl8hzVXsbQfTGn/UsR2vt0Ha2e37PlDwAAAP//AwBQSwMEFAAG&#10;AAgAAAAhANbQOprgAAAACwEAAA8AAABkcnMvZG93bnJldi54bWxMj0FugzAQRfeVegdrInVTJaYk&#10;QKAMUVupVbdJc4ABJoCCbYSdQG5fZ9UuR//p/zf5bla9uPJoO6MRXlYBCNaVqTvdIBx/PpdbENaR&#10;rqk3mhFubGFXPD7klNVm0nu+HlwjfIm2GSG0zg2ZlLZqWZFdmYG1z05mVOT8OTayHmny5aqXYRDE&#10;UlGn/UJLA3+0XJ0PF4Vw+p6eo3Qqv9wx2W/id+qS0twQnxbz2ysIx7P7g+Gu79Wh8E6luejaih4h&#10;3m48ibCMghDEHVgncQSiREjDdQqyyOX/H4pfAAAA//8DAFBLAQItABQABgAIAAAAIQC2gziS/gAA&#10;AOEBAAATAAAAAAAAAAAAAAAAAAAAAABbQ29udGVudF9UeXBlc10ueG1sUEsBAi0AFAAGAAgAAAAh&#10;ADj9If/WAAAAlAEAAAsAAAAAAAAAAAAAAAAALwEAAF9yZWxzLy5yZWxzUEsBAi0AFAAGAAgAAAAh&#10;AKCQrvCFAgAAFwUAAA4AAAAAAAAAAAAAAAAALgIAAGRycy9lMm9Eb2MueG1sUEsBAi0AFAAGAAgA&#10;AAAhANbQOprgAAAACwEAAA8AAAAAAAAAAAAAAAAA3wQAAGRycy9kb3ducmV2LnhtbFBLBQYAAAAA&#10;BAAEAPMAAADsBQAAAAA=&#10;" stroked="f">
                <v:textbox>
                  <w:txbxContent>
                    <w:p w:rsidR="002B0C42" w:rsidRDefault="002B0C42" w:rsidP="00E75E8B">
                      <w:r w:rsidRPr="00AA3345">
                        <w:rPr>
                          <w:noProof/>
                          <w:lang w:eastAsia="hr-HR"/>
                        </w:rPr>
                        <w:drawing>
                          <wp:inline distT="0" distB="0" distL="0" distR="0" wp14:anchorId="6B9DE330" wp14:editId="232187E6">
                            <wp:extent cx="6609144" cy="4879340"/>
                            <wp:effectExtent l="0" t="0" r="1270" b="0"/>
                            <wp:docPr id="6" name="Picture 6" descr="ishodi - upute za citanje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hodi - upute za citanje - 3.png"/>
                                    <pic:cNvPicPr>
                                      <a:picLocks noChangeAspect="1" noChangeArrowheads="1"/>
                                    </pic:cNvPicPr>
                                  </pic:nvPicPr>
                                  <pic:blipFill>
                                    <a:blip r:embed="rId11">
                                      <a:extLst>
                                        <a:ext uri="{28A0092B-C50C-407E-A947-70E740481C1C}">
                                          <a14:useLocalDpi xmlns:a14="http://schemas.microsoft.com/office/drawing/2010/main" val="0"/>
                                        </a:ext>
                                      </a:extLst>
                                    </a:blip>
                                    <a:srcRect t="8099" b="2148"/>
                                    <a:stretch>
                                      <a:fillRect/>
                                    </a:stretch>
                                  </pic:blipFill>
                                  <pic:spPr bwMode="auto">
                                    <a:xfrm>
                                      <a:off x="0" y="0"/>
                                      <a:ext cx="6617313" cy="4885371"/>
                                    </a:xfrm>
                                    <a:prstGeom prst="rect">
                                      <a:avLst/>
                                    </a:prstGeom>
                                    <a:noFill/>
                                    <a:ln>
                                      <a:noFill/>
                                    </a:ln>
                                  </pic:spPr>
                                </pic:pic>
                              </a:graphicData>
                            </a:graphic>
                          </wp:inline>
                        </w:drawing>
                      </w:r>
                      <w:bookmarkStart w:id="3" w:name="_GoBack"/>
                    </w:p>
                    <w:bookmarkEnd w:id="3"/>
                    <w:p w:rsidR="002B0C42" w:rsidRDefault="002B0C42" w:rsidP="00E75E8B">
                      <w:r w:rsidRPr="002B0C42">
                        <w:drawing>
                          <wp:inline distT="0" distB="0" distL="0" distR="0">
                            <wp:extent cx="6448425" cy="323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323850"/>
                                    </a:xfrm>
                                    <a:prstGeom prst="rect">
                                      <a:avLst/>
                                    </a:prstGeom>
                                    <a:noFill/>
                                    <a:ln>
                                      <a:noFill/>
                                    </a:ln>
                                  </pic:spPr>
                                </pic:pic>
                              </a:graphicData>
                            </a:graphic>
                          </wp:inline>
                        </w:drawing>
                      </w:r>
                    </w:p>
                  </w:txbxContent>
                </v:textbox>
              </v:shape>
            </w:pict>
          </mc:Fallback>
        </mc:AlternateContent>
      </w:r>
    </w:p>
    <w:p w:rsidR="00E75E8B" w:rsidRDefault="00E75E8B"/>
    <w:p w:rsidR="002B0C42" w:rsidRDefault="002B0C42"/>
    <w:p w:rsidR="002B0C42" w:rsidRDefault="002B0C42"/>
    <w:p w:rsidR="002B0C42" w:rsidRDefault="002B0C42"/>
    <w:p w:rsidR="002B0C42" w:rsidRDefault="002B0C42"/>
    <w:p w:rsidR="002B0C42" w:rsidRDefault="002B0C42"/>
    <w:p w:rsidR="002B0C42" w:rsidRDefault="002B0C42"/>
    <w:p w:rsidR="002B0C42" w:rsidRDefault="002B0C42"/>
    <w:p w:rsidR="002B0C42" w:rsidRDefault="002B0C42"/>
    <w:p w:rsidR="002B0C42" w:rsidRDefault="002B0C42"/>
    <w:p w:rsidR="002B0C42" w:rsidRDefault="002B0C42"/>
    <w:p w:rsidR="002B0C42" w:rsidRDefault="002B0C42" w:rsidP="002B0C42">
      <w:pPr>
        <w:spacing w:before="240" w:after="240" w:line="240" w:lineRule="auto"/>
        <w:rPr>
          <w:rFonts w:ascii="VladaRHSans Lt" w:eastAsia="Times New Roman" w:hAnsi="VladaRHSans Lt"/>
          <w:color w:val="25408F"/>
          <w:sz w:val="30"/>
          <w:szCs w:val="30"/>
          <w:lang w:eastAsia="hr-HR"/>
        </w:rPr>
      </w:pPr>
    </w:p>
    <w:p w:rsidR="002B0C42" w:rsidRDefault="002B0C42" w:rsidP="002B0C42">
      <w:pPr>
        <w:spacing w:before="240" w:after="240" w:line="240" w:lineRule="auto"/>
        <w:rPr>
          <w:rFonts w:ascii="VladaRHSans Lt" w:eastAsia="Times New Roman" w:hAnsi="VladaRHSans Lt"/>
          <w:color w:val="25408F"/>
          <w:sz w:val="30"/>
          <w:szCs w:val="30"/>
          <w:lang w:eastAsia="hr-HR"/>
        </w:rPr>
      </w:pPr>
    </w:p>
    <w:p w:rsidR="002B0C42" w:rsidRDefault="002B0C42" w:rsidP="002B0C42">
      <w:pPr>
        <w:spacing w:before="240" w:after="240" w:line="240" w:lineRule="auto"/>
        <w:rPr>
          <w:rFonts w:ascii="VladaRHSans Lt" w:eastAsia="Times New Roman" w:hAnsi="VladaRHSans Lt"/>
          <w:color w:val="25408F"/>
          <w:sz w:val="30"/>
          <w:szCs w:val="30"/>
          <w:lang w:eastAsia="hr-HR"/>
        </w:rPr>
      </w:pPr>
    </w:p>
    <w:p w:rsidR="002B0C42" w:rsidRDefault="002B0C42" w:rsidP="002B0C42">
      <w:pPr>
        <w:spacing w:before="240" w:after="240" w:line="240" w:lineRule="auto"/>
        <w:rPr>
          <w:rFonts w:ascii="VladaRHSans Lt" w:eastAsia="Times New Roman" w:hAnsi="VladaRHSans Lt"/>
          <w:color w:val="25408F"/>
          <w:sz w:val="30"/>
          <w:szCs w:val="30"/>
          <w:lang w:eastAsia="hr-HR"/>
        </w:rPr>
      </w:pPr>
    </w:p>
    <w:p w:rsidR="002B0C42" w:rsidRDefault="002B0C42" w:rsidP="00330EB3">
      <w:pPr>
        <w:rPr>
          <w:rFonts w:eastAsia="Times New Roman"/>
          <w:lang w:eastAsia="hr-HR"/>
        </w:rPr>
      </w:pPr>
      <w:bookmarkStart w:id="2" w:name="_GoBack"/>
      <w:bookmarkEnd w:id="2"/>
    </w:p>
    <w:p w:rsidR="002B0C42" w:rsidRPr="007A4330" w:rsidRDefault="002B0C42" w:rsidP="00330EB3">
      <w:pPr>
        <w:pStyle w:val="Heading2"/>
        <w:rPr>
          <w:rFonts w:ascii="Times New Roman" w:eastAsia="Times New Roman" w:hAnsi="Times New Roman"/>
          <w:lang w:eastAsia="hr-HR"/>
        </w:rPr>
      </w:pPr>
      <w:r w:rsidRPr="007A4330">
        <w:rPr>
          <w:rFonts w:eastAsia="Times New Roman"/>
          <w:lang w:eastAsia="hr-HR"/>
        </w:rPr>
        <w:lastRenderedPageBreak/>
        <w:t>1. razred osnovne škole</w:t>
      </w:r>
    </w:p>
    <w:tbl>
      <w:tblPr>
        <w:tblW w:w="15168" w:type="dxa"/>
        <w:tblInd w:w="-534" w:type="dxa"/>
        <w:tblLayout w:type="fixed"/>
        <w:tblCellMar>
          <w:top w:w="15" w:type="dxa"/>
          <w:left w:w="15" w:type="dxa"/>
          <w:bottom w:w="15" w:type="dxa"/>
          <w:right w:w="15" w:type="dxa"/>
        </w:tblCellMar>
        <w:tblLook w:val="04A0" w:firstRow="1" w:lastRow="0" w:firstColumn="1" w:lastColumn="0" w:noHBand="0" w:noVBand="1"/>
      </w:tblPr>
      <w:tblGrid>
        <w:gridCol w:w="1973"/>
        <w:gridCol w:w="123"/>
        <w:gridCol w:w="5972"/>
        <w:gridCol w:w="9"/>
        <w:gridCol w:w="1763"/>
        <w:gridCol w:w="9"/>
        <w:gridCol w:w="1773"/>
        <w:gridCol w:w="1773"/>
        <w:gridCol w:w="1773"/>
      </w:tblGrid>
      <w:tr w:rsidR="002B0C42" w:rsidRPr="007A4330" w:rsidTr="002B0C42">
        <w:trPr>
          <w:trHeight w:val="398"/>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D60C8C"/>
                <w:sz w:val="24"/>
                <w:szCs w:val="18"/>
                <w:lang w:eastAsia="hr-HR"/>
              </w:rPr>
              <w:t>HRVATSKI JEZIK I KOMUNIKACIJA</w:t>
            </w:r>
          </w:p>
        </w:tc>
      </w:tr>
      <w:tr w:rsidR="002B0C42" w:rsidRPr="007A4330" w:rsidTr="002B0C42">
        <w:trPr>
          <w:trHeight w:val="281"/>
        </w:trPr>
        <w:tc>
          <w:tcPr>
            <w:tcW w:w="1973"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6095"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100" w:type="dxa"/>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973"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6095"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3013"/>
        </w:trPr>
        <w:tc>
          <w:tcPr>
            <w:tcW w:w="19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A. 1. 1</w:t>
            </w:r>
          </w:p>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razgovara i govori u skladu s jezičnim razvojem izražavajući svoje potrebe, misli i osjećaje.</w:t>
            </w:r>
          </w:p>
        </w:tc>
        <w:tc>
          <w:tcPr>
            <w:tcW w:w="609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razgovara u skladu sa svojim interesima i potrebama</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postavlja jednostavna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pitanja</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odgovara cjelovitom rečenicom</w:t>
            </w:r>
            <w:r w:rsidRPr="007A4330">
              <w:rPr>
                <w:rFonts w:ascii="VladaRHSans Lt" w:eastAsia="Times New Roman" w:hAnsi="VladaRHSans Lt"/>
                <w:color w:val="000000"/>
                <w:sz w:val="18"/>
                <w:szCs w:val="18"/>
                <w:lang w:eastAsia="hr-HR"/>
              </w:rPr>
              <w:br/>
              <w:t xml:space="preserve">- upotrebljava riječi </w:t>
            </w:r>
            <w:r w:rsidRPr="007A4330">
              <w:rPr>
                <w:rFonts w:ascii="VladaRHSans Lt" w:eastAsia="Times New Roman" w:hAnsi="VladaRHSans Lt"/>
                <w:i/>
                <w:iCs/>
                <w:color w:val="000000"/>
                <w:sz w:val="18"/>
                <w:szCs w:val="18"/>
                <w:lang w:eastAsia="hr-HR"/>
              </w:rPr>
              <w:t>molim, hvala, oprosti, izvoli</w:t>
            </w:r>
            <w:r w:rsidRPr="007A4330">
              <w:rPr>
                <w:rFonts w:ascii="VladaRHSans Lt" w:eastAsia="Times New Roman" w:hAnsi="VladaRHSans Lt"/>
                <w:color w:val="000000"/>
                <w:sz w:val="18"/>
                <w:szCs w:val="18"/>
                <w:lang w:eastAsia="hr-HR"/>
              </w:rPr>
              <w:t xml:space="preserve"> </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govori više cjelovitih rečenica tematski povezanih u cjelinu </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izgovora glasove i</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naglašava riječi u skladu s jezičnim razvojem</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točno intonira rečenicu s obzirom na priopćajnu svrhu i poredak riječi u rečenici u skladu s jezičnim razvojem i dobi</w:t>
            </w:r>
            <w:r w:rsidRPr="007A4330">
              <w:rPr>
                <w:rFonts w:ascii="VladaRHSans Lt" w:eastAsia="Times New Roman" w:hAnsi="VladaRHSans Lt"/>
                <w:color w:val="000000"/>
                <w:sz w:val="18"/>
                <w:szCs w:val="18"/>
                <w:lang w:eastAsia="hr-HR"/>
              </w:rPr>
              <w:br/>
              <w:t>- poštuje pravila uljudnoga ophođenja tijekom razgovora</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 tekstovi:</w:t>
            </w:r>
            <w:r w:rsidRPr="007A4330">
              <w:rPr>
                <w:rFonts w:ascii="VladaRHSans Lt" w:eastAsia="Times New Roman" w:hAnsi="VladaRHSans Lt"/>
                <w:color w:val="25408F"/>
                <w:sz w:val="18"/>
                <w:szCs w:val="18"/>
                <w:lang w:eastAsia="hr-HR"/>
              </w:rPr>
              <w:t xml:space="preserve"> pozdravljanje, upoznavanje, cjelovite rečenice kao pitanja i odgovori, igrolike govorne aktivnosti, jezične igre</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postavlja pitanja i odgovara na pitanja kratkom rečenicom; sadržajem govorenja obuhvaća poznate pojmove i situacije</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započinje razgovor, postavlja pitanja i odgovara na pitanja kratkim rečenicama; samostalno se uključuje u jezičnu aktivnost govorenja te sadržajem govorenja obuhvaća zadane teme</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sudjeluje u razgovoru izražavajući svoje potrebe, misli i osjećaje; sudjeluje u govornom činu i razgovoru u formalnim komunikacijskim situacijama</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govori kratak tekst i u razgovoru izražava svoje potrebe, misli i osjećaje, sudjeluje u govornom činu u osmišljenim govornim situacijama (govor je čujan i artikuliran) te inicira razgovor o temi primjerenoj dječjem interesu</w:t>
            </w: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PREPORUKA:</w:t>
            </w:r>
            <w:r w:rsidRPr="007A4330">
              <w:rPr>
                <w:rFonts w:ascii="VladaRHSans Lt" w:eastAsia="Times New Roman" w:hAnsi="VladaRHSans Lt"/>
                <w:color w:val="000000"/>
                <w:sz w:val="18"/>
                <w:szCs w:val="18"/>
                <w:lang w:eastAsia="hr-HR"/>
              </w:rPr>
              <w:t xml:space="preserve"> Učitelj svakodnevno organizira različite igrolike jezične aktivnosti kojima potiče razgovor i sudjelovanje učenika u govornom činu.</w:t>
            </w:r>
          </w:p>
        </w:tc>
      </w:tr>
      <w:tr w:rsidR="002B0C42" w:rsidRPr="007A4330" w:rsidTr="002B0C42">
        <w:trPr>
          <w:trHeight w:val="1854"/>
        </w:trPr>
        <w:tc>
          <w:tcPr>
            <w:tcW w:w="19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 xml:space="preserve">A. 1. </w:t>
            </w:r>
            <w:r w:rsidRPr="007A4330">
              <w:rPr>
                <w:rFonts w:ascii="Courier New" w:eastAsia="Times New Roman" w:hAnsi="Courier New" w:cs="Courier New"/>
                <w:b/>
                <w:bCs/>
                <w:color w:val="D60C8C"/>
                <w:sz w:val="18"/>
                <w:szCs w:val="18"/>
                <w:lang w:eastAsia="hr-HR"/>
              </w:rPr>
              <w:t> </w:t>
            </w:r>
            <w:r w:rsidRPr="007A4330">
              <w:rPr>
                <w:rFonts w:ascii="VladaRHSans SmBld" w:eastAsia="Times New Roman" w:hAnsi="VladaRHSans SmBld"/>
                <w:b/>
                <w:bCs/>
                <w:color w:val="D60C8C"/>
                <w:sz w:val="18"/>
                <w:szCs w:val="18"/>
                <w:lang w:eastAsia="hr-HR"/>
              </w:rPr>
              <w:t xml:space="preserve">2 </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br/>
            </w:r>
            <w:r w:rsidRPr="007A4330">
              <w:rPr>
                <w:rFonts w:ascii="VladaRHSans Lt" w:eastAsia="Times New Roman" w:hAnsi="VladaRHSans Lt"/>
                <w:b/>
                <w:bCs/>
                <w:color w:val="D60C8C"/>
                <w:sz w:val="18"/>
                <w:szCs w:val="18"/>
                <w:lang w:eastAsia="hr-HR"/>
              </w:rPr>
              <w:t>Učenik sluša jednostavne tekstove, točno izgovara glasove, riječi i rečenice na temelju slušanoga teksta.</w:t>
            </w:r>
            <w:r w:rsidRPr="007A4330">
              <w:rPr>
                <w:rFonts w:ascii="VladaRHSans Lt" w:eastAsia="Times New Roman" w:hAnsi="VladaRHSans Lt"/>
                <w:color w:val="000000"/>
                <w:sz w:val="18"/>
                <w:szCs w:val="18"/>
                <w:lang w:eastAsia="hr-HR"/>
              </w:rPr>
              <w:t xml:space="preserve"> </w:t>
            </w:r>
          </w:p>
        </w:tc>
        <w:tc>
          <w:tcPr>
            <w:tcW w:w="609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jednostavne tekstove iz različitih izvora</w:t>
            </w:r>
            <w:r w:rsidRPr="007A4330">
              <w:rPr>
                <w:rFonts w:ascii="VladaRHSans Lt" w:eastAsia="Times New Roman" w:hAnsi="VladaRHSans Lt"/>
                <w:color w:val="000000"/>
                <w:sz w:val="18"/>
                <w:szCs w:val="18"/>
                <w:lang w:eastAsia="hr-HR"/>
              </w:rPr>
              <w:br/>
              <w:t>- odgovara na pitanja o slušanome tekstu</w:t>
            </w:r>
            <w:r w:rsidRPr="007A4330">
              <w:rPr>
                <w:rFonts w:ascii="VladaRHSans Lt" w:eastAsia="Times New Roman" w:hAnsi="VladaRHSans Lt"/>
                <w:color w:val="000000"/>
                <w:sz w:val="18"/>
                <w:szCs w:val="18"/>
                <w:lang w:eastAsia="hr-HR"/>
              </w:rPr>
              <w:br/>
              <w:t xml:space="preserve">- postavlja pitanja o slušanome tekstu </w:t>
            </w:r>
            <w:r w:rsidRPr="007A4330">
              <w:rPr>
                <w:rFonts w:ascii="VladaRHSans Lt" w:eastAsia="Times New Roman" w:hAnsi="VladaRHSans Lt"/>
                <w:color w:val="000000"/>
                <w:sz w:val="18"/>
                <w:szCs w:val="18"/>
                <w:lang w:eastAsia="hr-HR"/>
              </w:rPr>
              <w:br/>
              <w:t>- sluša i razumije uputu i postupa prema uputi</w:t>
            </w:r>
            <w:r w:rsidRPr="007A4330">
              <w:rPr>
                <w:rFonts w:ascii="VladaRHSans Lt" w:eastAsia="Times New Roman" w:hAnsi="VladaRHSans Lt"/>
                <w:color w:val="000000"/>
                <w:sz w:val="18"/>
                <w:szCs w:val="18"/>
                <w:lang w:eastAsia="hr-HR"/>
              </w:rPr>
              <w:br/>
              <w:t xml:space="preserve">- točno ponavlja izgovor glasova i čestih riječi te intonira rečenice s obzirom na priopćajnu svrhu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spoznaje značenje riječi na temelju vođenoga razgovora</w:t>
            </w:r>
          </w:p>
          <w:p w:rsidR="002B0C42" w:rsidRPr="007A4330" w:rsidRDefault="002B0C42" w:rsidP="002B0C42">
            <w:pPr>
              <w:spacing w:after="0" w:line="240" w:lineRule="auto"/>
              <w:rPr>
                <w:rFonts w:ascii="Times New Roman" w:eastAsia="Times New Roman" w:hAnsi="Times New Roman"/>
                <w:sz w:val="18"/>
                <w:szCs w:val="18"/>
                <w:lang w:eastAsia="hr-HR"/>
              </w:rPr>
            </w:pPr>
          </w:p>
          <w:p w:rsidR="002B0C42" w:rsidRPr="007A4330" w:rsidRDefault="002B0C42" w:rsidP="002B0C42">
            <w:pPr>
              <w:spacing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000000"/>
                <w:sz w:val="18"/>
                <w:szCs w:val="18"/>
                <w:lang w:eastAsia="hr-HR"/>
              </w:rPr>
              <w:br/>
            </w:r>
          </w:p>
          <w:p w:rsidR="002B0C42" w:rsidRPr="007A4330" w:rsidRDefault="002B0C42" w:rsidP="002B0C42">
            <w:pPr>
              <w:spacing w:after="120" w:line="240" w:lineRule="auto"/>
              <w:ind w:left="113" w:right="113"/>
              <w:rPr>
                <w:rFonts w:ascii="Times New Roman" w:eastAsia="Times New Roman" w:hAnsi="Times New Roman"/>
                <w:sz w:val="18"/>
                <w:szCs w:val="18"/>
                <w:lang w:eastAsia="hr-HR"/>
              </w:rPr>
            </w:pPr>
          </w:p>
          <w:p w:rsidR="002B0C42" w:rsidRPr="007A4330" w:rsidRDefault="002B0C42" w:rsidP="002B0C42">
            <w:pPr>
              <w:spacing w:after="120" w:line="240" w:lineRule="auto"/>
              <w:ind w:left="113" w:right="113"/>
              <w:rPr>
                <w:rFonts w:ascii="Times New Roman" w:eastAsia="Times New Roman" w:hAnsi="Times New Roman"/>
                <w:sz w:val="18"/>
                <w:szCs w:val="18"/>
                <w:lang w:eastAsia="hr-HR"/>
              </w:rPr>
            </w:pP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Bk" w:eastAsia="Times New Roman" w:hAnsi="VladaRHSans Bk"/>
                <w:color w:val="000000"/>
                <w:sz w:val="18"/>
                <w:szCs w:val="18"/>
                <w:lang w:eastAsia="hr-HR"/>
              </w:rPr>
              <w:t>- s razumijevanjem sluša jednostavne govorne/čitane tekstove, odgovara na pitanja uz logička odstupanja i izgovara glasove i ogledne i česte riječi uz pokušaje i pogreške u glasnoći i artikulaciji</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VladaRHSans Bk" w:eastAsia="Times New Roman" w:hAnsi="VladaRHSans Bk"/>
                <w:color w:val="000000"/>
                <w:sz w:val="18"/>
                <w:szCs w:val="18"/>
                <w:lang w:eastAsia="hr-HR"/>
              </w:rPr>
            </w:pPr>
            <w:r w:rsidRPr="007A4330">
              <w:rPr>
                <w:rFonts w:ascii="VladaRHSans Bk" w:eastAsia="Times New Roman" w:hAnsi="VladaRHSans Bk"/>
                <w:color w:val="000000"/>
                <w:sz w:val="18"/>
                <w:szCs w:val="18"/>
                <w:lang w:eastAsia="hr-HR"/>
              </w:rPr>
              <w:t>- sluša s razumijevanjem govorni/čitani tekst, točno odgovara na pitanja o sadržaju teksta uz pomoć učitelja i izgovara glasove, ogledne i česte riječi i rečenice prema modelu</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Bk" w:eastAsia="Times New Roman" w:hAnsi="VladaRHSans Bk"/>
                <w:color w:val="000000"/>
                <w:sz w:val="18"/>
                <w:szCs w:val="18"/>
                <w:lang w:eastAsia="hr-HR"/>
              </w:rPr>
              <w:t>- sluša s razumijevanjem govorni/čitani tekst, točno odgovara na pitanja o sadržaju teksta prema smjernicama</w:t>
            </w:r>
            <w:r w:rsidRPr="007A4330">
              <w:rPr>
                <w:rFonts w:ascii="Courier New" w:eastAsia="Times New Roman" w:hAnsi="Courier New" w:cs="Courier New"/>
                <w:color w:val="000000"/>
                <w:sz w:val="18"/>
                <w:szCs w:val="18"/>
                <w:lang w:eastAsia="hr-HR"/>
              </w:rPr>
              <w:t> </w:t>
            </w:r>
            <w:r w:rsidRPr="007A4330">
              <w:rPr>
                <w:rFonts w:ascii="VladaRHSans Bk" w:eastAsia="Times New Roman" w:hAnsi="VladaRHSans Bk"/>
                <w:color w:val="000000"/>
                <w:sz w:val="18"/>
                <w:szCs w:val="18"/>
                <w:lang w:eastAsia="hr-HR"/>
              </w:rPr>
              <w:t xml:space="preserve">i izgovara glasove, ogledne i česte riječi i rečenice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Bk" w:eastAsia="Times New Roman" w:hAnsi="VladaRHSans Bk"/>
                <w:color w:val="000000"/>
                <w:sz w:val="18"/>
                <w:szCs w:val="18"/>
                <w:lang w:eastAsia="hr-HR"/>
              </w:rPr>
              <w:t>- sluša s razumijevanjem govorni/čitani tekst, točno odgovara na pitanja o sadržaju teksta, točno izgovara glasove i riječi i točno intonira rečenice</w:t>
            </w:r>
          </w:p>
        </w:tc>
      </w:tr>
      <w:tr w:rsidR="002B0C42" w:rsidRPr="007A4330" w:rsidTr="002B0C42">
        <w:trPr>
          <w:trHeight w:val="314"/>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6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25408F"/>
                <w:sz w:val="18"/>
                <w:szCs w:val="18"/>
                <w:lang w:eastAsia="hr-HR"/>
              </w:rPr>
              <w:t>PREPORUKA</w:t>
            </w:r>
            <w:r w:rsidRPr="007A4330">
              <w:rPr>
                <w:rFonts w:ascii="VladaRHSans SmBld" w:eastAsia="Times New Roman" w:hAnsi="VladaRHSans SmBld"/>
                <w:color w:val="25408F"/>
                <w:sz w:val="18"/>
                <w:szCs w:val="18"/>
                <w:lang w:eastAsia="hr-HR"/>
              </w:rPr>
              <w:t>:</w:t>
            </w:r>
            <w:r w:rsidRPr="007A4330">
              <w:rPr>
                <w:rFonts w:ascii="VladaRHSans Lt" w:eastAsia="Times New Roman" w:hAnsi="VladaRHSans Lt"/>
                <w:color w:val="000000"/>
                <w:sz w:val="18"/>
                <w:szCs w:val="18"/>
                <w:lang w:eastAsia="hr-HR"/>
              </w:rPr>
              <w:t xml:space="preserve"> Pri odabiru tekstova za učenje, poučavanje i vrednovanje valja poštovati načelo od jednostavnijega prema složenome, i to s obzirom na sadržaj, ustroj teksta, jezične strukture i rječnik. Tekstovi namijenjeni početnom opismenjavanju trebaju biti kratki, neopširni, pisani razumljivim stilom i jezikom. U skladu s interesima i napretkom učenika trebaju se </w:t>
            </w:r>
            <w:r w:rsidRPr="007A4330">
              <w:rPr>
                <w:rFonts w:ascii="VladaRHSans Lt" w:eastAsia="Times New Roman" w:hAnsi="VladaRHSans Lt"/>
                <w:color w:val="000000"/>
                <w:sz w:val="18"/>
                <w:szCs w:val="18"/>
                <w:lang w:eastAsia="hr-HR"/>
              </w:rPr>
              <w:lastRenderedPageBreak/>
              <w:t>postupno usložnjavati. Tekstovi trebaju značenjem, smislom i sadržajem podržavati jezični razvoj učenika i početnu čitalačku pismenost. Grafičko oblikovanje teksta mora biti u skladu sa zahtjevima metodike početnoga opismenjavanja (vizualno uporište za poučavanje pisanja i čitanja).</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 xml:space="preserve">A. 1. 3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čita tekstove primjerene početnomu opismenjavanju i obilježjima jezičnoga razvoja</w:t>
            </w:r>
          </w:p>
        </w:tc>
        <w:tc>
          <w:tcPr>
            <w:tcW w:w="59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razlikuje slovo od drugih znakova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slova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-povezuje napisano slovo s glasom</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povezuje glasove i slova u slogove i cjelovitu riječ te riječi u rečenicu</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riječi, rečenice, tekstove primjereno početnomu opismenjavanju</w:t>
            </w:r>
            <w:r w:rsidRPr="007A4330">
              <w:rPr>
                <w:rFonts w:ascii="VladaRHSans Lt" w:eastAsia="Times New Roman" w:hAnsi="VladaRHSans Lt"/>
                <w:color w:val="000000"/>
                <w:sz w:val="18"/>
                <w:szCs w:val="18"/>
                <w:lang w:eastAsia="hr-HR"/>
              </w:rPr>
              <w:br/>
              <w:t xml:space="preserve">- odgovara na jednostavna pitanja nakon čitanja teksta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postavlja pitanja primjereno početnom opismenjavanju</w:t>
            </w:r>
          </w:p>
          <w:p w:rsidR="002B0C42" w:rsidRPr="007A4330" w:rsidRDefault="002B0C42" w:rsidP="002B0C42">
            <w:pPr>
              <w:spacing w:after="6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prikazuje i čita</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podatke u grafičkim prikazima i tekstovima drugih nastavnih predmeta (npr. Matematika, Priroda i društvo...)</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čita riječi i kraće rečenice primjerene početnomu opismenjavanju uz povremene pogreške i razumije ih uz pomoć učitelja</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s razumijevanjem riječi i kratke rečenice primjerene početnomu opismenjavanju</w:t>
            </w:r>
            <w:r w:rsidRPr="007A4330">
              <w:rPr>
                <w:rFonts w:ascii="Times New Roman" w:eastAsia="Times New Roman" w:hAnsi="Times New Roman"/>
                <w:color w:val="000000"/>
                <w:sz w:val="18"/>
                <w:szCs w:val="18"/>
                <w:lang w:eastAsia="hr-HR"/>
              </w:rPr>
              <w:t>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s razumijevanjem kratke tekstove primjerene početnomu opismenjavanju</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s razumijevanjem duže tekstove primjerene početnomu opismenjavanju; čita rečenice i tekst naglašavajući rečenične cjeline da bi se zadržao smisao teksta</w:t>
            </w: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6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25408F"/>
                <w:sz w:val="18"/>
                <w:szCs w:val="18"/>
                <w:lang w:eastAsia="hr-HR"/>
              </w:rPr>
              <w:t>PREPORUKA:</w:t>
            </w:r>
            <w:r w:rsidRPr="007A4330">
              <w:rPr>
                <w:rFonts w:ascii="VladaRHSans Lt" w:eastAsia="Times New Roman" w:hAnsi="VladaRHSans Lt"/>
                <w:color w:val="000000"/>
                <w:sz w:val="18"/>
                <w:szCs w:val="18"/>
                <w:lang w:eastAsia="hr-HR"/>
              </w:rPr>
              <w:t xml:space="preserve"> Učitelj stvara okružje poticajno za čitanje. Tijekom usvajanja početnih čitalačkih vještina učenik treba svakodnevno pozornost usmjeravati na značenje i smisao pročitanoga, vještinu čitanja i vježbanje čitanja. Učitelj treba poučiti učenike tehnikama čitanja koje mu omogućuju točnost, pravilnu artikulaciju glasova, rečeničnu intonaciju i razumijevanju pročitanoga. Brzina čitanja nije presudna u procesu početnoga opismenjavanja, nego pozornost treba usmjeriti na razvoj fluentnosti u čitanju i čitalačkoj motiviranosti.</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 xml:space="preserve">A. 1. 4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piše školskim formalnim pismom slova, riječi i kratke rečenice u skladu s jezičnim razvojem.</w:t>
            </w:r>
          </w:p>
        </w:tc>
        <w:tc>
          <w:tcPr>
            <w:tcW w:w="59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povezuje glas s odgovarajućim slovom</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razlikuje slova od drugih znakova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povezuje glasove i slova u cjelovitu riječ, a riječi u rečenicu</w:t>
            </w:r>
            <w:r w:rsidRPr="007A4330">
              <w:rPr>
                <w:rFonts w:ascii="VladaRHSans Lt" w:eastAsia="Times New Roman" w:hAnsi="VladaRHSans Lt"/>
                <w:color w:val="000000"/>
                <w:sz w:val="18"/>
                <w:szCs w:val="18"/>
                <w:lang w:eastAsia="hr-HR"/>
              </w:rPr>
              <w:br/>
              <w:t>- piše velika i mala slova školskoga formalnog pisma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prepisuje riječi i rečenice</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samostalno piše riječi i rečenice samo naučenim slovima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oblikuje kratak pisani tekst primjeren početnomu opismenjavanju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ističe pisanje velikog početnog slova: prva riječ u rečenici, vlastita imena i prezimena ljudi i imena naselja ili mjesta u užem okružju</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rečenični znak na kraju rečenice</w:t>
            </w:r>
          </w:p>
          <w:p w:rsidR="002B0C42" w:rsidRDefault="002B0C42" w:rsidP="002B0C42">
            <w:pPr>
              <w:spacing w:after="0" w:line="240" w:lineRule="auto"/>
              <w:ind w:left="113" w:right="113"/>
              <w:rPr>
                <w:rFonts w:ascii="VladaRHSans Lt" w:eastAsia="Times New Roman" w:hAnsi="VladaRHSans Lt"/>
                <w:color w:val="25408F"/>
                <w:sz w:val="18"/>
                <w:szCs w:val="18"/>
                <w:lang w:eastAsia="hr-HR"/>
              </w:rPr>
            </w:pPr>
            <w:r w:rsidRPr="007A4330">
              <w:rPr>
                <w:rFonts w:ascii="VladaRHSans Lt" w:eastAsia="Times New Roman" w:hAnsi="VladaRHSans Lt"/>
                <w:color w:val="000000"/>
                <w:sz w:val="18"/>
                <w:szCs w:val="18"/>
                <w:lang w:eastAsia="hr-HR"/>
              </w:rPr>
              <w:t xml:space="preserve">- </w:t>
            </w:r>
            <w:r w:rsidRPr="007A4330">
              <w:rPr>
                <w:rFonts w:ascii="VladaRHSans Lt" w:eastAsia="Times New Roman" w:hAnsi="VladaRHSans Lt"/>
                <w:b/>
                <w:bCs/>
                <w:color w:val="25408F"/>
                <w:sz w:val="18"/>
                <w:szCs w:val="18"/>
                <w:lang w:eastAsia="hr-HR"/>
              </w:rPr>
              <w:t>tekstovi:</w:t>
            </w:r>
            <w:r w:rsidRPr="007A4330">
              <w:rPr>
                <w:rFonts w:ascii="VladaRHSans Lt" w:eastAsia="Times New Roman" w:hAnsi="VladaRHSans Lt"/>
                <w:color w:val="000000"/>
                <w:sz w:val="18"/>
                <w:szCs w:val="18"/>
                <w:lang w:eastAsia="hr-HR"/>
              </w:rPr>
              <w:t xml:space="preserve"> </w:t>
            </w:r>
            <w:r w:rsidRPr="007A4330">
              <w:rPr>
                <w:rFonts w:ascii="VladaRHSans Lt" w:eastAsia="Times New Roman" w:hAnsi="VladaRHSans Lt"/>
                <w:color w:val="25408F"/>
                <w:sz w:val="18"/>
                <w:szCs w:val="18"/>
                <w:lang w:eastAsia="hr-HR"/>
              </w:rPr>
              <w:t>kratki tekst od tri do pet rečenica sadržajno i logički povezan</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prepisuje riječi i kratke rečenice slovima školskoga formalnog pisma prema modelu</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piše riječi i kratke rečenice slovima školskoga formalnog pisma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riječi i oblikuje kratke rečenice slovima školskoga formalnog pisma i u pisanju samostalno odabire riječi u skladu s njihovim značenjem da bi odaslao poruku</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izabire tematsku skupinu riječi i piše riječi, kratke rečenice i oblikuje kratak tekst slovima školskoga formalnog pisma</w:t>
            </w:r>
          </w:p>
          <w:p w:rsidR="002B0C42" w:rsidRPr="007A4330" w:rsidRDefault="002B0C42" w:rsidP="002B0C42">
            <w:pPr>
              <w:spacing w:after="0" w:line="240" w:lineRule="auto"/>
              <w:rPr>
                <w:rFonts w:ascii="Times New Roman" w:eastAsia="Times New Roman" w:hAnsi="Times New Roman"/>
                <w:sz w:val="18"/>
                <w:szCs w:val="18"/>
                <w:lang w:eastAsia="hr-HR"/>
              </w:rPr>
            </w:pP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color w:val="000000"/>
                <w:sz w:val="18"/>
                <w:szCs w:val="18"/>
                <w:lang w:eastAsia="hr-HR"/>
              </w:rPr>
              <w:t xml:space="preserve"> </w:t>
            </w:r>
            <w:r w:rsidRPr="007A4330">
              <w:rPr>
                <w:rFonts w:ascii="VladaRHSans Lt" w:eastAsia="Times New Roman" w:hAnsi="VladaRHSans Lt"/>
                <w:b/>
                <w:bCs/>
                <w:color w:val="25408F"/>
                <w:sz w:val="18"/>
                <w:szCs w:val="18"/>
                <w:lang w:eastAsia="hr-HR"/>
              </w:rPr>
              <w:t>Metodički postupci početnoga opismenjavanja:</w:t>
            </w:r>
            <w:r w:rsidRPr="007A4330">
              <w:rPr>
                <w:rFonts w:ascii="VladaRHSans Lt" w:eastAsia="Times New Roman" w:hAnsi="VladaRHSans Lt"/>
                <w:color w:val="25408F"/>
                <w:sz w:val="18"/>
                <w:szCs w:val="18"/>
                <w:lang w:eastAsia="hr-HR"/>
              </w:rPr>
              <w:t xml:space="preserve"> </w:t>
            </w:r>
            <w:r w:rsidRPr="007A4330">
              <w:rPr>
                <w:rFonts w:ascii="VladaRHSans Lt" w:eastAsia="Times New Roman" w:hAnsi="VladaRHSans Lt"/>
                <w:color w:val="000000"/>
                <w:sz w:val="18"/>
                <w:szCs w:val="18"/>
                <w:lang w:eastAsia="hr-HR"/>
              </w:rPr>
              <w:t xml:space="preserve">pravilno drži pisaljku u ruci, izvodi predvježbe za pisanje formalnih slova, prikazuje zadano slovo pokretom ruke ili tijela, izrađuje model zadanoga slova od različitih materijala (papir, folija, vezice, masa za modeliranje i sl.), opisuje izgled slova, sluša zadani glas i piše odgovarajuće slovo, usvaja abecedni poredak slova učenjem kroz igru i igrolikim aktivnostima, dopisuje izostavljene riječi u rečenici. </w:t>
            </w:r>
            <w:r w:rsidRPr="007A4330">
              <w:rPr>
                <w:rFonts w:ascii="VladaRHSans Lt" w:eastAsia="Times New Roman" w:hAnsi="VladaRHSans Lt"/>
                <w:color w:val="000000"/>
                <w:sz w:val="18"/>
                <w:szCs w:val="18"/>
                <w:lang w:eastAsia="hr-HR"/>
              </w:rPr>
              <w:br/>
              <w:t>Učenik piše velikim slovima školskoga formalnog pisma. Mala slova služe za čitanje te se ne preporučuju diktati i vježbe prepisivanja dužih tekstova malim slovima školskoga formalnog pisma. Malim slovima školskog formalnog pisma može se napisati tek redak ili dva kao motoričku vježbu. Tijekom samostalnoga oblikovanja kratkoga teksta učenici mogu pisati nekoliko rečenica velikim i malim slovima školskoga formalnog pisma.</w:t>
            </w:r>
          </w:p>
        </w:tc>
      </w:tr>
      <w:tr w:rsidR="002B0C42" w:rsidRPr="007A4330" w:rsidTr="002B0C42">
        <w:trPr>
          <w:trHeight w:val="281"/>
        </w:trPr>
        <w:tc>
          <w:tcPr>
            <w:tcW w:w="2096"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5972"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100" w:type="dxa"/>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2096"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72"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VladaRHSans SmBld" w:eastAsia="Times New Roman" w:hAnsi="VladaRHSans SmBld"/>
                <w:sz w:val="18"/>
                <w:szCs w:val="18"/>
                <w:lang w:eastAsia="hr-HR"/>
              </w:rPr>
            </w:pPr>
            <w:r w:rsidRPr="007A4330">
              <w:rPr>
                <w:rFonts w:ascii="VladaRHSans SmBld" w:eastAsia="Times New Roman" w:hAnsi="VladaRHSans SmBld"/>
                <w:b/>
                <w:bCs/>
                <w:color w:val="D60C8C"/>
                <w:sz w:val="18"/>
                <w:szCs w:val="18"/>
                <w:lang w:eastAsia="hr-HR"/>
              </w:rPr>
              <w:lastRenderedPageBreak/>
              <w:t>A. 1. 5</w:t>
            </w:r>
          </w:p>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color w:val="D60C8C"/>
                <w:sz w:val="18"/>
                <w:szCs w:val="18"/>
                <w:lang w:eastAsia="hr-HR"/>
              </w:rPr>
              <w:t>Učenik upotrebljava riječi, sintagme i rečenice u točnome značenju u uobičajenim komunikacijskim situacijama.</w:t>
            </w:r>
          </w:p>
        </w:tc>
        <w:tc>
          <w:tcPr>
            <w:tcW w:w="59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izabire riječi</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kojima razumije značenje i njima oblikuje sintagme i rečenice</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traži objašnjenje za značenje riječi koje ne razumije</w:t>
            </w:r>
            <w:r w:rsidRPr="007A4330">
              <w:rPr>
                <w:rFonts w:ascii="Times New Roman" w:eastAsia="Times New Roman" w:hAnsi="Times New Roman"/>
                <w:color w:val="000000"/>
                <w:sz w:val="18"/>
                <w:szCs w:val="18"/>
                <w:lang w:eastAsia="hr-HR"/>
              </w:rPr>
              <w:t> </w:t>
            </w:r>
            <w:r w:rsidRPr="007A4330">
              <w:rPr>
                <w:rFonts w:ascii="Times New Roman" w:eastAsia="Times New Roman" w:hAnsi="Times New Roman"/>
                <w:color w:val="000000"/>
                <w:sz w:val="18"/>
                <w:szCs w:val="18"/>
                <w:lang w:eastAsia="hr-HR"/>
              </w:rPr>
              <w:br/>
            </w:r>
            <w:r w:rsidRPr="007A4330">
              <w:rPr>
                <w:rFonts w:ascii="VladaRHSans Lt" w:eastAsia="Times New Roman" w:hAnsi="VladaRHSans Lt"/>
                <w:color w:val="000000"/>
                <w:sz w:val="18"/>
                <w:szCs w:val="18"/>
                <w:lang w:eastAsia="hr-HR"/>
              </w:rPr>
              <w:t>- objašnjava vlastitim riječima značenje nepoznatih riječi nakon vođenoga razgovora</w:t>
            </w:r>
            <w:r w:rsidRPr="007A4330">
              <w:rPr>
                <w:rFonts w:ascii="VladaRHSans Lt" w:eastAsia="Times New Roman" w:hAnsi="VladaRHSans Lt"/>
                <w:color w:val="000000"/>
                <w:sz w:val="18"/>
                <w:szCs w:val="18"/>
                <w:lang w:eastAsia="hr-HR"/>
              </w:rPr>
              <w:br/>
              <w:t>- traži riječi u dječjem rječniku poznavajući abecedni poredak riječi</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 xml:space="preserve">i čita s razumijevanjem značenje riječi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uz pomoć učitelja prepoznaje značenje riječi i upotrebljava ih u sintagmama i rečenicama u uobičajenim komunikacijskim situacijama </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prepoznaje značenje riječi i upotrebljava ih u sintagmama i rečenicama u uobičajenim komunikacijskim situacijama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objašnjava značenje riječi i upotrebljava ih u sintagmama i rečenicama u uobičajenim komunikacijskim situacijama</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izabire odgovarajuće riječi i točno ih upotrebljava u oblikovanju sintagmi i rečenica u uobičajenim komunikacijskim situacijama; traži objašnjenje za značenje riječi koje ne razumije</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i pravilno ih u</w:t>
            </w:r>
            <w:r w:rsidRPr="007A4330">
              <w:rPr>
                <w:rFonts w:ascii="VladaRHSans Lt" w:eastAsia="Times New Roman" w:hAnsi="VladaRHSans Lt"/>
                <w:color w:val="000000"/>
                <w:sz w:val="18"/>
                <w:szCs w:val="18"/>
                <w:lang w:eastAsia="hr-HR"/>
              </w:rPr>
              <w:t>potrebljava u kontekstu</w:t>
            </w: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6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b/>
                <w:bCs/>
                <w:color w:val="000000"/>
                <w:sz w:val="18"/>
                <w:szCs w:val="18"/>
                <w:lang w:eastAsia="hr-HR"/>
              </w:rPr>
              <w:t xml:space="preserve">: </w:t>
            </w:r>
            <w:r w:rsidRPr="007A4330">
              <w:rPr>
                <w:rFonts w:ascii="VladaRHSans Lt" w:eastAsia="Times New Roman" w:hAnsi="VladaRHSans Lt"/>
                <w:color w:val="000000"/>
                <w:sz w:val="18"/>
                <w:szCs w:val="18"/>
                <w:lang w:eastAsia="hr-HR"/>
              </w:rPr>
              <w:t xml:space="preserve">Različitim aktivnostima i strategijama čitanja (uspostavljanjem aktivnoga angažmana pri čitanju i poticanjem na postavljanje pitanja) valja razvijati aktivan i pasivan rječnik učenika u skladu s jezičnim razvojem. </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VladaRHSans SmBld" w:eastAsia="Times New Roman" w:hAnsi="VladaRHSans SmBld"/>
                <w:sz w:val="18"/>
                <w:szCs w:val="18"/>
                <w:lang w:eastAsia="hr-HR"/>
              </w:rPr>
            </w:pPr>
            <w:r w:rsidRPr="007A4330">
              <w:rPr>
                <w:rFonts w:ascii="VladaRHSans SmBld" w:eastAsia="Times New Roman" w:hAnsi="VladaRHSans SmBld"/>
                <w:b/>
                <w:bCs/>
                <w:color w:val="D60C8C"/>
                <w:sz w:val="18"/>
                <w:szCs w:val="18"/>
                <w:lang w:eastAsia="hr-HR"/>
              </w:rPr>
              <w:t>A. 1. 6</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color w:val="D60C8C"/>
                <w:sz w:val="18"/>
                <w:szCs w:val="18"/>
                <w:lang w:eastAsia="hr-HR"/>
              </w:rPr>
              <w:t>Učenik prepoznaje razliku između mjesnoga govora i standardnoga hrvatskog jezika.</w:t>
            </w:r>
          </w:p>
        </w:tc>
        <w:tc>
          <w:tcPr>
            <w:tcW w:w="59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prepoznaje razliku između govorenja mjesnim govorom i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standardnim hrvatskim jezikom</w:t>
            </w:r>
            <w:r w:rsidRPr="007A4330">
              <w:rPr>
                <w:rFonts w:ascii="VladaRHSans Lt" w:eastAsia="Times New Roman" w:hAnsi="VladaRHSans Lt"/>
                <w:color w:val="000000"/>
                <w:sz w:val="18"/>
                <w:szCs w:val="18"/>
                <w:lang w:eastAsia="hr-HR"/>
              </w:rPr>
              <w:br/>
              <w:t>- čita/sluša teksove na mjesnome govoru i standardnome hrvatskom jeziku</w:t>
            </w:r>
            <w:r w:rsidRPr="007A4330">
              <w:rPr>
                <w:rFonts w:ascii="VladaRHSans Lt" w:eastAsia="Times New Roman" w:hAnsi="VladaRHSans Lt"/>
                <w:color w:val="000000"/>
                <w:sz w:val="18"/>
                <w:szCs w:val="18"/>
                <w:lang w:eastAsia="hr-HR"/>
              </w:rPr>
              <w:br/>
              <w:t>- razlikuje riječi mjesnoga/zavičajnog i standardnoga hrvatskog jezika</w:t>
            </w:r>
            <w:r w:rsidRPr="007A4330">
              <w:rPr>
                <w:rFonts w:ascii="VladaRHSans Lt" w:eastAsia="Times New Roman" w:hAnsi="VladaRHSans Lt"/>
                <w:color w:val="000000"/>
                <w:sz w:val="18"/>
                <w:szCs w:val="18"/>
                <w:lang w:eastAsia="hr-HR"/>
              </w:rPr>
              <w:br/>
              <w:t>- izražava se na mjesnome govoru i standardnome hrvatskom jeziku</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značenje poruke na mjesnome govoru</w:t>
            </w:r>
            <w:r w:rsidRPr="007A4330">
              <w:rPr>
                <w:rFonts w:ascii="VladaRHSans Lt" w:eastAsia="Times New Roman" w:hAnsi="VladaRHSans Lt"/>
                <w:b/>
                <w:bCs/>
                <w:color w:val="000000"/>
                <w:sz w:val="18"/>
                <w:szCs w:val="18"/>
                <w:lang w:eastAsia="hr-HR"/>
              </w:rPr>
              <w:t xml:space="preserve"> </w:t>
            </w:r>
            <w:r w:rsidRPr="007A4330">
              <w:rPr>
                <w:rFonts w:ascii="VladaRHSans Lt" w:eastAsia="Times New Roman" w:hAnsi="VladaRHSans Lt"/>
                <w:color w:val="000000"/>
                <w:sz w:val="18"/>
                <w:szCs w:val="18"/>
                <w:lang w:eastAsia="hr-HR"/>
              </w:rPr>
              <w:t>prikladne učeničkomu iskustvu, jezičnomu razvoju i interesima</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uz pomoć učitelja prepoznaje razliku između tekstova na mjesnome govoru i standardnome hrvatskom jeziku u neposrednoj životnoj stvarnosti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prepoznaje razliku između tekstova na mjesnome govoru i standardnome hrvatskom jeziku u neposrednoj životnoj stvarnosti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57"/>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opisuje razliku između mjesnoga govora i standardnoga hrvatskog jezika u neposrednoj životnoj stvarnosti; postiže potpuno razumijevanje poruke na mjesnome govoru i postavlja pitanja te uočava razliku između hrvatskih narječja i govora</w:t>
            </w:r>
          </w:p>
          <w:p w:rsidR="002B0C42" w:rsidRPr="007A4330" w:rsidRDefault="002B0C42" w:rsidP="002B0C42">
            <w:pPr>
              <w:spacing w:before="120" w:after="120" w:line="240" w:lineRule="auto"/>
              <w:ind w:left="113" w:right="57"/>
              <w:rPr>
                <w:rFonts w:ascii="Times New Roman" w:eastAsia="Times New Roman" w:hAnsi="Times New Roman"/>
                <w:sz w:val="18"/>
                <w:szCs w:val="18"/>
                <w:lang w:eastAsia="hr-HR"/>
              </w:rPr>
            </w:pP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6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color w:val="000000"/>
                <w:sz w:val="18"/>
                <w:szCs w:val="18"/>
                <w:lang w:eastAsia="hr-HR"/>
              </w:rPr>
              <w:t xml:space="preserve"> Sadržajima i aktivnostima u ishodu promiče se očuvanje zavičajnih idioma kao kulturnoga nasljeđa. Prema načelu</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zavičajnosti uputno je u početnoj nastavi učeniku dopustiti slobodno izražavanje idiomom koji najbolje poznaje</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 xml:space="preserve">i kojim može slobodno i jednostavno izraziti svoje misli i osjećaje. To je iznimno važno za daljnji razvoj komunikacijske jezične </w:t>
            </w:r>
            <w:r w:rsidRPr="007A4330">
              <w:rPr>
                <w:rFonts w:ascii="VladaRHSans Lt" w:eastAsia="Times New Roman" w:hAnsi="VladaRHSans Lt"/>
                <w:color w:val="000000"/>
                <w:sz w:val="18"/>
                <w:szCs w:val="18"/>
                <w:lang w:eastAsia="hr-HR"/>
              </w:rPr>
              <w:lastRenderedPageBreak/>
              <w:t>kompetencije i suzbijanje straha od jezičnoga izražavanja u metodičkoj situaciji. Preduvjet za ovladavanjem standardnim hrvatskim jezikom jest uvažavanje imanentnoga jezičnog znanja učenika. Potrebno je poučiti učenike da se njihov jezik zove hrvatski jezik i pismo latinica.</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VladaRHSans SmBld" w:eastAsia="Times New Roman" w:hAnsi="VladaRHSans SmBld"/>
                <w:sz w:val="18"/>
                <w:szCs w:val="18"/>
                <w:lang w:eastAsia="hr-HR"/>
              </w:rPr>
            </w:pPr>
            <w:r w:rsidRPr="007A4330">
              <w:rPr>
                <w:rFonts w:ascii="VladaRHSans SmBld" w:eastAsia="Times New Roman" w:hAnsi="VladaRHSans SmBld"/>
                <w:b/>
                <w:bCs/>
                <w:color w:val="D60C8C"/>
                <w:sz w:val="18"/>
                <w:szCs w:val="18"/>
                <w:lang w:eastAsia="hr-HR"/>
              </w:rPr>
              <w:lastRenderedPageBreak/>
              <w:t xml:space="preserve">A.1. 7 </w:t>
            </w:r>
            <w:r w:rsidRPr="007A4330">
              <w:rPr>
                <w:rFonts w:ascii="Courier New" w:eastAsia="Times New Roman" w:hAnsi="Courier New" w:cs="Courier New"/>
                <w:b/>
                <w:bCs/>
                <w:color w:val="D60C8C"/>
                <w:sz w:val="18"/>
                <w:szCs w:val="18"/>
                <w:lang w:eastAsia="hr-HR"/>
              </w:rPr>
              <w:t>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color w:val="D60C8C"/>
                <w:sz w:val="18"/>
                <w:szCs w:val="18"/>
                <w:lang w:eastAsia="hr-HR"/>
              </w:rPr>
              <w:t>Učenik prepoznaje glasovnu strukturu riječi te glasovno analizira i sintetizira riječi primjereno početnomu opismenjavanju.</w:t>
            </w:r>
          </w:p>
        </w:tc>
        <w:tc>
          <w:tcPr>
            <w:tcW w:w="59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prepoznaje fonološku strukturu govora u komunikacijskoj situaciji slušanja i govorenja </w:t>
            </w:r>
            <w:r w:rsidRPr="007A4330">
              <w:rPr>
                <w:rFonts w:ascii="VladaRHSans Lt" w:eastAsia="Times New Roman" w:hAnsi="VladaRHSans Lt"/>
                <w:color w:val="000000"/>
                <w:sz w:val="18"/>
                <w:szCs w:val="18"/>
                <w:lang w:eastAsia="hr-HR"/>
              </w:rPr>
              <w:br/>
              <w:t xml:space="preserve">- izvodi glasovnu analizu i sintezu </w:t>
            </w:r>
            <w:r w:rsidRPr="007A4330">
              <w:rPr>
                <w:rFonts w:ascii="VladaRHSans Lt" w:eastAsia="Times New Roman" w:hAnsi="VladaRHSans Lt"/>
                <w:color w:val="000000"/>
                <w:sz w:val="18"/>
                <w:szCs w:val="18"/>
                <w:lang w:eastAsia="hr-HR"/>
              </w:rPr>
              <w:br/>
              <w:t>- pravilno izgovora glasove i naglašava riječi primjereno početnomu opismenjavanju</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glasovnu strukturu riječi i uočava početni glas u jednosložnim riječima</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glasovnu strukturu riječi i uočava početni, središnji i završni glas u riječi te glasovno analizira i sintetizira jednosložne i dvosložne riječi</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glasovnu strukturu riječi te glasovno analizira i sintetizira višesložne riječi</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prepoznaje glasovnu strukturu riječi i glasovno analizira i sintetizira višesložne riječi te manipulira elementarnim jedinicama riječi (igra riječima, stvaranje rime)</w:t>
            </w: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color w:val="000000"/>
                <w:sz w:val="18"/>
                <w:szCs w:val="18"/>
                <w:lang w:eastAsia="hr-HR"/>
              </w:rPr>
              <w:t xml:space="preserve"> U</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početnome čitanju i pisanju učenik dekodira slova i vježbanjem postiže automatizaciju. Učitelj se pri poučavanju koristi</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metodama početnoga čitanja i pisanja (globalna, analitička i sintetička).</w:t>
            </w:r>
            <w:r w:rsidRPr="007A4330">
              <w:rPr>
                <w:rFonts w:ascii="Times New Roman" w:eastAsia="Times New Roman" w:hAnsi="Times New Roman"/>
                <w:sz w:val="18"/>
                <w:szCs w:val="18"/>
                <w:lang w:eastAsia="hr-HR"/>
              </w:rPr>
              <w:t xml:space="preserve"> </w:t>
            </w:r>
            <w:r w:rsidRPr="007A4330">
              <w:rPr>
                <w:rFonts w:ascii="VladaRHSans Lt" w:eastAsia="Times New Roman" w:hAnsi="VladaRHSans Lt"/>
                <w:b/>
                <w:bCs/>
                <w:color w:val="25408F"/>
                <w:sz w:val="18"/>
                <w:szCs w:val="18"/>
                <w:lang w:eastAsia="hr-HR"/>
              </w:rPr>
              <w:t xml:space="preserve">METODIČKI POSTUPCI POČETNOGA OPISMENJAVANJA: </w:t>
            </w:r>
            <w:r w:rsidRPr="007A4330">
              <w:rPr>
                <w:rFonts w:ascii="VladaRHSans Lt" w:eastAsia="Times New Roman" w:hAnsi="VladaRHSans Lt"/>
                <w:color w:val="000000"/>
                <w:sz w:val="18"/>
                <w:szCs w:val="18"/>
                <w:lang w:eastAsia="hr-HR"/>
              </w:rPr>
              <w:t>sudjeluje u metodičkim igrolikim aktivnostima u skladu s početnim opismenjavanjem, pronalazi nove uzorke riječi zasićene glasom/slovom koje se uči.</w:t>
            </w:r>
          </w:p>
        </w:tc>
      </w:tr>
      <w:tr w:rsidR="002B0C42" w:rsidRPr="007A4330" w:rsidTr="002B0C42">
        <w:trPr>
          <w:trHeight w:val="463"/>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color w:val="D60C8C"/>
                <w:sz w:val="24"/>
                <w:szCs w:val="18"/>
                <w:lang w:eastAsia="hr-HR"/>
              </w:rPr>
              <w:t>KNJIŽEVNOST I STVARALAŠTVO</w:t>
            </w:r>
          </w:p>
        </w:tc>
      </w:tr>
      <w:tr w:rsidR="002B0C42" w:rsidRPr="007A4330" w:rsidTr="002B0C42">
        <w:trPr>
          <w:trHeight w:val="281"/>
        </w:trPr>
        <w:tc>
          <w:tcPr>
            <w:tcW w:w="2096"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5972"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100" w:type="dxa"/>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2096"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72"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3208"/>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B 1. 1</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 xml:space="preserve">Učenik izražava svoja zapažanja, misli i osjećaje nakon slušanja/čitanja književnoga teksta i povezuje ih s vlastitim iskustvom. </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izražava opisane situacije i doživljeno u književnome tekstu riječima, crtežom i pokretom</w:t>
            </w:r>
            <w:r w:rsidRPr="007A4330">
              <w:rPr>
                <w:rFonts w:ascii="VladaRHSans Lt" w:eastAsia="Times New Roman" w:hAnsi="VladaRHSans Lt"/>
                <w:color w:val="000000"/>
                <w:sz w:val="18"/>
                <w:szCs w:val="18"/>
                <w:lang w:eastAsia="hr-HR"/>
              </w:rPr>
              <w:br/>
              <w:t>- govori o čemu razmišlja i kako se osjeća nakon čitanja/slušanja književnoga teksta</w:t>
            </w:r>
            <w:r w:rsidRPr="007A4330">
              <w:rPr>
                <w:rFonts w:ascii="VladaRHSans Lt" w:eastAsia="Times New Roman" w:hAnsi="VladaRHSans Lt"/>
                <w:color w:val="000000"/>
                <w:sz w:val="18"/>
                <w:szCs w:val="18"/>
                <w:lang w:eastAsia="hr-HR"/>
              </w:rPr>
              <w:br/>
              <w:t>- pripovijeda o događajima iz svakodnevnoga života koji su u vezi s onima u književnome tekstu</w:t>
            </w:r>
            <w:r w:rsidRPr="007A4330">
              <w:rPr>
                <w:rFonts w:ascii="VladaRHSans Lt" w:eastAsia="Times New Roman" w:hAnsi="VladaRHSans Lt"/>
                <w:color w:val="000000"/>
                <w:sz w:val="18"/>
                <w:szCs w:val="18"/>
                <w:lang w:eastAsia="hr-HR"/>
              </w:rPr>
              <w:br/>
              <w:t xml:space="preserve">- izražava mišljenje o postupcima likova </w:t>
            </w:r>
            <w:r w:rsidRPr="007A4330">
              <w:rPr>
                <w:rFonts w:ascii="VladaRHSans Lt" w:eastAsia="Times New Roman" w:hAnsi="VladaRHSans Lt"/>
                <w:color w:val="000000"/>
                <w:sz w:val="18"/>
                <w:szCs w:val="18"/>
                <w:lang w:eastAsia="hr-HR"/>
              </w:rPr>
              <w:br/>
              <w:t>- uspoređuje postupke likova iz književnoga teksta s vlastitim postupcima i postupcima osoba koje ga okružuju</w:t>
            </w:r>
            <w:r w:rsidRPr="007A4330">
              <w:rPr>
                <w:rFonts w:ascii="VladaRHSans Lt" w:eastAsia="Times New Roman" w:hAnsi="VladaRHSans Lt"/>
                <w:color w:val="000000"/>
                <w:sz w:val="18"/>
                <w:szCs w:val="18"/>
                <w:lang w:eastAsia="hr-HR"/>
              </w:rPr>
              <w:br/>
              <w:t>- objašnjava razloge zbog kojih mu se neki književni tekst sviđa ili ne sviđa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dogovorenim simbolima unutar skupine, crtežom izražava sviđa li mu se književni tekst ili ne sviđa</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poticaj izražava svoje misli i osjećaje nakon slušanja/čitanja književnoga teksta i prepoznaje situacije iz književnoga teksta u svakodnevnome životu</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uz pomoć učitelja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izražava svoje misli i osjećaje nakon slušanja/čitanja književnoga teksta i opisuje situacije iz svakodnevnoga života slične onima u književnome tekstu</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izražava svoje misli i osjećaje nakon slušanja/čitanja književnoga teksta i povezuje situacije iz književnoga teksta s onima u svakodnevnome životu</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izražava svoje misli i osjećaje nakon slušanja/čitanja književnoga teksta, objašnjava sličnosti i razlike između situacija u književnome tekstu i situacija u svakodnevnome životu te pokazuje interes za samostalno čitanje</w:t>
            </w: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6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lastRenderedPageBreak/>
              <w:t>PREPORUKA:</w:t>
            </w:r>
            <w:r w:rsidRPr="007A4330">
              <w:rPr>
                <w:rFonts w:ascii="VladaRHSans Lt" w:eastAsia="Times New Roman" w:hAnsi="VladaRHSans Lt"/>
                <w:color w:val="000000"/>
                <w:sz w:val="18"/>
                <w:szCs w:val="18"/>
                <w:lang w:eastAsia="hr-HR"/>
              </w:rPr>
              <w:t xml:space="preserve"> Učitelj svakodnevno planira vrijeme za čitanje književnih tekstova i organizira aktivnosti pričanja / čitanja naglas cijelomu razredu, čitanja u manjim grupama i samostalnoga čitanja naglas ili u sebi. Tekstovi su primjereni učenikovim recepcijskim, doživljajnim i spoznajnim mogućnostima te tematski povezani s interesima učenika i njegovom životnom stvarnošću.</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 xml:space="preserve">B. 1. 2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sluša/čita</w:t>
            </w:r>
            <w:r w:rsidRPr="007A4330">
              <w:rPr>
                <w:rFonts w:ascii="VladaRHSans Lt" w:eastAsia="Times New Roman" w:hAnsi="VladaRHSans Lt"/>
                <w:b/>
                <w:bCs/>
                <w:color w:val="000000"/>
                <w:sz w:val="18"/>
                <w:szCs w:val="18"/>
                <w:lang w:eastAsia="hr-HR"/>
              </w:rPr>
              <w:t xml:space="preserve"> </w:t>
            </w:r>
            <w:r w:rsidRPr="007A4330">
              <w:rPr>
                <w:rFonts w:ascii="VladaRHSans Lt" w:eastAsia="Times New Roman" w:hAnsi="VladaRHSans Lt"/>
                <w:b/>
                <w:bCs/>
                <w:color w:val="D60C8C"/>
                <w:sz w:val="18"/>
                <w:szCs w:val="18"/>
                <w:lang w:eastAsia="hr-HR"/>
              </w:rPr>
              <w:t xml:space="preserve">književni tekst, izražava o čemu tekst govori </w:t>
            </w:r>
            <w:r w:rsidRPr="007A4330">
              <w:rPr>
                <w:rFonts w:ascii="Courier New" w:eastAsia="Times New Roman" w:hAnsi="Courier New" w:cs="Courier New"/>
                <w:b/>
                <w:bCs/>
                <w:color w:val="D60C8C"/>
                <w:sz w:val="18"/>
                <w:szCs w:val="18"/>
                <w:lang w:eastAsia="hr-HR"/>
              </w:rPr>
              <w:t> </w:t>
            </w:r>
            <w:r w:rsidRPr="007A4330">
              <w:rPr>
                <w:rFonts w:ascii="VladaRHSans Lt" w:eastAsia="Times New Roman" w:hAnsi="VladaRHSans Lt"/>
                <w:b/>
                <w:bCs/>
                <w:color w:val="D60C8C"/>
                <w:sz w:val="18"/>
                <w:szCs w:val="18"/>
                <w:lang w:eastAsia="hr-HR"/>
              </w:rPr>
              <w:t>i prepoznaje književne tekstove prema obliku u skladu s jezičnim razvojem i dobi.</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priču, pjesmu, bajku, zagonetku i igrokaz prema obliku</w:t>
            </w:r>
            <w:r w:rsidRPr="007A4330">
              <w:rPr>
                <w:rFonts w:ascii="VladaRHSans Lt" w:eastAsia="Times New Roman" w:hAnsi="VladaRHSans Lt"/>
                <w:color w:val="000000"/>
                <w:sz w:val="18"/>
                <w:szCs w:val="18"/>
                <w:lang w:eastAsia="hr-HR"/>
              </w:rPr>
              <w:br/>
              <w:t xml:space="preserve">- opisuje situacije, događaje i likove u književnim tekstovima </w:t>
            </w:r>
            <w:r w:rsidRPr="007A4330">
              <w:rPr>
                <w:rFonts w:ascii="VladaRHSans Lt" w:eastAsia="Times New Roman" w:hAnsi="VladaRHSans Lt"/>
                <w:color w:val="000000"/>
                <w:sz w:val="18"/>
                <w:szCs w:val="18"/>
                <w:lang w:eastAsia="hr-HR"/>
              </w:rPr>
              <w:br/>
              <w:t>- prepoznaje i izdvaja riječi koje se rimuju u pjesmama i igrokazima za djecu</w:t>
            </w:r>
            <w:r w:rsidRPr="007A4330">
              <w:rPr>
                <w:rFonts w:ascii="VladaRHSans Lt" w:eastAsia="Times New Roman" w:hAnsi="VladaRHSans Lt"/>
                <w:color w:val="000000"/>
                <w:sz w:val="18"/>
                <w:szCs w:val="18"/>
                <w:lang w:eastAsia="hr-HR"/>
              </w:rPr>
              <w:br/>
              <w:t>- prepoznaje čudesne i izmišljene elemente u pjesmama za djecu i bajkama</w:t>
            </w:r>
            <w:r w:rsidRPr="007A4330">
              <w:rPr>
                <w:rFonts w:ascii="VladaRHSans Lt" w:eastAsia="Times New Roman" w:hAnsi="VladaRHSans Lt"/>
                <w:color w:val="000000"/>
                <w:sz w:val="18"/>
                <w:szCs w:val="18"/>
                <w:lang w:eastAsia="hr-HR"/>
              </w:rPr>
              <w:br/>
              <w:t>- prepoznaje elemente igre riječima u pjesmama za djecu</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prepričava pročitanu priču vlastitim riječima</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b/>
                <w:bCs/>
                <w:color w:val="25408F"/>
                <w:sz w:val="18"/>
                <w:szCs w:val="18"/>
                <w:lang w:eastAsia="hr-HR"/>
              </w:rPr>
              <w:t>- tekstovi:</w:t>
            </w:r>
            <w:r w:rsidRPr="007A4330">
              <w:rPr>
                <w:rFonts w:ascii="VladaRHSans Lt" w:eastAsia="Times New Roman" w:hAnsi="VladaRHSans Lt"/>
                <w:color w:val="25408F"/>
                <w:sz w:val="18"/>
                <w:szCs w:val="18"/>
                <w:lang w:eastAsia="hr-HR"/>
              </w:rPr>
              <w:t xml:space="preserve"> slikopriča, kratka pripovijetka, bajka, dječja pjesma, kratki igrokaz, zagonetka</w:t>
            </w: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sluša/čita</w:t>
            </w:r>
            <w:r w:rsidRPr="007A4330">
              <w:rPr>
                <w:rFonts w:ascii="VladaRHSans Lt" w:eastAsia="Times New Roman" w:hAnsi="VladaRHSans Lt"/>
                <w:b/>
                <w:bCs/>
                <w:color w:val="000000"/>
                <w:sz w:val="18"/>
                <w:szCs w:val="18"/>
                <w:lang w:eastAsia="hr-HR"/>
              </w:rPr>
              <w:t xml:space="preserve"> </w:t>
            </w:r>
            <w:r w:rsidRPr="007A4330">
              <w:rPr>
                <w:rFonts w:ascii="VladaRHSans Lt" w:eastAsia="Times New Roman" w:hAnsi="VladaRHSans Lt"/>
                <w:color w:val="000000"/>
                <w:sz w:val="18"/>
                <w:szCs w:val="18"/>
                <w:lang w:eastAsia="hr-HR"/>
              </w:rPr>
              <w:t>književni tekst, usmeno odgovara na pitanja o sadržaju teksta i prepoznaje književni tekst prema obliku uz pomoć učitelja</w:t>
            </w:r>
          </w:p>
          <w:p w:rsidR="002B0C42" w:rsidRPr="007A4330" w:rsidRDefault="002B0C42" w:rsidP="002B0C42">
            <w:pPr>
              <w:spacing w:after="240" w:line="240" w:lineRule="auto"/>
              <w:rPr>
                <w:rFonts w:ascii="Times New Roman" w:eastAsia="Times New Roman" w:hAnsi="Times New Roman"/>
                <w:sz w:val="18"/>
                <w:szCs w:val="18"/>
                <w:lang w:eastAsia="hr-HR"/>
              </w:rPr>
            </w:pPr>
            <w:r w:rsidRPr="007A4330">
              <w:rPr>
                <w:rFonts w:ascii="Times New Roman" w:eastAsia="Times New Roman" w:hAnsi="Times New Roman"/>
                <w:color w:val="000000"/>
                <w:sz w:val="18"/>
                <w:szCs w:val="18"/>
                <w:lang w:eastAsia="hr-HR"/>
              </w:rPr>
              <w:br/>
            </w:r>
            <w:r w:rsidRPr="007A4330">
              <w:rPr>
                <w:rFonts w:ascii="Times New Roman" w:eastAsia="Times New Roman" w:hAnsi="Times New Roman"/>
                <w:color w:val="000000"/>
                <w:sz w:val="18"/>
                <w:szCs w:val="18"/>
                <w:lang w:eastAsia="hr-HR"/>
              </w:rPr>
              <w:br/>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sluša/čita književni tekst, prema smjernicama usmeno odgovara na pitanja o sadržaju teksta i prepoznaje književni tekst prema obliku uz pomoć učitelja</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sluša/čita književni tekst, usmeno odgovara na pitanja o sadržaju teksta i prepoznaje književni tekst prema obliku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sluša/čita književni tekst, usmeno odgovara na pitanja o sadržaju teksta, kazuje o čemu tekst govori i prepoznaje književni tekst prema obliku </w:t>
            </w:r>
            <w:r w:rsidRPr="007A4330">
              <w:rPr>
                <w:rFonts w:ascii="Courier New" w:eastAsia="Times New Roman" w:hAnsi="Courier New" w:cs="Courier New"/>
                <w:color w:val="000000"/>
                <w:sz w:val="18"/>
                <w:szCs w:val="18"/>
                <w:lang w:eastAsia="hr-HR"/>
              </w:rPr>
              <w:t> </w:t>
            </w:r>
          </w:p>
          <w:p w:rsidR="002B0C42" w:rsidRPr="007A4330" w:rsidRDefault="002B0C42" w:rsidP="002B0C42">
            <w:pPr>
              <w:spacing w:after="0" w:line="240" w:lineRule="auto"/>
              <w:rPr>
                <w:rFonts w:ascii="Times New Roman" w:eastAsia="Times New Roman" w:hAnsi="Times New Roman"/>
                <w:sz w:val="18"/>
                <w:szCs w:val="18"/>
                <w:lang w:eastAsia="hr-HR"/>
              </w:rPr>
            </w:pP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6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25408F"/>
                <w:sz w:val="18"/>
                <w:szCs w:val="18"/>
                <w:lang w:eastAsia="hr-HR"/>
              </w:rPr>
              <w:t>PREPORUKA</w:t>
            </w:r>
            <w:r w:rsidRPr="007A4330">
              <w:rPr>
                <w:rFonts w:ascii="VladaRHSans SmBld" w:eastAsia="Times New Roman" w:hAnsi="VladaRHSans SmBld"/>
                <w:color w:val="25408F"/>
                <w:sz w:val="18"/>
                <w:szCs w:val="18"/>
                <w:lang w:eastAsia="hr-HR"/>
              </w:rPr>
              <w:t>:</w:t>
            </w:r>
            <w:r w:rsidRPr="007A4330">
              <w:rPr>
                <w:rFonts w:ascii="VladaRHSans Lt" w:eastAsia="Times New Roman" w:hAnsi="VladaRHSans Lt"/>
                <w:color w:val="000000"/>
                <w:sz w:val="18"/>
                <w:szCs w:val="18"/>
                <w:lang w:eastAsia="hr-HR"/>
              </w:rPr>
              <w:t xml:space="preserve"> Vrste tekstova navedene u ishodu B. 2 odnose se i na ishod B. 1</w:t>
            </w:r>
          </w:p>
          <w:p w:rsidR="002B0C42" w:rsidRPr="007A4330" w:rsidRDefault="002B0C42" w:rsidP="002B0C42">
            <w:pPr>
              <w:spacing w:before="60" w:after="6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Učenik čita </w:t>
            </w:r>
            <w:r w:rsidRPr="007A4330">
              <w:rPr>
                <w:rFonts w:ascii="VladaRHSans Lt" w:eastAsia="Times New Roman" w:hAnsi="VladaRHSans Lt"/>
                <w:b/>
                <w:bCs/>
                <w:color w:val="000000"/>
                <w:sz w:val="18"/>
                <w:szCs w:val="18"/>
                <w:lang w:eastAsia="hr-HR"/>
              </w:rPr>
              <w:t>osam</w:t>
            </w:r>
            <w:r w:rsidRPr="007A4330">
              <w:rPr>
                <w:rFonts w:ascii="VladaRHSans Lt" w:eastAsia="Times New Roman" w:hAnsi="VladaRHSans Lt"/>
                <w:color w:val="000000"/>
                <w:sz w:val="18"/>
                <w:szCs w:val="18"/>
                <w:lang w:eastAsia="hr-HR"/>
              </w:rPr>
              <w:t xml:space="preserve"> cjelovitih književnih tekstova godišnje, od toga </w:t>
            </w:r>
            <w:r w:rsidRPr="007A4330">
              <w:rPr>
                <w:rFonts w:ascii="VladaRHSans Lt" w:eastAsia="Times New Roman" w:hAnsi="VladaRHSans Lt"/>
                <w:b/>
                <w:bCs/>
                <w:color w:val="000000"/>
                <w:sz w:val="18"/>
                <w:szCs w:val="18"/>
                <w:lang w:eastAsia="hr-HR"/>
              </w:rPr>
              <w:t>dva obvezna</w:t>
            </w:r>
            <w:r w:rsidRPr="007A4330">
              <w:rPr>
                <w:rFonts w:ascii="VladaRHSans Lt" w:eastAsia="Times New Roman" w:hAnsi="VladaRHSans Lt"/>
                <w:color w:val="000000"/>
                <w:sz w:val="18"/>
                <w:szCs w:val="18"/>
                <w:lang w:eastAsia="hr-HR"/>
              </w:rPr>
              <w:t xml:space="preserve"> i </w:t>
            </w:r>
            <w:r w:rsidRPr="007A4330">
              <w:rPr>
                <w:rFonts w:ascii="VladaRHSans Lt" w:eastAsia="Times New Roman" w:hAnsi="VladaRHSans Lt"/>
                <w:b/>
                <w:bCs/>
                <w:color w:val="000000"/>
                <w:sz w:val="18"/>
                <w:szCs w:val="18"/>
                <w:lang w:eastAsia="hr-HR"/>
              </w:rPr>
              <w:t>šest prema izboru učitelja</w:t>
            </w:r>
            <w:r w:rsidRPr="007A4330">
              <w:rPr>
                <w:rFonts w:ascii="VladaRHSans Lt" w:eastAsia="Times New Roman" w:hAnsi="VladaRHSans Lt"/>
                <w:color w:val="000000"/>
                <w:sz w:val="18"/>
                <w:szCs w:val="18"/>
                <w:lang w:eastAsia="hr-HR"/>
              </w:rPr>
              <w:t xml:space="preserve"> na temelju kriterija: recepcijsko-spoznajne mogućnosti učenika, podjednaka žanrovska zastupljenost tekstova, raznolika tematska zastupljenost tekstova, podjednaka zastupljenost antologijskih i suvremenih tekstova. </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B 1. 3</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izabire ponuđene književne tekstove i čita/sluša ih</w:t>
            </w:r>
            <w:r w:rsidRPr="007A4330">
              <w:rPr>
                <w:rFonts w:ascii="Courier New" w:eastAsia="Times New Roman" w:hAnsi="Courier New" w:cs="Courier New"/>
                <w:b/>
                <w:bCs/>
                <w:color w:val="D60C8C"/>
                <w:sz w:val="18"/>
                <w:szCs w:val="18"/>
                <w:lang w:eastAsia="hr-HR"/>
              </w:rPr>
              <w:t> </w:t>
            </w:r>
            <w:r w:rsidRPr="007A4330">
              <w:rPr>
                <w:rFonts w:ascii="VladaRHSans Lt" w:eastAsia="Times New Roman" w:hAnsi="VladaRHSans Lt"/>
                <w:b/>
                <w:bCs/>
                <w:color w:val="D60C8C"/>
                <w:sz w:val="18"/>
                <w:szCs w:val="18"/>
                <w:lang w:eastAsia="hr-HR"/>
              </w:rPr>
              <w:t xml:space="preserve">s razumijevanjem prema vlastitome interesu. </w:t>
            </w:r>
          </w:p>
        </w:tc>
        <w:tc>
          <w:tcPr>
            <w:tcW w:w="59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upoznaje se s prostorom školske knjižnice</w:t>
            </w:r>
            <w:r w:rsidRPr="007A4330">
              <w:rPr>
                <w:rFonts w:ascii="VladaRHSans Lt" w:eastAsia="Times New Roman" w:hAnsi="VladaRHSans Lt"/>
                <w:color w:val="000000"/>
                <w:sz w:val="18"/>
                <w:szCs w:val="18"/>
                <w:lang w:eastAsia="hr-HR"/>
              </w:rPr>
              <w:br/>
              <w:t>- upoznaje se s radom u školskoj knjižnici</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posjećuje školsku knjižnicu jedanput tjedno i posuđuje slikovnice za čitanje</w:t>
            </w:r>
          </w:p>
          <w:p w:rsidR="002B0C42" w:rsidRDefault="002B0C42" w:rsidP="002B0C42">
            <w:pPr>
              <w:spacing w:after="0" w:line="240" w:lineRule="auto"/>
              <w:ind w:left="113" w:right="113"/>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upoznaje se s različitim vrstama slikovnica</w:t>
            </w:r>
            <w:r w:rsidRPr="007A4330">
              <w:rPr>
                <w:rFonts w:ascii="VladaRHSans Lt" w:eastAsia="Times New Roman" w:hAnsi="VladaRHSans Lt"/>
                <w:color w:val="000000"/>
                <w:sz w:val="18"/>
                <w:szCs w:val="18"/>
                <w:lang w:eastAsia="hr-HR"/>
              </w:rPr>
              <w:br/>
              <w:t>- preporučuje pročitane slikovnice i priče drugim učenicima</w:t>
            </w:r>
            <w:r w:rsidRPr="007A4330">
              <w:rPr>
                <w:rFonts w:ascii="VladaRHSans Lt" w:eastAsia="Times New Roman" w:hAnsi="VladaRHSans Lt"/>
                <w:color w:val="000000"/>
                <w:sz w:val="18"/>
                <w:szCs w:val="18"/>
                <w:lang w:eastAsia="hr-HR"/>
              </w:rPr>
              <w:br/>
              <w:t>- objašnjava vlastiti izbor slikovnica</w:t>
            </w:r>
            <w:r w:rsidRPr="007A4330">
              <w:rPr>
                <w:rFonts w:ascii="VladaRHSans Lt" w:eastAsia="Times New Roman" w:hAnsi="VladaRHSans Lt"/>
                <w:color w:val="000000"/>
                <w:sz w:val="18"/>
                <w:szCs w:val="18"/>
                <w:lang w:eastAsia="hr-HR"/>
              </w:rPr>
              <w:br/>
            </w:r>
          </w:p>
          <w:p w:rsidR="002B0C42" w:rsidRDefault="002B0C42" w:rsidP="002B0C42">
            <w:pPr>
              <w:spacing w:after="0" w:line="240" w:lineRule="auto"/>
              <w:ind w:left="113" w:right="113"/>
              <w:rPr>
                <w:rFonts w:ascii="VladaRHSans Lt" w:eastAsia="Times New Roman" w:hAnsi="VladaRHSans Lt"/>
                <w:color w:val="000000"/>
                <w:sz w:val="18"/>
                <w:szCs w:val="18"/>
                <w:lang w:eastAsia="hr-HR"/>
              </w:rPr>
            </w:pPr>
          </w:p>
          <w:p w:rsidR="002B0C42" w:rsidRDefault="002B0C42" w:rsidP="002B0C42">
            <w:pPr>
              <w:spacing w:after="0" w:line="240" w:lineRule="auto"/>
              <w:ind w:left="113" w:right="113"/>
              <w:rPr>
                <w:rFonts w:ascii="VladaRHSans Lt" w:eastAsia="Times New Roman" w:hAnsi="VladaRHSans Lt"/>
                <w:color w:val="000000"/>
                <w:sz w:val="18"/>
                <w:szCs w:val="18"/>
                <w:lang w:eastAsia="hr-HR"/>
              </w:rPr>
            </w:pP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78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color w:val="000000"/>
                <w:sz w:val="18"/>
                <w:szCs w:val="18"/>
                <w:lang w:eastAsia="hr-HR"/>
              </w:rPr>
              <w:t xml:space="preserve"> Čita najmanje jedno književno djelo godišnje prema vlastitom izboru, a preporučuje se više književnih djela sa šireg popisa predloženih tekstova za cjelovito čitanje. Svakodnevno izabire jedan kratki književni tekst za čitanje između više književnih tekstova primjerenih dobi učenika prema prijedlogu učitelja ili samostalnome izboru. Sastavlja popis </w:t>
            </w:r>
            <w:r w:rsidRPr="007A4330">
              <w:rPr>
                <w:rFonts w:ascii="VladaRHSans Lt" w:eastAsia="Times New Roman" w:hAnsi="VladaRHSans Lt"/>
                <w:color w:val="000000"/>
                <w:sz w:val="18"/>
                <w:szCs w:val="18"/>
                <w:lang w:eastAsia="hr-HR"/>
              </w:rPr>
              <w:lastRenderedPageBreak/>
              <w:t>pročitanih slikovnica, priča, pjesama i igrokaza uz pomoć odraslih i uspoređuje vlastiti popis s popisom ostalih učenika radi poticanja čitanja.</w:t>
            </w:r>
            <w:r w:rsidRPr="007A4330">
              <w:rPr>
                <w:rFonts w:ascii="Times New Roman" w:eastAsia="Times New Roman" w:hAnsi="Times New Roman"/>
                <w:color w:val="000000"/>
                <w:sz w:val="18"/>
                <w:szCs w:val="18"/>
                <w:lang w:eastAsia="hr-HR"/>
              </w:rPr>
              <w:br/>
            </w:r>
            <w:r w:rsidRPr="007A4330">
              <w:rPr>
                <w:rFonts w:ascii="VladaRHSans Lt" w:eastAsia="Times New Roman" w:hAnsi="VladaRHSans Lt"/>
                <w:color w:val="000000"/>
                <w:sz w:val="18"/>
                <w:szCs w:val="18"/>
                <w:lang w:eastAsia="hr-HR"/>
              </w:rPr>
              <w:t xml:space="preserve">Ishod se ne vrednuje, samo se prati, a razine usvojenosti odnose se na konkretna predstavljanja na nastavi te se mogu i ne moraju sumativno vrednovati. </w:t>
            </w:r>
          </w:p>
        </w:tc>
      </w:tr>
      <w:tr w:rsidR="002B0C42" w:rsidRPr="007A4330" w:rsidTr="002B0C42">
        <w:trPr>
          <w:trHeight w:val="281"/>
        </w:trPr>
        <w:tc>
          <w:tcPr>
            <w:tcW w:w="2096"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lastRenderedPageBreak/>
              <w:t>ODGOJNO-OBRAZOVNI ISHODI</w:t>
            </w:r>
          </w:p>
        </w:tc>
        <w:tc>
          <w:tcPr>
            <w:tcW w:w="5981"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091" w:type="dxa"/>
            <w:gridSpan w:val="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2096"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81"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773" w:type="dxa"/>
            <w:tcBorders>
              <w:top w:val="single" w:sz="6" w:space="0" w:color="000000"/>
              <w:left w:val="single" w:sz="6" w:space="0" w:color="000000"/>
              <w:bottom w:val="single" w:sz="6" w:space="0" w:color="000000"/>
              <w:right w:val="single" w:sz="6" w:space="0" w:color="000000"/>
            </w:tcBorders>
            <w:tcMar>
              <w:top w:w="0" w:type="dxa"/>
              <w:left w:w="132" w:type="dxa"/>
              <w:bottom w:w="0" w:type="dxa"/>
              <w:right w:w="132"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773" w:type="dxa"/>
            <w:tcBorders>
              <w:top w:val="single" w:sz="6" w:space="0" w:color="000000"/>
              <w:left w:val="single" w:sz="6" w:space="0" w:color="000000"/>
              <w:bottom w:val="single" w:sz="6" w:space="0" w:color="000000"/>
              <w:right w:val="single" w:sz="6" w:space="0" w:color="000000"/>
            </w:tcBorders>
            <w:tcMar>
              <w:top w:w="0" w:type="dxa"/>
              <w:left w:w="33" w:type="dxa"/>
              <w:bottom w:w="0"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773" w:type="dxa"/>
            <w:tcBorders>
              <w:top w:val="single" w:sz="6" w:space="0" w:color="000000"/>
              <w:left w:val="single" w:sz="6" w:space="0" w:color="000000"/>
              <w:bottom w:val="single" w:sz="6" w:space="0" w:color="000000"/>
              <w:right w:val="single" w:sz="6" w:space="0" w:color="000000"/>
            </w:tcBorders>
            <w:tcMar>
              <w:top w:w="0" w:type="dxa"/>
              <w:left w:w="33" w:type="dxa"/>
              <w:bottom w:w="0"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B. 1. 4</w:t>
            </w:r>
          </w:p>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se stvaralački izražava prema vlastitome interesu potaknut različitim iskustvima i doživljajima književnoga teksta.</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81"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Default="002B0C42" w:rsidP="002B0C42">
            <w:pPr>
              <w:spacing w:before="120" w:after="0" w:line="240" w:lineRule="auto"/>
              <w:ind w:left="113" w:right="113"/>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koristi se jezičnim vještinama, aktivnim rječnikom sa svrhom oblikovanja uradaka u kojima dolazi do izražaja kreativnost, originalnost i stvaralačko mišljenje</w:t>
            </w:r>
            <w:r w:rsidRPr="007A4330">
              <w:rPr>
                <w:rFonts w:ascii="VladaRHSans Lt" w:eastAsia="Times New Roman" w:hAnsi="VladaRHSans Lt"/>
                <w:color w:val="000000"/>
                <w:sz w:val="18"/>
                <w:szCs w:val="18"/>
                <w:lang w:eastAsia="hr-HR"/>
              </w:rPr>
              <w:br/>
              <w:t>- istražuje, eksperimentira i slobodno radi na temi koja mu je bliska</w:t>
            </w:r>
            <w:r w:rsidRPr="007A4330">
              <w:rPr>
                <w:rFonts w:ascii="VladaRHSans Lt" w:eastAsia="Times New Roman" w:hAnsi="VladaRHSans Lt"/>
                <w:color w:val="000000"/>
                <w:sz w:val="18"/>
                <w:szCs w:val="18"/>
                <w:lang w:eastAsia="hr-HR"/>
              </w:rPr>
              <w:br/>
              <w:t>- stvara različite individualne uratke: crta izabrane stihove ili dijelove priče, likove i prostor, izražava se pokretom, oblikuje u različitim likovnim tehnikama likove iz priča, izrađuje vlastite slikopriče</w:t>
            </w:r>
            <w:r w:rsidRPr="007A4330">
              <w:rPr>
                <w:rFonts w:ascii="VladaRHSans Lt" w:eastAsia="Times New Roman" w:hAnsi="VladaRHSans Lt"/>
                <w:color w:val="000000"/>
                <w:sz w:val="18"/>
                <w:szCs w:val="18"/>
                <w:lang w:eastAsia="hr-HR"/>
              </w:rPr>
              <w:br/>
              <w:t xml:space="preserve">- prikuplja vlastite uratke u radnu mapu </w:t>
            </w:r>
            <w:r w:rsidRPr="007A4330">
              <w:rPr>
                <w:rFonts w:ascii="VladaRHSans Lt" w:eastAsia="Times New Roman" w:hAnsi="VladaRHSans Lt"/>
                <w:color w:val="000000"/>
                <w:sz w:val="18"/>
                <w:szCs w:val="18"/>
                <w:lang w:eastAsia="hr-HR"/>
              </w:rPr>
              <w:br/>
              <w:t>- razvija vlastiti potencijal za stvaralaštvo</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773" w:type="dxa"/>
            <w:tcBorders>
              <w:top w:val="single" w:sz="6" w:space="0" w:color="000000"/>
              <w:left w:val="single" w:sz="6" w:space="0" w:color="000000"/>
              <w:bottom w:val="single" w:sz="6" w:space="0" w:color="000000"/>
              <w:right w:val="single" w:sz="6" w:space="0" w:color="000000"/>
            </w:tcBorders>
            <w:tcMar>
              <w:top w:w="0" w:type="dxa"/>
              <w:left w:w="132" w:type="dxa"/>
              <w:bottom w:w="0" w:type="dxa"/>
              <w:right w:w="132"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color w:val="000000"/>
                <w:sz w:val="18"/>
                <w:szCs w:val="18"/>
                <w:lang w:eastAsia="hr-HR"/>
              </w:rPr>
              <w:t xml:space="preserve"> Učeniku se nudi stvaralački način izražavanja i mogućnost dokazivanja u kreativnome izričaju koji je bitno drukčiji od klasične provjere znanja. Aktivnosti se mogu ostvarivati individualnim i timskim radom. Ishod se prati i ne podliježe vrednovanju. Učitelj cijeni učenikovu samostalnost i poštuje njegove mogućnosti. Učenik predstavlja uradak razrednomu odjelu, a učitelj ga može nagraditi ocjenom za izniman trud. Ishodom se ostvaruju međupredmetne teme Osobni i socijalni razvoj, Učiti kako učiti, Poduzetništvo, Uporaba informacijske i komunikacijske tehnologije.</w:t>
            </w:r>
          </w:p>
        </w:tc>
      </w:tr>
      <w:tr w:rsidR="002B0C42" w:rsidRPr="007A4330" w:rsidTr="002B0C42">
        <w:trPr>
          <w:trHeight w:val="513"/>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24"/>
                <w:szCs w:val="24"/>
                <w:lang w:eastAsia="hr-HR"/>
              </w:rPr>
            </w:pPr>
            <w:r w:rsidRPr="007A4330">
              <w:rPr>
                <w:rFonts w:ascii="VladaRHSans SmBld" w:eastAsia="Times New Roman" w:hAnsi="VladaRHSans SmBld"/>
                <w:b/>
                <w:bCs/>
                <w:color w:val="D60C8C"/>
                <w:sz w:val="24"/>
                <w:szCs w:val="24"/>
                <w:lang w:eastAsia="hr-HR"/>
              </w:rPr>
              <w:t>KULTURA I MEDIJI</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 xml:space="preserve">C. 1. 1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sluša/čita tekst u skladu s početnim opismenjavanjem i pronalazi podatke u tekstu.</w:t>
            </w:r>
            <w:r w:rsidRPr="007A4330">
              <w:rPr>
                <w:rFonts w:ascii="VladaRHSans Lt" w:eastAsia="Times New Roman" w:hAnsi="VladaRHSans Lt"/>
                <w:color w:val="D60C8C"/>
                <w:sz w:val="18"/>
                <w:szCs w:val="18"/>
                <w:lang w:eastAsia="hr-HR"/>
              </w:rPr>
              <w:t xml:space="preserve"> </w:t>
            </w:r>
            <w:r w:rsidRPr="007A4330">
              <w:rPr>
                <w:rFonts w:ascii="VladaRHSans Lt" w:eastAsia="Times New Roman" w:hAnsi="VladaRHSans Lt"/>
                <w:color w:val="D60C8C"/>
                <w:sz w:val="18"/>
                <w:szCs w:val="18"/>
                <w:lang w:eastAsia="hr-HR"/>
              </w:rPr>
              <w:br/>
            </w:r>
            <w:r w:rsidRPr="007A4330">
              <w:rPr>
                <w:rFonts w:ascii="VladaRHSans Lt" w:eastAsia="Times New Roman" w:hAnsi="VladaRHSans Lt"/>
                <w:color w:val="D60C8C"/>
                <w:sz w:val="18"/>
                <w:szCs w:val="18"/>
                <w:lang w:eastAsia="hr-HR"/>
              </w:rPr>
              <w:br/>
            </w:r>
          </w:p>
        </w:tc>
        <w:tc>
          <w:tcPr>
            <w:tcW w:w="5981"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36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izdvaja jedan ili više podataka iz teksta prema unaprijed zadanim pitanjima </w:t>
            </w:r>
            <w:r w:rsidRPr="007A4330">
              <w:rPr>
                <w:rFonts w:ascii="VladaRHSans Lt" w:eastAsia="Times New Roman" w:hAnsi="VladaRHSans Lt"/>
                <w:color w:val="000000"/>
                <w:sz w:val="18"/>
                <w:szCs w:val="18"/>
                <w:lang w:eastAsia="hr-HR"/>
              </w:rPr>
              <w:br/>
              <w:t>- služi se dječjim leksikonima, rječnicima i enciklopedijama</w:t>
            </w:r>
            <w:r w:rsidRPr="007A4330">
              <w:rPr>
                <w:rFonts w:ascii="VladaRHSans Lt" w:eastAsia="Times New Roman" w:hAnsi="VladaRHSans Lt"/>
                <w:color w:val="000000"/>
                <w:sz w:val="18"/>
                <w:szCs w:val="18"/>
                <w:lang w:eastAsia="hr-HR"/>
              </w:rPr>
              <w:br/>
              <w:t>- pronalazi natuknicu prema abecednome redu</w:t>
            </w:r>
            <w:r w:rsidRPr="007A4330">
              <w:rPr>
                <w:rFonts w:ascii="VladaRHSans Lt" w:eastAsia="Times New Roman" w:hAnsi="VladaRHSans Lt"/>
                <w:color w:val="000000"/>
                <w:sz w:val="18"/>
                <w:szCs w:val="18"/>
                <w:lang w:eastAsia="hr-HR"/>
              </w:rPr>
              <w:br/>
              <w:t xml:space="preserve">- crtežom i riječima izražava o čemu tekst govori </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sluša/čita i tekst u skladu s početnim opismenjavanjem i uz pomoć učitelja pronalazi podatke u tekstu</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sluša/čita tekst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u skladu s početnim opismenjavanjem i prema smjernicama pronalazi podatke u tekstu</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sluša/čita tekst oblikovan u skladu s početnim opismenjavanjem i pronalazi podatke u tekstu</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sluša/čita tekst oblikovan u skladu s početnim opismenjavanje, pronalazi i opisuje</w:t>
            </w:r>
            <w:r w:rsidRPr="007A4330">
              <w:rPr>
                <w:rFonts w:ascii="VladaRHSans Lt" w:eastAsia="Times New Roman" w:hAnsi="VladaRHSans Lt"/>
                <w:color w:val="FF0000"/>
                <w:sz w:val="18"/>
                <w:szCs w:val="18"/>
                <w:lang w:eastAsia="hr-HR"/>
              </w:rPr>
              <w:t xml:space="preserve"> </w:t>
            </w:r>
            <w:r w:rsidRPr="007A4330">
              <w:rPr>
                <w:rFonts w:ascii="VladaRHSans Lt" w:eastAsia="Times New Roman" w:hAnsi="VladaRHSans Lt"/>
                <w:color w:val="000000"/>
                <w:sz w:val="18"/>
                <w:szCs w:val="18"/>
                <w:lang w:eastAsia="hr-HR"/>
              </w:rPr>
              <w:t>podatke u tekstu</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 xml:space="preserve">C. 1. 2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 xml:space="preserve">Učenik razlikuje medijske sadržaje </w:t>
            </w:r>
            <w:r w:rsidRPr="007A4330">
              <w:rPr>
                <w:rFonts w:ascii="VladaRHSans Lt" w:eastAsia="Times New Roman" w:hAnsi="VladaRHSans Lt"/>
                <w:b/>
                <w:bCs/>
                <w:color w:val="D60C8C"/>
                <w:sz w:val="18"/>
                <w:szCs w:val="18"/>
                <w:lang w:eastAsia="hr-HR"/>
              </w:rPr>
              <w:lastRenderedPageBreak/>
              <w:t>primjerene dobi i interesu.</w:t>
            </w:r>
          </w:p>
        </w:tc>
        <w:tc>
          <w:tcPr>
            <w:tcW w:w="5981"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57"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izdvaja omiljene medijske sadržaje i razgovara o njima: animirani</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filmovi, televizijske i radijske emisije za djecu obrazovnoga i dječjeg programa, kazališne predstave</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lastRenderedPageBreak/>
              <w:t>- sluša čitanje ili samostalno čita kraće tekstove u književnim i zabavno-poučnim časopisima za djecu</w:t>
            </w:r>
          </w:p>
          <w:p w:rsidR="002B0C42" w:rsidRPr="007A4330" w:rsidRDefault="002B0C42" w:rsidP="002B0C42">
            <w:pPr>
              <w:spacing w:after="0" w:line="240" w:lineRule="auto"/>
              <w:ind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edukativne digitalne medije primjerene dobi i služi se njim</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prepoznaje medijske sadržaje </w:t>
            </w:r>
            <w:r w:rsidRPr="007A4330">
              <w:rPr>
                <w:rFonts w:ascii="VladaRHSans Lt" w:eastAsia="Times New Roman" w:hAnsi="VladaRHSans Lt"/>
                <w:color w:val="000000"/>
                <w:sz w:val="18"/>
                <w:szCs w:val="18"/>
                <w:lang w:eastAsia="hr-HR"/>
              </w:rPr>
              <w:lastRenderedPageBreak/>
              <w:t>primjerene dobi i interesu</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prepoznaje medijske sadržaje primjerene dobi i interesu te izdvaja </w:t>
            </w:r>
            <w:r w:rsidRPr="007A4330">
              <w:rPr>
                <w:rFonts w:ascii="VladaRHSans Lt" w:eastAsia="Times New Roman" w:hAnsi="VladaRHSans Lt"/>
                <w:color w:val="000000"/>
                <w:sz w:val="18"/>
                <w:szCs w:val="18"/>
                <w:lang w:eastAsia="hr-HR"/>
              </w:rPr>
              <w:lastRenderedPageBreak/>
              <w:t xml:space="preserve">omiljene medijske sadržaje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razlikuje medijske sadržaje primjerene dobi i iskazuje interes za izbor medijskih </w:t>
            </w:r>
            <w:r w:rsidRPr="007A4330">
              <w:rPr>
                <w:rFonts w:ascii="VladaRHSans Lt" w:eastAsia="Times New Roman" w:hAnsi="VladaRHSans Lt"/>
                <w:color w:val="000000"/>
                <w:sz w:val="18"/>
                <w:szCs w:val="18"/>
                <w:lang w:eastAsia="hr-HR"/>
              </w:rPr>
              <w:lastRenderedPageBreak/>
              <w:t>sadržaja te komunikaciju s medijskom porukom usmjerava na sadržaj</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razlikuje medijske sadržaje te iskazuje svoje mišljenje o njima; identificira i prima </w:t>
            </w:r>
            <w:r w:rsidRPr="007A4330">
              <w:rPr>
                <w:rFonts w:ascii="VladaRHSans Lt" w:eastAsia="Times New Roman" w:hAnsi="VladaRHSans Lt"/>
                <w:color w:val="000000"/>
                <w:sz w:val="18"/>
                <w:szCs w:val="18"/>
                <w:lang w:eastAsia="hr-HR"/>
              </w:rPr>
              <w:lastRenderedPageBreak/>
              <w:t>medijske poruke te razlikuje stvarno i nestvarno u poruci</w:t>
            </w:r>
          </w:p>
        </w:tc>
      </w:tr>
      <w:tr w:rsidR="002B0C42" w:rsidRPr="007A4330" w:rsidTr="002B0C42">
        <w:trPr>
          <w:trHeight w:val="281"/>
        </w:trPr>
        <w:tc>
          <w:tcPr>
            <w:tcW w:w="2096"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 xml:space="preserve">C. 1. 3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posjećuje kulturne događaje primjerene dobi.</w:t>
            </w:r>
            <w:r w:rsidRPr="007A4330">
              <w:rPr>
                <w:rFonts w:ascii="VladaRHSans Lt" w:eastAsia="Times New Roman" w:hAnsi="VladaRHSans Lt"/>
                <w:color w:val="D60C8C"/>
                <w:sz w:val="18"/>
                <w:szCs w:val="18"/>
                <w:lang w:eastAsia="hr-HR"/>
              </w:rPr>
              <w:t xml:space="preserve"> </w:t>
            </w:r>
          </w:p>
        </w:tc>
        <w:tc>
          <w:tcPr>
            <w:tcW w:w="5981"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posjećuje kulturne događaje primjerene dobi</w:t>
            </w:r>
            <w:r w:rsidRPr="007A4330">
              <w:rPr>
                <w:rFonts w:ascii="VladaRHSans Lt" w:eastAsia="Times New Roman" w:hAnsi="VladaRHSans Lt"/>
                <w:color w:val="000000"/>
                <w:sz w:val="18"/>
                <w:szCs w:val="18"/>
                <w:lang w:eastAsia="hr-HR"/>
              </w:rPr>
              <w:br/>
              <w:t>- razgovara s ostalim učenicima nakon kulturnoga događaja</w:t>
            </w:r>
            <w:r w:rsidRPr="007A4330">
              <w:rPr>
                <w:rFonts w:ascii="VladaRHSans Lt" w:eastAsia="Times New Roman" w:hAnsi="VladaRHSans Lt"/>
                <w:color w:val="000000"/>
                <w:sz w:val="18"/>
                <w:szCs w:val="18"/>
                <w:lang w:eastAsia="hr-HR"/>
              </w:rPr>
              <w:br/>
              <w:t>- izražava svoj doživljaj kulturnoga događaja crtežom, slikom, govorom, pokretom, pjevanjem</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b/>
                <w:bCs/>
                <w:color w:val="25408F"/>
                <w:sz w:val="18"/>
                <w:szCs w:val="18"/>
                <w:lang w:eastAsia="hr-HR"/>
              </w:rPr>
              <w:t xml:space="preserve">- kulturni događaji: </w:t>
            </w:r>
            <w:r w:rsidRPr="007A4330">
              <w:rPr>
                <w:rFonts w:ascii="VladaRHSans Lt" w:eastAsia="Times New Roman" w:hAnsi="VladaRHSans Lt"/>
                <w:color w:val="25408F"/>
                <w:sz w:val="18"/>
                <w:szCs w:val="18"/>
                <w:lang w:eastAsia="hr-HR"/>
              </w:rPr>
              <w:t>kazališne predstave za djecu, likovne izložbe, izložbe u muzejima primjerene dobi i interesima učenika, susreti s književnicima i ilustratorima u školi ili narodnim knjižnicama, dječji književni, filmski, edukacijski, tradicijski festivali, kulturni projekti namijenjeni djeci</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7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r>
      <w:tr w:rsidR="002B0C42" w:rsidRPr="007A4330" w:rsidTr="002B0C42">
        <w:trPr>
          <w:trHeight w:val="281"/>
        </w:trPr>
        <w:tc>
          <w:tcPr>
            <w:tcW w:w="15168" w:type="dxa"/>
            <w:gridSpan w:val="9"/>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color w:val="000000"/>
                <w:sz w:val="18"/>
                <w:szCs w:val="18"/>
                <w:lang w:eastAsia="hr-HR"/>
              </w:rPr>
              <w:t xml:space="preserve">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 xml:space="preserve">Ishod se ne vrednuje, samo se prati. Aktivnosti i sadržaji iskazani u ovome ishodu uvjetovani su razvojnom dobi i interesima učenika, fizičkim okružjem (lokalne zajednice i njihova ponuda društveno-kulturnih i umjetničkih sadržaja) te upućivanjem na digitalne sadržaje dostupne svima bez obzira na mjesto školovanja ili stanovanja. Sadržaji izvanučioničkoga tipa zahtijevaju pojedinačni angažman svakoga učenika, aktiviranje stečenih znanja i kompetencija u smislu neposrednoga iskustvenoga učenja. Ishod se odnosi na sve cikluse u svrhu osobnoga razvoja te aktivnoga uključivanja učenika u kulturni i društveni život zajednice. </w:t>
            </w:r>
          </w:p>
        </w:tc>
      </w:tr>
    </w:tbl>
    <w:p w:rsidR="002B0C42" w:rsidRPr="002B0C42" w:rsidRDefault="002B0C42" w:rsidP="002B0C42">
      <w:pPr>
        <w:spacing w:after="240" w:line="240" w:lineRule="auto"/>
        <w:rPr>
          <w:rFonts w:ascii="Times New Roman" w:eastAsia="Times New Roman" w:hAnsi="Times New Roman"/>
          <w:color w:val="000000"/>
          <w:sz w:val="18"/>
          <w:szCs w:val="18"/>
          <w:lang w:eastAsia="hr-HR"/>
        </w:rPr>
      </w:pPr>
    </w:p>
    <w:p w:rsidR="002B0C42" w:rsidRDefault="002B0C42" w:rsidP="002B0C42">
      <w:pPr>
        <w:spacing w:after="0" w:line="240" w:lineRule="auto"/>
        <w:rPr>
          <w:rFonts w:ascii="VladaRHSans Lt" w:eastAsia="Times New Roman" w:hAnsi="VladaRHSans Lt"/>
          <w:color w:val="25408F"/>
          <w:sz w:val="18"/>
          <w:szCs w:val="18"/>
          <w:lang w:eastAsia="hr-HR"/>
        </w:rPr>
      </w:pPr>
    </w:p>
    <w:p w:rsidR="002B0C42" w:rsidRDefault="002B0C42" w:rsidP="002B0C42">
      <w:pPr>
        <w:spacing w:after="0" w:line="240" w:lineRule="auto"/>
        <w:rPr>
          <w:rFonts w:ascii="VladaRHSans Lt" w:eastAsia="Times New Roman" w:hAnsi="VladaRHSans Lt"/>
          <w:color w:val="25408F"/>
          <w:sz w:val="18"/>
          <w:szCs w:val="18"/>
          <w:lang w:eastAsia="hr-HR"/>
        </w:rPr>
      </w:pPr>
    </w:p>
    <w:p w:rsidR="002B0C42" w:rsidRDefault="002B0C42" w:rsidP="002B0C42">
      <w:pPr>
        <w:spacing w:after="0" w:line="240" w:lineRule="auto"/>
        <w:rPr>
          <w:rFonts w:ascii="VladaRHSans Lt" w:eastAsia="Times New Roman" w:hAnsi="VladaRHSans Lt"/>
          <w:color w:val="25408F"/>
          <w:sz w:val="18"/>
          <w:szCs w:val="18"/>
          <w:lang w:eastAsia="hr-HR"/>
        </w:rPr>
      </w:pPr>
    </w:p>
    <w:p w:rsidR="002B0C42" w:rsidRDefault="002B0C42" w:rsidP="002B0C42">
      <w:pPr>
        <w:spacing w:after="0" w:line="240" w:lineRule="auto"/>
        <w:rPr>
          <w:rFonts w:ascii="VladaRHSans Lt" w:eastAsia="Times New Roman" w:hAnsi="VladaRHSans Lt"/>
          <w:color w:val="25408F"/>
          <w:sz w:val="18"/>
          <w:szCs w:val="18"/>
          <w:lang w:eastAsia="hr-HR"/>
        </w:rPr>
      </w:pPr>
    </w:p>
    <w:p w:rsidR="002B0C42" w:rsidRPr="007A4330" w:rsidRDefault="002B0C42" w:rsidP="002B0C42">
      <w:pPr>
        <w:pStyle w:val="Heading2"/>
        <w:rPr>
          <w:rFonts w:ascii="Times New Roman" w:eastAsia="Times New Roman" w:hAnsi="Times New Roman"/>
          <w:lang w:eastAsia="hr-HR"/>
        </w:rPr>
      </w:pPr>
      <w:r w:rsidRPr="007A4330">
        <w:rPr>
          <w:rFonts w:eastAsia="Times New Roman"/>
          <w:lang w:eastAsia="hr-HR"/>
        </w:rPr>
        <w:t>2. razred osnovne škole</w:t>
      </w:r>
    </w:p>
    <w:p w:rsidR="002B0C42" w:rsidRPr="007A4330" w:rsidRDefault="002B0C42" w:rsidP="002B0C42">
      <w:pPr>
        <w:spacing w:after="0" w:line="240" w:lineRule="auto"/>
        <w:rPr>
          <w:rFonts w:ascii="Times New Roman" w:eastAsia="Times New Roman" w:hAnsi="Times New Roman"/>
          <w:sz w:val="18"/>
          <w:szCs w:val="18"/>
          <w:lang w:eastAsia="hr-HR"/>
        </w:rPr>
      </w:pPr>
    </w:p>
    <w:tbl>
      <w:tblPr>
        <w:tblW w:w="15168" w:type="dxa"/>
        <w:tblInd w:w="-534" w:type="dxa"/>
        <w:tblLayout w:type="fixed"/>
        <w:tblCellMar>
          <w:top w:w="15" w:type="dxa"/>
          <w:left w:w="15" w:type="dxa"/>
          <w:bottom w:w="15" w:type="dxa"/>
          <w:right w:w="15" w:type="dxa"/>
        </w:tblCellMar>
        <w:tblLook w:val="04A0" w:firstRow="1" w:lastRow="0" w:firstColumn="1" w:lastColumn="0" w:noHBand="0" w:noVBand="1"/>
      </w:tblPr>
      <w:tblGrid>
        <w:gridCol w:w="1760"/>
        <w:gridCol w:w="75"/>
        <w:gridCol w:w="5914"/>
        <w:gridCol w:w="331"/>
        <w:gridCol w:w="1434"/>
        <w:gridCol w:w="89"/>
        <w:gridCol w:w="249"/>
        <w:gridCol w:w="1568"/>
        <w:gridCol w:w="38"/>
        <w:gridCol w:w="166"/>
        <w:gridCol w:w="1689"/>
        <w:gridCol w:w="83"/>
        <w:gridCol w:w="32"/>
        <w:gridCol w:w="1740"/>
      </w:tblGrid>
      <w:tr w:rsidR="002B0C42" w:rsidRPr="007A4330" w:rsidTr="002B0C42">
        <w:trPr>
          <w:trHeight w:val="463"/>
        </w:trPr>
        <w:tc>
          <w:tcPr>
            <w:tcW w:w="15168" w:type="dxa"/>
            <w:gridSpan w:val="1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Lt" w:eastAsia="Times New Roman" w:hAnsi="VladaRHSans Lt"/>
                <w:b/>
                <w:bCs/>
                <w:color w:val="D60C8C"/>
                <w:sz w:val="24"/>
                <w:szCs w:val="18"/>
                <w:lang w:eastAsia="hr-HR"/>
              </w:rPr>
              <w:t>HRVATSKI JEZIK I KOMUNIKACIJA</w:t>
            </w:r>
          </w:p>
        </w:tc>
      </w:tr>
      <w:tr w:rsidR="002B0C42" w:rsidRPr="007A4330" w:rsidTr="002B0C42">
        <w:trPr>
          <w:trHeight w:val="281"/>
        </w:trPr>
        <w:tc>
          <w:tcPr>
            <w:tcW w:w="1760"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6320" w:type="dxa"/>
            <w:gridSpan w:val="3"/>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088" w:type="dxa"/>
            <w:gridSpan w:val="10"/>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760"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6320" w:type="dxa"/>
            <w:gridSpan w:val="3"/>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772"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772"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1760"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A. 2. 1</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w:t>
            </w:r>
            <w:r w:rsidRPr="007A4330">
              <w:rPr>
                <w:rFonts w:ascii="Courier New" w:eastAsia="Times New Roman" w:hAnsi="Courier New" w:cs="Courier New"/>
                <w:b/>
                <w:bCs/>
                <w:color w:val="D60C8C"/>
                <w:sz w:val="18"/>
                <w:szCs w:val="18"/>
                <w:lang w:eastAsia="hr-HR"/>
              </w:rPr>
              <w:t> </w:t>
            </w:r>
            <w:r w:rsidRPr="007A4330">
              <w:rPr>
                <w:rFonts w:ascii="VladaRHSans Lt" w:eastAsia="Times New Roman" w:hAnsi="VladaRHSans Lt"/>
                <w:b/>
                <w:bCs/>
                <w:color w:val="D60C8C"/>
                <w:sz w:val="18"/>
                <w:szCs w:val="18"/>
                <w:lang w:eastAsia="hr-HR"/>
              </w:rPr>
              <w:t>razgovara i govori u skladu s temom iz svakodnevnoga života i poštuje pravila uljudnoga ophođenja.</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6320"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govori i razgovara o temama iz svakodnevnoga života koje zaokupljaju njegovu pozornost i osjećajni svijet</w:t>
            </w:r>
            <w:r w:rsidRPr="007A4330">
              <w:rPr>
                <w:rFonts w:ascii="VladaRHSans Lt" w:eastAsia="Times New Roman" w:hAnsi="VladaRHSans Lt"/>
                <w:color w:val="000000"/>
                <w:sz w:val="18"/>
                <w:szCs w:val="18"/>
                <w:lang w:eastAsia="hr-HR"/>
              </w:rPr>
              <w:br/>
              <w:t>- odgovara na pitanja i postavlja pitanja cjelovitom rečenicom</w:t>
            </w:r>
            <w:r w:rsidRPr="007A4330">
              <w:rPr>
                <w:rFonts w:ascii="VladaRHSans Lt" w:eastAsia="Times New Roman" w:hAnsi="VladaRHSans Lt"/>
                <w:color w:val="000000"/>
                <w:sz w:val="18"/>
                <w:szCs w:val="18"/>
                <w:lang w:eastAsia="hr-HR"/>
              </w:rPr>
              <w:br/>
              <w:t>- pripovijeda kratku priču prema nizu slika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priča o vlastitim doživljajima i događajima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pripovijeda događaje i može ih nizati kronološki</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opisuje na temelju promatranja</w:t>
            </w:r>
            <w:r w:rsidRPr="007A4330">
              <w:rPr>
                <w:rFonts w:ascii="VladaRHSans Lt" w:eastAsia="Times New Roman" w:hAnsi="VladaRHSans Lt"/>
                <w:color w:val="000000"/>
                <w:sz w:val="18"/>
                <w:szCs w:val="18"/>
                <w:lang w:eastAsia="hr-HR"/>
              </w:rPr>
              <w:br/>
              <w:t>- pažljivo i uljudno sluša sugovornika ne prekidajući ga u govorenju</w:t>
            </w:r>
            <w:r w:rsidRPr="007A4330">
              <w:rPr>
                <w:rFonts w:ascii="VladaRHSans Lt" w:eastAsia="Times New Roman" w:hAnsi="VladaRHSans Lt"/>
                <w:color w:val="000000"/>
                <w:sz w:val="18"/>
                <w:szCs w:val="18"/>
                <w:lang w:eastAsia="hr-HR"/>
              </w:rPr>
              <w:br/>
              <w:t xml:space="preserve">- rabi nove riječi koje je naučio kao dio aktivnoga rječnika </w:t>
            </w:r>
            <w:r w:rsidRPr="007A4330">
              <w:rPr>
                <w:rFonts w:ascii="VladaRHSans Lt" w:eastAsia="Times New Roman" w:hAnsi="VladaRHSans Lt"/>
                <w:color w:val="000000"/>
                <w:sz w:val="18"/>
                <w:szCs w:val="18"/>
                <w:lang w:eastAsia="hr-HR"/>
              </w:rPr>
              <w:br/>
              <w:t>- točno izgovara sve glasove u riječima</w:t>
            </w:r>
            <w:r w:rsidRPr="007A4330">
              <w:rPr>
                <w:rFonts w:ascii="VladaRHSans Lt" w:eastAsia="Times New Roman" w:hAnsi="VladaRHSans Lt"/>
                <w:color w:val="000000"/>
                <w:sz w:val="18"/>
                <w:szCs w:val="18"/>
                <w:lang w:eastAsia="hr-HR"/>
              </w:rPr>
              <w:br/>
              <w:t>- točno intonira izjavnu, upitnu i uskličnu rečenicu</w:t>
            </w:r>
          </w:p>
          <w:p w:rsidR="002B0C42" w:rsidRPr="007A4330" w:rsidRDefault="002B0C42" w:rsidP="002B0C42">
            <w:pPr>
              <w:spacing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 xml:space="preserve">tekstovi: </w:t>
            </w:r>
            <w:r w:rsidRPr="007A4330">
              <w:rPr>
                <w:rFonts w:ascii="VladaRHSans Lt" w:eastAsia="Times New Roman" w:hAnsi="VladaRHSans Lt"/>
                <w:color w:val="25408F"/>
                <w:sz w:val="18"/>
                <w:szCs w:val="18"/>
                <w:lang w:eastAsia="hr-HR"/>
              </w:rPr>
              <w:t>kratka molba, zahvala i poziv, telefonski razgovor, spontani razgovor</w:t>
            </w:r>
          </w:p>
        </w:tc>
        <w:tc>
          <w:tcPr>
            <w:tcW w:w="1772"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na temelju natuknica, pitanja i asocijativnog niza riječi govori i razgovara o temama iz svakodnevnoga života u skladu s vlastitim iskustvom i poštuje pravila uljudnoga ophođenja</w:t>
            </w:r>
          </w:p>
        </w:tc>
        <w:tc>
          <w:tcPr>
            <w:tcW w:w="1772"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prema smjernicama govori i razgovara o temama iz svakodnevnoga života u skladu s vlastitim iskustvom i poštuje pravila uljudnoga ophođenja</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govori i razgovara o temama iz svakodnevnoga života u skladu s vlastitim iskustvom, aktivno prati prenositelja poruke</w:t>
            </w:r>
            <w:r w:rsidRPr="007A4330">
              <w:rPr>
                <w:rFonts w:ascii="Times New Roman" w:eastAsia="Times New Roman" w:hAnsi="Times New Roman"/>
                <w:color w:val="000000"/>
                <w:sz w:val="18"/>
                <w:szCs w:val="18"/>
                <w:lang w:eastAsia="hr-HR"/>
              </w:rPr>
              <w:t xml:space="preserve"> </w:t>
            </w:r>
            <w:r w:rsidRPr="007A4330">
              <w:rPr>
                <w:rFonts w:ascii="VladaRHSans Lt" w:eastAsia="Times New Roman" w:hAnsi="VladaRHSans Lt"/>
                <w:color w:val="000000"/>
                <w:sz w:val="18"/>
                <w:szCs w:val="18"/>
                <w:lang w:eastAsia="hr-HR"/>
              </w:rPr>
              <w:t xml:space="preserve">i poštuje pravila uljudnoga ophođenja </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govori i razgovara o različitim temama iz svakodnevnoga života, proširuje temu</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u skladu s vlastitim iskustvom, uključuje nove riječi koje je naučio i oblikuje poruku složenijim rečenicama, bez prekidanja i ponavljanja te poštuje pravila uljudnoga ophođenja</w:t>
            </w:r>
          </w:p>
          <w:p w:rsidR="002B0C42" w:rsidRPr="007A4330" w:rsidRDefault="002B0C42" w:rsidP="002B0C42">
            <w:pPr>
              <w:spacing w:after="0" w:line="240" w:lineRule="auto"/>
              <w:rPr>
                <w:rFonts w:ascii="Times New Roman" w:eastAsia="Times New Roman" w:hAnsi="Times New Roman"/>
                <w:sz w:val="18"/>
                <w:szCs w:val="18"/>
                <w:lang w:eastAsia="hr-HR"/>
              </w:rPr>
            </w:pPr>
          </w:p>
        </w:tc>
      </w:tr>
      <w:tr w:rsidR="002B0C42" w:rsidRPr="007A4330" w:rsidTr="002B0C42">
        <w:trPr>
          <w:trHeight w:val="281"/>
        </w:trPr>
        <w:tc>
          <w:tcPr>
            <w:tcW w:w="15168" w:type="dxa"/>
            <w:gridSpan w:val="1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6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color w:val="000000"/>
                <w:sz w:val="18"/>
                <w:szCs w:val="18"/>
                <w:lang w:eastAsia="hr-HR"/>
              </w:rPr>
              <w:t xml:space="preserve"> Učitelj bi svakodnevno trebao organizirati aktivnosti govorenja i razgovaranja u kojima će učenik sudjelovati u govornom činu u osmišljenim komunikacijskim situacijama. Teme trebaju biti usmjerene na konkretne nastave sadržaje u korelaciji s drugim nastavnim područjima te omogućiti cjeloviti kulturološki razvoj.</w:t>
            </w:r>
          </w:p>
        </w:tc>
      </w:tr>
      <w:tr w:rsidR="002B0C42" w:rsidRPr="007A4330" w:rsidTr="002B0C42">
        <w:trPr>
          <w:trHeight w:val="281"/>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 xml:space="preserve">A. 2. 2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sluša kratke tekstove i odgovara na pitanja o poslušanome tekstu.</w:t>
            </w:r>
            <w:r w:rsidRPr="007A4330">
              <w:rPr>
                <w:rFonts w:ascii="VladaRHSans Lt" w:eastAsia="Times New Roman" w:hAnsi="VladaRHSans Lt"/>
                <w:color w:val="D60C8C"/>
                <w:sz w:val="18"/>
                <w:szCs w:val="18"/>
                <w:lang w:eastAsia="hr-HR"/>
              </w:rPr>
              <w:t xml:space="preserve"> </w:t>
            </w:r>
          </w:p>
        </w:tc>
        <w:tc>
          <w:tcPr>
            <w:tcW w:w="624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kratke tekstove primjerene jezičnomu razvoju i dobi</w:t>
            </w:r>
            <w:r w:rsidRPr="007A4330">
              <w:rPr>
                <w:rFonts w:ascii="VladaRHSans Lt" w:eastAsia="Times New Roman" w:hAnsi="VladaRHSans Lt"/>
                <w:color w:val="000000"/>
                <w:sz w:val="18"/>
                <w:szCs w:val="18"/>
                <w:lang w:eastAsia="hr-HR"/>
              </w:rPr>
              <w:br/>
              <w:t>- odgovara na pitanja o poslušanome tekstu</w:t>
            </w:r>
            <w:r w:rsidRPr="007A4330">
              <w:rPr>
                <w:rFonts w:ascii="VladaRHSans Lt" w:eastAsia="Times New Roman" w:hAnsi="VladaRHSans Lt"/>
                <w:color w:val="000000"/>
                <w:sz w:val="18"/>
                <w:szCs w:val="18"/>
                <w:lang w:eastAsia="hr-HR"/>
              </w:rPr>
              <w:br/>
              <w:t>- postavlja potpitanja o poslušanome tekstu da bi pojasnio vlastito razumijevanje teksta</w:t>
            </w:r>
            <w:r w:rsidRPr="007A4330">
              <w:rPr>
                <w:rFonts w:ascii="VladaRHSans Lt" w:eastAsia="Times New Roman" w:hAnsi="VladaRHSans Lt"/>
                <w:color w:val="000000"/>
                <w:sz w:val="18"/>
                <w:szCs w:val="18"/>
                <w:lang w:eastAsia="hr-HR"/>
              </w:rPr>
              <w:br/>
              <w:t xml:space="preserve">- provjerava razumijevanje poslušanoga teksta u razgovoru s drugim učenikom </w:t>
            </w:r>
            <w:r w:rsidRPr="007A4330">
              <w:rPr>
                <w:rFonts w:ascii="VladaRHSans Lt" w:eastAsia="Times New Roman" w:hAnsi="VladaRHSans Lt"/>
                <w:color w:val="000000"/>
                <w:sz w:val="18"/>
                <w:szCs w:val="18"/>
                <w:lang w:eastAsia="hr-HR"/>
              </w:rPr>
              <w:br/>
              <w:t>- izražava svoje misli i osjećaje o poslušanome tekstu (crtežom, pismom, govorom, pokretom)</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tekstovi:</w:t>
            </w:r>
            <w:r w:rsidRPr="007A4330">
              <w:rPr>
                <w:rFonts w:ascii="VladaRHSans Lt" w:eastAsia="Times New Roman" w:hAnsi="VladaRHSans Lt"/>
                <w:color w:val="25408F"/>
                <w:sz w:val="18"/>
                <w:szCs w:val="18"/>
                <w:lang w:eastAsia="hr-HR"/>
              </w:rPr>
              <w:t xml:space="preserve"> dijaloški, monološki, radijske emisije, reklame, najave filmova i emisija, zvučni zapisi književnoumjetničkih tekstova</w:t>
            </w:r>
          </w:p>
        </w:tc>
        <w:tc>
          <w:tcPr>
            <w:tcW w:w="1772"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tekst i uz pojašnjenje učitelja odgovara na pitanja o sadržaju poslušanoga teksta</w:t>
            </w:r>
          </w:p>
        </w:tc>
        <w:tc>
          <w:tcPr>
            <w:tcW w:w="1772"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tekst, razgovara o tekstu te uz ohrabrivanje (verbalnim i neverbalnim znakovima) usmenim odgovorima pokazuje razumijevanje sadržaja poslušanoga teksta</w:t>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tekst, točno odgovara na pitanja o sadržaju teksta i objašnjava o čemu govori poslušani tekst</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772"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sluša tekst, točno odgovara na pitanja o sadržaju teksta i izražava svoje mišljenje o poslušanome tekstu </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r>
      <w:tr w:rsidR="002B0C42" w:rsidRPr="007A4330" w:rsidTr="002B0C42">
        <w:trPr>
          <w:trHeight w:val="281"/>
        </w:trPr>
        <w:tc>
          <w:tcPr>
            <w:tcW w:w="15168" w:type="dxa"/>
            <w:gridSpan w:val="1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color w:val="25408F"/>
                <w:sz w:val="18"/>
                <w:szCs w:val="18"/>
                <w:lang w:eastAsia="hr-HR"/>
              </w:rPr>
              <w:t xml:space="preserve"> </w:t>
            </w:r>
            <w:r w:rsidRPr="007A4330">
              <w:rPr>
                <w:rFonts w:ascii="VladaRHSans Lt" w:eastAsia="Times New Roman" w:hAnsi="VladaRHSans Lt"/>
                <w:color w:val="000000"/>
                <w:sz w:val="18"/>
                <w:szCs w:val="18"/>
                <w:lang w:eastAsia="hr-HR"/>
              </w:rPr>
              <w:t xml:space="preserve">Pri odabiru tekstova za učenje, poučavanje i vrednovanje valja poštovati načelo od jednostavnijega prema složenome, i to s obzirom na sadržaj, ustroj teksta, jezične strukture i rječnik. Tekstovi tijekom početnoga opismenjavanja trebaju biti kratki, neopširni, pisani razumljivim stilom i jezikom, prilagođene kompozicije. U skladu s interesima i napretkom učenika trebaju se postupno usložnjavati. </w:t>
            </w:r>
          </w:p>
        </w:tc>
      </w:tr>
      <w:tr w:rsidR="002B0C42" w:rsidRPr="007A4330" w:rsidTr="002B0C42">
        <w:trPr>
          <w:trHeight w:val="281"/>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 xml:space="preserve">A. 2. 3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čita kratke tekstove tematski prikladne učeničkomu iskustvu, jezičnomu razvoju i interesima.</w:t>
            </w: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kratke tekstove tematski primjerene iskustvu, jezičnomu razvoju i interesima učenika</w:t>
            </w:r>
            <w:r w:rsidRPr="007A4330">
              <w:rPr>
                <w:rFonts w:ascii="VladaRHSans Lt" w:eastAsia="Times New Roman" w:hAnsi="VladaRHSans Lt"/>
                <w:color w:val="000000"/>
                <w:sz w:val="18"/>
                <w:szCs w:val="18"/>
                <w:lang w:eastAsia="hr-HR"/>
              </w:rPr>
              <w:br/>
              <w:t>- odgovara na pitanja o pročitanome tekstu</w:t>
            </w:r>
            <w:r w:rsidRPr="007A4330">
              <w:rPr>
                <w:rFonts w:ascii="VladaRHSans Lt" w:eastAsia="Times New Roman" w:hAnsi="VladaRHSans Lt"/>
                <w:color w:val="000000"/>
                <w:sz w:val="18"/>
                <w:szCs w:val="18"/>
                <w:lang w:eastAsia="hr-HR"/>
              </w:rPr>
              <w:br/>
              <w:t>- postavlja pitanja o pročitanome tekstu</w:t>
            </w:r>
            <w:r w:rsidRPr="007A4330">
              <w:rPr>
                <w:rFonts w:ascii="VladaRHSans Lt" w:eastAsia="Times New Roman" w:hAnsi="VladaRHSans Lt"/>
                <w:color w:val="000000"/>
                <w:sz w:val="18"/>
                <w:szCs w:val="18"/>
                <w:lang w:eastAsia="hr-HR"/>
              </w:rPr>
              <w:br/>
              <w:t xml:space="preserve">- izdvaja nepoznate riječi </w:t>
            </w:r>
            <w:r w:rsidRPr="007A4330">
              <w:rPr>
                <w:rFonts w:ascii="VladaRHSans Lt" w:eastAsia="Times New Roman" w:hAnsi="VladaRHSans Lt"/>
                <w:color w:val="000000"/>
                <w:sz w:val="18"/>
                <w:szCs w:val="18"/>
                <w:lang w:eastAsia="hr-HR"/>
              </w:rPr>
              <w:br/>
              <w:t>- pretpostavlja značenje nepoznate riječi u kontekstu</w:t>
            </w:r>
          </w:p>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pronalazi podatke u čitanome tekstu prema uputi ili pitanjima </w:t>
            </w:r>
            <w:r w:rsidRPr="007A4330">
              <w:rPr>
                <w:rFonts w:ascii="VladaRHSans Lt" w:eastAsia="Times New Roman" w:hAnsi="VladaRHSans Lt"/>
                <w:color w:val="000000"/>
                <w:sz w:val="18"/>
                <w:szCs w:val="18"/>
                <w:lang w:eastAsia="hr-HR"/>
              </w:rPr>
              <w:br/>
              <w:t>- pronalazi podatke u grafičkim prikazima i tumači ih (dijagramima, shemama, tablicama...)</w:t>
            </w:r>
          </w:p>
        </w:tc>
        <w:tc>
          <w:tcPr>
            <w:tcW w:w="176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čita tekstove tematski primjerene iskustvu, dobi i interesima te odgovara na pitanja o tekstu uz pomoć učitelja </w:t>
            </w:r>
          </w:p>
        </w:tc>
        <w:tc>
          <w:tcPr>
            <w:tcW w:w="1906"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čita kratke tekstove tematski primjerene iskustvu, dobi i interesima te samostalno odgovara na pitanja o tekstu </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2008" w:type="dxa"/>
            <w:gridSpan w:val="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čita kratke tekstove tematski primjerene iskustvu, dobi i interesima;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pronalazi podatke prema uputi i angažirano čita</w:t>
            </w:r>
          </w:p>
        </w:tc>
        <w:tc>
          <w:tcPr>
            <w:tcW w:w="1740"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čita tekstove tematski prikladne iskustvu, dobi i interesima: objašnjava sadržaj teksta, tumači poruku teksta i čita s ciljem učenja</w:t>
            </w:r>
          </w:p>
        </w:tc>
      </w:tr>
      <w:tr w:rsidR="002B0C42" w:rsidRPr="007A4330" w:rsidTr="002B0C42">
        <w:trPr>
          <w:trHeight w:val="281"/>
        </w:trPr>
        <w:tc>
          <w:tcPr>
            <w:tcW w:w="15168" w:type="dxa"/>
            <w:gridSpan w:val="1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jc w:val="both"/>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w:t>
            </w:r>
            <w:r w:rsidRPr="007A4330">
              <w:rPr>
                <w:rFonts w:ascii="VladaRHSans Lt" w:eastAsia="Times New Roman" w:hAnsi="VladaRHSans Lt"/>
                <w:color w:val="000000"/>
                <w:sz w:val="18"/>
                <w:szCs w:val="18"/>
                <w:lang w:eastAsia="hr-HR"/>
              </w:rPr>
              <w:t xml:space="preserve"> Učitelj zajedno s učenicima stvara okružje koje je poticajno za čitanje. Tekstovi za čitanje trebaju biti primjereni jezičnom razvoju učenika i njegovim recepcijskim sposobnostima. Tijekom poučavanja čitanja učitelj individualizira pristup svakom učeniku uvažavajući individualne razlike s ciljem da od učenika stvori čitatelja koji čita s razumijevanjem i radi užitka.</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Učitelj osigurava vrijeme za svakodnevno čitanje/pričanje namijenjeno cijelomu razrednom odjelu, grupama učenika ili pojedinačno. Podjednako treba biti zastupljeno čitanje naglas i</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čitanje u sebi. Količina čitanoga teksta usklađuje se s razumijevanjem pri čitanju i rječnikom učenika. Postupno</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se uvode aktivnosti za razvijanje vještina</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izražajnoga (interpretativnog) čitanja. Učitelj treba biti model</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interpretativnog čitanja i recitiranja.</w:t>
            </w:r>
          </w:p>
        </w:tc>
      </w:tr>
      <w:tr w:rsidR="002B0C42" w:rsidRPr="007A4330" w:rsidTr="002B0C42">
        <w:trPr>
          <w:trHeight w:val="728"/>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A. 2. 4</w:t>
            </w:r>
            <w:r w:rsidRPr="007A4330">
              <w:rPr>
                <w:rFonts w:ascii="VladaRHSans SmBld" w:eastAsia="Times New Roman" w:hAnsi="VladaRHSans SmBld"/>
                <w:b/>
                <w:bCs/>
                <w:color w:val="D60C8C"/>
                <w:sz w:val="18"/>
                <w:szCs w:val="18"/>
                <w:lang w:eastAsia="hr-HR"/>
              </w:rPr>
              <w:br/>
            </w:r>
            <w:r w:rsidRPr="007A4330">
              <w:rPr>
                <w:rFonts w:ascii="VladaRHSans SmBld" w:eastAsia="Times New Roman" w:hAnsi="VladaRHSans SmBld"/>
                <w:b/>
                <w:bCs/>
                <w:color w:val="D60C8C"/>
                <w:sz w:val="18"/>
                <w:szCs w:val="18"/>
                <w:lang w:eastAsia="hr-HR"/>
              </w:rPr>
              <w:br/>
            </w:r>
            <w:r w:rsidRPr="007A4330">
              <w:rPr>
                <w:rFonts w:ascii="VladaRHSans Lt" w:eastAsia="Times New Roman" w:hAnsi="VladaRHSans Lt"/>
                <w:b/>
                <w:bCs/>
                <w:color w:val="D60C8C"/>
                <w:sz w:val="18"/>
                <w:szCs w:val="18"/>
                <w:lang w:eastAsia="hr-HR"/>
              </w:rPr>
              <w:t>Učenik piše školskim rukopisnim pismom slova, riječi i kratke rečenice u skladu s jezičnim razvojem.</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velika i mala slova školskim rukopisnim pismom</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povezuje slova u cjelovitu riječ, riječ u rečenicu pišući školskim rukopisnim pismom</w:t>
            </w:r>
            <w:r w:rsidRPr="007A4330">
              <w:rPr>
                <w:rFonts w:ascii="VladaRHSans Lt" w:eastAsia="Times New Roman" w:hAnsi="VladaRHSans Lt"/>
                <w:color w:val="000000"/>
                <w:sz w:val="18"/>
                <w:szCs w:val="18"/>
                <w:lang w:eastAsia="hr-HR"/>
              </w:rPr>
              <w:br/>
              <w:t xml:space="preserve">- prepisuje riječi i rečenice rukopisnim slovima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samostalno piše riječi i rečenice naučenim rukopisnim slovima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 pisanju rukopisnim slovima pazi na veličinu pojedinih elemenata slova, vrstu poteza i način spajanja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razlikuje pojam glas, slovo, slog, riječ </w:t>
            </w:r>
            <w:r w:rsidRPr="007A4330">
              <w:rPr>
                <w:rFonts w:ascii="Courier New" w:eastAsia="Times New Roman" w:hAnsi="Courier New" w:cs="Courier New"/>
                <w:color w:val="000000"/>
                <w:sz w:val="18"/>
                <w:szCs w:val="18"/>
                <w:lang w:eastAsia="hr-HR"/>
              </w:rPr>
              <w:t>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 pisanju rastavlja riječi na slogove na kraju retka; prepoznaje i rabi pravopisni znak spojnicu kod rastavljanja riječi na slogove na kraju retka </w:t>
            </w:r>
            <w:r w:rsidRPr="007A4330">
              <w:rPr>
                <w:rFonts w:ascii="VladaRHSans Lt" w:eastAsia="Times New Roman" w:hAnsi="VladaRHSans Lt"/>
                <w:color w:val="000000"/>
                <w:sz w:val="18"/>
                <w:szCs w:val="18"/>
                <w:lang w:eastAsia="hr-HR"/>
              </w:rPr>
              <w:br/>
              <w:t>- piše veliko početno slovo: imena životinja, blagdana, ulica, trgova i naseljenoga mjesta u bližem okružju</w:t>
            </w:r>
            <w:r w:rsidRPr="007A4330">
              <w:rPr>
                <w:rFonts w:ascii="VladaRHSans Lt" w:eastAsia="Times New Roman" w:hAnsi="VladaRHSans Lt"/>
                <w:color w:val="000000"/>
                <w:sz w:val="18"/>
                <w:szCs w:val="18"/>
                <w:lang w:eastAsia="hr-HR"/>
              </w:rPr>
              <w:br/>
              <w:t>- piše oznake za mjerne jedinice (duljina, novac, vrijeme)</w:t>
            </w:r>
            <w:r w:rsidRPr="007A4330">
              <w:rPr>
                <w:rFonts w:ascii="VladaRHSans Lt" w:eastAsia="Times New Roman" w:hAnsi="VladaRHSans Lt"/>
                <w:color w:val="000000"/>
                <w:sz w:val="18"/>
                <w:szCs w:val="18"/>
                <w:lang w:eastAsia="hr-HR"/>
              </w:rPr>
              <w:br/>
              <w:t>- piše ogledne i česte riječi u kojima su glasovi č, ć, dž, đ, ije/je/e/i</w:t>
            </w:r>
          </w:p>
          <w:p w:rsidR="002B0C42" w:rsidRDefault="002B0C42" w:rsidP="002B0C42">
            <w:pPr>
              <w:spacing w:after="0" w:line="240" w:lineRule="auto"/>
              <w:ind w:left="113" w:right="113"/>
              <w:rPr>
                <w:rFonts w:ascii="VladaRHSans Lt" w:eastAsia="Times New Roman" w:hAnsi="VladaRHSans Lt"/>
                <w:color w:val="25408F"/>
                <w:sz w:val="18"/>
                <w:szCs w:val="18"/>
                <w:lang w:eastAsia="hr-HR"/>
              </w:rPr>
            </w:pPr>
            <w:r w:rsidRPr="007A4330">
              <w:rPr>
                <w:rFonts w:ascii="VladaRHSans Lt" w:eastAsia="Times New Roman" w:hAnsi="VladaRHSans Lt"/>
                <w:color w:val="000000"/>
                <w:sz w:val="18"/>
                <w:szCs w:val="18"/>
                <w:lang w:eastAsia="hr-HR"/>
              </w:rPr>
              <w:br/>
            </w:r>
            <w:r>
              <w:rPr>
                <w:rFonts w:ascii="VladaRHSans Lt" w:eastAsia="Times New Roman" w:hAnsi="VladaRHSans Lt"/>
                <w:b/>
                <w:bCs/>
                <w:color w:val="25408F"/>
                <w:sz w:val="18"/>
                <w:szCs w:val="18"/>
                <w:lang w:eastAsia="hr-HR"/>
              </w:rPr>
              <w:t>- tekstovi</w:t>
            </w:r>
            <w:r w:rsidRPr="007A4330">
              <w:rPr>
                <w:rFonts w:ascii="VladaRHSans Lt" w:eastAsia="Times New Roman" w:hAnsi="VladaRHSans Lt"/>
                <w:b/>
                <w:bCs/>
                <w:color w:val="25408F"/>
                <w:sz w:val="18"/>
                <w:szCs w:val="18"/>
                <w:lang w:eastAsia="hr-HR"/>
              </w:rPr>
              <w:t>:</w:t>
            </w:r>
            <w:r w:rsidRPr="007A4330">
              <w:rPr>
                <w:rFonts w:ascii="VladaRHSans Lt" w:eastAsia="Times New Roman" w:hAnsi="VladaRHSans Lt"/>
                <w:color w:val="25408F"/>
                <w:sz w:val="18"/>
                <w:szCs w:val="18"/>
                <w:lang w:eastAsia="hr-HR"/>
              </w:rPr>
              <w:t xml:space="preserve"> kratki opis predmeta ili lika, obavijest, pismo, pisani sastavak, znanstveno-popularni tekstovi</w:t>
            </w:r>
          </w:p>
          <w:p w:rsidR="002B0C42" w:rsidRDefault="002B0C42" w:rsidP="002B0C42">
            <w:pPr>
              <w:spacing w:after="0" w:line="240" w:lineRule="auto"/>
              <w:ind w:left="113" w:right="113"/>
              <w:rPr>
                <w:rFonts w:ascii="VladaRHSans Lt" w:eastAsia="Times New Roman" w:hAnsi="VladaRHSans Lt"/>
                <w:color w:val="25408F"/>
                <w:sz w:val="18"/>
                <w:szCs w:val="18"/>
                <w:lang w:eastAsia="hr-HR"/>
              </w:rPr>
            </w:pP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p>
        </w:tc>
        <w:tc>
          <w:tcPr>
            <w:tcW w:w="176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prepisuje i piše slova, riječi i jednostavne rečenice rukopisnim slovima, djelomično primjenjuje poučavana pravopisna pravila i djelomično je uspješan u ostvarivanju slovopisne čitkosti</w:t>
            </w:r>
          </w:p>
        </w:tc>
        <w:tc>
          <w:tcPr>
            <w:tcW w:w="1906"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prepisuje i piše slova, riječi i jednostavne rečenice rukopisnim slovima, uz pomoć učitelja prepoznaje pogreške u primjeni poučavanih pravopisnih pravila i djelomično je uspješan u ostvarivanju slovopisne čitkosti</w:t>
            </w:r>
          </w:p>
        </w:tc>
        <w:tc>
          <w:tcPr>
            <w:tcW w:w="2008" w:type="dxa"/>
            <w:gridSpan w:val="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oblikuje i piše jednostavne rečenice i kratke tekstove rukopisnim slovima, primjenjuje poučavana pravopisna pravila i uspješan je u ostvarivanju slovopisne čitkosti</w:t>
            </w:r>
          </w:p>
        </w:tc>
        <w:tc>
          <w:tcPr>
            <w:tcW w:w="1740"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oblikuje i piše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 xml:space="preserve">jednostavne rečenice i kratke tekstove rukopisnim slovima, primjenjuje poučavana pravopisna pravila, prepoznaje pogrešku u primjeni pravila u vlastitom i tuđem tekstu, samostalno ispravlja pogreške i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uspješan je u ostvarivanju slovopisne čitkosti</w:t>
            </w:r>
          </w:p>
        </w:tc>
      </w:tr>
      <w:tr w:rsidR="002B0C42" w:rsidRPr="007A4330" w:rsidTr="002B0C42">
        <w:trPr>
          <w:trHeight w:val="281"/>
        </w:trPr>
        <w:tc>
          <w:tcPr>
            <w:tcW w:w="15168" w:type="dxa"/>
            <w:gridSpan w:val="1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6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PREPORUKA: Metodički postupci početnoga opismenjavanja*:</w:t>
            </w:r>
            <w:r w:rsidRPr="007A4330">
              <w:rPr>
                <w:rFonts w:ascii="VladaRHSans Lt" w:eastAsia="Times New Roman" w:hAnsi="VladaRHSans Lt"/>
                <w:color w:val="000000"/>
                <w:sz w:val="18"/>
                <w:szCs w:val="18"/>
                <w:lang w:eastAsia="hr-HR"/>
              </w:rPr>
              <w:t xml:space="preserve"> pravilno drži pisaljku u ruci, izvodi predvježbe za pisanje rukopisnih slova,</w:t>
            </w:r>
            <w:r w:rsidRPr="007A4330">
              <w:rPr>
                <w:rFonts w:ascii="Courier New" w:eastAsia="Times New Roman" w:hAnsi="Courier New" w:cs="Courier New"/>
                <w:color w:val="000000"/>
                <w:sz w:val="18"/>
                <w:szCs w:val="18"/>
                <w:lang w:eastAsia="hr-HR"/>
              </w:rPr>
              <w:t xml:space="preserve"> </w:t>
            </w:r>
            <w:r w:rsidRPr="007A4330">
              <w:rPr>
                <w:rFonts w:ascii="VladaRHSans Lt" w:eastAsia="Times New Roman" w:hAnsi="VladaRHSans Lt"/>
                <w:color w:val="000000"/>
                <w:sz w:val="18"/>
                <w:szCs w:val="18"/>
                <w:lang w:eastAsia="hr-HR"/>
              </w:rPr>
              <w:t>prikazuje zadano rukopisno slovo pokretom ruke ili tijela, uočava povezanost pisanja i čitanja, sluša i piše riječi u kojima se slovo koje se uči nalazi na početku, u sredini i na kraju riječi zbog pravilnoga spajanja rukopisnih slova, provjerava urednost i čitkost u pisanju, aktivno i angažirano piše kako bi se osamostalio u pisanju.</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lastRenderedPageBreak/>
              <w:t>Samostalno pisanje prema poticaju treba biti usklađeno s dinamikom učenja i jezičnim razvojem pojedinoga učenika. Učitelj stvara situacije, osmišljava aktivnosti i poticajno okružje s pomoću kojih učenici uočavaju važnost potrebe pisanja. Učenike već tijekom početnoga opismenjavanja valja poučavati strategijama pripreme za oblikovanje pisanoga teksta.</w:t>
            </w:r>
          </w:p>
        </w:tc>
      </w:tr>
      <w:tr w:rsidR="002B0C42" w:rsidRPr="007A4330" w:rsidTr="002B0C42">
        <w:trPr>
          <w:trHeight w:val="281"/>
        </w:trPr>
        <w:tc>
          <w:tcPr>
            <w:tcW w:w="1835"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lastRenderedPageBreak/>
              <w:t>ODGOJNO-OBRAZOVNI ISHODI</w:t>
            </w:r>
          </w:p>
        </w:tc>
        <w:tc>
          <w:tcPr>
            <w:tcW w:w="591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419" w:type="dxa"/>
            <w:gridSpan w:val="11"/>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35"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1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 xml:space="preserve">A. 2. 5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upotrebljava i objašnjava riječi, sintagme i rečenice u točnome značenju s obzirom na komunikacijsku situaciju.</w:t>
            </w: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usvaja nove riječi i utvrđuje značenje naučenih riječi </w:t>
            </w:r>
            <w:r w:rsidRPr="007A4330">
              <w:rPr>
                <w:rFonts w:ascii="VladaRHSans Lt" w:eastAsia="Times New Roman" w:hAnsi="VladaRHSans Lt"/>
                <w:color w:val="000000"/>
                <w:sz w:val="18"/>
                <w:szCs w:val="18"/>
                <w:lang w:eastAsia="hr-HR"/>
              </w:rPr>
              <w:br/>
              <w:t>- objašnjava značenje određene riječi s obzirom na komunikacijsku situaciju</w:t>
            </w:r>
            <w:r w:rsidRPr="007A4330">
              <w:rPr>
                <w:rFonts w:ascii="VladaRHSans Lt" w:eastAsia="Times New Roman" w:hAnsi="VladaRHSans Lt"/>
                <w:color w:val="000000"/>
                <w:sz w:val="18"/>
                <w:szCs w:val="18"/>
                <w:lang w:eastAsia="hr-HR"/>
              </w:rPr>
              <w:br/>
              <w:t>- izabire odgovarajuće riječi i upotrebljava ih u oblikovanju sintagmi i rečenica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traži objašnjenje nepoznatih riječi u rječniku i koristi se njima kao dijelom aktivnoga rječnika</w:t>
            </w:r>
            <w:r w:rsidRPr="007A4330">
              <w:rPr>
                <w:rFonts w:ascii="VladaRHSans Lt" w:eastAsia="Times New Roman" w:hAnsi="VladaRHSans Lt"/>
                <w:color w:val="000000"/>
                <w:sz w:val="18"/>
                <w:szCs w:val="18"/>
                <w:lang w:eastAsia="hr-HR"/>
              </w:rPr>
              <w:br/>
              <w:t>- prepoznaje</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i razlikuje izjavnu, upitnu i uskličnu te jesnu i niječnu rečenicu u tekstu</w:t>
            </w:r>
          </w:p>
          <w:p w:rsidR="002B0C42" w:rsidRPr="007A4330" w:rsidRDefault="002B0C42" w:rsidP="002B0C42">
            <w:pPr>
              <w:spacing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u tekstu ogledne i česte imenice i glagole</w:t>
            </w: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uz pomoć učitelja točno upotrebljava riječi i određuje njihovo značenje s obzirom na komunikacijski kontekst </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upotrebljava riječi, sintagme i rečenice u točnome značenju s obzirom na komunikacijsku situaciju te prepoznaje imenice i glagole</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točno upotrebljava riječi i objašnjava značenje riječi, sintagmi i rečenica s obzirom na komunikacijsku situaciju te razlikuje imenicu i glagol</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1251CA" w:rsidRDefault="002B0C42" w:rsidP="002B0C42">
            <w:pPr>
              <w:spacing w:before="120" w:after="240" w:line="240" w:lineRule="auto"/>
              <w:ind w:left="57" w:right="57"/>
              <w:rPr>
                <w:rFonts w:ascii="VladaRHSans Lt" w:eastAsia="Times New Roman" w:hAnsi="VladaRHSans Lt"/>
                <w:sz w:val="18"/>
                <w:szCs w:val="18"/>
                <w:lang w:eastAsia="hr-HR"/>
              </w:rPr>
            </w:pPr>
            <w:r w:rsidRPr="007A4330">
              <w:rPr>
                <w:rFonts w:ascii="VladaRHSans Lt" w:eastAsia="Times New Roman" w:hAnsi="VladaRHSans Lt"/>
                <w:color w:val="000000"/>
                <w:sz w:val="18"/>
                <w:szCs w:val="18"/>
                <w:lang w:eastAsia="hr-HR"/>
              </w:rPr>
              <w:t>-</w:t>
            </w:r>
            <w:r w:rsidRPr="001251CA">
              <w:rPr>
                <w:rFonts w:ascii="VladaRHSans Lt" w:eastAsia="Times New Roman" w:hAnsi="VladaRHSans Lt"/>
                <w:color w:val="000000"/>
                <w:sz w:val="18"/>
                <w:szCs w:val="18"/>
                <w:lang w:eastAsia="hr-HR"/>
              </w:rPr>
              <w:t xml:space="preserve"> točno upotrebljava riječi</w:t>
            </w:r>
            <w:r w:rsidRPr="001251CA">
              <w:rPr>
                <w:rFonts w:ascii="Courier New" w:eastAsia="Times New Roman" w:hAnsi="Courier New" w:cs="Courier New"/>
                <w:color w:val="000000"/>
                <w:sz w:val="18"/>
                <w:szCs w:val="18"/>
                <w:lang w:eastAsia="hr-HR"/>
              </w:rPr>
              <w:t> </w:t>
            </w:r>
            <w:r w:rsidRPr="001251CA">
              <w:rPr>
                <w:rFonts w:ascii="VladaRHSans Lt" w:eastAsia="Times New Roman" w:hAnsi="VladaRHSans Lt"/>
                <w:color w:val="000000"/>
                <w:sz w:val="18"/>
                <w:szCs w:val="18"/>
                <w:lang w:eastAsia="hr-HR"/>
              </w:rPr>
              <w:t xml:space="preserve">i objašnjava značenje riječi, sintagmi i rečenica s obzirom na komunikacijsku situaciju; može zamijeniti sintagmu drugom sintagmom sličnoga ili suprotnoga značenja i u kontekstu zamijeniti glagol i imenicu drugim glagolom i imenicom </w:t>
            </w:r>
          </w:p>
          <w:p w:rsidR="002B0C42" w:rsidRPr="007A4330" w:rsidRDefault="002B0C42" w:rsidP="002B0C42">
            <w:pPr>
              <w:spacing w:after="0" w:line="240" w:lineRule="auto"/>
              <w:rPr>
                <w:rFonts w:ascii="Times New Roman" w:eastAsia="Times New Roman" w:hAnsi="Times New Roman"/>
                <w:sz w:val="18"/>
                <w:szCs w:val="18"/>
                <w:lang w:eastAsia="hr-HR"/>
              </w:rPr>
            </w:pPr>
          </w:p>
        </w:tc>
      </w:tr>
      <w:tr w:rsidR="002B0C42" w:rsidRPr="007A4330" w:rsidTr="002B0C42">
        <w:trPr>
          <w:trHeight w:val="281"/>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A. 2. 6</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 xml:space="preserve">Učenik uspoređuje mjesni govor i standardni hrvatski jezik. </w:t>
            </w:r>
            <w:r w:rsidRPr="007A4330">
              <w:rPr>
                <w:rFonts w:ascii="VladaRHSans Lt" w:eastAsia="Times New Roman" w:hAnsi="VladaRHSans Lt"/>
                <w:b/>
                <w:bCs/>
                <w:color w:val="D60C8C"/>
                <w:sz w:val="18"/>
                <w:szCs w:val="18"/>
                <w:lang w:eastAsia="hr-HR"/>
              </w:rPr>
              <w:br/>
            </w:r>
            <w:r w:rsidRPr="007A4330">
              <w:rPr>
                <w:rFonts w:ascii="VladaRHSans Lt" w:eastAsia="Times New Roman" w:hAnsi="VladaRHSans Lt"/>
                <w:b/>
                <w:bCs/>
                <w:color w:val="D60C8C"/>
                <w:sz w:val="18"/>
                <w:szCs w:val="18"/>
                <w:lang w:eastAsia="hr-HR"/>
              </w:rPr>
              <w:br/>
            </w:r>
            <w:r w:rsidRPr="007A4330">
              <w:rPr>
                <w:rFonts w:ascii="VladaRHSans Lt" w:eastAsia="Times New Roman" w:hAnsi="VladaRHSans Lt"/>
                <w:b/>
                <w:bCs/>
                <w:color w:val="D60C8C"/>
                <w:sz w:val="18"/>
                <w:szCs w:val="18"/>
                <w:lang w:eastAsia="hr-HR"/>
              </w:rPr>
              <w:br/>
            </w:r>
            <w:r w:rsidRPr="007A4330">
              <w:rPr>
                <w:rFonts w:ascii="VladaRHSans Lt" w:eastAsia="Times New Roman" w:hAnsi="VladaRHSans Lt"/>
                <w:b/>
                <w:bCs/>
                <w:color w:val="D60C8C"/>
                <w:sz w:val="18"/>
                <w:szCs w:val="18"/>
                <w:lang w:eastAsia="hr-HR"/>
              </w:rPr>
              <w:br/>
            </w:r>
            <w:r w:rsidRPr="007A4330">
              <w:rPr>
                <w:rFonts w:ascii="VladaRHSans Lt" w:eastAsia="Times New Roman" w:hAnsi="VladaRHSans Lt"/>
                <w:b/>
                <w:bCs/>
                <w:color w:val="D60C8C"/>
                <w:sz w:val="18"/>
                <w:szCs w:val="18"/>
                <w:lang w:eastAsia="hr-HR"/>
              </w:rPr>
              <w:br/>
            </w: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uspoređuje riječi mjesnoga govora i standardnoga hrvatskog jezika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zamjenjuje riječ mjesnoga govora s riječju na standardnome hrvatskom jeziku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i govori tekstove na mjesnome i zavičajnome govoru prikladne učeničkomu iskustvu, jezičnomu razvoju i interesima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i piše tekstove na mjesnome i zavičajnome govoru u skladu sa svojim interesima, potrebama i iskustvom</w:t>
            </w: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govorne i pisane tekstove na mjesnome govoru</w:t>
            </w:r>
            <w:r w:rsidRPr="007A4330">
              <w:rPr>
                <w:rFonts w:ascii="VladaRHSans Lt" w:eastAsia="Times New Roman" w:hAnsi="VladaRHSans Lt"/>
                <w:b/>
                <w:bCs/>
                <w:color w:val="000000"/>
                <w:sz w:val="18"/>
                <w:szCs w:val="18"/>
                <w:lang w:eastAsia="hr-HR"/>
              </w:rPr>
              <w:t xml:space="preserve"> </w:t>
            </w:r>
            <w:r w:rsidRPr="007A4330">
              <w:rPr>
                <w:rFonts w:ascii="VladaRHSans Lt" w:eastAsia="Times New Roman" w:hAnsi="VladaRHSans Lt"/>
                <w:color w:val="000000"/>
                <w:sz w:val="18"/>
                <w:szCs w:val="18"/>
                <w:lang w:eastAsia="hr-HR"/>
              </w:rPr>
              <w:t>prikladne učeničkomu iskustvu, jezičnomu razvoju i interesima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prepoznaje razliku između govornih i pisanih tekstova na mjesnome govoru i standardnome hrvatskom jeziku u različitim jezičnim kontekstima</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razliku između govornih i pisanih tekstova na mjesnome govoru i standardnome hrvatskom jeziku u različitim jezičnim kontekstima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opisuje razliku između mjesnoga govora i standardnoga hrvatskog jezika u različitim jezičnim kontekstima</w:t>
            </w:r>
          </w:p>
        </w:tc>
      </w:tr>
      <w:tr w:rsidR="002B0C42" w:rsidRPr="007A4330" w:rsidTr="002B0C42">
        <w:trPr>
          <w:trHeight w:val="513"/>
        </w:trPr>
        <w:tc>
          <w:tcPr>
            <w:tcW w:w="15168" w:type="dxa"/>
            <w:gridSpan w:val="1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1251CA">
              <w:rPr>
                <w:rFonts w:ascii="VladaRHSans SmBld" w:eastAsia="Times New Roman" w:hAnsi="VladaRHSans SmBld"/>
                <w:b/>
                <w:bCs/>
                <w:color w:val="D60C8C"/>
                <w:sz w:val="24"/>
                <w:szCs w:val="18"/>
                <w:lang w:eastAsia="hr-HR"/>
              </w:rPr>
              <w:t>KNJIŽEVNOST I STVARALAŠTVO</w:t>
            </w:r>
          </w:p>
        </w:tc>
      </w:tr>
      <w:tr w:rsidR="002B0C42" w:rsidRPr="007A4330" w:rsidTr="002B0C42">
        <w:trPr>
          <w:trHeight w:val="367"/>
        </w:trPr>
        <w:tc>
          <w:tcPr>
            <w:tcW w:w="1835" w:type="dxa"/>
            <w:gridSpan w:val="2"/>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5914" w:type="dxa"/>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419" w:type="dxa"/>
            <w:gridSpan w:val="11"/>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459"/>
        </w:trPr>
        <w:tc>
          <w:tcPr>
            <w:tcW w:w="1835" w:type="dxa"/>
            <w:gridSpan w:val="2"/>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0" w:line="240" w:lineRule="auto"/>
              <w:ind w:left="113" w:right="113"/>
              <w:rPr>
                <w:rFonts w:ascii="VladaRHSans SmBld" w:eastAsia="Times New Roman" w:hAnsi="VladaRHSans SmBld"/>
                <w:b/>
                <w:bCs/>
                <w:color w:val="D60C8C"/>
                <w:sz w:val="18"/>
                <w:szCs w:val="18"/>
                <w:lang w:eastAsia="hr-HR"/>
              </w:rPr>
            </w:pPr>
          </w:p>
        </w:tc>
        <w:tc>
          <w:tcPr>
            <w:tcW w:w="5914" w:type="dxa"/>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0" w:line="240" w:lineRule="auto"/>
              <w:ind w:left="113"/>
              <w:rPr>
                <w:rFonts w:ascii="VladaRHSans Lt" w:eastAsia="Times New Roman" w:hAnsi="VladaRHSans Lt"/>
                <w:color w:val="000000"/>
                <w:sz w:val="18"/>
                <w:szCs w:val="18"/>
                <w:lang w:eastAsia="hr-HR"/>
              </w:rPr>
            </w:pP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24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DOBRA</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24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240" w:line="240" w:lineRule="auto"/>
              <w:ind w:left="113"/>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679"/>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 xml:space="preserve">B. 2. 1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 xml:space="preserve">Učenik izražava svoja zapažanja, misli i osjećaje nakon slušanja/čitanja književnoga teksta i povezuje ih s vlastitim iskustvom. </w:t>
            </w:r>
          </w:p>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D60C8C"/>
                <w:sz w:val="18"/>
                <w:szCs w:val="18"/>
                <w:lang w:eastAsia="hr-HR"/>
              </w:rPr>
              <w:br/>
            </w:r>
            <w:r w:rsidRPr="007A4330">
              <w:rPr>
                <w:rFonts w:ascii="VladaRHSans Lt" w:eastAsia="Times New Roman" w:hAnsi="VladaRHSans Lt"/>
                <w:color w:val="D60C8C"/>
                <w:sz w:val="18"/>
                <w:szCs w:val="18"/>
                <w:lang w:eastAsia="hr-HR"/>
              </w:rPr>
              <w:br/>
            </w:r>
            <w:r w:rsidRPr="007A4330">
              <w:rPr>
                <w:rFonts w:ascii="VladaRHSans Lt" w:eastAsia="Times New Roman" w:hAnsi="VladaRHSans Lt"/>
                <w:color w:val="D60C8C"/>
                <w:sz w:val="18"/>
                <w:szCs w:val="18"/>
                <w:lang w:eastAsia="hr-HR"/>
              </w:rPr>
              <w:br/>
            </w: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objašnjava razloge zbog kojih mu se tekst sviđa ili ne sviđa</w:t>
            </w:r>
            <w:r w:rsidRPr="007A4330">
              <w:rPr>
                <w:rFonts w:ascii="VladaRHSans Lt" w:eastAsia="Times New Roman" w:hAnsi="VladaRHSans Lt"/>
                <w:color w:val="000000"/>
                <w:sz w:val="18"/>
                <w:szCs w:val="18"/>
                <w:lang w:eastAsia="hr-HR"/>
              </w:rPr>
              <w:br/>
              <w:t>- izražava vlastito mišljenje o događajima u priči i postupcima likova</w:t>
            </w:r>
            <w:r w:rsidRPr="007A4330">
              <w:rPr>
                <w:rFonts w:ascii="VladaRHSans Lt" w:eastAsia="Times New Roman" w:hAnsi="VladaRHSans Lt"/>
                <w:color w:val="000000"/>
                <w:sz w:val="18"/>
                <w:szCs w:val="18"/>
                <w:lang w:eastAsia="hr-HR"/>
              </w:rPr>
              <w:br/>
              <w:t>- pripovijeda o događajima iz svakodnevnoga života koji su slični onima u književnome tekstu</w:t>
            </w:r>
          </w:p>
          <w:p w:rsidR="002B0C42" w:rsidRPr="007A4330" w:rsidRDefault="002B0C42" w:rsidP="002B0C42">
            <w:pPr>
              <w:spacing w:after="0" w:line="240" w:lineRule="auto"/>
              <w:ind w:lef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povezuje postupke likova iz književnoga teksta s vlastitim postupcima i postupcima osoba koje ga okružuju</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poticaj izražava misli i osjećaje nakon slušanja/čitanja književnoga teksta i prepoznaje</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situacije iz književnoga teksta u svakodnevnome životu</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izražava misli i osjećaje nakon slušanja/čitanja književnoga teksta i opisuje situacije iz književnoga teksta slične onima u svakodnevnome životu</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zapaža likove, mjesta, situacije, probleme i rješenje problema u tekstu; izražava misli i osjećaje nakon slušanja/čitanja književnoga teksta i povezuje situacije iz književnoga teksta s onima u svakodnevnome životu</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zapaža likove, mjesta, situacije, probleme i rješenje problema u tekstu;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izražava misli i osjećaje nakon slušanja/čitanja književnoga teksta objašnjavajući sličnosti i razlike između situacija u književnome tekstu i situacija u svakodnevnome životu te pripovijeda o sličnostima i razlikama, uzroku i posljedici događaja u književnome tekstu</w:t>
            </w:r>
          </w:p>
        </w:tc>
      </w:tr>
      <w:tr w:rsidR="002B0C42" w:rsidRPr="007A4330" w:rsidTr="002B0C42">
        <w:trPr>
          <w:trHeight w:val="281"/>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 xml:space="preserve">B. 2. 2 </w:t>
            </w:r>
          </w:p>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sluša/čita književni tekst i razlikuje književne tekstove prema obliku i sadržaju.</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razlikuje priču, pjesmu, bajku, slikovnicu, zagonetku i igrokaz po obliku i sadržaju</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razlikuje dijelove pjesme: stih, strofa</w:t>
            </w:r>
            <w:r w:rsidRPr="007A4330">
              <w:rPr>
                <w:rFonts w:ascii="VladaRHSans Lt" w:eastAsia="Times New Roman" w:hAnsi="VladaRHSans Lt"/>
                <w:color w:val="000000"/>
                <w:sz w:val="18"/>
                <w:szCs w:val="18"/>
                <w:lang w:eastAsia="hr-HR"/>
              </w:rPr>
              <w:br/>
              <w:t>- prepoznaje glavne i sporedne likove</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početak, središnji dio i završetak priče</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uočava obilježja igrokaza za djecu: lica, dijalog</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smješta likove u vrijeme radnje i prostor</w:t>
            </w:r>
          </w:p>
          <w:p w:rsidR="002B0C42" w:rsidRPr="007A4330" w:rsidRDefault="002B0C42" w:rsidP="002B0C42">
            <w:pPr>
              <w:spacing w:after="0" w:line="240" w:lineRule="auto"/>
              <w:rPr>
                <w:rFonts w:ascii="Times New Roman" w:eastAsia="Times New Roman" w:hAnsi="Times New Roman"/>
                <w:sz w:val="18"/>
                <w:szCs w:val="18"/>
                <w:lang w:eastAsia="hr-HR"/>
              </w:rPr>
            </w:pPr>
          </w:p>
          <w:p w:rsidR="002B0C42" w:rsidRPr="007A4330" w:rsidRDefault="002B0C42" w:rsidP="002B0C42">
            <w:pPr>
              <w:spacing w:after="0" w:line="240" w:lineRule="auto"/>
              <w:ind w:left="113"/>
              <w:rPr>
                <w:rFonts w:ascii="Times New Roman" w:eastAsia="Times New Roman" w:hAnsi="Times New Roman"/>
                <w:sz w:val="18"/>
                <w:szCs w:val="18"/>
                <w:lang w:eastAsia="hr-HR"/>
              </w:rPr>
            </w:pPr>
            <w:r w:rsidRPr="007A4330">
              <w:rPr>
                <w:rFonts w:ascii="VladaRHSans Lt" w:eastAsia="Times New Roman" w:hAnsi="VladaRHSans Lt"/>
                <w:color w:val="25408F"/>
                <w:sz w:val="18"/>
                <w:szCs w:val="18"/>
                <w:lang w:eastAsia="hr-HR"/>
              </w:rPr>
              <w:t xml:space="preserve">- </w:t>
            </w:r>
            <w:r w:rsidRPr="007A4330">
              <w:rPr>
                <w:rFonts w:ascii="VladaRHSans Lt" w:eastAsia="Times New Roman" w:hAnsi="VladaRHSans Lt"/>
                <w:b/>
                <w:bCs/>
                <w:color w:val="25408F"/>
                <w:sz w:val="18"/>
                <w:szCs w:val="18"/>
                <w:lang w:eastAsia="hr-HR"/>
              </w:rPr>
              <w:t xml:space="preserve">tekstovi: </w:t>
            </w:r>
            <w:r w:rsidRPr="007A4330">
              <w:rPr>
                <w:rFonts w:ascii="VladaRHSans Lt" w:eastAsia="Times New Roman" w:hAnsi="VladaRHSans Lt"/>
                <w:color w:val="25408F"/>
                <w:sz w:val="18"/>
                <w:szCs w:val="18"/>
                <w:lang w:eastAsia="hr-HR"/>
              </w:rPr>
              <w:t>slikopriče, slikovnica, kratka priča, bajka, pjesma, kratki igrokaz, zagonetka</w:t>
            </w:r>
          </w:p>
          <w:p w:rsidR="002B0C42" w:rsidRPr="001251CA" w:rsidRDefault="002B0C42" w:rsidP="002B0C42">
            <w:pPr>
              <w:spacing w:after="0" w:line="240" w:lineRule="auto"/>
              <w:ind w:left="113" w:right="113"/>
              <w:rPr>
                <w:rFonts w:ascii="VladaRHSans Lt" w:eastAsia="Times New Roman" w:hAnsi="VladaRHSans Lt"/>
                <w:color w:val="000000"/>
                <w:sz w:val="18"/>
                <w:szCs w:val="18"/>
                <w:lang w:eastAsia="hr-HR"/>
              </w:rPr>
            </w:pPr>
            <w:r>
              <w:rPr>
                <w:rFonts w:ascii="VladaRHSans Lt" w:eastAsia="Times New Roman" w:hAnsi="VladaRHSans Lt"/>
                <w:color w:val="000000"/>
                <w:sz w:val="18"/>
                <w:szCs w:val="18"/>
                <w:lang w:eastAsia="hr-HR"/>
              </w:rPr>
              <w:br/>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sluša/čita književni tekst, uz pomoć učitelja odgovara na pitanja o sadržaju teksta i prepoznaje književne tekstove po obliku</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sluša/čita književni tekst, samostalno odgovara na pitanja o sadržaju teksta i prepoznaje književne tekstove po obliku, sadržaju i strukturi</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sluša/čita književni tekst, prepričava sadržaj književnoga teksta prema smjernicama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 xml:space="preserve">i prepoznaje književne tekstove po obliku,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sadržaju i strukturi</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sluša/čita književni tekst i razlikuje tekstove po obliku, sadržaju i strukturi te prati tijek skupnoga razgovora o tekstu</w:t>
            </w:r>
          </w:p>
          <w:p w:rsidR="002B0C42" w:rsidRPr="007A4330" w:rsidRDefault="002B0C42" w:rsidP="002B0C42">
            <w:pPr>
              <w:spacing w:after="0" w:line="240" w:lineRule="auto"/>
              <w:rPr>
                <w:rFonts w:ascii="Times New Roman" w:eastAsia="Times New Roman" w:hAnsi="Times New Roman"/>
                <w:sz w:val="18"/>
                <w:szCs w:val="18"/>
                <w:lang w:eastAsia="hr-HR"/>
              </w:rPr>
            </w:pPr>
          </w:p>
        </w:tc>
      </w:tr>
      <w:tr w:rsidR="002B0C42" w:rsidRPr="007A4330" w:rsidTr="002B0C42">
        <w:trPr>
          <w:trHeight w:val="281"/>
        </w:trPr>
        <w:tc>
          <w:tcPr>
            <w:tcW w:w="1835" w:type="dxa"/>
            <w:gridSpan w:val="2"/>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5914" w:type="dxa"/>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419" w:type="dxa"/>
            <w:gridSpan w:val="11"/>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35" w:type="dxa"/>
            <w:gridSpan w:val="2"/>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0" w:line="240" w:lineRule="auto"/>
              <w:ind w:left="113" w:right="113"/>
              <w:rPr>
                <w:rFonts w:ascii="VladaRHSans SmBld" w:eastAsia="Times New Roman" w:hAnsi="VladaRHSans SmBld"/>
                <w:b/>
                <w:bCs/>
                <w:color w:val="D60C8C"/>
                <w:sz w:val="18"/>
                <w:szCs w:val="18"/>
                <w:lang w:eastAsia="hr-HR"/>
              </w:rPr>
            </w:pPr>
          </w:p>
        </w:tc>
        <w:tc>
          <w:tcPr>
            <w:tcW w:w="5914" w:type="dxa"/>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240" w:line="240" w:lineRule="auto"/>
              <w:ind w:left="113" w:right="113"/>
              <w:rPr>
                <w:rFonts w:ascii="VladaRHSans Lt" w:eastAsia="Times New Roman" w:hAnsi="VladaRHSans Lt"/>
                <w:color w:val="000000"/>
                <w:sz w:val="18"/>
                <w:szCs w:val="18"/>
                <w:lang w:eastAsia="hr-HR"/>
              </w:rPr>
            </w:pP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240" w:line="240" w:lineRule="auto"/>
              <w:ind w:left="113" w:right="57"/>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240" w:line="240" w:lineRule="auto"/>
              <w:ind w:left="113" w:right="57"/>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DOBRA</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240" w:line="240" w:lineRule="auto"/>
              <w:ind w:left="113" w:right="57"/>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240" w:line="240" w:lineRule="auto"/>
              <w:ind w:left="113" w:right="57"/>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 xml:space="preserve">B. 2. 3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samostalno izabire književne tekstove za slušanje/čitanje prema vlastitome interesu</w:t>
            </w:r>
            <w:r w:rsidRPr="007A4330">
              <w:rPr>
                <w:rFonts w:ascii="VladaRHSans Lt" w:eastAsia="Times New Roman" w:hAnsi="VladaRHSans Lt"/>
                <w:color w:val="D60C8C"/>
                <w:sz w:val="18"/>
                <w:szCs w:val="18"/>
                <w:lang w:eastAsia="hr-HR"/>
              </w:rPr>
              <w:t xml:space="preserve">. </w:t>
            </w: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upoznaje se s različitim vrstama slikovnica, zbirki priča, pjesama</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za djecu</w:t>
            </w:r>
            <w:r w:rsidRPr="007A4330">
              <w:rPr>
                <w:rFonts w:ascii="VladaRHSans Lt" w:eastAsia="Times New Roman" w:hAnsi="VladaRHSans Lt"/>
                <w:color w:val="000000"/>
                <w:sz w:val="18"/>
                <w:szCs w:val="18"/>
                <w:lang w:eastAsia="hr-HR"/>
              </w:rPr>
              <w:br/>
              <w:t>- upoznaje se s prostorom narodne knjižnice u blizini mjesta stanovanja (ili bibliobusom)</w:t>
            </w:r>
            <w:r w:rsidRPr="007A4330">
              <w:rPr>
                <w:rFonts w:ascii="VladaRHSans Lt" w:eastAsia="Times New Roman" w:hAnsi="VladaRHSans Lt"/>
                <w:color w:val="000000"/>
                <w:sz w:val="18"/>
                <w:szCs w:val="18"/>
                <w:lang w:eastAsia="hr-HR"/>
              </w:rPr>
              <w:br/>
              <w:t>- upoznaje se s radom dječjega odjela narodne knjižnice u blizini mjesta stanovanja</w:t>
            </w:r>
            <w:r w:rsidRPr="007A4330">
              <w:rPr>
                <w:rFonts w:ascii="VladaRHSans Lt" w:eastAsia="Times New Roman" w:hAnsi="VladaRHSans Lt"/>
                <w:color w:val="000000"/>
                <w:sz w:val="18"/>
                <w:szCs w:val="18"/>
                <w:lang w:eastAsia="hr-HR"/>
              </w:rPr>
              <w:br/>
              <w:t>- posjećuje školsku ili narodnu knjižnicu jednom tjedno i posuđuje slikovnice i knjige za djecu za svakodnevno čitanje</w:t>
            </w:r>
            <w:r w:rsidRPr="007A4330">
              <w:rPr>
                <w:rFonts w:ascii="VladaRHSans Lt" w:eastAsia="Times New Roman" w:hAnsi="VladaRHSans Lt"/>
                <w:color w:val="000000"/>
                <w:sz w:val="18"/>
                <w:szCs w:val="18"/>
                <w:lang w:eastAsia="hr-HR"/>
              </w:rPr>
              <w:br/>
              <w:t xml:space="preserve">- svakodnevno izabire jedan književni tekst za čitanje koji mu nudi učitelj ili samostalno izabire književne tekstove iz dječjih knjiga i časopisa </w:t>
            </w:r>
            <w:r w:rsidRPr="007A4330">
              <w:rPr>
                <w:rFonts w:ascii="VladaRHSans Lt" w:eastAsia="Times New Roman" w:hAnsi="VladaRHSans Lt"/>
                <w:color w:val="000000"/>
                <w:sz w:val="18"/>
                <w:szCs w:val="18"/>
                <w:lang w:eastAsia="hr-HR"/>
              </w:rPr>
              <w:br/>
              <w:t>- preporučuje pročitane slikovnice i knjige za djecu drugim učenicima</w:t>
            </w:r>
            <w:r w:rsidRPr="007A4330">
              <w:rPr>
                <w:rFonts w:ascii="VladaRHSans Lt" w:eastAsia="Times New Roman" w:hAnsi="VladaRHSans Lt"/>
                <w:color w:val="000000"/>
                <w:sz w:val="18"/>
                <w:szCs w:val="18"/>
                <w:lang w:eastAsia="hr-HR"/>
              </w:rPr>
              <w:br/>
              <w:t>- objašnjava vlastiti izbor</w:t>
            </w:r>
            <w:r>
              <w:rPr>
                <w:rFonts w:ascii="VladaRHSans Lt" w:eastAsia="Times New Roman" w:hAnsi="VladaRHSans Lt"/>
                <w:color w:val="000000"/>
                <w:sz w:val="18"/>
                <w:szCs w:val="18"/>
                <w:lang w:eastAsia="hr-HR"/>
              </w:rPr>
              <w:t xml:space="preserve"> slikovnica i knjiga za djecu</w:t>
            </w:r>
            <w:r>
              <w:rPr>
                <w:rFonts w:ascii="VladaRHSans Lt" w:eastAsia="Times New Roman" w:hAnsi="VladaRHSans Lt"/>
                <w:color w:val="000000"/>
                <w:sz w:val="18"/>
                <w:szCs w:val="18"/>
                <w:lang w:eastAsia="hr-HR"/>
              </w:rPr>
              <w:br/>
            </w: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r>
      <w:tr w:rsidR="002B0C42" w:rsidRPr="007A4330" w:rsidTr="002B0C42">
        <w:trPr>
          <w:trHeight w:val="4833"/>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 xml:space="preserve">B. 2. 4 </w:t>
            </w:r>
          </w:p>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se stvaralački izražava prema vlastitome interesu potaknut različitim iskustvima i doživljajima književnoga teksta.</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24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koristi se jezičnim vještinama, aktivnim rječnikom i temeljnim znanjima sa svrhom oblikovanja uradaka u kojima dolazi do izražaja kreativnost, originalnost i stvaralačko mišljenje</w:t>
            </w:r>
            <w:r w:rsidRPr="007A4330">
              <w:rPr>
                <w:rFonts w:ascii="VladaRHSans Lt" w:eastAsia="Times New Roman" w:hAnsi="VladaRHSans Lt"/>
                <w:color w:val="000000"/>
                <w:sz w:val="18"/>
                <w:szCs w:val="18"/>
                <w:lang w:eastAsia="hr-HR"/>
              </w:rPr>
              <w:br/>
              <w:t>- istražuje, eksperimentira i slobodno radi na temi koja mu je bliska</w:t>
            </w:r>
            <w:r w:rsidRPr="007A4330">
              <w:rPr>
                <w:rFonts w:ascii="VladaRHSans Lt" w:eastAsia="Times New Roman" w:hAnsi="VladaRHSans Lt"/>
                <w:color w:val="000000"/>
                <w:sz w:val="18"/>
                <w:szCs w:val="18"/>
                <w:lang w:eastAsia="hr-HR"/>
              </w:rPr>
              <w:br/>
              <w:t xml:space="preserve">- stvara različite individualne uratke: prikuplja riječi mjesnoga i zavičajnoga govora u mali zavičajni rječnik, preoblikuje pročitani književni tekst: stvara novi svršetak, mijenja postupke likova, uvodi nove likove, sudjeluje u priči </w:t>
            </w:r>
            <w:r w:rsidRPr="007A4330">
              <w:rPr>
                <w:rFonts w:ascii="VladaRHSans Lt" w:eastAsia="Times New Roman" w:hAnsi="VladaRHSans Lt"/>
                <w:color w:val="000000"/>
                <w:sz w:val="18"/>
                <w:szCs w:val="18"/>
                <w:lang w:eastAsia="hr-HR"/>
              </w:rPr>
              <w:br/>
              <w:t xml:space="preserve">- prikuplja vlastite uratke u radnu mapu </w:t>
            </w:r>
            <w:r w:rsidRPr="007A4330">
              <w:rPr>
                <w:rFonts w:ascii="VladaRHSans Lt" w:eastAsia="Times New Roman" w:hAnsi="VladaRHSans Lt"/>
                <w:color w:val="000000"/>
                <w:sz w:val="18"/>
                <w:szCs w:val="18"/>
                <w:lang w:eastAsia="hr-HR"/>
              </w:rPr>
              <w:br/>
              <w:t>- razvija vlastiti potencijal za stvaralaštvo</w:t>
            </w: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r>
      <w:tr w:rsidR="002B0C42" w:rsidRPr="007A4330" w:rsidTr="002B0C42">
        <w:trPr>
          <w:trHeight w:val="281"/>
        </w:trPr>
        <w:tc>
          <w:tcPr>
            <w:tcW w:w="15168" w:type="dxa"/>
            <w:gridSpan w:val="1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1251CA">
              <w:rPr>
                <w:rFonts w:ascii="VladaRHSans SmBld" w:eastAsia="Times New Roman" w:hAnsi="VladaRHSans SmBld"/>
                <w:b/>
                <w:bCs/>
                <w:color w:val="D60C8C"/>
                <w:sz w:val="24"/>
                <w:szCs w:val="18"/>
                <w:lang w:eastAsia="hr-HR"/>
              </w:rPr>
              <w:t>KULTURA I MEDIJI</w:t>
            </w:r>
          </w:p>
        </w:tc>
      </w:tr>
      <w:tr w:rsidR="002B0C42" w:rsidRPr="007A4330" w:rsidTr="002B0C42">
        <w:trPr>
          <w:trHeight w:val="281"/>
        </w:trPr>
        <w:tc>
          <w:tcPr>
            <w:tcW w:w="1835"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591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419" w:type="dxa"/>
            <w:gridSpan w:val="11"/>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35"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1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1251CA" w:rsidRDefault="002B0C42" w:rsidP="002B0C42">
            <w:pPr>
              <w:spacing w:before="120" w:after="0" w:line="240" w:lineRule="auto"/>
              <w:ind w:left="113" w:right="113"/>
              <w:rPr>
                <w:rFonts w:ascii="VladaRHSans SmBld" w:eastAsia="Times New Roman" w:hAnsi="VladaRHSans SmBld"/>
                <w:sz w:val="18"/>
                <w:szCs w:val="18"/>
                <w:lang w:eastAsia="hr-HR"/>
              </w:rPr>
            </w:pPr>
            <w:r w:rsidRPr="001251CA">
              <w:rPr>
                <w:rFonts w:ascii="VladaRHSans SmBld" w:eastAsia="Times New Roman" w:hAnsi="VladaRHSans SmBld"/>
                <w:b/>
                <w:bCs/>
                <w:color w:val="D60C8C"/>
                <w:sz w:val="18"/>
                <w:szCs w:val="18"/>
                <w:lang w:eastAsia="hr-HR"/>
              </w:rPr>
              <w:t xml:space="preserve">C. 2. 1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1251CA">
              <w:rPr>
                <w:rFonts w:ascii="VladaRHSans SmBld" w:eastAsia="Times New Roman" w:hAnsi="VladaRHSans SmBld"/>
                <w:color w:val="D60C8C"/>
                <w:sz w:val="18"/>
                <w:szCs w:val="18"/>
                <w:lang w:eastAsia="hr-HR"/>
              </w:rPr>
              <w:t>Učenik sluša/čita tekst primljen uz pomoć elektroničkih medija, oblikovan u skladu s početnim opismenjavanjem i izdvaja važne podatke iz teksta.</w:t>
            </w:r>
            <w:r w:rsidRPr="007A4330">
              <w:rPr>
                <w:rFonts w:ascii="VladaRHSans Lt" w:eastAsia="Times New Roman" w:hAnsi="VladaRHSans Lt"/>
                <w:color w:val="D60C8C"/>
                <w:sz w:val="18"/>
                <w:szCs w:val="18"/>
                <w:lang w:eastAsia="hr-HR"/>
              </w:rPr>
              <w:t xml:space="preserve"> </w:t>
            </w: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pronalazi podatke u tekstu oblikovanome u skladu s početnim opismenjavanjem</w:t>
            </w:r>
            <w:r w:rsidRPr="007A4330">
              <w:rPr>
                <w:rFonts w:ascii="VladaRHSans Lt" w:eastAsia="Times New Roman" w:hAnsi="VladaRHSans Lt"/>
                <w:color w:val="000000"/>
                <w:sz w:val="18"/>
                <w:szCs w:val="18"/>
                <w:lang w:eastAsia="hr-HR"/>
              </w:rPr>
              <w:br/>
              <w:t>- prepoznaje važne podatke u tekstu</w:t>
            </w:r>
            <w:r w:rsidRPr="007A4330">
              <w:rPr>
                <w:rFonts w:ascii="VladaRHSans Lt" w:eastAsia="Times New Roman" w:hAnsi="VladaRHSans Lt"/>
                <w:color w:val="000000"/>
                <w:sz w:val="18"/>
                <w:szCs w:val="18"/>
                <w:lang w:eastAsia="hr-HR"/>
              </w:rPr>
              <w:br/>
              <w:t xml:space="preserve">- izdvaja jedan ili više podataka iz teksta prema uputi </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pronalazi podatke u elektroničkome tekstu oblikovanome u skladu s početnim opismenjavanjem</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prema smjernicama pronalazi podatke u</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 xml:space="preserve"> elektroničkome tekstu oblikovanome u skladu s početnim opismenjavanjem</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pronalazi podatke u</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 xml:space="preserve"> elektroničkome tekstu oblikovanome u skladu s početnim opismenjavanjem</w:t>
            </w:r>
            <w:r>
              <w:rPr>
                <w:rFonts w:ascii="Times New Roman" w:eastAsia="Times New Roman" w:hAnsi="Times New Roman"/>
                <w:sz w:val="18"/>
                <w:szCs w:val="18"/>
                <w:lang w:eastAsia="hr-HR"/>
              </w:rPr>
              <w:t xml:space="preserve">; </w:t>
            </w:r>
            <w:r w:rsidRPr="007A4330">
              <w:rPr>
                <w:rFonts w:ascii="VladaRHSans Lt" w:eastAsia="Times New Roman" w:hAnsi="VladaRHSans Lt"/>
                <w:color w:val="000000"/>
                <w:sz w:val="18"/>
                <w:szCs w:val="18"/>
                <w:lang w:eastAsia="hr-HR"/>
              </w:rPr>
              <w:t>služi se navigacijskim alatima uz uputu učitelja</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pronalazi podatke u elektroničkome tekstu oblikovanome u skladu s početnim opismenjavanjem i drugima usmeno iskazuje tražene podatke</w:t>
            </w:r>
            <w:r>
              <w:rPr>
                <w:rFonts w:ascii="Times New Roman" w:eastAsia="Times New Roman" w:hAnsi="Times New Roman"/>
                <w:sz w:val="18"/>
                <w:szCs w:val="18"/>
                <w:lang w:eastAsia="hr-HR"/>
              </w:rPr>
              <w:t xml:space="preserve">; </w:t>
            </w:r>
            <w:r w:rsidRPr="007A4330">
              <w:rPr>
                <w:rFonts w:ascii="VladaRHSans Lt" w:eastAsia="Times New Roman" w:hAnsi="VladaRHSans Lt"/>
                <w:color w:val="000000"/>
                <w:sz w:val="18"/>
                <w:szCs w:val="18"/>
                <w:lang w:eastAsia="hr-HR"/>
              </w:rPr>
              <w:t>služi navigacijskim alatima</w:t>
            </w:r>
          </w:p>
        </w:tc>
      </w:tr>
      <w:tr w:rsidR="002B0C42" w:rsidRPr="007A4330" w:rsidTr="002B0C42">
        <w:trPr>
          <w:trHeight w:val="1995"/>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 xml:space="preserve">C. 2. 2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razlikuje medijske sadržaje primjerene dobi i interesu.</w:t>
            </w: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izdvaja omiljene medijske sadržaje i razgovara o njima izražavajući vlastito mišljenje </w:t>
            </w:r>
            <w:r w:rsidRPr="007A4330">
              <w:rPr>
                <w:rFonts w:ascii="VladaRHSans Lt" w:eastAsia="Times New Roman" w:hAnsi="VladaRHSans Lt"/>
                <w:color w:val="000000"/>
                <w:sz w:val="18"/>
                <w:szCs w:val="18"/>
                <w:lang w:eastAsia="hr-HR"/>
              </w:rPr>
              <w:br/>
              <w:t xml:space="preserve">- gleda i sluša animirane filmove, dokumentarne i igrane filmove za djecu </w:t>
            </w:r>
            <w:r w:rsidRPr="007A4330">
              <w:rPr>
                <w:rFonts w:ascii="VladaRHSans Lt" w:eastAsia="Times New Roman" w:hAnsi="VladaRHSans Lt"/>
                <w:color w:val="000000"/>
                <w:sz w:val="18"/>
                <w:szCs w:val="18"/>
                <w:lang w:eastAsia="hr-HR"/>
              </w:rPr>
              <w:br/>
              <w:t>- prati (gleda, sluša, doživljava) televizijske i radijske emisije za djecu obrazovnoga i dječjeg programa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edukativne i interaktivne digitalne medije primjerene dobi i služi se njima</w:t>
            </w: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različite medijske sadržaje primjerene dobi i interesu</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razlikuje medijske sadržaje primjerene dobi i interesu s kojima se susreće u svakodnevnome životu</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razlikuje medijske sadržaje primjerene dobi i interesu te izdvaja omiljene medijske sadržaje </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razlikuje medijske sadržaje primjerene dobi i interesu i izražava svoje mišljenje o njima</w:t>
            </w:r>
          </w:p>
          <w:p w:rsidR="002B0C42" w:rsidRPr="007A4330" w:rsidRDefault="002B0C42" w:rsidP="002B0C42">
            <w:pPr>
              <w:spacing w:before="100" w:beforeAutospacing="1"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r>
      <w:tr w:rsidR="002B0C42" w:rsidRPr="007A4330" w:rsidTr="002B0C42">
        <w:trPr>
          <w:trHeight w:val="281"/>
        </w:trPr>
        <w:tc>
          <w:tcPr>
            <w:tcW w:w="183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t xml:space="preserve">C. 2. 3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D60C8C"/>
                <w:sz w:val="18"/>
                <w:szCs w:val="18"/>
                <w:lang w:eastAsia="hr-HR"/>
              </w:rPr>
              <w:t>Učenik posjećuje kulturne događaje primjerene dobi i iskazuje svoje mišljenje.</w:t>
            </w:r>
            <w:r w:rsidRPr="007A4330">
              <w:rPr>
                <w:rFonts w:ascii="VladaRHSans Lt" w:eastAsia="Times New Roman" w:hAnsi="VladaRHSans Lt"/>
                <w:color w:val="D60C8C"/>
                <w:sz w:val="18"/>
                <w:szCs w:val="18"/>
                <w:lang w:eastAsia="hr-HR"/>
              </w:rPr>
              <w:t xml:space="preserve"> </w:t>
            </w:r>
          </w:p>
        </w:tc>
        <w:tc>
          <w:tcPr>
            <w:tcW w:w="59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posjećuje kulturne događaje</w:t>
            </w:r>
            <w:r w:rsidRPr="007A4330">
              <w:rPr>
                <w:rFonts w:ascii="VladaRHSans Lt" w:eastAsia="Times New Roman" w:hAnsi="VladaRHSans Lt"/>
                <w:color w:val="000000"/>
                <w:sz w:val="18"/>
                <w:szCs w:val="18"/>
                <w:lang w:eastAsia="hr-HR"/>
              </w:rPr>
              <w:br/>
              <w:t>- razgovara s ostalim učenicima nakon kulturnoga događaja</w:t>
            </w:r>
            <w:r w:rsidRPr="007A4330">
              <w:rPr>
                <w:rFonts w:ascii="VladaRHSans Lt" w:eastAsia="Times New Roman" w:hAnsi="VladaRHSans Lt"/>
                <w:color w:val="000000"/>
                <w:sz w:val="18"/>
                <w:szCs w:val="18"/>
                <w:lang w:eastAsia="hr-HR"/>
              </w:rPr>
              <w:br/>
              <w:t>- izdvaja što mu se sviđa ili ne sviđa u vezi s kulturnim događajem</w:t>
            </w:r>
            <w:r w:rsidRPr="007A4330">
              <w:rPr>
                <w:rFonts w:ascii="VladaRHSans Lt" w:eastAsia="Times New Roman" w:hAnsi="VladaRHSans Lt"/>
                <w:color w:val="000000"/>
                <w:sz w:val="18"/>
                <w:szCs w:val="18"/>
                <w:lang w:eastAsia="hr-HR"/>
              </w:rPr>
              <w:br/>
              <w:t>- iskazuje svoj doživljaj tijekom kulturnog događaja crtežom, slikom, govorom ili kraćim pisanim rečenicama</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b/>
                <w:bCs/>
                <w:color w:val="25408F"/>
                <w:sz w:val="18"/>
                <w:szCs w:val="18"/>
                <w:lang w:eastAsia="hr-HR"/>
              </w:rPr>
              <w:t>- kulturni sadržaji:</w:t>
            </w:r>
            <w:r w:rsidRPr="007A4330">
              <w:rPr>
                <w:rFonts w:ascii="VladaRHSans Lt" w:eastAsia="Times New Roman" w:hAnsi="VladaRHSans Lt"/>
                <w:color w:val="25408F"/>
                <w:sz w:val="18"/>
                <w:szCs w:val="18"/>
                <w:lang w:eastAsia="hr-HR"/>
              </w:rPr>
              <w:t xml:space="preserve"> kazališne predstave za djecu, posjet knjižnicama i odjelima većih knjižnica (zvučne knjige), likovne izložbe, izložbe u muzejima primjerene uzrastu i interesima učenika, susreti s književnicima i ilustratorima u školi ili narodnim knjižnicama, dječji književni, filmski, edukacijski, tradicijski festivali, kulturni projekti namijenjeni djeci</w:t>
            </w:r>
          </w:p>
        </w:tc>
        <w:tc>
          <w:tcPr>
            <w:tcW w:w="1854"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55"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55" w:type="dxa"/>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r>
    </w:tbl>
    <w:p w:rsidR="002B0C42" w:rsidRPr="007A4330" w:rsidRDefault="002B0C42" w:rsidP="002B0C42">
      <w:pPr>
        <w:spacing w:after="240" w:line="240" w:lineRule="auto"/>
        <w:rPr>
          <w:rFonts w:ascii="Times New Roman" w:eastAsia="Times New Roman" w:hAnsi="Times New Roman"/>
          <w:color w:val="000000"/>
          <w:sz w:val="18"/>
          <w:szCs w:val="18"/>
          <w:lang w:eastAsia="hr-HR"/>
        </w:rPr>
      </w:pPr>
    </w:p>
    <w:p w:rsidR="002B0C42" w:rsidRPr="001251CA" w:rsidRDefault="002B0C42" w:rsidP="002B0C42">
      <w:pPr>
        <w:pStyle w:val="Heading2"/>
        <w:rPr>
          <w:rFonts w:ascii="Times New Roman" w:eastAsia="Times New Roman" w:hAnsi="Times New Roman"/>
          <w:sz w:val="36"/>
          <w:lang w:eastAsia="hr-HR"/>
        </w:rPr>
      </w:pPr>
      <w:r w:rsidRPr="001251CA">
        <w:rPr>
          <w:rFonts w:eastAsia="Times New Roman"/>
          <w:lang w:eastAsia="hr-HR"/>
        </w:rPr>
        <w:t>3. razred osnovne škole</w:t>
      </w:r>
    </w:p>
    <w:p w:rsidR="002B0C42" w:rsidRPr="007A4330" w:rsidRDefault="002B0C42" w:rsidP="002B0C42">
      <w:pPr>
        <w:spacing w:after="0" w:line="240" w:lineRule="auto"/>
        <w:rPr>
          <w:rFonts w:ascii="Times New Roman" w:eastAsia="Times New Roman" w:hAnsi="Times New Roman"/>
          <w:sz w:val="18"/>
          <w:szCs w:val="18"/>
          <w:lang w:eastAsia="hr-HR"/>
        </w:rPr>
      </w:pPr>
    </w:p>
    <w:tbl>
      <w:tblPr>
        <w:tblW w:w="15168" w:type="dxa"/>
        <w:tblInd w:w="-534" w:type="dxa"/>
        <w:tblLayout w:type="fixed"/>
        <w:tblCellMar>
          <w:top w:w="15" w:type="dxa"/>
          <w:left w:w="15" w:type="dxa"/>
          <w:bottom w:w="15" w:type="dxa"/>
          <w:right w:w="15" w:type="dxa"/>
        </w:tblCellMar>
        <w:tblLook w:val="04A0" w:firstRow="1" w:lastRow="0" w:firstColumn="1" w:lastColumn="0" w:noHBand="0" w:noVBand="1"/>
      </w:tblPr>
      <w:tblGrid>
        <w:gridCol w:w="1843"/>
        <w:gridCol w:w="5954"/>
        <w:gridCol w:w="1842"/>
        <w:gridCol w:w="1843"/>
        <w:gridCol w:w="1843"/>
        <w:gridCol w:w="1843"/>
      </w:tblGrid>
      <w:tr w:rsidR="002B0C42" w:rsidRPr="007A4330" w:rsidTr="002B0C42">
        <w:trPr>
          <w:trHeight w:val="513"/>
        </w:trPr>
        <w:tc>
          <w:tcPr>
            <w:tcW w:w="15168" w:type="dxa"/>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Pr>
                <w:rFonts w:ascii="VladaRHSans SmBld" w:eastAsia="Times New Roman" w:hAnsi="VladaRHSans SmBld"/>
                <w:b/>
                <w:bCs/>
                <w:color w:val="D60C8C"/>
                <w:sz w:val="24"/>
                <w:szCs w:val="18"/>
                <w:lang w:eastAsia="hr-HR"/>
              </w:rPr>
              <w:t>HRVATSKI JEZIK I KOMUNIKACIJA</w:t>
            </w:r>
          </w:p>
        </w:tc>
      </w:tr>
      <w:tr w:rsidR="002B0C42" w:rsidRPr="007A4330" w:rsidTr="002B0C42">
        <w:trPr>
          <w:trHeight w:val="281"/>
        </w:trPr>
        <w:tc>
          <w:tcPr>
            <w:tcW w:w="1843"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595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5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113"/>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120" w:after="12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 xml:space="preserve">A. 3. 1 </w:t>
            </w:r>
          </w:p>
          <w:p w:rsidR="002B0C42" w:rsidRPr="00C17F8D" w:rsidRDefault="002B0C42" w:rsidP="002B0C42">
            <w:pPr>
              <w:spacing w:before="120" w:after="12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 xml:space="preserve">Učenik razgovara i govori tekstove jednostavne </w:t>
            </w:r>
            <w:r w:rsidRPr="00C17F8D">
              <w:rPr>
                <w:rFonts w:ascii="VladaRHSans SmBld" w:eastAsia="Times New Roman" w:hAnsi="VladaRHSans SmBld"/>
                <w:b/>
                <w:bCs/>
                <w:color w:val="D60C8C"/>
                <w:sz w:val="18"/>
                <w:szCs w:val="18"/>
                <w:lang w:eastAsia="hr-HR"/>
              </w:rPr>
              <w:lastRenderedPageBreak/>
              <w:t xml:space="preserve">kompozicijske strukture. </w:t>
            </w:r>
          </w:p>
          <w:p w:rsidR="002B0C42" w:rsidRPr="00C17F8D" w:rsidRDefault="002B0C42" w:rsidP="002B0C42">
            <w:pPr>
              <w:spacing w:after="0" w:line="240" w:lineRule="auto"/>
              <w:rPr>
                <w:rFonts w:ascii="VladaRHSans SmBld" w:eastAsia="Times New Roman" w:hAnsi="VladaRHSans SmBld"/>
                <w:sz w:val="18"/>
                <w:szCs w:val="18"/>
                <w:lang w:eastAsia="hr-HR"/>
              </w:rPr>
            </w:pP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razlikuje svakodnevne komunikacijske situacije temeljene na društveno-jezičnim pravilima (pravila ponašanja, izrazi pozdravljanja)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uočava komunikacijsku ulogu jezika i prilagodbu poruke kontekstu </w:t>
            </w:r>
            <w:r w:rsidRPr="007A4330">
              <w:rPr>
                <w:rFonts w:ascii="VladaRHSans Lt" w:eastAsia="Times New Roman" w:hAnsi="VladaRHSans Lt"/>
                <w:color w:val="000000"/>
                <w:sz w:val="18"/>
                <w:szCs w:val="18"/>
                <w:lang w:eastAsia="hr-HR"/>
              </w:rPr>
              <w:br/>
              <w:t>- govori kraći tekst prema jednostavnoj strukturi: uvod, središnji dio, završetak</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lastRenderedPageBreak/>
              <w:t>- pripovijeda događaje nižući ih kronološki (logički povezuje postupke likova i situacija, prati sadržaj i smisao dijelova i cjeline teksta)</w:t>
            </w:r>
            <w:r w:rsidRPr="007A4330">
              <w:rPr>
                <w:rFonts w:ascii="VladaRHSans Lt" w:eastAsia="Times New Roman" w:hAnsi="VladaRHSans Lt"/>
                <w:color w:val="000000"/>
                <w:sz w:val="18"/>
                <w:szCs w:val="18"/>
                <w:lang w:eastAsia="hr-HR"/>
              </w:rPr>
              <w:br/>
              <w:t>- služi se novim riječima u skladu s komunikacijskom situacijom i temom (koristi se riječima za opis, označavanje, analogiju)</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traži točnu (prigodnu) riječ s obzirom na dijelove izgovorene cjeline i temu</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 govornim situacijama samostalno prilagođava ton, intonaciju i stil</w:t>
            </w:r>
            <w:r w:rsidRPr="007A4330">
              <w:rPr>
                <w:rFonts w:ascii="VladaRHSans Lt" w:eastAsia="Times New Roman" w:hAnsi="VladaRHSans Lt"/>
                <w:color w:val="000000"/>
                <w:sz w:val="18"/>
                <w:szCs w:val="18"/>
                <w:lang w:eastAsia="hr-HR"/>
              </w:rPr>
              <w:br/>
              <w:t>- točno izgovara ogledne i česte riječi koje su dio aktivnoga rječnika u kojima su glasovi č, ć, dž, đ, ije/je/e/i</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pažljivo i uljudno sluša sugovornika ne prekidajući ga u govorenju</w:t>
            </w:r>
            <w:r w:rsidRPr="007A4330">
              <w:rPr>
                <w:rFonts w:ascii="VladaRHSans Lt" w:eastAsia="Times New Roman" w:hAnsi="VladaRHSans Lt"/>
                <w:color w:val="000000"/>
                <w:sz w:val="18"/>
                <w:szCs w:val="18"/>
                <w:lang w:eastAsia="hr-HR"/>
              </w:rPr>
              <w:br/>
            </w:r>
          </w:p>
          <w:p w:rsidR="002B0C42" w:rsidRDefault="002B0C42" w:rsidP="002B0C42">
            <w:pPr>
              <w:spacing w:after="0" w:line="240" w:lineRule="auto"/>
              <w:ind w:left="113" w:right="113"/>
              <w:rPr>
                <w:rFonts w:ascii="VladaRHSans Lt" w:eastAsia="Times New Roman" w:hAnsi="VladaRHSans Lt"/>
                <w:color w:val="25408F"/>
                <w:sz w:val="18"/>
                <w:szCs w:val="18"/>
                <w:lang w:eastAsia="hr-HR"/>
              </w:rPr>
            </w:pPr>
            <w:r w:rsidRPr="007A4330">
              <w:rPr>
                <w:rFonts w:ascii="VladaRHSans Lt" w:eastAsia="Times New Roman" w:hAnsi="VladaRHSans Lt"/>
                <w:b/>
                <w:bCs/>
                <w:color w:val="25408F"/>
                <w:sz w:val="18"/>
                <w:szCs w:val="18"/>
                <w:lang w:eastAsia="hr-HR"/>
              </w:rPr>
              <w:t>- tekstovi:</w:t>
            </w:r>
            <w:r w:rsidRPr="007A4330">
              <w:rPr>
                <w:rFonts w:ascii="VladaRHSans Lt" w:eastAsia="Times New Roman" w:hAnsi="VladaRHSans Lt"/>
                <w:color w:val="25408F"/>
                <w:sz w:val="18"/>
                <w:szCs w:val="18"/>
                <w:lang w:eastAsia="hr-HR"/>
              </w:rPr>
              <w:t xml:space="preserve"> razgovorne igre, kratki pripovjedni tekst, opis predmeta ili lika, molba, izlaganje, dijaloški i monološki komunikacijski oblici</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uz pomoć učitelja govori kratke tekstove i odgovara na postavljena pitanja u skladu sa </w:t>
            </w:r>
            <w:r w:rsidRPr="007A4330">
              <w:rPr>
                <w:rFonts w:ascii="VladaRHSans Lt" w:eastAsia="Times New Roman" w:hAnsi="VladaRHSans Lt"/>
                <w:color w:val="000000"/>
                <w:sz w:val="18"/>
                <w:szCs w:val="18"/>
                <w:lang w:eastAsia="hr-HR"/>
              </w:rPr>
              <w:lastRenderedPageBreak/>
              <w:t xml:space="preserve">zadanom temom u poznatoj komunikacijskoj situaciji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govori kratke tekstove i uz pomoć učitelja oblikuje uvodni, središnji i završni dio teksta; </w:t>
            </w:r>
            <w:r w:rsidRPr="007A4330">
              <w:rPr>
                <w:rFonts w:ascii="VladaRHSans Lt" w:eastAsia="Times New Roman" w:hAnsi="VladaRHSans Lt"/>
                <w:color w:val="000000"/>
                <w:sz w:val="18"/>
                <w:szCs w:val="18"/>
                <w:lang w:eastAsia="hr-HR"/>
              </w:rPr>
              <w:lastRenderedPageBreak/>
              <w:t>razgovara izražavajući potrebe, misli i osjećaje; u komunikacijskim situacijama otvara i potiče dijalog</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pripovijeda nižući događaje kronološkim redom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 xml:space="preserve">te govori strukutrirani </w:t>
            </w:r>
            <w:r w:rsidRPr="007A4330">
              <w:rPr>
                <w:rFonts w:ascii="VladaRHSans Lt" w:eastAsia="Times New Roman" w:hAnsi="VladaRHSans Lt" w:cs="VladaRHSans Lt"/>
                <w:color w:val="000000"/>
                <w:sz w:val="18"/>
                <w:szCs w:val="18"/>
                <w:lang w:eastAsia="hr-HR"/>
              </w:rPr>
              <w:lastRenderedPageBreak/>
              <w:t xml:space="preserve">tekst,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razgovara izražavajući potrebe, misli i osjećaje; navodi činjenice, uzročno-posljedične ve</w:t>
            </w:r>
            <w:r w:rsidRPr="007A4330">
              <w:rPr>
                <w:rFonts w:ascii="VladaRHSans Lt" w:eastAsia="Times New Roman" w:hAnsi="VladaRHSans Lt"/>
                <w:color w:val="000000"/>
                <w:sz w:val="18"/>
                <w:szCs w:val="18"/>
                <w:lang w:eastAsia="hr-HR"/>
              </w:rPr>
              <w:t>ze, pojašnjava pojedinosti s obzirom na funkciju i formulaciju pitanja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pripovijeda kratke tekstove, govori strukturirani tekst, razgovar</w:t>
            </w:r>
            <w:r>
              <w:rPr>
                <w:rFonts w:ascii="VladaRHSans Lt" w:eastAsia="Times New Roman" w:hAnsi="VladaRHSans Lt"/>
                <w:color w:val="000000"/>
                <w:sz w:val="18"/>
                <w:szCs w:val="18"/>
                <w:lang w:eastAsia="hr-HR"/>
              </w:rPr>
              <w:t>a</w:t>
            </w:r>
            <w:r>
              <w:rPr>
                <w:rFonts w:ascii="Courier New" w:eastAsia="Times New Roman" w:hAnsi="Courier New" w:cs="Courier New"/>
                <w:color w:val="000000"/>
                <w:sz w:val="18"/>
                <w:szCs w:val="18"/>
                <w:lang w:eastAsia="hr-HR"/>
              </w:rPr>
              <w:t xml:space="preserve"> </w:t>
            </w:r>
            <w:r w:rsidRPr="007A4330">
              <w:rPr>
                <w:rFonts w:ascii="VladaRHSans Lt" w:eastAsia="Times New Roman" w:hAnsi="VladaRHSans Lt" w:cs="VladaRHSans Lt"/>
                <w:color w:val="000000"/>
                <w:sz w:val="18"/>
                <w:szCs w:val="18"/>
                <w:lang w:eastAsia="hr-HR"/>
              </w:rPr>
              <w:t xml:space="preserve">izražavajući svoje </w:t>
            </w:r>
            <w:r w:rsidRPr="007A4330">
              <w:rPr>
                <w:rFonts w:ascii="VladaRHSans Lt" w:eastAsia="Times New Roman" w:hAnsi="VladaRHSans Lt" w:cs="VladaRHSans Lt"/>
                <w:color w:val="000000"/>
                <w:sz w:val="18"/>
                <w:szCs w:val="18"/>
                <w:lang w:eastAsia="hr-HR"/>
              </w:rPr>
              <w:lastRenderedPageBreak/>
              <w:t>potrebe, misli i osjećaje; pokazuje iznimno zanimanje za sadržaj govorenja i iskazuje angaž</w:t>
            </w:r>
            <w:r w:rsidRPr="007A4330">
              <w:rPr>
                <w:rFonts w:ascii="VladaRHSans Lt" w:eastAsia="Times New Roman" w:hAnsi="VladaRHSans Lt"/>
                <w:color w:val="000000"/>
                <w:sz w:val="18"/>
                <w:szCs w:val="18"/>
                <w:lang w:eastAsia="hr-HR"/>
              </w:rPr>
              <w:t>man: kvaliteta govorenja, motivi i uspješnost govorenja te je sposoban preusmjeriti i produbiti komunikaciju</w:t>
            </w:r>
          </w:p>
        </w:tc>
      </w:tr>
      <w:tr w:rsidR="002B0C42" w:rsidRPr="007A4330" w:rsidTr="002B0C42">
        <w:trPr>
          <w:trHeight w:val="281"/>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lastRenderedPageBreak/>
              <w:t xml:space="preserve">A. 3. 2 </w:t>
            </w:r>
          </w:p>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Učenik sluša tekst i prepričava sadržaj poslušanoga teksta.</w:t>
            </w:r>
            <w:r w:rsidRPr="00C17F8D">
              <w:rPr>
                <w:rFonts w:ascii="VladaRHSans SmBld" w:eastAsia="Times New Roman" w:hAnsi="VladaRHSans SmBld"/>
                <w:color w:val="D60C8C"/>
                <w:sz w:val="18"/>
                <w:szCs w:val="18"/>
                <w:lang w:eastAsia="hr-HR"/>
              </w:rPr>
              <w:br/>
            </w:r>
            <w:r w:rsidRPr="00C17F8D">
              <w:rPr>
                <w:rFonts w:ascii="VladaRHSans SmBld" w:eastAsia="Times New Roman" w:hAnsi="VladaRHSans SmBld"/>
                <w:color w:val="D60C8C"/>
                <w:sz w:val="18"/>
                <w:szCs w:val="18"/>
                <w:lang w:eastAsia="hr-HR"/>
              </w:rPr>
              <w:br/>
            </w:r>
            <w:r w:rsidRPr="00C17F8D">
              <w:rPr>
                <w:rFonts w:ascii="VladaRHSans SmBld" w:eastAsia="Times New Roman" w:hAnsi="VladaRHSans SmBld"/>
                <w:color w:val="D60C8C"/>
                <w:sz w:val="18"/>
                <w:szCs w:val="18"/>
                <w:lang w:eastAsia="hr-HR"/>
              </w:rPr>
              <w:br/>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Default="002B0C42" w:rsidP="002B0C42">
            <w:pPr>
              <w:spacing w:after="0" w:line="240" w:lineRule="auto"/>
              <w:ind w:left="113" w:right="113"/>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sluša tekst prema zadanim smjernicama: unaprijed zadana pitanja i upute; shvaća ulogu i korisnost slušanja</w:t>
            </w:r>
            <w:r w:rsidRPr="007A4330">
              <w:rPr>
                <w:rFonts w:ascii="VladaRHSans Lt" w:eastAsia="Times New Roman" w:hAnsi="VladaRHSans Lt"/>
                <w:color w:val="000000"/>
                <w:sz w:val="18"/>
                <w:szCs w:val="18"/>
                <w:lang w:eastAsia="hr-HR"/>
              </w:rPr>
              <w:br/>
              <w:t xml:space="preserve">- odgovara na pitanja o poslušanome tekstu (s obzirom na funkciju pitanja: informativna, istraživačka, pitanja za povezivanje i spajanje, za odlučivanje </w:t>
            </w:r>
          </w:p>
          <w:p w:rsidR="002B0C42" w:rsidRDefault="002B0C42" w:rsidP="002B0C42">
            <w:pPr>
              <w:spacing w:after="0" w:line="240" w:lineRule="auto"/>
              <w:ind w:left="113" w:right="113"/>
              <w:rPr>
                <w:rFonts w:ascii="Courier New" w:eastAsia="Times New Roman" w:hAnsi="Courier New" w:cs="Courier New"/>
                <w:color w:val="000000"/>
                <w:sz w:val="18"/>
                <w:szCs w:val="18"/>
                <w:lang w:eastAsia="hr-HR"/>
              </w:rPr>
            </w:pPr>
            <w:r w:rsidRPr="007A4330">
              <w:rPr>
                <w:rFonts w:ascii="VladaRHSans Lt" w:eastAsia="Times New Roman" w:hAnsi="VladaRHSans Lt"/>
                <w:color w:val="000000"/>
                <w:sz w:val="18"/>
                <w:szCs w:val="18"/>
                <w:lang w:eastAsia="hr-HR"/>
              </w:rPr>
              <w:t xml:space="preserve">– zauzimanje stava) </w:t>
            </w:r>
            <w:r w:rsidRPr="007A4330">
              <w:rPr>
                <w:rFonts w:ascii="Courier New" w:eastAsia="Times New Roman" w:hAnsi="Courier New" w:cs="Courier New"/>
                <w:color w:val="000000"/>
                <w:sz w:val="18"/>
                <w:szCs w:val="18"/>
                <w:lang w:eastAsia="hr-HR"/>
              </w:rPr>
              <w:t>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s="VladaRHSans Lt"/>
                <w:color w:val="000000"/>
                <w:sz w:val="18"/>
                <w:szCs w:val="18"/>
                <w:lang w:eastAsia="hr-HR"/>
              </w:rPr>
              <w:t xml:space="preserve">- postavlja pitanja o poslušanome tekstu </w:t>
            </w:r>
            <w:r w:rsidRPr="007A4330">
              <w:rPr>
                <w:rFonts w:ascii="VladaRHSans Lt" w:eastAsia="Times New Roman" w:hAnsi="VladaRHSans Lt" w:cs="VladaRHSans Lt"/>
                <w:color w:val="000000"/>
                <w:sz w:val="18"/>
                <w:szCs w:val="18"/>
                <w:lang w:eastAsia="hr-HR"/>
              </w:rPr>
              <w:br/>
              <w:t>- prepričava poslušani tekst</w:t>
            </w:r>
            <w:r w:rsidRPr="007A4330">
              <w:rPr>
                <w:rFonts w:ascii="VladaRHSans Lt" w:eastAsia="Times New Roman" w:hAnsi="VladaRHSans Lt" w:cs="VladaRHSans Lt"/>
                <w:color w:val="000000"/>
                <w:sz w:val="18"/>
                <w:szCs w:val="18"/>
                <w:lang w:eastAsia="hr-HR"/>
              </w:rPr>
              <w:br/>
              <w:t>- izdvaja nepoznate riječi, pretpostavlja značenje riječi na temelju sadržaja teksta</w:t>
            </w:r>
          </w:p>
          <w:p w:rsidR="002B0C42" w:rsidRDefault="002B0C42" w:rsidP="002B0C42">
            <w:pPr>
              <w:spacing w:after="0" w:line="240" w:lineRule="auto"/>
              <w:ind w:left="113" w:right="113"/>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izražava mišljenje o poslušanome tekstu</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tekstove i uz pomoć učitelja odgovora na pitanja o poslušanome tekstu</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tekstove i prepoznaje važne podatke u poslušanome tekstu</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tekstove i izdvaja važne podatke iz teksta, postavlja pitanja o poslušanome tekstu i uz pomoć učitelja prepričava poslušani tekst</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tekstove, izdvaja važne podatke iz teksta i prepričava tekst pokazujući razumijevanje poslušanoga teksta</w:t>
            </w:r>
          </w:p>
        </w:tc>
      </w:tr>
      <w:tr w:rsidR="002B0C42" w:rsidRPr="007A4330" w:rsidTr="002B0C42">
        <w:trPr>
          <w:trHeight w:val="281"/>
        </w:trPr>
        <w:tc>
          <w:tcPr>
            <w:tcW w:w="1843" w:type="dxa"/>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60" w:after="0" w:line="240" w:lineRule="auto"/>
              <w:jc w:val="center"/>
              <w:rPr>
                <w:rFonts w:ascii="VladaRHSans SmBld" w:eastAsia="Times New Roman" w:hAnsi="VladaRHSans SmBld"/>
                <w:sz w:val="18"/>
                <w:szCs w:val="18"/>
                <w:lang w:eastAsia="hr-HR"/>
              </w:rPr>
            </w:pPr>
            <w:r w:rsidRPr="00C17F8D">
              <w:rPr>
                <w:rFonts w:ascii="VladaRHSans SmBld" w:eastAsia="Times New Roman" w:hAnsi="VladaRHSans SmBld"/>
                <w:b/>
                <w:bCs/>
                <w:smallCaps/>
                <w:color w:val="25408F"/>
                <w:sz w:val="18"/>
                <w:szCs w:val="18"/>
                <w:lang w:eastAsia="hr-HR"/>
              </w:rPr>
              <w:t>ODGOJNO-OBRAZOVNI ISHODI</w:t>
            </w:r>
          </w:p>
        </w:tc>
        <w:tc>
          <w:tcPr>
            <w:tcW w:w="5954" w:type="dxa"/>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43" w:type="dxa"/>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C17F8D" w:rsidRDefault="002B0C42" w:rsidP="002B0C42">
            <w:pPr>
              <w:spacing w:before="120" w:after="0" w:line="240" w:lineRule="auto"/>
              <w:ind w:left="113" w:right="113"/>
              <w:rPr>
                <w:rFonts w:ascii="VladaRHSans SmBld" w:eastAsia="Times New Roman" w:hAnsi="VladaRHSans SmBld"/>
                <w:b/>
                <w:bCs/>
                <w:color w:val="D60C8C"/>
                <w:sz w:val="18"/>
                <w:szCs w:val="18"/>
                <w:lang w:eastAsia="hr-HR"/>
              </w:rPr>
            </w:pPr>
          </w:p>
        </w:tc>
        <w:tc>
          <w:tcPr>
            <w:tcW w:w="5954" w:type="dxa"/>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0" w:line="240" w:lineRule="auto"/>
              <w:ind w:left="113" w:right="113"/>
              <w:rPr>
                <w:rFonts w:ascii="VladaRHSans Lt" w:eastAsia="Times New Roman" w:hAnsi="VladaRHSans Lt"/>
                <w:color w:val="000000"/>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764"/>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lastRenderedPageBreak/>
              <w:t>A. 3. 3</w:t>
            </w:r>
          </w:p>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Učenik čita tekst i pronalazi važne podatke u tekstu.</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uočava grafičku strukturu teksta</w:t>
            </w:r>
            <w:r w:rsidRPr="007A4330">
              <w:rPr>
                <w:rFonts w:ascii="Times New Roman" w:eastAsia="Times New Roman" w:hAnsi="Times New Roman"/>
                <w:color w:val="000000"/>
                <w:sz w:val="18"/>
                <w:szCs w:val="18"/>
                <w:lang w:eastAsia="hr-HR"/>
              </w:rPr>
              <w:t>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odgovara na pitanja o pročitanome tekstu</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postavlja pitanja o pročitanome tekstu</w:t>
            </w:r>
            <w:r w:rsidRPr="007A4330">
              <w:rPr>
                <w:rFonts w:ascii="VladaRHSans Lt" w:eastAsia="Times New Roman" w:hAnsi="VladaRHSans Lt"/>
                <w:color w:val="000000"/>
                <w:sz w:val="18"/>
                <w:szCs w:val="18"/>
                <w:lang w:eastAsia="hr-HR"/>
              </w:rPr>
              <w:br/>
              <w:t>- pronalazi važne podatke u tekstu</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pronalazi i objašnjava</w:t>
            </w:r>
            <w:r w:rsidRPr="007A4330">
              <w:rPr>
                <w:rFonts w:ascii="VladaRHSans Lt" w:eastAsia="Times New Roman" w:hAnsi="VladaRHSans Lt"/>
                <w:color w:val="FF0000"/>
                <w:sz w:val="18"/>
                <w:szCs w:val="18"/>
                <w:lang w:eastAsia="hr-HR"/>
              </w:rPr>
              <w:t xml:space="preserve"> </w:t>
            </w:r>
            <w:r w:rsidRPr="007A4330">
              <w:rPr>
                <w:rFonts w:ascii="VladaRHSans Lt" w:eastAsia="Times New Roman" w:hAnsi="VladaRHSans Lt"/>
                <w:color w:val="000000"/>
                <w:sz w:val="18"/>
                <w:szCs w:val="18"/>
                <w:lang w:eastAsia="hr-HR"/>
              </w:rPr>
              <w:t xml:space="preserve">podatke u grafičkim prikazima </w:t>
            </w:r>
            <w:r w:rsidRPr="007A4330">
              <w:rPr>
                <w:rFonts w:ascii="VladaRHSans Lt" w:eastAsia="Times New Roman" w:hAnsi="VladaRHSans Lt"/>
                <w:color w:val="FF0000"/>
                <w:sz w:val="18"/>
                <w:szCs w:val="18"/>
                <w:lang w:eastAsia="hr-HR"/>
              </w:rPr>
              <w:br/>
            </w:r>
            <w:r w:rsidRPr="007A4330">
              <w:rPr>
                <w:rFonts w:ascii="VladaRHSans Lt" w:eastAsia="Times New Roman" w:hAnsi="VladaRHSans Lt"/>
                <w:color w:val="000000"/>
                <w:sz w:val="18"/>
                <w:szCs w:val="18"/>
                <w:lang w:eastAsia="hr-HR"/>
              </w:rPr>
              <w:t>- razjašnjava i popravlja razumijevanje pročitanoga teksta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sažima (traži glavne misli) i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prepričava tekst</w:t>
            </w:r>
            <w:r w:rsidRPr="007A4330">
              <w:rPr>
                <w:rFonts w:ascii="VladaRHSans Lt" w:eastAsia="Times New Roman" w:hAnsi="VladaRHSans Lt" w:cs="VladaRHSans Lt"/>
                <w:color w:val="000000"/>
                <w:sz w:val="18"/>
                <w:szCs w:val="18"/>
                <w:lang w:eastAsia="hr-HR"/>
              </w:rPr>
              <w:br/>
              <w:t>- prepoznaje nepoznatu riječ i pronalazi njezino značenje na temelju sadržaja teksta i u rječniku</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kratki tekst i uz pomoć učitelja pronalazi važne podatke u tekstu (usredotočen je na</w:t>
            </w:r>
            <w:r>
              <w:rPr>
                <w:rFonts w:ascii="VladaRHSans Lt" w:eastAsia="Times New Roman" w:hAnsi="VladaRHSans Lt"/>
                <w:color w:val="000000"/>
                <w:sz w:val="18"/>
                <w:szCs w:val="18"/>
                <w:lang w:eastAsia="hr-HR"/>
              </w:rPr>
              <w:t xml:space="preserve"> određene dijelove teksta)</w:t>
            </w:r>
            <w:r>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čita tekst i prema smjernicama pronalazi važne podatke u tekstu </w:t>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tekst,</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pronalazi važne podatke iz teksta i objedinjuje ih, uz pomoć tumači pročitani tekst</w:t>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tekst, pronalazi važne podatke iz teksta, objedinjuje ih (šire razumijevanje teksta), samostalno tumači pročitani tekst, te izražava svoje mišljenje o pročitanome tekstu (promišlja</w:t>
            </w:r>
            <w:r>
              <w:rPr>
                <w:rFonts w:ascii="VladaRHSans Lt" w:eastAsia="Times New Roman" w:hAnsi="VladaRHSans Lt"/>
                <w:color w:val="000000"/>
                <w:sz w:val="18"/>
                <w:szCs w:val="18"/>
                <w:lang w:eastAsia="hr-HR"/>
              </w:rPr>
              <w:t xml:space="preserve"> i procjenjuje sadržaj teksta)</w:t>
            </w:r>
          </w:p>
        </w:tc>
      </w:tr>
      <w:tr w:rsidR="002B0C42" w:rsidRPr="007A4330" w:rsidTr="002B0C42">
        <w:trPr>
          <w:trHeight w:val="281"/>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 xml:space="preserve">A. 3. 4 </w:t>
            </w:r>
          </w:p>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 xml:space="preserve">Učenik piše vođenim pisanjem jednostavne tekstove u skladu s temom. </w:t>
            </w:r>
          </w:p>
          <w:p w:rsidR="002B0C42" w:rsidRPr="00C17F8D" w:rsidRDefault="002B0C42" w:rsidP="002B0C42">
            <w:pPr>
              <w:spacing w:after="240" w:line="240" w:lineRule="auto"/>
              <w:rPr>
                <w:rFonts w:ascii="VladaRHSans SmBld" w:eastAsia="Times New Roman" w:hAnsi="VladaRHSans SmBld"/>
                <w:sz w:val="18"/>
                <w:szCs w:val="18"/>
                <w:lang w:eastAsia="hr-HR"/>
              </w:rPr>
            </w:pPr>
            <w:r w:rsidRPr="00C17F8D">
              <w:rPr>
                <w:rFonts w:ascii="VladaRHSans SmBld" w:eastAsia="Times New Roman" w:hAnsi="VladaRHSans SmBld"/>
                <w:color w:val="000000"/>
                <w:sz w:val="18"/>
                <w:szCs w:val="18"/>
                <w:lang w:eastAsia="hr-HR"/>
              </w:rPr>
              <w:br/>
            </w:r>
            <w:r w:rsidRPr="00C17F8D">
              <w:rPr>
                <w:rFonts w:ascii="VladaRHSans SmBld" w:eastAsia="Times New Roman" w:hAnsi="VladaRHSans SmBld"/>
                <w:color w:val="000000"/>
                <w:sz w:val="18"/>
                <w:szCs w:val="18"/>
                <w:lang w:eastAsia="hr-HR"/>
              </w:rPr>
              <w:br/>
            </w:r>
            <w:r w:rsidRPr="00C17F8D">
              <w:rPr>
                <w:rFonts w:ascii="VladaRHSans SmBld" w:eastAsia="Times New Roman" w:hAnsi="VladaRHSans SmBld"/>
                <w:color w:val="000000"/>
                <w:sz w:val="18"/>
                <w:szCs w:val="18"/>
                <w:lang w:eastAsia="hr-HR"/>
              </w:rPr>
              <w:br/>
            </w:r>
            <w:r w:rsidRPr="00C17F8D">
              <w:rPr>
                <w:rFonts w:ascii="VladaRHSans SmBld" w:eastAsia="Times New Roman" w:hAnsi="VladaRHSans SmBld"/>
                <w:color w:val="000000"/>
                <w:sz w:val="18"/>
                <w:szCs w:val="18"/>
                <w:lang w:eastAsia="hr-HR"/>
              </w:rPr>
              <w:br/>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jednostavne tekstove prema zadanoj ili slobodno odabranoj temi</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piše prema predlošcima za uvježbavanje pisanja (neposrednim promatranjem, zamišljanjem, predočavanjem)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vođenim pisanjem prema kompozicijskoj strukturi: uvod, glavni dio (zaplet, rasplet), završetak</w:t>
            </w:r>
            <w:r w:rsidRPr="007A4330">
              <w:rPr>
                <w:rFonts w:ascii="VladaRHSans Lt" w:eastAsia="Times New Roman" w:hAnsi="VladaRHSans Lt"/>
                <w:color w:val="000000"/>
                <w:sz w:val="18"/>
                <w:szCs w:val="18"/>
                <w:lang w:eastAsia="hr-HR"/>
              </w:rPr>
              <w:br/>
              <w:t>- piše različite kratke tekstove: pravilo, uputa, obavijest, čestitka, kraći novinski tekst (naslov, nadnaslov, podnaslov, potpis), tekst prilagođen za objavu u elektroničkim medijima</w:t>
            </w:r>
            <w:r w:rsidRPr="007A4330">
              <w:rPr>
                <w:rFonts w:ascii="VladaRHSans Lt" w:eastAsia="Times New Roman" w:hAnsi="VladaRHSans Lt"/>
                <w:color w:val="000000"/>
                <w:sz w:val="18"/>
                <w:szCs w:val="18"/>
                <w:lang w:eastAsia="hr-HR"/>
              </w:rPr>
              <w:br/>
              <w:t>- provjerava pravopisnu točnost i slovopisnu čitkost u pisanju</w:t>
            </w:r>
            <w:r w:rsidRPr="007A4330">
              <w:rPr>
                <w:rFonts w:ascii="VladaRHSans Lt" w:eastAsia="Times New Roman" w:hAnsi="VladaRHSans Lt"/>
                <w:color w:val="000000"/>
                <w:sz w:val="18"/>
                <w:szCs w:val="18"/>
                <w:lang w:eastAsia="hr-HR"/>
              </w:rPr>
              <w:br/>
              <w:t>- prepoznaje i ispravlja pogreške u tekstu</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ogledne i česte riječi koje su dio aktivnoga rječnika u kojima su glasovi č, ć, dž, đ, ije/je/e/i (umanjenice, uvećanice, zanimanja)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veliko početno slovo: imena ulica, trgova, naseljenih mjesta, voda i gora, ustanova u užem okružju; imena knjiga i novina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primjenjuje pravilo pisanja višerječnih imena s kojima učenik dolazi u doticaj</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w:t>
            </w:r>
            <w:r>
              <w:rPr>
                <w:rFonts w:ascii="VladaRHSans Lt" w:eastAsia="Times New Roman" w:hAnsi="VladaRHSans Lt"/>
                <w:color w:val="000000"/>
                <w:sz w:val="18"/>
                <w:szCs w:val="18"/>
                <w:lang w:eastAsia="hr-HR"/>
              </w:rPr>
              <w:t xml:space="preserve"> dvotočku i zarez u nabrajanju</w:t>
            </w:r>
            <w:r>
              <w:rPr>
                <w:rFonts w:ascii="VladaRHSans Lt" w:eastAsia="Times New Roman" w:hAnsi="VladaRHSans Lt"/>
                <w:color w:val="000000"/>
                <w:sz w:val="18"/>
                <w:szCs w:val="18"/>
                <w:lang w:eastAsia="hr-HR"/>
              </w:rPr>
              <w:br/>
            </w:r>
          </w:p>
          <w:p w:rsidR="002B0C42" w:rsidRPr="007A4330" w:rsidRDefault="002B0C42" w:rsidP="002B0C42">
            <w:pPr>
              <w:spacing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25408F"/>
                <w:sz w:val="18"/>
                <w:szCs w:val="18"/>
                <w:lang w:eastAsia="hr-HR"/>
              </w:rPr>
              <w:t xml:space="preserve">- </w:t>
            </w:r>
            <w:r w:rsidRPr="007A4330">
              <w:rPr>
                <w:rFonts w:ascii="VladaRHSans Lt" w:eastAsia="Times New Roman" w:hAnsi="VladaRHSans Lt"/>
                <w:b/>
                <w:bCs/>
                <w:color w:val="25408F"/>
                <w:sz w:val="18"/>
                <w:szCs w:val="18"/>
                <w:lang w:eastAsia="hr-HR"/>
              </w:rPr>
              <w:t>tekstovi:</w:t>
            </w:r>
            <w:r w:rsidRPr="007A4330">
              <w:rPr>
                <w:rFonts w:ascii="VladaRHSans Lt" w:eastAsia="Times New Roman" w:hAnsi="VladaRHSans Lt"/>
                <w:color w:val="25408F"/>
                <w:sz w:val="18"/>
                <w:szCs w:val="18"/>
                <w:lang w:eastAsia="hr-HR"/>
              </w:rPr>
              <w:t xml:space="preserve"> pravilo, uputa, obavijest, čestitka, razglednica, kratko pismo, novinski tekst, web članak</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prema predlošku jednostavne tekstove u skladu s temom i vrstom te uz pomoć učitelja primjenjuje pravopisnu i slovopisnu točnost primjerenu jezičnomu razvoju</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piše prema smjernicama jednostavne tekstove u skladu temom i vrstom, uz tematska, jezična ili stilska odstupanja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primjenjujući pravopisnu i slovopisnu točnost primjerenu jezičnomu razvoju</w:t>
            </w:r>
            <w:r w:rsidRPr="007A4330">
              <w:rPr>
                <w:rFonts w:ascii="VladaRHSans Lt" w:eastAsia="Times New Roman" w:hAnsi="VladaRHSans Lt" w:cs="VladaRHSans Lt"/>
                <w:color w:val="000000"/>
                <w:sz w:val="18"/>
                <w:szCs w:val="18"/>
                <w:lang w:eastAsia="hr-HR"/>
              </w:rPr>
              <w:br/>
            </w:r>
            <w:r w:rsidRPr="007A4330">
              <w:rPr>
                <w:rFonts w:ascii="VladaRHSans Lt" w:eastAsia="Times New Roman" w:hAnsi="VladaRHSans Lt" w:cs="VladaRHSans Lt"/>
                <w:color w:val="000000"/>
                <w:sz w:val="18"/>
                <w:szCs w:val="18"/>
                <w:lang w:eastAsia="hr-HR"/>
              </w:rPr>
              <w:br/>
            </w:r>
            <w:r w:rsidRPr="007A4330">
              <w:rPr>
                <w:rFonts w:ascii="VladaRHSans Lt" w:eastAsia="Times New Roman" w:hAnsi="VladaRHSans Lt" w:cs="VladaRHSans Lt"/>
                <w:color w:val="000000"/>
                <w:sz w:val="18"/>
                <w:szCs w:val="18"/>
                <w:lang w:eastAsia="hr-HR"/>
              </w:rPr>
              <w:br/>
            </w:r>
            <w:r w:rsidRPr="007A4330">
              <w:rPr>
                <w:rFonts w:ascii="VladaRHSans Lt" w:eastAsia="Times New Roman" w:hAnsi="VladaRHSans Lt" w:cs="VladaRHSans Lt"/>
                <w:color w:val="000000"/>
                <w:sz w:val="18"/>
                <w:szCs w:val="18"/>
                <w:lang w:eastAsia="hr-HR"/>
              </w:rPr>
              <w:br/>
            </w:r>
          </w:p>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vođenim pisanjem jednostavne tekstove u skladu temom i vrstom te</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primjenjuje pravopisnu i slovopisnu točnost primjerenu jezičnomu razvoju</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piše vođenim pisanjem jednostavne tekstove u skladu temom i vrstom, grafički organizira tekst i bez odstupanja primjenjuje pravopisnu i slovopisnu točnost primjerenu jezičnomu razvoju </w:t>
            </w:r>
          </w:p>
        </w:tc>
      </w:tr>
      <w:tr w:rsidR="002B0C42" w:rsidRPr="007A4330" w:rsidTr="002B0C42">
        <w:trPr>
          <w:trHeight w:val="281"/>
        </w:trPr>
        <w:tc>
          <w:tcPr>
            <w:tcW w:w="15168" w:type="dxa"/>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PREPORUKA:</w:t>
            </w:r>
            <w:r w:rsidRPr="007A4330">
              <w:rPr>
                <w:rFonts w:ascii="VladaRHSans Lt" w:eastAsia="Times New Roman" w:hAnsi="VladaRHSans Lt"/>
                <w:color w:val="000000"/>
                <w:sz w:val="18"/>
                <w:szCs w:val="18"/>
                <w:lang w:eastAsia="hr-HR"/>
              </w:rPr>
              <w:t xml:space="preserve"> Učitelj priprema nastavne materijale na temelju inicijalnog stanja jezično-komunikacijske kompetencije učenika: metodički predlošci za pisane vježbe, vježbe smislenoga povezivanja riječi u rečenici/tekstu, vježbe dopunjavanja rečenica/teksta, vježbe skraćivanja rečenica/teksta, vježbe prepisivanja s preinakama.</w:t>
            </w:r>
          </w:p>
        </w:tc>
      </w:tr>
      <w:tr w:rsidR="002B0C42" w:rsidRPr="007A4330" w:rsidTr="002B0C42">
        <w:trPr>
          <w:trHeight w:val="281"/>
        </w:trPr>
        <w:tc>
          <w:tcPr>
            <w:tcW w:w="1843" w:type="dxa"/>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5954" w:type="dxa"/>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43" w:type="dxa"/>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0" w:line="240" w:lineRule="auto"/>
              <w:ind w:left="113" w:right="113"/>
              <w:rPr>
                <w:rFonts w:ascii="VladaRHSans SmBld" w:eastAsia="Times New Roman" w:hAnsi="VladaRHSans SmBld"/>
                <w:b/>
                <w:bCs/>
                <w:color w:val="D60C8C"/>
                <w:sz w:val="18"/>
                <w:szCs w:val="18"/>
                <w:lang w:eastAsia="hr-HR"/>
              </w:rPr>
            </w:pPr>
          </w:p>
        </w:tc>
        <w:tc>
          <w:tcPr>
            <w:tcW w:w="5954" w:type="dxa"/>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rPr>
                <w:rFonts w:ascii="VladaRHSans Lt" w:eastAsia="Times New Roman" w:hAnsi="VladaRHSans Lt"/>
                <w:color w:val="000000"/>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 xml:space="preserve">A. 3. 5 </w:t>
            </w:r>
            <w:r w:rsidRPr="007A4330">
              <w:rPr>
                <w:rFonts w:ascii="VladaRHSans SmBld" w:eastAsia="Times New Roman" w:hAnsi="VladaRHSans SmBld"/>
                <w:b/>
                <w:bCs/>
                <w:color w:val="D60C8C"/>
                <w:sz w:val="18"/>
                <w:szCs w:val="18"/>
                <w:lang w:eastAsia="hr-HR"/>
              </w:rPr>
              <w:br/>
            </w:r>
            <w:r w:rsidRPr="007A4330">
              <w:rPr>
                <w:rFonts w:ascii="VladaRHSans SmBld" w:eastAsia="Times New Roman" w:hAnsi="VladaRHSans SmBld"/>
                <w:b/>
                <w:bCs/>
                <w:color w:val="D60C8C"/>
                <w:sz w:val="18"/>
                <w:szCs w:val="18"/>
                <w:lang w:eastAsia="hr-HR"/>
              </w:rPr>
              <w:br/>
            </w:r>
            <w:r w:rsidRPr="00C17F8D">
              <w:rPr>
                <w:rFonts w:ascii="VladaRHSans SmBld" w:eastAsia="Times New Roman" w:hAnsi="VladaRHSans SmBld"/>
                <w:bCs/>
                <w:color w:val="D60C8C"/>
                <w:sz w:val="18"/>
                <w:szCs w:val="18"/>
                <w:lang w:eastAsia="hr-HR"/>
              </w:rPr>
              <w:t xml:space="preserve">Učenik oblikuje tekst služeći se imenicama, glagolima i pridjevima,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C17F8D">
              <w:rPr>
                <w:rFonts w:ascii="VladaRHSans SmBld" w:eastAsia="Times New Roman" w:hAnsi="VladaRHSans SmBld"/>
                <w:bCs/>
                <w:color w:val="D60C8C"/>
                <w:sz w:val="18"/>
                <w:szCs w:val="18"/>
                <w:lang w:eastAsia="hr-HR"/>
              </w:rPr>
              <w:t>uvažavajući gramatička i pravopisna znanja.</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ogledne i česte imenice, glagole i pridjeve koji imaju konkretno značenje povezano s neposrednom stvarnošću</w:t>
            </w:r>
            <w:r w:rsidRPr="007A4330">
              <w:rPr>
                <w:rFonts w:ascii="VladaRHSans Lt" w:eastAsia="Times New Roman" w:hAnsi="VladaRHSans Lt"/>
                <w:color w:val="000000"/>
                <w:sz w:val="18"/>
                <w:szCs w:val="18"/>
                <w:lang w:eastAsia="hr-HR"/>
              </w:rPr>
              <w:br/>
              <w:t>- razumije gramatičku kategoriju vrste riječi (imenice, glagoli, pridjevi)</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 usvaja pojam imenica, glagol, pridjev na oglednim primjer</w:t>
            </w:r>
            <w:r w:rsidRPr="007A4330">
              <w:rPr>
                <w:rFonts w:ascii="VladaRHSans Lt" w:eastAsia="Times New Roman" w:hAnsi="VladaRHSans Lt"/>
                <w:color w:val="000000"/>
                <w:sz w:val="18"/>
                <w:szCs w:val="18"/>
                <w:lang w:eastAsia="hr-HR"/>
              </w:rPr>
              <w:t xml:space="preserve">ima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 xml:space="preserve">- prepoznaje ogledne i česte umanjenice i uvećanice </w:t>
            </w:r>
            <w:r w:rsidRPr="007A4330">
              <w:rPr>
                <w:rFonts w:ascii="VladaRHSans Lt" w:eastAsia="Times New Roman" w:hAnsi="VladaRHSans Lt" w:cs="VladaRHSans Lt"/>
                <w:color w:val="000000"/>
                <w:sz w:val="18"/>
                <w:szCs w:val="18"/>
                <w:lang w:eastAsia="hr-HR"/>
              </w:rPr>
              <w:br/>
              <w:t>- razlikuje jesnu i niječnu rečenicu</w:t>
            </w:r>
          </w:p>
          <w:p w:rsidR="002B0C42" w:rsidRPr="007A4330" w:rsidRDefault="002B0C42" w:rsidP="002B0C42">
            <w:pPr>
              <w:spacing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služi se imenicama, glagolima i pridjevima sa svrhom oblikovanja teksta</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uz pomoć učitelja upotrebljava riječi u skladu sa značenjem (gramatičkim i pravopisnim znanjima) te ih povezuje u jednostavne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izraze i rečenice</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prema smjernicama upotrebljava riječi u sintagmama i rečenicama te vođenim pisanjem oblikuje kratki tekst u skladu s ovladanim gramatičkim i pravopisnim znanjima, tematski povezan sa svakodnevnim komunikacijskim situacijama </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samostalno upotrebljava riječi u sintagmama i rečenicama te ih prema smjernicama povezuje u tekst u skladu s ovladanim gramatičkim i pravopisnim znanjima, tematski povezan s neposrednom stvarnošću (vidni i slušni dojmovi, krajolici, događaji, obitelj) te posrednom ili pripremljenom stvarnošću.</w:t>
            </w:r>
          </w:p>
          <w:p w:rsidR="002B0C42" w:rsidRPr="007A4330" w:rsidRDefault="002B0C42" w:rsidP="002B0C42">
            <w:pPr>
              <w:spacing w:after="24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samostalno odabire temu, doživljajno i intelektualno se jezično angažira,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upotrebljava riječi u sintagmama i rečenicama te ih samostalno povezuje u tekst u skla</w:t>
            </w:r>
            <w:r w:rsidRPr="007A4330">
              <w:rPr>
                <w:rFonts w:ascii="VladaRHSans Lt" w:eastAsia="Times New Roman" w:hAnsi="VladaRHSans Lt"/>
                <w:color w:val="000000"/>
                <w:sz w:val="18"/>
                <w:szCs w:val="18"/>
                <w:lang w:eastAsia="hr-HR"/>
              </w:rPr>
              <w:t>du s ovladanim gramatičkim i pravopisnim znanjima, tematski povezan s neposrednom stvarnošću (vidni i slušni dojmovi, krajolici, događaji, obitelj) te posrednom ili pripremljenom stvarnošću.</w:t>
            </w:r>
          </w:p>
          <w:p w:rsidR="002B0C42" w:rsidRPr="007A4330" w:rsidRDefault="002B0C42" w:rsidP="002B0C42">
            <w:pPr>
              <w:spacing w:after="0" w:line="240" w:lineRule="auto"/>
              <w:rPr>
                <w:rFonts w:ascii="Times New Roman" w:eastAsia="Times New Roman" w:hAnsi="Times New Roman"/>
                <w:sz w:val="18"/>
                <w:szCs w:val="18"/>
                <w:lang w:eastAsia="hr-HR"/>
              </w:rPr>
            </w:pPr>
          </w:p>
        </w:tc>
      </w:tr>
      <w:tr w:rsidR="002B0C42" w:rsidRPr="007A4330" w:rsidTr="002B0C42">
        <w:trPr>
          <w:trHeight w:val="281"/>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A. 3. 6</w:t>
            </w:r>
            <w:r w:rsidRPr="00C17F8D">
              <w:rPr>
                <w:rFonts w:ascii="Times New Roman" w:eastAsia="Times New Roman" w:hAnsi="Times New Roman"/>
                <w:b/>
                <w:bCs/>
                <w:color w:val="D60C8C"/>
                <w:sz w:val="18"/>
                <w:szCs w:val="18"/>
                <w:lang w:eastAsia="hr-HR"/>
              </w:rPr>
              <w:t> </w:t>
            </w:r>
            <w:r w:rsidRPr="00C17F8D">
              <w:rPr>
                <w:rFonts w:ascii="VladaRHSans SmBld" w:eastAsia="Times New Roman" w:hAnsi="VladaRHSans SmBld"/>
                <w:b/>
                <w:bCs/>
                <w:color w:val="D60C8C"/>
                <w:sz w:val="18"/>
                <w:szCs w:val="18"/>
                <w:lang w:eastAsia="hr-HR"/>
              </w:rPr>
              <w:t xml:space="preserve">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C17F8D">
              <w:rPr>
                <w:rFonts w:ascii="VladaRHSans SmBld" w:eastAsia="Times New Roman" w:hAnsi="VladaRHSans SmBld"/>
                <w:color w:val="D60C8C"/>
                <w:sz w:val="18"/>
                <w:szCs w:val="18"/>
                <w:lang w:eastAsia="hr-HR"/>
              </w:rPr>
              <w:t>Učenik razlikuje uporabu zavičajnog govora i standardnoga hrvatskog jezika s obzirom na komunikacijsku situaciju.</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uočava uvjetovanost uporabe zavičajnoga govora ili standardnoga hrvatskog jezika komunikacijskom situacijom</w:t>
            </w:r>
            <w:r w:rsidRPr="007A4330">
              <w:rPr>
                <w:rFonts w:ascii="VladaRHSans Lt" w:eastAsia="Times New Roman" w:hAnsi="VladaRHSans Lt"/>
                <w:color w:val="FF0000"/>
                <w:sz w:val="18"/>
                <w:szCs w:val="18"/>
                <w:lang w:eastAsia="hr-HR"/>
              </w:rPr>
              <w:br/>
            </w:r>
            <w:r w:rsidRPr="007A4330">
              <w:rPr>
                <w:rFonts w:ascii="VladaRHSans Lt" w:eastAsia="Times New Roman" w:hAnsi="VladaRHSans Lt"/>
                <w:color w:val="000000"/>
                <w:sz w:val="18"/>
                <w:szCs w:val="18"/>
                <w:lang w:eastAsia="hr-HR"/>
              </w:rPr>
              <w:t>- istražuje u mjesnim knjižnicama i zavičajnim muzejima tekstove vezane uz jezični identitet i baštinu</w:t>
            </w:r>
            <w:r w:rsidRPr="007A4330">
              <w:rPr>
                <w:rFonts w:ascii="VladaRHSans Lt" w:eastAsia="Times New Roman" w:hAnsi="VladaRHSans Lt"/>
                <w:color w:val="000000"/>
                <w:sz w:val="18"/>
                <w:szCs w:val="18"/>
                <w:lang w:eastAsia="hr-HR"/>
              </w:rPr>
              <w:br/>
              <w:t>- služi se normativnim priručnicima prilagođenim jezičnomu razvoju učenika</w:t>
            </w:r>
            <w:r w:rsidRPr="007A4330">
              <w:rPr>
                <w:rFonts w:ascii="VladaRHSans Lt" w:eastAsia="Times New Roman" w:hAnsi="VladaRHSans Lt"/>
                <w:color w:val="000000"/>
                <w:sz w:val="18"/>
                <w:szCs w:val="18"/>
                <w:lang w:eastAsia="hr-HR"/>
              </w:rPr>
              <w:br/>
              <w:t>- prepoznaje povijesne jezične dokumente i spomenike kao kulturnu baštinu mjesta/zavičaja</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uz pomoć učitelja u govornoj komunikaciji uočava razliku između riječi na zavičajnome govoru i standardnome hrvatskom jeziku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uz pomoć učitelja u govornoj i pisanoj komunikaciji uočava razliku između zavičajnoga govora i standardnoga hrvatskog jezika </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prema smjernicama uočava razlike između zavičajnoga govora i standardnoga hrvatskog jezika </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eastAsia="Times New Roman"/>
                <w:color w:val="000000"/>
                <w:sz w:val="18"/>
                <w:szCs w:val="18"/>
                <w:lang w:eastAsia="hr-HR"/>
              </w:rPr>
              <w:t>-  </w:t>
            </w:r>
            <w:r w:rsidRPr="007A4330">
              <w:rPr>
                <w:rFonts w:ascii="VladaRHSans Lt" w:eastAsia="Times New Roman" w:hAnsi="VladaRHSans Lt"/>
                <w:color w:val="000000"/>
                <w:sz w:val="18"/>
                <w:szCs w:val="18"/>
                <w:lang w:eastAsia="hr-HR"/>
              </w:rPr>
              <w:t xml:space="preserve">prepoznaje razliku između zavičajnoga govora i standardnoga hrvatskog jezika te </w:t>
            </w:r>
            <w:r w:rsidRPr="007A4330">
              <w:rPr>
                <w:rFonts w:ascii="VladaRHSans Lt" w:eastAsia="Times New Roman" w:hAnsi="VladaRHSans Lt" w:cs="VladaRHSans Lt"/>
                <w:color w:val="000000"/>
                <w:sz w:val="18"/>
                <w:szCs w:val="18"/>
                <w:lang w:eastAsia="hr-HR"/>
              </w:rPr>
              <w:t xml:space="preserve">uočava važnost učenja hrvatskoga standardnog jezika; </w:t>
            </w:r>
            <w:r w:rsidRPr="007A4330">
              <w:rPr>
                <w:rFonts w:eastAsia="Times New Roman"/>
                <w:color w:val="000000"/>
                <w:sz w:val="18"/>
                <w:szCs w:val="18"/>
                <w:lang w:eastAsia="hr-HR"/>
              </w:rPr>
              <w:t>bilježi riječi i sintagme zavičajnoga jezika     </w:t>
            </w:r>
          </w:p>
        </w:tc>
      </w:tr>
      <w:tr w:rsidR="002B0C42" w:rsidRPr="007A4330" w:rsidTr="002B0C42">
        <w:trPr>
          <w:trHeight w:val="530"/>
        </w:trPr>
        <w:tc>
          <w:tcPr>
            <w:tcW w:w="15168" w:type="dxa"/>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C17F8D" w:rsidRDefault="002B0C42" w:rsidP="002B0C42">
            <w:pPr>
              <w:spacing w:after="0" w:line="240" w:lineRule="auto"/>
              <w:jc w:val="center"/>
              <w:rPr>
                <w:rFonts w:ascii="Times New Roman" w:eastAsia="Times New Roman" w:hAnsi="Times New Roman"/>
                <w:sz w:val="24"/>
                <w:szCs w:val="24"/>
                <w:lang w:eastAsia="hr-HR"/>
              </w:rPr>
            </w:pPr>
            <w:r w:rsidRPr="00C17F8D">
              <w:rPr>
                <w:rFonts w:ascii="VladaRHSans SmBld" w:eastAsia="Times New Roman" w:hAnsi="VladaRHSans SmBld"/>
                <w:b/>
                <w:bCs/>
                <w:color w:val="D60C8C"/>
                <w:sz w:val="24"/>
                <w:szCs w:val="24"/>
                <w:lang w:eastAsia="hr-HR"/>
              </w:rPr>
              <w:t>KNJIŽEVNOST I STVARALAŠTVO</w:t>
            </w:r>
          </w:p>
        </w:tc>
      </w:tr>
      <w:tr w:rsidR="002B0C42" w:rsidRPr="007A4330" w:rsidTr="002B0C42">
        <w:trPr>
          <w:trHeight w:val="183"/>
        </w:trPr>
        <w:tc>
          <w:tcPr>
            <w:tcW w:w="1843" w:type="dxa"/>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lastRenderedPageBreak/>
              <w:t>ODGOJNO-OBRAZOVNI ISHODI</w:t>
            </w:r>
          </w:p>
        </w:tc>
        <w:tc>
          <w:tcPr>
            <w:tcW w:w="5954" w:type="dxa"/>
            <w:vMerge w:val="restart"/>
            <w:tcBorders>
              <w:top w:val="single" w:sz="6" w:space="0" w:color="000000"/>
              <w:left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59"/>
        </w:trPr>
        <w:tc>
          <w:tcPr>
            <w:tcW w:w="1843" w:type="dxa"/>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C17F8D" w:rsidRDefault="002B0C42" w:rsidP="002B0C42">
            <w:pPr>
              <w:spacing w:before="120" w:after="0" w:line="240" w:lineRule="auto"/>
              <w:ind w:left="113" w:right="113"/>
              <w:rPr>
                <w:rFonts w:ascii="VladaRHSans SmBld" w:eastAsia="Times New Roman" w:hAnsi="VladaRHSans SmBld"/>
                <w:b/>
                <w:bCs/>
                <w:color w:val="D60C8C"/>
                <w:sz w:val="18"/>
                <w:szCs w:val="18"/>
                <w:lang w:eastAsia="hr-HR"/>
              </w:rPr>
            </w:pPr>
          </w:p>
        </w:tc>
        <w:tc>
          <w:tcPr>
            <w:tcW w:w="5954" w:type="dxa"/>
            <w:vMerge/>
            <w:tcBorders>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before="120" w:after="0" w:line="240" w:lineRule="auto"/>
              <w:ind w:left="113" w:right="113"/>
              <w:rPr>
                <w:rFonts w:ascii="VladaRHSans Lt" w:eastAsia="Times New Roman" w:hAnsi="VladaRHSans Lt"/>
                <w:color w:val="000000"/>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VladaRHSans Lt" w:eastAsia="Times New Roman" w:hAnsi="VladaRHSans Lt"/>
                <w:color w:val="000000"/>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679"/>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B. 3. 1</w:t>
            </w:r>
            <w:r w:rsidRPr="00C17F8D">
              <w:rPr>
                <w:rFonts w:ascii="VladaRHSans SmBld" w:eastAsia="Times New Roman" w:hAnsi="VladaRHSans SmBld"/>
                <w:b/>
                <w:bCs/>
                <w:color w:val="D60C8C"/>
                <w:sz w:val="18"/>
                <w:szCs w:val="18"/>
                <w:lang w:eastAsia="hr-HR"/>
              </w:rPr>
              <w:br/>
            </w:r>
            <w:r w:rsidRPr="00C17F8D">
              <w:rPr>
                <w:rFonts w:ascii="VladaRHSans SmBld" w:eastAsia="Times New Roman" w:hAnsi="VladaRHSans SmBld"/>
                <w:b/>
                <w:bCs/>
                <w:color w:val="D60C8C"/>
                <w:sz w:val="18"/>
                <w:szCs w:val="18"/>
                <w:lang w:eastAsia="hr-HR"/>
              </w:rPr>
              <w:br/>
            </w:r>
            <w:r w:rsidRPr="00C17F8D">
              <w:rPr>
                <w:rFonts w:ascii="VladaRHSans SmBld" w:eastAsia="Times New Roman" w:hAnsi="VladaRHSans SmBld"/>
                <w:color w:val="D60C8C"/>
                <w:sz w:val="18"/>
                <w:szCs w:val="18"/>
                <w:lang w:eastAsia="hr-HR"/>
              </w:rPr>
              <w:t xml:space="preserve">Učenik povezuje sadržaj i temu književnoga teksta s vlastitim iskustvom. </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uočava tema književnoga teksta (analizirajući postupke likova i događaje u proznome tekstu i motive, slikovitost i emocionalnost u poetskom tekstu)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br/>
              <w:t>- objedinjuje estetske i et</w:t>
            </w:r>
            <w:r w:rsidRPr="007A4330">
              <w:rPr>
                <w:rFonts w:ascii="VladaRHSans Lt" w:eastAsia="Times New Roman" w:hAnsi="VladaRHSans Lt"/>
                <w:color w:val="000000"/>
                <w:sz w:val="18"/>
                <w:szCs w:val="18"/>
                <w:lang w:eastAsia="hr-HR"/>
              </w:rPr>
              <w:t xml:space="preserve">ičke vrijednosti i svoja zapažanja, misli i osjećaje nakon čitanja književnoga teksta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 uočava posebnosti poetskog izraza: slikovitost, zvučnost i ritmičnost</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b/>
                <w:bCs/>
                <w:color w:val="25408F"/>
                <w:sz w:val="18"/>
                <w:szCs w:val="18"/>
                <w:lang w:eastAsia="hr-HR"/>
              </w:rPr>
              <w:t>tekstovi:</w:t>
            </w:r>
            <w:r w:rsidRPr="007A4330">
              <w:rPr>
                <w:rFonts w:ascii="VladaRHSans Lt" w:eastAsia="Times New Roman" w:hAnsi="VladaRHSans Lt"/>
                <w:color w:val="25408F"/>
                <w:sz w:val="18"/>
                <w:szCs w:val="18"/>
                <w:lang w:eastAsia="hr-HR"/>
              </w:rPr>
              <w:t xml:space="preserve"> priča, bajka, basna, pjesma, igrokaz, dječji roman, legenda, slikovnica, pripovijetka</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poticaj iskazuje misli i osjećaje nakon slušanja/čitanja književnoga teksta i aktivno sudjeluje u izražavanju misli i osjećaja uz obrazlaganje</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izražava zapažanja nakon slušanja/čitanja književnoga teksta, povezuje temu i sadržaj teksta s vlastitim iskustvom te prepoznaje etičke vrijednosti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uspoređuje zapažanja, misli i osjećaje nakon slušanja/čitanja književnog teksta sa zapažanjima ostalih učenika, povezuje temu i sadržaj teksta s vlastitim iskustvom; izdvaja i razgovara o etičkim vrijednostima te uočava emocionalnost i slikovitost</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objašnjava zapažanja, misli i osjećaje nakon slušanja/čitanja književnog teksta, </w:t>
            </w:r>
            <w:r w:rsidRPr="007A4330">
              <w:rPr>
                <w:rFonts w:ascii="VladaRHSans Lt" w:eastAsia="Times New Roman" w:hAnsi="VladaRHSans Lt" w:cs="VladaRHSans Lt"/>
                <w:color w:val="000000"/>
                <w:sz w:val="18"/>
                <w:szCs w:val="18"/>
                <w:lang w:eastAsia="hr-HR"/>
              </w:rPr>
              <w:t>navodi sličnosti i razlike između knjiže</w:t>
            </w:r>
            <w:r w:rsidRPr="007A4330">
              <w:rPr>
                <w:rFonts w:ascii="VladaRHSans Lt" w:eastAsia="Times New Roman" w:hAnsi="VladaRHSans Lt"/>
                <w:color w:val="000000"/>
                <w:sz w:val="18"/>
                <w:szCs w:val="18"/>
                <w:lang w:eastAsia="hr-HR"/>
              </w:rPr>
              <w:t>vnoga teksta i vlastitoga iskustva; razgovara o estetskim i etičkim vrijednostima te uočava pojedinosti književnoga jezika</w:t>
            </w:r>
          </w:p>
        </w:tc>
      </w:tr>
      <w:tr w:rsidR="002B0C42" w:rsidRPr="007A4330" w:rsidTr="002B0C42">
        <w:trPr>
          <w:trHeight w:val="281"/>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B. 3. 2</w:t>
            </w:r>
          </w:p>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color w:val="D60C8C"/>
                <w:sz w:val="18"/>
                <w:szCs w:val="18"/>
                <w:lang w:eastAsia="hr-HR"/>
              </w:rPr>
              <w:t xml:space="preserve">Učenik čita književni tekst i uočava pojedinosti književnoga jezika. </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i izdvaja temu književnoga teksta</w:t>
            </w:r>
            <w:r w:rsidRPr="007A4330">
              <w:rPr>
                <w:rFonts w:ascii="VladaRHSans Lt" w:eastAsia="Times New Roman" w:hAnsi="VladaRHSans Lt"/>
                <w:color w:val="000000"/>
                <w:sz w:val="18"/>
                <w:szCs w:val="18"/>
                <w:lang w:eastAsia="hr-HR"/>
              </w:rPr>
              <w:br/>
              <w:t xml:space="preserve">- prepoznaje redoslijed događaja </w:t>
            </w:r>
            <w:r w:rsidRPr="007A4330">
              <w:rPr>
                <w:rFonts w:ascii="VladaRHSans Lt" w:eastAsia="Times New Roman" w:hAnsi="VladaRHSans Lt"/>
                <w:color w:val="000000"/>
                <w:sz w:val="18"/>
                <w:szCs w:val="18"/>
                <w:lang w:eastAsia="hr-HR"/>
              </w:rPr>
              <w:br/>
              <w:t>- povezuje likove s mjestom i vremenom radnje</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opisuje likove prema izgledu, ponašanju i govoru</w:t>
            </w:r>
            <w:r w:rsidRPr="007A4330">
              <w:rPr>
                <w:rFonts w:ascii="VladaRHSans Lt" w:eastAsia="Times New Roman" w:hAnsi="VladaRHSans Lt"/>
                <w:color w:val="000000"/>
                <w:sz w:val="18"/>
                <w:szCs w:val="18"/>
                <w:lang w:eastAsia="hr-HR"/>
              </w:rPr>
              <w:br/>
              <w:t>- uočava ritam, rimu i usporedbu u poeziji za djecu</w:t>
            </w:r>
            <w:r w:rsidRPr="007A4330">
              <w:rPr>
                <w:rFonts w:ascii="VladaRHSans Lt" w:eastAsia="Times New Roman" w:hAnsi="VladaRHSans Lt"/>
                <w:color w:val="000000"/>
                <w:sz w:val="18"/>
                <w:szCs w:val="18"/>
                <w:lang w:eastAsia="hr-HR"/>
              </w:rPr>
              <w:br/>
              <w:t>- uočava ponavljanja u stihu, strofi ili pjesmi</w:t>
            </w:r>
            <w:r w:rsidRPr="007A4330">
              <w:rPr>
                <w:rFonts w:ascii="VladaRHSans Lt" w:eastAsia="Times New Roman" w:hAnsi="VladaRHSans Lt"/>
                <w:color w:val="000000"/>
                <w:sz w:val="18"/>
                <w:szCs w:val="18"/>
                <w:lang w:eastAsia="hr-HR"/>
              </w:rPr>
              <w:br/>
              <w:t>- uočava pjesničke slike</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b/>
                <w:bCs/>
                <w:color w:val="25408F"/>
                <w:sz w:val="18"/>
                <w:szCs w:val="18"/>
                <w:lang w:eastAsia="hr-HR"/>
              </w:rPr>
              <w:t>tekstovi:</w:t>
            </w:r>
            <w:r w:rsidRPr="007A4330">
              <w:rPr>
                <w:rFonts w:ascii="VladaRHSans Lt" w:eastAsia="Times New Roman" w:hAnsi="VladaRHSans Lt"/>
                <w:color w:val="25408F"/>
                <w:sz w:val="18"/>
                <w:szCs w:val="18"/>
                <w:lang w:eastAsia="hr-HR"/>
              </w:rPr>
              <w:t xml:space="preserve"> lirska, šaljiva, domoljubna, pejzažna lirska pjesma, priča, dječji roman, dječji igrokaz, legenda, slikovnica, pripovijetka, basna</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čita književni tekst i uz pomoć učitelja izražava zapažanja o pojednostima teksta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Default="002B0C42" w:rsidP="002B0C42">
            <w:pPr>
              <w:spacing w:before="120" w:after="0" w:line="240" w:lineRule="auto"/>
              <w:ind w:left="113" w:right="57"/>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čita književni tekst i prema smjernicama uočava pojedinosti</w:t>
            </w:r>
          </w:p>
          <w:p w:rsidR="002B0C42" w:rsidRPr="00C17F8D" w:rsidRDefault="002B0C42" w:rsidP="002B0C42">
            <w:pPr>
              <w:spacing w:after="0" w:line="240" w:lineRule="auto"/>
              <w:ind w:left="113" w:right="57"/>
              <w:rPr>
                <w:rFonts w:ascii="VladaRHSans Lt" w:eastAsia="Times New Roman" w:hAnsi="VladaRHSans Lt"/>
                <w:color w:val="000000"/>
                <w:sz w:val="18"/>
                <w:szCs w:val="18"/>
                <w:lang w:eastAsia="hr-HR"/>
              </w:rPr>
            </w:pPr>
            <w:r w:rsidRPr="007A4330">
              <w:rPr>
                <w:rFonts w:ascii="VladaRHSans Lt" w:eastAsia="Times New Roman" w:hAnsi="VladaRHSans Lt" w:cs="VladaRHSans Lt"/>
                <w:color w:val="000000"/>
                <w:sz w:val="18"/>
                <w:szCs w:val="18"/>
                <w:lang w:eastAsia="hr-HR"/>
              </w:rPr>
              <w:t xml:space="preserve">književnoga jezika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čita književni tekst, izražava vlastite stavove i uočava pojedinosti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književnoga jezika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književni tekst, prepoznaje obilježja književnoga jezika; izražava razumijevanje sadržaja teksta: redoslijed dođagaja, ponašanje lika, govor lika, pjesničke slike</w:t>
            </w:r>
          </w:p>
        </w:tc>
      </w:tr>
      <w:tr w:rsidR="002B0C42" w:rsidRPr="007A4330" w:rsidTr="002B0C42">
        <w:trPr>
          <w:trHeight w:val="281"/>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b/>
                <w:bCs/>
                <w:color w:val="D60C8C"/>
                <w:sz w:val="18"/>
                <w:szCs w:val="18"/>
                <w:lang w:eastAsia="hr-HR"/>
              </w:rPr>
              <w:t xml:space="preserve">B. 3. 3 </w:t>
            </w:r>
          </w:p>
          <w:p w:rsidR="002B0C42" w:rsidRPr="00C17F8D" w:rsidRDefault="002B0C42" w:rsidP="002B0C42">
            <w:pPr>
              <w:spacing w:before="120" w:after="0" w:line="240" w:lineRule="auto"/>
              <w:ind w:left="113" w:right="113"/>
              <w:rPr>
                <w:rFonts w:ascii="VladaRHSans SmBld" w:eastAsia="Times New Roman" w:hAnsi="VladaRHSans SmBld"/>
                <w:sz w:val="18"/>
                <w:szCs w:val="18"/>
                <w:lang w:eastAsia="hr-HR"/>
              </w:rPr>
            </w:pPr>
            <w:r w:rsidRPr="00C17F8D">
              <w:rPr>
                <w:rFonts w:ascii="VladaRHSans SmBld" w:eastAsia="Times New Roman" w:hAnsi="VladaRHSans SmBld"/>
                <w:color w:val="D60C8C"/>
                <w:sz w:val="18"/>
                <w:szCs w:val="18"/>
                <w:lang w:eastAsia="hr-HR"/>
              </w:rPr>
              <w:t>Učenik čita prema vlastitome interesu te razlikuje vrste knjiga za djecu.</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razlikuje slikovnicu, zbirku pjesama, zbirku priča,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dječji roman, basnu, igrokaz</w:t>
            </w:r>
            <w:r w:rsidRPr="007A4330">
              <w:rPr>
                <w:rFonts w:ascii="VladaRHSans Lt" w:eastAsia="Times New Roman" w:hAnsi="VladaRHSans Lt" w:cs="VladaRHSans Lt"/>
                <w:color w:val="000000"/>
                <w:sz w:val="18"/>
                <w:szCs w:val="18"/>
                <w:lang w:eastAsia="hr-HR"/>
              </w:rPr>
              <w:br/>
            </w:r>
            <w:r w:rsidRPr="007A4330">
              <w:rPr>
                <w:rFonts w:ascii="VladaRHSans Lt" w:eastAsia="Times New Roman" w:hAnsi="VladaRHSans Lt"/>
                <w:color w:val="000000"/>
                <w:sz w:val="18"/>
                <w:szCs w:val="18"/>
                <w:lang w:eastAsia="hr-HR"/>
              </w:rPr>
              <w:t>- razvija čitateljske navike kontinuiranim čitanjem i motivacijom za čitanjem različitih žanrova</w:t>
            </w:r>
            <w:r w:rsidRPr="007A4330">
              <w:rPr>
                <w:rFonts w:ascii="VladaRHSans Lt" w:eastAsia="Times New Roman" w:hAnsi="VladaRHSans Lt"/>
                <w:color w:val="000000"/>
                <w:sz w:val="18"/>
                <w:szCs w:val="18"/>
                <w:lang w:eastAsia="hr-HR"/>
              </w:rPr>
              <w:br/>
              <w:t>- izrađuje popis pročitanih knjiga</w:t>
            </w:r>
            <w:r w:rsidRPr="007A4330">
              <w:rPr>
                <w:rFonts w:ascii="VladaRHSans Lt" w:eastAsia="Times New Roman" w:hAnsi="VladaRHSans Lt"/>
                <w:color w:val="000000"/>
                <w:sz w:val="18"/>
                <w:szCs w:val="18"/>
                <w:lang w:eastAsia="hr-HR"/>
              </w:rPr>
              <w:br/>
              <w:t>- objašnjava razloge vlastitoga izbora knjiga za čitanje</w:t>
            </w:r>
            <w:r w:rsidRPr="007A4330">
              <w:rPr>
                <w:rFonts w:ascii="VladaRHSans Lt" w:eastAsia="Times New Roman" w:hAnsi="VladaRHSans Lt"/>
                <w:color w:val="000000"/>
                <w:sz w:val="18"/>
                <w:szCs w:val="18"/>
                <w:lang w:eastAsia="hr-HR"/>
              </w:rPr>
              <w:br/>
              <w:t xml:space="preserve">- preporučuje ostalim učenicima knjige koje je pročitao i koje su mu </w:t>
            </w:r>
            <w:r w:rsidRPr="007A4330">
              <w:rPr>
                <w:rFonts w:ascii="VladaRHSans Lt" w:eastAsia="Times New Roman" w:hAnsi="VladaRHSans Lt"/>
                <w:color w:val="000000"/>
                <w:sz w:val="18"/>
                <w:szCs w:val="18"/>
                <w:lang w:eastAsia="hr-HR"/>
              </w:rPr>
              <w:lastRenderedPageBreak/>
              <w:t>bile zanimljive</w:t>
            </w:r>
            <w:r w:rsidRPr="007A4330">
              <w:rPr>
                <w:rFonts w:ascii="VladaRHSans Lt" w:eastAsia="Times New Roman" w:hAnsi="VladaRHSans Lt"/>
                <w:color w:val="000000"/>
                <w:sz w:val="18"/>
                <w:szCs w:val="18"/>
                <w:lang w:eastAsia="hr-HR"/>
              </w:rPr>
              <w:br/>
              <w:t>- sudjeluje u radionicama za poticanje čitanja u školskoj knjižnici</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p w:rsidR="002B0C42" w:rsidRPr="007A4330" w:rsidRDefault="002B0C42" w:rsidP="002B0C42">
            <w:pPr>
              <w:spacing w:after="0" w:line="240" w:lineRule="auto"/>
              <w:rPr>
                <w:rFonts w:ascii="Times New Roman" w:eastAsia="Times New Roman" w:hAnsi="Times New Roman"/>
                <w:sz w:val="18"/>
                <w:szCs w:val="18"/>
                <w:lang w:eastAsia="hr-HR"/>
              </w:rPr>
            </w:pPr>
          </w:p>
        </w:tc>
      </w:tr>
      <w:tr w:rsidR="002B0C42" w:rsidRPr="007A4330" w:rsidTr="002B0C42">
        <w:trPr>
          <w:trHeight w:val="2197"/>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b/>
                <w:bCs/>
                <w:color w:val="D60C8C"/>
                <w:sz w:val="18"/>
                <w:szCs w:val="18"/>
                <w:lang w:eastAsia="hr-HR"/>
              </w:rPr>
              <w:lastRenderedPageBreak/>
              <w:t xml:space="preserve">B. 3. 4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361108">
              <w:rPr>
                <w:rFonts w:ascii="VladaRHSans SmBld" w:eastAsia="Times New Roman" w:hAnsi="VladaRHSans SmBld"/>
                <w:color w:val="D60C8C"/>
                <w:sz w:val="18"/>
                <w:szCs w:val="18"/>
                <w:lang w:eastAsia="hr-HR"/>
              </w:rPr>
              <w:t>Učenik se stvaralački izražava prema vlastitome interesu potaknut različitim iskustvima i doživljajima književnoga teksta.</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koristi se jezičnim vještinama, aktivnim rječnikom i temeljnim znanjima sa svrhom oblikovanja uradaka u kojima dolazi do izražaja kreativnost, originalnost i stvaralačko mišljenje</w:t>
            </w:r>
            <w:r w:rsidRPr="007A4330">
              <w:rPr>
                <w:rFonts w:ascii="VladaRHSans Lt" w:eastAsia="Times New Roman" w:hAnsi="VladaRHSans Lt"/>
                <w:color w:val="000000"/>
                <w:sz w:val="18"/>
                <w:szCs w:val="18"/>
                <w:lang w:eastAsia="hr-HR"/>
              </w:rPr>
              <w:br/>
              <w:t>- istražuje, eksperimentira i slobodno radi na temi koja mu je bliska</w:t>
            </w:r>
            <w:r w:rsidRPr="007A4330">
              <w:rPr>
                <w:rFonts w:ascii="VladaRHSans Lt" w:eastAsia="Times New Roman" w:hAnsi="VladaRHSans Lt"/>
                <w:color w:val="000000"/>
                <w:sz w:val="18"/>
                <w:szCs w:val="18"/>
                <w:lang w:eastAsia="hr-HR"/>
              </w:rPr>
              <w:br/>
              <w:t>- stvara različite individualne uratke: stvara na dijalektu / zavičajnome govoru, piše i crta slikovnicu, glumi u igrokazu, stvara novinsku stranicu, piše pismo podrške, crta naslovnicu knjige, crta plakat, crta strip</w:t>
            </w:r>
            <w:r w:rsidRPr="007A4330">
              <w:rPr>
                <w:rFonts w:ascii="VladaRHSans Lt" w:eastAsia="Times New Roman" w:hAnsi="VladaRHSans Lt"/>
                <w:color w:val="000000"/>
                <w:sz w:val="18"/>
                <w:szCs w:val="18"/>
                <w:lang w:eastAsia="hr-HR"/>
              </w:rPr>
              <w:br/>
              <w:t xml:space="preserve">- prikuplja vlastite uratke u radnu mapu </w:t>
            </w:r>
            <w:r w:rsidRPr="007A4330">
              <w:rPr>
                <w:rFonts w:ascii="VladaRHSans Lt" w:eastAsia="Times New Roman" w:hAnsi="VladaRHSans Lt"/>
                <w:color w:val="000000"/>
                <w:sz w:val="18"/>
                <w:szCs w:val="18"/>
                <w:lang w:eastAsia="hr-HR"/>
              </w:rPr>
              <w:br/>
              <w:t>- razvija vlastiti potencijal za stvaralaštvo</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43" w:type="dxa"/>
            <w:tcBorders>
              <w:top w:val="single" w:sz="6" w:space="0" w:color="000000"/>
              <w:left w:val="single" w:sz="6" w:space="0" w:color="000000"/>
              <w:bottom w:val="single" w:sz="6" w:space="0" w:color="000000"/>
              <w:right w:val="single" w:sz="6" w:space="0" w:color="000000"/>
            </w:tcBorders>
            <w:tcMar>
              <w:top w:w="0" w:type="dxa"/>
              <w:left w:w="132" w:type="dxa"/>
              <w:bottom w:w="0" w:type="dxa"/>
              <w:right w:w="132"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43" w:type="dxa"/>
            <w:tcBorders>
              <w:top w:val="single" w:sz="6" w:space="0" w:color="000000"/>
              <w:left w:val="single" w:sz="6" w:space="0" w:color="000000"/>
              <w:bottom w:val="single" w:sz="6" w:space="0" w:color="000000"/>
              <w:right w:val="single" w:sz="6" w:space="0" w:color="000000"/>
            </w:tcBorders>
            <w:tcMar>
              <w:top w:w="0" w:type="dxa"/>
              <w:left w:w="33" w:type="dxa"/>
              <w:bottom w:w="0"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43" w:type="dxa"/>
            <w:tcBorders>
              <w:top w:val="single" w:sz="6" w:space="0" w:color="000000"/>
              <w:left w:val="single" w:sz="6" w:space="0" w:color="000000"/>
              <w:bottom w:val="single" w:sz="6" w:space="0" w:color="000000"/>
              <w:right w:val="single" w:sz="6" w:space="0" w:color="000000"/>
            </w:tcBorders>
            <w:tcMar>
              <w:top w:w="0" w:type="dxa"/>
              <w:left w:w="33" w:type="dxa"/>
              <w:bottom w:w="0"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r>
      <w:tr w:rsidR="002B0C42" w:rsidRPr="007A4330" w:rsidTr="002B0C42">
        <w:trPr>
          <w:trHeight w:val="463"/>
        </w:trPr>
        <w:tc>
          <w:tcPr>
            <w:tcW w:w="15168" w:type="dxa"/>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361108">
              <w:rPr>
                <w:rFonts w:ascii="VladaRHSans SmBld" w:eastAsia="Times New Roman" w:hAnsi="VladaRHSans SmBld"/>
                <w:b/>
                <w:bCs/>
                <w:color w:val="D60C8C"/>
                <w:sz w:val="24"/>
                <w:szCs w:val="18"/>
                <w:lang w:eastAsia="hr-HR"/>
              </w:rPr>
              <w:t>KULTURA I MEDIJI</w:t>
            </w:r>
          </w:p>
        </w:tc>
      </w:tr>
      <w:tr w:rsidR="002B0C42" w:rsidRPr="007A4330" w:rsidTr="002B0C42">
        <w:trPr>
          <w:trHeight w:val="281"/>
        </w:trPr>
        <w:tc>
          <w:tcPr>
            <w:tcW w:w="1843"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595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5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b/>
                <w:bCs/>
                <w:color w:val="D60C8C"/>
                <w:sz w:val="18"/>
                <w:szCs w:val="18"/>
                <w:lang w:eastAsia="hr-HR"/>
              </w:rPr>
              <w:t>C. 3. 1</w:t>
            </w:r>
          </w:p>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color w:val="D60C8C"/>
                <w:sz w:val="18"/>
                <w:szCs w:val="18"/>
                <w:lang w:eastAsia="hr-HR"/>
              </w:rPr>
              <w:t>Učenik pronalazi podatke koristeći se različitim izvorima primjerenima dobi učenika.</w:t>
            </w:r>
            <w:r w:rsidRPr="00361108">
              <w:rPr>
                <w:rFonts w:ascii="VladaRHSans SmBld" w:eastAsia="Times New Roman" w:hAnsi="VladaRHSans SmBld"/>
                <w:color w:val="D60C8C"/>
                <w:sz w:val="18"/>
                <w:szCs w:val="18"/>
                <w:lang w:eastAsia="hr-HR"/>
              </w:rPr>
              <w:br/>
            </w:r>
            <w:r w:rsidRPr="00361108">
              <w:rPr>
                <w:rFonts w:ascii="VladaRHSans SmBld" w:eastAsia="Times New Roman" w:hAnsi="VladaRHSans SmBld"/>
                <w:color w:val="D60C8C"/>
                <w:sz w:val="18"/>
                <w:szCs w:val="18"/>
                <w:lang w:eastAsia="hr-HR"/>
              </w:rPr>
              <w:br/>
            </w:r>
            <w:r w:rsidRPr="00361108">
              <w:rPr>
                <w:rFonts w:ascii="VladaRHSans SmBld" w:eastAsia="Times New Roman" w:hAnsi="VladaRHSans SmBld"/>
                <w:color w:val="D60C8C"/>
                <w:sz w:val="18"/>
                <w:szCs w:val="18"/>
                <w:lang w:eastAsia="hr-HR"/>
              </w:rPr>
              <w:br/>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različite izvore informiranja: digitalni udžbenici, tekstovi u zabavno-edukativnim časopisima i knjigama za djecu te na edukativnim internetskim stranicama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pronalazi podatke u različitim izvorima prema zadanim istraživačkim temama i vlastitim interesima </w:t>
            </w:r>
            <w:r w:rsidRPr="007A4330">
              <w:rPr>
                <w:rFonts w:ascii="VladaRHSans Lt" w:eastAsia="Times New Roman" w:hAnsi="VladaRHSans Lt"/>
                <w:color w:val="000000"/>
                <w:sz w:val="18"/>
                <w:szCs w:val="18"/>
                <w:lang w:eastAsia="hr-HR"/>
              </w:rPr>
              <w:br/>
              <w:t>- izdvaja važne podatke iz teksta i razvrstava ih prema uputi, te prenosi tekst u druge oblike ili medije</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ili suučenika pronalazi podatke u različitim izvorima informacija</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prima poruku iz različitih medija, uključuje nove informacije i izdvaja važne podatke te ih oblikuje u novi medijski sadržaj </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koristi se zadanim izvorima informacija u kojima pronalazi važne podatke, razvrstava ih prema uputi te ih oblikuje u novi medijski sadržaj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koristi se različitim izvorima informacija u kojima pronalazi važne podatke, razvrstava ih prema uputi te ih oblikuje u novi medijski sadržaj prenoseći tekst u vizualni ili grafički izgled, govornu interpretaciju ili crtež</w:t>
            </w:r>
          </w:p>
        </w:tc>
      </w:tr>
      <w:tr w:rsidR="002B0C42" w:rsidRPr="007A4330" w:rsidTr="002B0C42">
        <w:trPr>
          <w:trHeight w:val="414"/>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b/>
                <w:bCs/>
                <w:color w:val="D60C8C"/>
                <w:sz w:val="18"/>
                <w:szCs w:val="18"/>
                <w:lang w:eastAsia="hr-HR"/>
              </w:rPr>
              <w:t>C. 3. 2</w:t>
            </w:r>
          </w:p>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color w:val="D60C8C"/>
                <w:sz w:val="18"/>
                <w:szCs w:val="18"/>
                <w:lang w:eastAsia="hr-HR"/>
              </w:rPr>
              <w:t>Učenik razlikuje tiskane medije primjerene dobi i interesima.</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Default="002B0C42" w:rsidP="002B0C42">
            <w:pPr>
              <w:spacing w:after="0" w:line="240" w:lineRule="auto"/>
              <w:ind w:left="113" w:right="113"/>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razlikuje knjige, udžbenike, časopise, plakate, strip, brošure, reklamne letke</w:t>
            </w:r>
            <w:r w:rsidRPr="007A4330">
              <w:rPr>
                <w:rFonts w:ascii="VladaRHSans Lt" w:eastAsia="Times New Roman" w:hAnsi="VladaRHSans Lt"/>
                <w:color w:val="000000"/>
                <w:sz w:val="18"/>
                <w:szCs w:val="18"/>
                <w:lang w:eastAsia="hr-HR"/>
              </w:rPr>
              <w:br/>
              <w:t>- samostalno i redovito čita tekstove u književnim i zabavno-edukativnim časopisima za djecu i iskazuje mišljenje o njima</w:t>
            </w:r>
            <w:r w:rsidRPr="007A4330">
              <w:rPr>
                <w:rFonts w:ascii="VladaRHSans Lt" w:eastAsia="Times New Roman" w:hAnsi="VladaRHSans Lt"/>
                <w:color w:val="000000"/>
                <w:sz w:val="18"/>
                <w:szCs w:val="18"/>
                <w:lang w:eastAsia="hr-HR"/>
              </w:rPr>
              <w:br/>
              <w:t>- čita stripove i razlikuje ih od ostalih tiskanih medijskih tekstova</w:t>
            </w:r>
          </w:p>
          <w:p w:rsidR="002B0C42" w:rsidRPr="00361108" w:rsidRDefault="002B0C42" w:rsidP="002B0C42">
            <w:pPr>
              <w:spacing w:after="0" w:line="240" w:lineRule="auto"/>
              <w:ind w:left="113" w:right="113"/>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stvara kroz igru vlastite uratke potaknute određenim medijskim sadržajem</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različite tiskane medije i čita medijske sadržaje</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nabraja tiskane medije i razlikuje sadržaje u njima</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razlikuje tiskane medije, izabire medijske sadržaje prema interesu i razvrstava ih prema zadanoj temi</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361108" w:rsidRDefault="002B0C42" w:rsidP="002B0C42">
            <w:pPr>
              <w:spacing w:before="120" w:after="120" w:line="240" w:lineRule="auto"/>
              <w:ind w:left="113" w:right="57"/>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lastRenderedPageBreak/>
              <w:t xml:space="preserve">- raspravlja o medijskim sadržajima s kojima se susreće, razvija misao na temelju primljenih informacija te kroz igru stvara vlastite </w:t>
            </w:r>
            <w:r w:rsidRPr="007A4330">
              <w:rPr>
                <w:rFonts w:ascii="VladaRHSans Lt" w:eastAsia="Times New Roman" w:hAnsi="VladaRHSans Lt"/>
                <w:color w:val="000000"/>
                <w:sz w:val="18"/>
                <w:szCs w:val="18"/>
                <w:lang w:eastAsia="hr-HR"/>
              </w:rPr>
              <w:lastRenderedPageBreak/>
              <w:t>uratke potaknute određenim medijskim sadržaje</w:t>
            </w:r>
            <w:r>
              <w:rPr>
                <w:rFonts w:ascii="VladaRHSans Lt" w:eastAsia="Times New Roman" w:hAnsi="VladaRHSans Lt"/>
                <w:color w:val="000000"/>
                <w:sz w:val="18"/>
                <w:szCs w:val="18"/>
                <w:lang w:eastAsia="hr-HR"/>
              </w:rPr>
              <w:t>m</w:t>
            </w:r>
          </w:p>
        </w:tc>
      </w:tr>
      <w:tr w:rsidR="002B0C42" w:rsidRPr="007A4330" w:rsidTr="002B0C42">
        <w:trPr>
          <w:trHeight w:val="281"/>
        </w:trPr>
        <w:tc>
          <w:tcPr>
            <w:tcW w:w="1843"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lastRenderedPageBreak/>
              <w:t>ODGOJNO-OBRAZOVNI ISHODI</w:t>
            </w:r>
          </w:p>
        </w:tc>
        <w:tc>
          <w:tcPr>
            <w:tcW w:w="595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5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b/>
                <w:bCs/>
                <w:color w:val="D60C8C"/>
                <w:sz w:val="18"/>
                <w:szCs w:val="18"/>
                <w:lang w:eastAsia="hr-HR"/>
              </w:rPr>
              <w:t>C. 3. 3</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361108">
              <w:rPr>
                <w:rFonts w:ascii="VladaRHSans SmBld" w:eastAsia="Times New Roman" w:hAnsi="VladaRHSans SmBld"/>
                <w:color w:val="D60C8C"/>
                <w:sz w:val="18"/>
                <w:szCs w:val="18"/>
                <w:lang w:eastAsia="hr-HR"/>
              </w:rPr>
              <w:t>Učenik razlikuje kulturne događaje koje posjećuje i iskazuje svoje mišljenje o njima.</w:t>
            </w:r>
            <w:r w:rsidRPr="007A4330">
              <w:rPr>
                <w:rFonts w:ascii="VladaRHSans Lt" w:eastAsia="Times New Roman" w:hAnsi="VladaRHSans Lt"/>
                <w:color w:val="D60C8C"/>
                <w:sz w:val="18"/>
                <w:szCs w:val="18"/>
                <w:lang w:eastAsia="hr-HR"/>
              </w:rPr>
              <w:t xml:space="preserve"> </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posjećuje kulturne događaje i sudjeluje u njima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iskazuje svoje mišljenje o kulturnome događaju (atmosferi, raspoloženju)</w:t>
            </w:r>
            <w:r w:rsidRPr="007A4330">
              <w:rPr>
                <w:rFonts w:ascii="VladaRHSans Lt" w:eastAsia="Times New Roman" w:hAnsi="VladaRHSans Lt"/>
                <w:color w:val="000000"/>
                <w:sz w:val="18"/>
                <w:szCs w:val="18"/>
                <w:lang w:eastAsia="hr-HR"/>
              </w:rPr>
              <w:br/>
              <w:t>- razgovara s ostalim učenicima nakon kulturnoga događaja</w:t>
            </w:r>
          </w:p>
          <w:p w:rsidR="002B0C42" w:rsidRPr="007A4330" w:rsidRDefault="002B0C42" w:rsidP="002B0C42">
            <w:pPr>
              <w:spacing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izdvaja što mu se sviđa ili ne sviđa u vezi s kulturnim događajem</w:t>
            </w:r>
            <w:r w:rsidRPr="007A4330">
              <w:rPr>
                <w:rFonts w:ascii="VladaRHSans Lt" w:eastAsia="Times New Roman" w:hAnsi="VladaRHSans Lt"/>
                <w:color w:val="000000"/>
                <w:sz w:val="18"/>
                <w:szCs w:val="18"/>
                <w:lang w:eastAsia="hr-HR"/>
              </w:rPr>
              <w:br/>
              <w:t>- izražava svoj doživljaj kulturnoga događaja crtežom, slikom, govorom ili kratkim tekstom</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25408F"/>
                <w:sz w:val="18"/>
                <w:szCs w:val="18"/>
                <w:lang w:eastAsia="hr-HR"/>
              </w:rPr>
              <w:t xml:space="preserve">- </w:t>
            </w:r>
            <w:r w:rsidRPr="007A4330">
              <w:rPr>
                <w:rFonts w:ascii="VladaRHSans Lt" w:eastAsia="Times New Roman" w:hAnsi="VladaRHSans Lt"/>
                <w:b/>
                <w:bCs/>
                <w:color w:val="25408F"/>
                <w:sz w:val="18"/>
                <w:szCs w:val="18"/>
                <w:lang w:eastAsia="hr-HR"/>
              </w:rPr>
              <w:t>kulturni sadržaji:</w:t>
            </w:r>
            <w:r w:rsidRPr="007A4330">
              <w:rPr>
                <w:rFonts w:ascii="VladaRHSans Lt" w:eastAsia="Times New Roman" w:hAnsi="VladaRHSans Lt"/>
                <w:color w:val="25408F"/>
                <w:sz w:val="18"/>
                <w:szCs w:val="18"/>
                <w:lang w:eastAsia="hr-HR"/>
              </w:rPr>
              <w:t xml:space="preserve"> kazališne predstave za djecu, likovne izložbe, izložbe u muzejima primjerene uzrastu i interesima učenika, susreti s književnicima i ilustratorima u školi ili narodnim (gradskim, mjesnim) knjižnicama, dječji književni, filmski, edukacijski, tradicijski festivali, kulturni projekti namijenjeni djeci, hrvatska kulturna i prirodna baština na svjetskoj razini (spomenici pod zaštitom UNESCO-a i nematerijalna svjetska baština u Hrvatskoj – narodni običaji i uratci)</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r>
    </w:tbl>
    <w:p w:rsidR="002B0C42" w:rsidRDefault="002B0C42" w:rsidP="002B0C42">
      <w:pPr>
        <w:pStyle w:val="NormalWeb"/>
        <w:spacing w:before="0" w:beforeAutospacing="0" w:after="0" w:afterAutospacing="0"/>
        <w:rPr>
          <w:rFonts w:ascii="VladaRHSans Lt" w:hAnsi="VladaRHSans Lt"/>
          <w:color w:val="25408F"/>
          <w:sz w:val="18"/>
          <w:szCs w:val="18"/>
        </w:rPr>
      </w:pPr>
      <w:r w:rsidRPr="007A4330">
        <w:rPr>
          <w:color w:val="000000"/>
          <w:sz w:val="18"/>
          <w:szCs w:val="18"/>
        </w:rPr>
        <w:br/>
      </w:r>
      <w:r w:rsidRPr="007A4330">
        <w:rPr>
          <w:color w:val="000000"/>
          <w:sz w:val="18"/>
          <w:szCs w:val="18"/>
        </w:rPr>
        <w:br/>
      </w:r>
      <w:r w:rsidRPr="007A4330">
        <w:rPr>
          <w:color w:val="000000"/>
          <w:sz w:val="18"/>
          <w:szCs w:val="18"/>
        </w:rPr>
        <w:br/>
      </w:r>
      <w:r w:rsidRPr="007A4330">
        <w:rPr>
          <w:color w:val="000000"/>
          <w:sz w:val="18"/>
          <w:szCs w:val="18"/>
        </w:rPr>
        <w:br/>
      </w: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Default="002B0C42" w:rsidP="002B0C42">
      <w:pPr>
        <w:pStyle w:val="NormalWeb"/>
        <w:spacing w:before="0" w:beforeAutospacing="0" w:after="0" w:afterAutospacing="0"/>
        <w:rPr>
          <w:rFonts w:ascii="VladaRHSans Lt" w:hAnsi="VladaRHSans Lt"/>
          <w:color w:val="25408F"/>
          <w:sz w:val="18"/>
          <w:szCs w:val="18"/>
        </w:rPr>
      </w:pPr>
    </w:p>
    <w:p w:rsidR="002B0C42" w:rsidRPr="00361108" w:rsidRDefault="002B0C42" w:rsidP="002B0C42">
      <w:pPr>
        <w:pStyle w:val="Heading2"/>
      </w:pPr>
      <w:r w:rsidRPr="00361108">
        <w:t>4. razred osnovne škole</w:t>
      </w:r>
    </w:p>
    <w:p w:rsidR="002B0C42" w:rsidRPr="007A4330" w:rsidRDefault="002B0C42" w:rsidP="002B0C42">
      <w:pPr>
        <w:spacing w:after="0" w:line="240" w:lineRule="auto"/>
        <w:rPr>
          <w:rFonts w:ascii="Times New Roman" w:eastAsia="Times New Roman" w:hAnsi="Times New Roman"/>
          <w:sz w:val="18"/>
          <w:szCs w:val="18"/>
          <w:lang w:eastAsia="hr-HR"/>
        </w:rPr>
      </w:pPr>
    </w:p>
    <w:tbl>
      <w:tblPr>
        <w:tblW w:w="15168" w:type="dxa"/>
        <w:tblInd w:w="-534" w:type="dxa"/>
        <w:tblLayout w:type="fixed"/>
        <w:tblCellMar>
          <w:top w:w="15" w:type="dxa"/>
          <w:left w:w="15" w:type="dxa"/>
          <w:bottom w:w="15" w:type="dxa"/>
          <w:right w:w="15" w:type="dxa"/>
        </w:tblCellMar>
        <w:tblLook w:val="04A0" w:firstRow="1" w:lastRow="0" w:firstColumn="1" w:lastColumn="0" w:noHBand="0" w:noVBand="1"/>
      </w:tblPr>
      <w:tblGrid>
        <w:gridCol w:w="1614"/>
        <w:gridCol w:w="229"/>
        <w:gridCol w:w="5954"/>
        <w:gridCol w:w="1842"/>
        <w:gridCol w:w="1843"/>
        <w:gridCol w:w="1843"/>
        <w:gridCol w:w="1843"/>
      </w:tblGrid>
      <w:tr w:rsidR="002B0C42" w:rsidRPr="007A4330" w:rsidTr="002B0C42">
        <w:trPr>
          <w:trHeight w:val="463"/>
        </w:trPr>
        <w:tc>
          <w:tcPr>
            <w:tcW w:w="15168" w:type="dxa"/>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361108">
              <w:rPr>
                <w:rFonts w:ascii="VladaRHSans Lt" w:eastAsia="Times New Roman" w:hAnsi="VladaRHSans Lt"/>
                <w:b/>
                <w:bCs/>
                <w:smallCaps/>
                <w:color w:val="D60C8C"/>
                <w:sz w:val="24"/>
                <w:szCs w:val="18"/>
                <w:lang w:eastAsia="hr-HR"/>
              </w:rPr>
              <w:t>HRVATSKI JEZIK I KOMUNIKACIJA</w:t>
            </w:r>
          </w:p>
        </w:tc>
      </w:tr>
      <w:tr w:rsidR="002B0C42" w:rsidRPr="007A4330" w:rsidTr="002B0C42">
        <w:trPr>
          <w:trHeight w:val="281"/>
        </w:trPr>
        <w:tc>
          <w:tcPr>
            <w:tcW w:w="1843"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595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43"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5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3374"/>
        </w:trPr>
        <w:tc>
          <w:tcPr>
            <w:tcW w:w="184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
                <w:bCs/>
                <w:color w:val="D60C8C"/>
                <w:sz w:val="18"/>
                <w:szCs w:val="18"/>
                <w:lang w:eastAsia="hr-HR"/>
              </w:rPr>
              <w:t>A. 4. 1</w:t>
            </w:r>
          </w:p>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color w:val="D60C8C"/>
                <w:sz w:val="18"/>
                <w:szCs w:val="18"/>
                <w:lang w:eastAsia="hr-HR"/>
              </w:rPr>
              <w:t>Učenik razgovara i govori u skladu s komunikacijskom situacijom.</w:t>
            </w:r>
          </w:p>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color w:val="D60C8C"/>
                <w:sz w:val="18"/>
                <w:szCs w:val="18"/>
                <w:lang w:eastAsia="hr-HR"/>
              </w:rPr>
              <w:br/>
            </w:r>
            <w:r w:rsidRPr="00D85278">
              <w:rPr>
                <w:rFonts w:ascii="VladaRHSans SmBld" w:eastAsia="Times New Roman" w:hAnsi="VladaRHSans SmBld"/>
                <w:color w:val="D60C8C"/>
                <w:sz w:val="18"/>
                <w:szCs w:val="18"/>
                <w:lang w:eastAsia="hr-HR"/>
              </w:rPr>
              <w:br/>
            </w:r>
            <w:r w:rsidRPr="00D85278">
              <w:rPr>
                <w:rFonts w:ascii="VladaRHSans SmBld" w:eastAsia="Times New Roman" w:hAnsi="VladaRHSans SmBld"/>
                <w:color w:val="D60C8C"/>
                <w:sz w:val="18"/>
                <w:szCs w:val="18"/>
                <w:lang w:eastAsia="hr-HR"/>
              </w:rPr>
              <w:br/>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razgovara i govori prema zadanoj ili slobodnoj temi</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sadržajem i strukturom govorenja cjelovito obuhvaća temu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organizira govor prema jednostavnoj strukturi: uvod, središnji dio, završetak</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stvaralačkim postupcima oblikuje govorene tekstove</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sudjeluje u organiziranoj ili spontanoj raspravi i uči kako u govornoj komunikaciji govoriti, slušati, ponavljati govorne fraze, prekidati govor i koristiti se neverbalnom komunikacijom s ciljem primanja odnosno prijenosa poruke</w:t>
            </w:r>
            <w:r w:rsidRPr="007A4330">
              <w:rPr>
                <w:rFonts w:ascii="VladaRHSans Lt" w:eastAsia="Times New Roman" w:hAnsi="VladaRHSans Lt"/>
                <w:color w:val="000000"/>
                <w:sz w:val="18"/>
                <w:szCs w:val="18"/>
                <w:lang w:eastAsia="hr-HR"/>
              </w:rPr>
              <w:br/>
              <w:t xml:space="preserve">- primjenjuje nove riječi u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komunikacijskoj situaciji</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poštuje društveno prihvatljiva pravila uljudne komunikacije u različitim životnim situacijama</w:t>
            </w:r>
          </w:p>
          <w:p w:rsidR="002B0C42" w:rsidRPr="007A4330" w:rsidRDefault="002B0C42" w:rsidP="002B0C42">
            <w:pPr>
              <w:spacing w:after="0" w:line="240" w:lineRule="auto"/>
              <w:rPr>
                <w:rFonts w:ascii="Times New Roman" w:eastAsia="Times New Roman" w:hAnsi="Times New Roman"/>
                <w:sz w:val="18"/>
                <w:szCs w:val="18"/>
                <w:lang w:eastAsia="hr-HR"/>
              </w:rPr>
            </w:pPr>
          </w:p>
          <w:p w:rsidR="002B0C42" w:rsidRPr="007A4330" w:rsidRDefault="002B0C42" w:rsidP="002B0C42">
            <w:pPr>
              <w:spacing w:after="24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25408F"/>
                <w:sz w:val="18"/>
                <w:szCs w:val="18"/>
                <w:lang w:eastAsia="hr-HR"/>
              </w:rPr>
              <w:t xml:space="preserve">- </w:t>
            </w:r>
            <w:r w:rsidRPr="007A4330">
              <w:rPr>
                <w:rFonts w:ascii="VladaRHSans Lt" w:eastAsia="Times New Roman" w:hAnsi="VladaRHSans Lt"/>
                <w:b/>
                <w:bCs/>
                <w:color w:val="25408F"/>
                <w:sz w:val="18"/>
                <w:szCs w:val="18"/>
                <w:lang w:eastAsia="hr-HR"/>
              </w:rPr>
              <w:t xml:space="preserve">tekstovi: </w:t>
            </w:r>
            <w:r w:rsidRPr="007A4330">
              <w:rPr>
                <w:rFonts w:ascii="VladaRHSans Lt" w:eastAsia="Times New Roman" w:hAnsi="VladaRHSans Lt"/>
                <w:color w:val="25408F"/>
                <w:sz w:val="18"/>
                <w:szCs w:val="18"/>
                <w:lang w:eastAsia="hr-HR"/>
              </w:rPr>
              <w:t>obavijest, poruka,</w:t>
            </w:r>
            <w:r w:rsidRPr="007A4330">
              <w:rPr>
                <w:rFonts w:ascii="VladaRHSans Lt" w:eastAsia="Times New Roman" w:hAnsi="VladaRHSans Lt"/>
                <w:b/>
                <w:bCs/>
                <w:color w:val="25408F"/>
                <w:sz w:val="18"/>
                <w:szCs w:val="18"/>
                <w:lang w:eastAsia="hr-HR"/>
              </w:rPr>
              <w:t xml:space="preserve"> </w:t>
            </w:r>
            <w:r w:rsidRPr="007A4330">
              <w:rPr>
                <w:rFonts w:ascii="VladaRHSans Lt" w:eastAsia="Times New Roman" w:hAnsi="VladaRHSans Lt"/>
                <w:color w:val="25408F"/>
                <w:sz w:val="18"/>
                <w:szCs w:val="18"/>
                <w:lang w:eastAsia="hr-HR"/>
              </w:rPr>
              <w:t>kratki opis, organizirana i spontana rasprava, tekstovi oblikovani govorenim modalitetom jezika</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razgovora u skladu sa zadanom ili slobodnom temom poštujući pravila uljudnoga ophođenja</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razgovara u skladu sa zadanom ili slobodnom temom poštujući pravila uljudnoga ophođenja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razgovara i prema smjernicama raspravlja u skladu sa zadanom ili slobodnom temom poštujući pravila uljudnoga ophođenja i usmjerava dijalog u komunikaciji</w:t>
            </w:r>
          </w:p>
          <w:p w:rsidR="002B0C42" w:rsidRPr="007A4330" w:rsidRDefault="002B0C42" w:rsidP="002B0C42">
            <w:pPr>
              <w:spacing w:after="24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razgovara i raspravlja u skladu sa zadanom ili slobodnom temom poštujući pravila uljudnoga ophođenja, u komunikaciji stvara ozračje povjerenja i izražava inovativne ideje</w:t>
            </w:r>
          </w:p>
          <w:p w:rsidR="002B0C42" w:rsidRPr="007A4330" w:rsidRDefault="002B0C42" w:rsidP="002B0C42">
            <w:pPr>
              <w:spacing w:after="240" w:line="240" w:lineRule="auto"/>
              <w:rPr>
                <w:rFonts w:ascii="Times New Roman" w:eastAsia="Times New Roman" w:hAnsi="Times New Roman"/>
                <w:sz w:val="18"/>
                <w:szCs w:val="18"/>
                <w:lang w:eastAsia="hr-HR"/>
              </w:rPr>
            </w:pPr>
            <w:r w:rsidRPr="007A4330">
              <w:rPr>
                <w:rFonts w:ascii="Times New Roman" w:eastAsia="Times New Roman" w:hAnsi="Times New Roman"/>
                <w:sz w:val="18"/>
                <w:szCs w:val="18"/>
                <w:lang w:eastAsia="hr-HR"/>
              </w:rPr>
              <w:br/>
            </w:r>
          </w:p>
        </w:tc>
      </w:tr>
      <w:tr w:rsidR="002B0C42" w:rsidRPr="007A4330" w:rsidTr="002B0C42">
        <w:trPr>
          <w:trHeight w:val="281"/>
        </w:trPr>
        <w:tc>
          <w:tcPr>
            <w:tcW w:w="184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0" w:line="240" w:lineRule="auto"/>
              <w:ind w:left="113" w:right="113"/>
              <w:rPr>
                <w:rFonts w:ascii="VladaRHSans SmBld" w:eastAsia="Times New Roman" w:hAnsi="VladaRHSans SmBld"/>
                <w:color w:val="D60C8C"/>
                <w:sz w:val="18"/>
                <w:szCs w:val="18"/>
                <w:lang w:eastAsia="hr-HR"/>
              </w:rPr>
            </w:pPr>
            <w:r w:rsidRPr="00D85278">
              <w:rPr>
                <w:rFonts w:ascii="VladaRHSans SmBld" w:eastAsia="Times New Roman" w:hAnsi="VladaRHSans SmBld"/>
                <w:b/>
                <w:bCs/>
                <w:color w:val="D60C8C"/>
                <w:sz w:val="18"/>
                <w:szCs w:val="18"/>
                <w:lang w:eastAsia="hr-HR"/>
              </w:rPr>
              <w:t>A. 4. 2</w:t>
            </w:r>
            <w:r w:rsidRPr="00D85278">
              <w:rPr>
                <w:rFonts w:ascii="VladaRHSans SmBld" w:eastAsia="Times New Roman" w:hAnsi="VladaRHSans SmBld"/>
                <w:color w:val="000000"/>
                <w:sz w:val="18"/>
                <w:szCs w:val="18"/>
                <w:lang w:eastAsia="hr-HR"/>
              </w:rPr>
              <w:br/>
            </w:r>
            <w:r w:rsidRPr="00D85278">
              <w:rPr>
                <w:rFonts w:ascii="VladaRHSans SmBld" w:eastAsia="Times New Roman" w:hAnsi="VladaRHSans SmBld"/>
                <w:color w:val="D60C8C"/>
                <w:sz w:val="18"/>
                <w:szCs w:val="18"/>
                <w:lang w:eastAsia="hr-HR"/>
              </w:rPr>
              <w:t>Učenik sluša različite tekstove, izdvaja važne podatke i prepričava sadržaj poslušanoga teksta.</w:t>
            </w:r>
          </w:p>
          <w:p w:rsidR="002B0C42" w:rsidRPr="00D85278" w:rsidRDefault="002B0C42" w:rsidP="002B0C42">
            <w:pPr>
              <w:spacing w:before="120" w:after="0" w:line="240" w:lineRule="auto"/>
              <w:ind w:left="113" w:right="113"/>
              <w:rPr>
                <w:rFonts w:ascii="VladaRHSans SmBld" w:eastAsia="Times New Roman" w:hAnsi="VladaRHSans SmBld"/>
                <w:color w:val="D60C8C"/>
                <w:sz w:val="18"/>
                <w:szCs w:val="18"/>
                <w:lang w:eastAsia="hr-HR"/>
              </w:rPr>
            </w:pPr>
          </w:p>
          <w:p w:rsidR="002B0C42" w:rsidRPr="00D85278" w:rsidRDefault="002B0C42" w:rsidP="002B0C42">
            <w:pPr>
              <w:spacing w:before="120" w:after="0" w:line="240" w:lineRule="auto"/>
              <w:ind w:left="113" w:right="113"/>
              <w:rPr>
                <w:rFonts w:ascii="VladaRHSans SmBld" w:eastAsia="Times New Roman" w:hAnsi="VladaRHSans SmBld"/>
                <w:color w:val="D60C8C"/>
                <w:sz w:val="18"/>
                <w:szCs w:val="18"/>
                <w:lang w:eastAsia="hr-HR"/>
              </w:rPr>
            </w:pPr>
          </w:p>
          <w:p w:rsidR="002B0C42" w:rsidRPr="00D85278" w:rsidRDefault="002B0C42" w:rsidP="002B0C42">
            <w:pPr>
              <w:spacing w:before="120" w:after="0" w:line="240" w:lineRule="auto"/>
              <w:ind w:left="113" w:right="113"/>
              <w:rPr>
                <w:rFonts w:ascii="VladaRHSans SmBld" w:eastAsia="Times New Roman" w:hAnsi="VladaRHSans SmBld"/>
                <w:color w:val="D60C8C"/>
                <w:sz w:val="18"/>
                <w:szCs w:val="18"/>
                <w:lang w:eastAsia="hr-HR"/>
              </w:rPr>
            </w:pPr>
          </w:p>
          <w:p w:rsidR="002B0C42" w:rsidRPr="00D85278" w:rsidRDefault="002B0C42" w:rsidP="002B0C42">
            <w:pPr>
              <w:spacing w:before="120" w:after="0" w:line="240" w:lineRule="auto"/>
              <w:ind w:left="113" w:right="113"/>
              <w:rPr>
                <w:rFonts w:ascii="VladaRHSans SmBld" w:eastAsia="Times New Roman" w:hAnsi="VladaRHSans SmBld"/>
                <w:color w:val="D60C8C"/>
                <w:sz w:val="18"/>
                <w:szCs w:val="18"/>
                <w:lang w:eastAsia="hr-HR"/>
              </w:rPr>
            </w:pPr>
          </w:p>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izdvaja važne podatke iz poslušanoga teksta prema uputi</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oblikuje bilješke na temelju izdvojenih podataka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prepričava poslušani tekst na temelju bilježaka</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objašnjava nepoznate riječi služeći se dječjim rječnikom</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različite vrste tekstova i uz pomoć učitelja izdvaja ključne podatke iz teksta</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sluša različite vrste tekstova, prema smjernicama,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 xml:space="preserve">izdvaja ključne podatke iz teksta </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sluša različite vrste tekstova, izdvaja ključne podatke iz teksta i oblikuje bilješke</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sluša različite vrste tekstova, izdvaja ključne podatke iz teksta i prepričava poslušani tekst</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r>
      <w:tr w:rsidR="002B0C42" w:rsidRPr="007A4330" w:rsidTr="002B0C42">
        <w:trPr>
          <w:trHeight w:val="281"/>
        </w:trPr>
        <w:tc>
          <w:tcPr>
            <w:tcW w:w="1843"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lastRenderedPageBreak/>
              <w:t>ODGOJNO-OBRAZOVNI ISHODI</w:t>
            </w:r>
          </w:p>
        </w:tc>
        <w:tc>
          <w:tcPr>
            <w:tcW w:w="595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843"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5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184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b/>
                <w:bCs/>
                <w:color w:val="D60C8C"/>
                <w:sz w:val="18"/>
                <w:szCs w:val="18"/>
                <w:lang w:eastAsia="hr-HR"/>
              </w:rPr>
              <w:t>A. 4. 3</w:t>
            </w:r>
          </w:p>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color w:val="D60C8C"/>
                <w:sz w:val="18"/>
                <w:szCs w:val="18"/>
                <w:lang w:eastAsia="hr-HR"/>
              </w:rPr>
              <w:t>Učenik čita tekst i prepričava sadržaj teksta služeći se bilješkama.</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povezuje grafičku strukturu teksta i sadržaj</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izdvaja važne podatke iz teksta i piše bilješke s obzirom na sadržaj i strukturu</w:t>
            </w:r>
            <w:r w:rsidRPr="007A4330">
              <w:rPr>
                <w:rFonts w:ascii="VladaRHSans Lt" w:eastAsia="Times New Roman" w:hAnsi="VladaRHSans Lt"/>
                <w:color w:val="000000"/>
                <w:sz w:val="18"/>
                <w:szCs w:val="18"/>
                <w:lang w:eastAsia="hr-HR"/>
              </w:rPr>
              <w:br/>
              <w:t>- prepričava tekst na temelju bilježaka</w:t>
            </w:r>
            <w:r w:rsidRPr="007A4330">
              <w:rPr>
                <w:rFonts w:ascii="VladaRHSans Lt" w:eastAsia="Times New Roman" w:hAnsi="VladaRHSans Lt"/>
                <w:color w:val="000000"/>
                <w:sz w:val="18"/>
                <w:szCs w:val="18"/>
                <w:lang w:eastAsia="hr-HR"/>
              </w:rPr>
              <w:br/>
              <w:t xml:space="preserve">- objašnjava podatke u grafičkim prikazima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objašnjava nepoznate riječi: na temelju vođenoga razgovora, zaključivanja na temelju konteksta, uporabom rječnika tijekom čitanja teksta</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različite vrste tekstova i uz pomoć učitelja izdvaja ključne podatke iz teksta</w:t>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čita različite vrste tekstova, prema smjernicama,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izdvaja ključne podatke iz teksta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čita različite vrste tekstova, izdvaja ključne podatke iz teksta i oblikuje bilješke</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različite vrste tekstova, izdvaja ključne podatke iz teksta i prepričava poslušani tekst</w:t>
            </w:r>
            <w:r w:rsidRPr="007A4330">
              <w:rPr>
                <w:rFonts w:ascii="VladaRHSans Lt" w:eastAsia="Times New Roman" w:hAnsi="VladaRHSans Lt"/>
                <w:color w:val="000000"/>
                <w:sz w:val="18"/>
                <w:szCs w:val="18"/>
                <w:lang w:eastAsia="hr-HR"/>
              </w:rPr>
              <w:br/>
            </w:r>
          </w:p>
        </w:tc>
      </w:tr>
      <w:tr w:rsidR="002B0C42" w:rsidRPr="007A4330" w:rsidTr="002B0C42">
        <w:trPr>
          <w:trHeight w:val="3514"/>
        </w:trPr>
        <w:tc>
          <w:tcPr>
            <w:tcW w:w="184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b/>
                <w:bCs/>
                <w:color w:val="D60C8C"/>
                <w:sz w:val="18"/>
                <w:szCs w:val="18"/>
                <w:lang w:eastAsia="hr-HR"/>
              </w:rPr>
              <w:t>A. 4. 4</w:t>
            </w:r>
          </w:p>
          <w:p w:rsidR="002B0C42" w:rsidRPr="00361108" w:rsidRDefault="002B0C42" w:rsidP="002B0C42">
            <w:pPr>
              <w:spacing w:before="120" w:after="0" w:line="240" w:lineRule="auto"/>
              <w:ind w:left="113" w:right="113"/>
              <w:rPr>
                <w:rFonts w:ascii="VladaRHSans SmBld" w:eastAsia="Times New Roman" w:hAnsi="VladaRHSans SmBld"/>
                <w:sz w:val="18"/>
                <w:szCs w:val="18"/>
                <w:lang w:eastAsia="hr-HR"/>
              </w:rPr>
            </w:pPr>
            <w:r w:rsidRPr="00361108">
              <w:rPr>
                <w:rFonts w:ascii="VladaRHSans SmBld" w:eastAsia="Times New Roman" w:hAnsi="VladaRHSans SmBld"/>
                <w:color w:val="D60C8C"/>
                <w:sz w:val="18"/>
                <w:szCs w:val="18"/>
                <w:lang w:eastAsia="hr-HR"/>
              </w:rPr>
              <w:t xml:space="preserve">Učenik piše tekstove prema jednostavnoj kompozicijskoj strukturi. </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piše tekstove poštujući kompozicijsku strukturu: uvod, razrada i zaključak</w:t>
            </w:r>
            <w:r w:rsidRPr="007A4330">
              <w:rPr>
                <w:rFonts w:ascii="VladaRHSans Lt" w:eastAsia="Times New Roman" w:hAnsi="VladaRHSans Lt"/>
                <w:color w:val="000000"/>
                <w:sz w:val="18"/>
                <w:szCs w:val="18"/>
                <w:lang w:eastAsia="hr-HR"/>
              </w:rPr>
              <w:br/>
              <w:t>- piše prema predlošcima za ovladavanje gramatičkom (morfološkom, sintaktičkom i leksičkom) i stilističkom normom (na početnoj funkcionalnoj razini) potrebnom za strukturiranje teksta</w:t>
            </w:r>
            <w:r w:rsidRPr="007A4330">
              <w:rPr>
                <w:rFonts w:ascii="VladaRHSans Lt" w:eastAsia="Times New Roman" w:hAnsi="VladaRHSans Lt"/>
                <w:color w:val="000000"/>
                <w:sz w:val="18"/>
                <w:szCs w:val="18"/>
                <w:lang w:eastAsia="hr-HR"/>
              </w:rPr>
              <w:br/>
              <w:t>- piše ogledne i česte pridjeve (opisne, gradivne i posvojne pridjeve na -čki, -ćki, -ski, -ški)</w:t>
            </w:r>
            <w:r w:rsidRPr="007A4330">
              <w:rPr>
                <w:rFonts w:ascii="VladaRHSans Lt" w:eastAsia="Times New Roman" w:hAnsi="VladaRHSans Lt"/>
                <w:color w:val="000000"/>
                <w:sz w:val="18"/>
                <w:szCs w:val="18"/>
                <w:lang w:eastAsia="hr-HR"/>
              </w:rPr>
              <w:br/>
              <w:t xml:space="preserve">- točno piše posvojne pridjeve izvedene od vlastitih imena </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piše veliko početno slovo: imena naroda, stanovnika, država, geografskih cjelina, knjiga, filmova, novina </w:t>
            </w:r>
            <w:r w:rsidRPr="007A4330">
              <w:rPr>
                <w:rFonts w:ascii="VladaRHSans Lt" w:eastAsia="Times New Roman" w:hAnsi="VladaRHSans Lt"/>
                <w:color w:val="000000"/>
                <w:sz w:val="18"/>
                <w:szCs w:val="18"/>
                <w:lang w:eastAsia="hr-HR"/>
              </w:rPr>
              <w:br/>
              <w:t>- provjerava pravopisnu točnost i slovopisnu čitkost</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25408F"/>
                <w:sz w:val="18"/>
                <w:szCs w:val="18"/>
                <w:lang w:eastAsia="hr-HR"/>
              </w:rPr>
              <w:t xml:space="preserve">- </w:t>
            </w:r>
            <w:r w:rsidRPr="007A4330">
              <w:rPr>
                <w:rFonts w:ascii="VladaRHSans Lt" w:eastAsia="Times New Roman" w:hAnsi="VladaRHSans Lt"/>
                <w:b/>
                <w:bCs/>
                <w:color w:val="25408F"/>
                <w:sz w:val="18"/>
                <w:szCs w:val="18"/>
                <w:lang w:eastAsia="hr-HR"/>
              </w:rPr>
              <w:t>tekstne vrste:</w:t>
            </w:r>
            <w:r w:rsidRPr="007A4330">
              <w:rPr>
                <w:rFonts w:ascii="VladaRHSans Lt" w:eastAsia="Times New Roman" w:hAnsi="VladaRHSans Lt"/>
                <w:color w:val="25408F"/>
                <w:sz w:val="18"/>
                <w:szCs w:val="18"/>
                <w:lang w:eastAsia="hr-HR"/>
              </w:rPr>
              <w:t xml:space="preserve"> bilješka, pisani sastavak, SMS poruka, poruka elektroničke pošte, pismo, sažetak, opis </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i prema predlošku piše kratke tekstove u skladu s razvijenom sposobnošću promatranja i zapažanja</w:t>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prema predlošku piše kratke tekstove u skladu </w:t>
            </w:r>
            <w:r w:rsidRPr="007A4330">
              <w:rPr>
                <w:rFonts w:ascii="VladaRHSans Lt" w:eastAsia="Times New Roman" w:hAnsi="VladaRHSans Lt"/>
                <w:color w:val="000000"/>
                <w:sz w:val="18"/>
                <w:szCs w:val="18"/>
                <w:lang w:eastAsia="hr-HR"/>
              </w:rPr>
              <w:br/>
              <w:t>s razvijenom sposobnošću promatranja i zapažanja (sistematizira zapažanja i oblikuje kompoziciju opisa) te uz pomoć učitelja provjeravajući pravopisnu točnost i slovopisnu čitkost</w:t>
            </w:r>
            <w:r w:rsidRPr="007A4330">
              <w:rPr>
                <w:rFonts w:ascii="VladaRHSans Lt" w:eastAsia="Times New Roman" w:hAnsi="VladaRHSans Lt"/>
                <w:color w:val="000000"/>
                <w:sz w:val="18"/>
                <w:szCs w:val="18"/>
                <w:lang w:eastAsia="hr-HR"/>
              </w:rPr>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prema smjernicama piše tekstove u skladu s razvijenom sposobnošću promatranja i zapažanja (sistematizira zapažanja i oblikuje kompoziciju opisa i pokazuje razvijene oblike izražajnih sredstava) provjeravajući pravopi</w:t>
            </w:r>
            <w:r>
              <w:rPr>
                <w:rFonts w:ascii="VladaRHSans Lt" w:eastAsia="Times New Roman" w:hAnsi="VladaRHSans Lt"/>
                <w:color w:val="000000"/>
                <w:sz w:val="18"/>
                <w:szCs w:val="18"/>
                <w:lang w:eastAsia="hr-HR"/>
              </w:rPr>
              <w:t>snu točnost i slovopisnu čitkost</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piše tekstove u skladu s razvijenom sposobnošću promatranja i zapažanja (sistematizira zapažanja i oblikuje kompoziciju opisa); sastavlja dijelove u cjelinu i grafički organizira tekst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uz pravopisnu točnost i slovopisnu čitkosti</w:t>
            </w:r>
          </w:p>
        </w:tc>
      </w:tr>
      <w:tr w:rsidR="002B0C42" w:rsidRPr="007A4330" w:rsidTr="002B0C42">
        <w:trPr>
          <w:trHeight w:val="281"/>
        </w:trPr>
        <w:tc>
          <w:tcPr>
            <w:tcW w:w="184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Cs/>
                <w:color w:val="D60C8C"/>
                <w:sz w:val="18"/>
                <w:szCs w:val="18"/>
                <w:lang w:eastAsia="hr-HR"/>
              </w:rPr>
              <w:t>A. 4. 5</w:t>
            </w:r>
          </w:p>
          <w:p w:rsidR="002B0C42" w:rsidRPr="00D85278" w:rsidRDefault="002B0C42" w:rsidP="002B0C42">
            <w:pPr>
              <w:spacing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Cs/>
                <w:color w:val="D60C8C"/>
                <w:sz w:val="18"/>
                <w:szCs w:val="18"/>
                <w:lang w:eastAsia="hr-HR"/>
              </w:rPr>
              <w:t xml:space="preserve">Učenik oblikuje tekst primjenjujući znanja o imenicama, </w:t>
            </w:r>
            <w:r w:rsidRPr="00D85278">
              <w:rPr>
                <w:rFonts w:ascii="VladaRHSans SmBld" w:eastAsia="Times New Roman" w:hAnsi="VladaRHSans SmBld"/>
                <w:bCs/>
                <w:color w:val="D60C8C"/>
                <w:sz w:val="18"/>
                <w:szCs w:val="18"/>
                <w:lang w:eastAsia="hr-HR"/>
              </w:rPr>
              <w:lastRenderedPageBreak/>
              <w:t xml:space="preserve">glagolima i pridjevima uvažavajući gramatička i pravopisna znanja. </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razumije gramatičku kategoriju vrste riječi (imenice, glagoli, pridjevi)</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pravilno oblikuje broj i rod imenica, umanjenice i uvećanice</w:t>
            </w:r>
            <w:r w:rsidRPr="007A4330">
              <w:rPr>
                <w:rFonts w:ascii="VladaRHSans Lt" w:eastAsia="Times New Roman" w:hAnsi="VladaRHSans Lt"/>
                <w:color w:val="000000"/>
                <w:sz w:val="18"/>
                <w:szCs w:val="18"/>
                <w:lang w:eastAsia="hr-HR"/>
              </w:rPr>
              <w:br/>
              <w:t xml:space="preserve">- razlikuje pomoćne glagole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pravilno oblikuje prošlo, sadašnje i buduće glagolsko vrijeme (prezent, perfekt, futur)</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lastRenderedPageBreak/>
              <w:t xml:space="preserve">- razlikuje rečenične dijelove i izražava okolnosti glagolske radnje </w:t>
            </w:r>
            <w:r w:rsidRPr="007A4330">
              <w:rPr>
                <w:rFonts w:ascii="VladaRHSans Lt" w:eastAsia="Times New Roman" w:hAnsi="VladaRHSans Lt"/>
                <w:color w:val="000000"/>
                <w:sz w:val="18"/>
                <w:szCs w:val="18"/>
                <w:lang w:eastAsia="hr-HR"/>
              </w:rPr>
              <w:br/>
              <w:t xml:space="preserve">- dopunjuje rečenice izražavajući okolnosti glagolske radnje: mjesto, vrijeme i način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funkcionalno rabi riječi, sintagme i rečenice u skladu s dinamikom učenja s obzirom na jezični razvoj</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uz pomoć učitelja oblikuje sintagme i rečenice te funkcionalno primjenjuje jezična </w:t>
            </w:r>
            <w:r w:rsidRPr="007A4330">
              <w:rPr>
                <w:rFonts w:ascii="VladaRHSans Lt" w:eastAsia="Times New Roman" w:hAnsi="VladaRHSans Lt"/>
                <w:color w:val="000000"/>
                <w:sz w:val="18"/>
                <w:szCs w:val="18"/>
                <w:lang w:eastAsia="hr-HR"/>
              </w:rPr>
              <w:lastRenderedPageBreak/>
              <w:t xml:space="preserve">znanja uz odstupanja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w:t>
            </w:r>
            <w:r w:rsidRPr="007A4330">
              <w:rPr>
                <w:rFonts w:ascii="Times New Roman" w:eastAsia="Times New Roman" w:hAnsi="Times New Roman"/>
                <w:color w:val="000000"/>
                <w:sz w:val="18"/>
                <w:szCs w:val="18"/>
                <w:lang w:eastAsia="hr-HR"/>
              </w:rPr>
              <w:t> </w:t>
            </w:r>
            <w:r w:rsidRPr="007A4330">
              <w:rPr>
                <w:rFonts w:ascii="VladaRHSans Lt" w:eastAsia="Times New Roman" w:hAnsi="VladaRHSans Lt"/>
                <w:color w:val="000000"/>
                <w:sz w:val="18"/>
                <w:szCs w:val="18"/>
                <w:lang w:eastAsia="hr-HR"/>
              </w:rPr>
              <w:t xml:space="preserve">uz pomoć učitelja oblikuje sintagme, rečenice i kratki tekst te funkcionalno </w:t>
            </w:r>
            <w:r w:rsidRPr="007A4330">
              <w:rPr>
                <w:rFonts w:ascii="VladaRHSans Lt" w:eastAsia="Times New Roman" w:hAnsi="VladaRHSans Lt"/>
                <w:color w:val="000000"/>
                <w:sz w:val="18"/>
                <w:szCs w:val="18"/>
                <w:lang w:eastAsia="hr-HR"/>
              </w:rPr>
              <w:lastRenderedPageBreak/>
              <w:t>primjenjuje jezična znanja uz odstupanja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prema smjernicama oblikuje rečenice i tekst te funkcionalno </w:t>
            </w:r>
            <w:r w:rsidRPr="007A4330">
              <w:rPr>
                <w:rFonts w:ascii="VladaRHSans Lt" w:eastAsia="Times New Roman" w:hAnsi="VladaRHSans Lt"/>
                <w:color w:val="000000"/>
                <w:sz w:val="18"/>
                <w:szCs w:val="18"/>
                <w:lang w:eastAsia="hr-HR"/>
              </w:rPr>
              <w:lastRenderedPageBreak/>
              <w:t xml:space="preserve">primjenjuje jezična znanja uz uočavanje i ispravljanje pogrešaka na gramatičkoj i pravopisnoj razini </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samostalno oblikuje rečenice i primjereni tekst te funkcionalno primjenjuje jezična </w:t>
            </w:r>
            <w:r w:rsidRPr="007A4330">
              <w:rPr>
                <w:rFonts w:ascii="VladaRHSans Lt" w:eastAsia="Times New Roman" w:hAnsi="VladaRHSans Lt"/>
                <w:color w:val="000000"/>
                <w:sz w:val="18"/>
                <w:szCs w:val="18"/>
                <w:lang w:eastAsia="hr-HR"/>
              </w:rPr>
              <w:lastRenderedPageBreak/>
              <w:t>znanja; pokazuje usvojenost gramatičke i pravopisne norme primjereno jezičnom razvoju i kritički odnos prema tekstu</w:t>
            </w:r>
          </w:p>
        </w:tc>
      </w:tr>
      <w:tr w:rsidR="002B0C42" w:rsidRPr="007A4330" w:rsidTr="002B0C42">
        <w:trPr>
          <w:trHeight w:val="281"/>
        </w:trPr>
        <w:tc>
          <w:tcPr>
            <w:tcW w:w="184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SmBld" w:eastAsia="Times New Roman" w:hAnsi="VladaRHSans SmBld"/>
                <w:b/>
                <w:bCs/>
                <w:color w:val="D60C8C"/>
                <w:sz w:val="18"/>
                <w:szCs w:val="18"/>
                <w:lang w:eastAsia="hr-HR"/>
              </w:rPr>
              <w:lastRenderedPageBreak/>
              <w:t>A. 4. 6</w:t>
            </w: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D60C8C"/>
                <w:sz w:val="18"/>
                <w:szCs w:val="18"/>
                <w:lang w:eastAsia="hr-HR"/>
              </w:rPr>
              <w:t>Učenik objašnjava razliku između zavičajnoga govora i standardnoga hrvatskog jezika.</w:t>
            </w:r>
          </w:p>
        </w:tc>
        <w:tc>
          <w:tcPr>
            <w:tcW w:w="595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služi se standardnim hrvatskim jezikom u javnoj komunikaciji u skladu s usvojenim jezičnim pravilima </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razlikuje zavičajni govor i standardni hrvatski jezik navodeći ogledne i česte primjere</w:t>
            </w:r>
            <w:r w:rsidRPr="007A4330">
              <w:rPr>
                <w:rFonts w:ascii="VladaRHSans Lt" w:eastAsia="Times New Roman" w:hAnsi="VladaRHSans Lt"/>
                <w:color w:val="000000"/>
                <w:sz w:val="18"/>
                <w:szCs w:val="18"/>
                <w:lang w:eastAsia="hr-HR"/>
              </w:rPr>
              <w:br/>
              <w:t>- uočava važnosti zavičajnoga jezika i prepoznaje njegovu komunikacijsku ulogu na pojedinome prostoru (raznolikost hrvatskih govora, jezične zajednice u Hrvatskoj i izvan granica Republike Hrvatske)</w:t>
            </w:r>
            <w:r w:rsidRPr="007A4330">
              <w:rPr>
                <w:rFonts w:ascii="VladaRHSans Lt" w:eastAsia="Times New Roman" w:hAnsi="VladaRHSans Lt"/>
                <w:color w:val="000000"/>
                <w:sz w:val="18"/>
                <w:szCs w:val="18"/>
                <w:lang w:eastAsia="hr-HR"/>
              </w:rPr>
              <w:br/>
              <w:t>- čita i sluša tekstove na kajkavskome, čakavskom i štokavskom narječju</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prepoznaje razliku između zavičajnoga govora i standardnoga hrvatskog jezika te uočava važnost učenja hrvatskoga standardnog jezika i pozitivnoga odnosa prema zavičajnome govoru</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Default="002B0C42" w:rsidP="002B0C42">
            <w:pPr>
              <w:spacing w:before="120" w:after="240" w:line="240" w:lineRule="auto"/>
              <w:ind w:left="113" w:right="57"/>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t xml:space="preserve">- uz pomoć učitelja izražava se zavičajnim govorom i prepoznaje razliku između zavičajnoga govora i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hr</w:t>
            </w:r>
            <w:r w:rsidRPr="007A4330">
              <w:rPr>
                <w:rFonts w:ascii="VladaRHSans Lt" w:eastAsia="Times New Roman" w:hAnsi="VladaRHSans Lt"/>
                <w:color w:val="000000"/>
                <w:sz w:val="18"/>
                <w:szCs w:val="18"/>
                <w:lang w:eastAsia="hr-HR"/>
              </w:rPr>
              <w:t>vatskoga standardnoga žezika te uočava važnost učenja hrvatskoga standardnog jezika i pozitivnoga odnosa prema zavičajnome govoru</w:t>
            </w:r>
          </w:p>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prema smjernicama izražava se zavičajnim govorom i prepoznaje razliku između zavičajnoga govora i hrvatskoga standardnog jezika te uočava važnost učenja hrvatskoga standardnog jezika i pozitivnoga odnosa prema zavičajnome govoru</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samostalno se izražava zavičajnim govorom i razlikuje zavičajni govor i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hrvatski standardni jezik te uočava važnost učenja hrvatskoga standardnog jezika i pozitivnoga odnosa prema zavičajnome govoru</w:t>
            </w:r>
          </w:p>
          <w:p w:rsidR="002B0C42" w:rsidRPr="007A4330" w:rsidRDefault="002B0C42" w:rsidP="002B0C42">
            <w:pPr>
              <w:spacing w:after="0" w:line="240" w:lineRule="auto"/>
              <w:rPr>
                <w:rFonts w:ascii="Times New Roman" w:eastAsia="Times New Roman" w:hAnsi="Times New Roman"/>
                <w:sz w:val="18"/>
                <w:szCs w:val="18"/>
                <w:lang w:eastAsia="hr-HR"/>
              </w:rPr>
            </w:pPr>
          </w:p>
        </w:tc>
      </w:tr>
      <w:tr w:rsidR="002B0C42" w:rsidRPr="007A4330" w:rsidTr="002B0C42">
        <w:trPr>
          <w:trHeight w:val="463"/>
        </w:trPr>
        <w:tc>
          <w:tcPr>
            <w:tcW w:w="15168" w:type="dxa"/>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D85278">
              <w:rPr>
                <w:rFonts w:ascii="VladaRHSans SmBld" w:eastAsia="Times New Roman" w:hAnsi="VladaRHSans SmBld"/>
                <w:b/>
                <w:bCs/>
                <w:color w:val="D60C8C"/>
                <w:sz w:val="24"/>
                <w:szCs w:val="18"/>
                <w:lang w:eastAsia="hr-HR"/>
              </w:rPr>
              <w:t>KNJIŽEVNOST I STVARALAŠTVO</w:t>
            </w:r>
          </w:p>
        </w:tc>
      </w:tr>
      <w:tr w:rsidR="002B0C42" w:rsidRPr="007A4330" w:rsidTr="002B0C42">
        <w:trPr>
          <w:trHeight w:val="447"/>
        </w:trPr>
        <w:tc>
          <w:tcPr>
            <w:tcW w:w="161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6183"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65"/>
        </w:trPr>
        <w:tc>
          <w:tcPr>
            <w:tcW w:w="161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6183"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679"/>
        </w:trPr>
        <w:tc>
          <w:tcPr>
            <w:tcW w:w="16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
                <w:bCs/>
                <w:color w:val="D60C8C"/>
                <w:sz w:val="18"/>
                <w:szCs w:val="18"/>
                <w:lang w:eastAsia="hr-HR"/>
              </w:rPr>
              <w:t>B. 4. 1</w:t>
            </w:r>
          </w:p>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color w:val="D60C8C"/>
                <w:sz w:val="18"/>
                <w:szCs w:val="18"/>
                <w:lang w:eastAsia="hr-HR"/>
              </w:rPr>
              <w:t xml:space="preserve">Učenik izražava doživljaj književnoga teksta u skladu </w:t>
            </w:r>
            <w:r w:rsidRPr="00D85278">
              <w:rPr>
                <w:rFonts w:ascii="VladaRHSans SmBld" w:eastAsia="Times New Roman" w:hAnsi="VladaRHSans SmBld"/>
                <w:color w:val="D60C8C"/>
                <w:sz w:val="18"/>
                <w:szCs w:val="18"/>
                <w:lang w:eastAsia="hr-HR"/>
              </w:rPr>
              <w:lastRenderedPageBreak/>
              <w:t>s vlastitim čitateljskim iskustvom.</w:t>
            </w: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618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povezuje doživljaj i razumijevanje književnoga teksta s vlastitim misaonim i emotivnim reakcijama na tekst</w:t>
            </w:r>
            <w:r w:rsidRPr="007A4330">
              <w:rPr>
                <w:rFonts w:ascii="VladaRHSans Lt" w:eastAsia="Times New Roman" w:hAnsi="VladaRHSans Lt"/>
                <w:color w:val="000000"/>
                <w:sz w:val="18"/>
                <w:szCs w:val="18"/>
                <w:lang w:eastAsia="hr-HR"/>
              </w:rPr>
              <w:br/>
              <w:t>- pokazuje radozalost, sklonost i znatiželju za komunikaciju s književnim tekstom</w:t>
            </w:r>
          </w:p>
          <w:p w:rsidR="002B0C42" w:rsidRPr="007A4330" w:rsidRDefault="002B0C42" w:rsidP="002B0C42">
            <w:pPr>
              <w:spacing w:after="0" w:line="240" w:lineRule="auto"/>
              <w:ind w:lef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razgovara s drugim učenicima o vlastitome doživljaju teksta </w:t>
            </w:r>
          </w:p>
          <w:p w:rsidR="002B0C42" w:rsidRPr="007A4330" w:rsidRDefault="002B0C42" w:rsidP="002B0C42">
            <w:pPr>
              <w:spacing w:after="0" w:line="240" w:lineRule="auto"/>
              <w:ind w:lef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prepoznaje vrijedne poruke i mudre izreke </w:t>
            </w:r>
            <w:r w:rsidRPr="007A4330">
              <w:rPr>
                <w:rFonts w:ascii="VladaRHSans Lt" w:eastAsia="Times New Roman" w:hAnsi="VladaRHSans Lt"/>
                <w:color w:val="000000"/>
                <w:sz w:val="18"/>
                <w:szCs w:val="18"/>
                <w:lang w:eastAsia="hr-HR"/>
              </w:rPr>
              <w:br/>
              <w:t>- argumetira vlastite doživljaje i zaključuje o uočenim vrijednostima književnoga teksta</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uz pomoć učitelja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 xml:space="preserve">izražava svoje misli i osjećaje nakon </w:t>
            </w:r>
            <w:r w:rsidRPr="007A4330">
              <w:rPr>
                <w:rFonts w:ascii="VladaRHSans Lt" w:eastAsia="Times New Roman" w:hAnsi="VladaRHSans Lt" w:cs="VladaRHSans Lt"/>
                <w:color w:val="000000"/>
                <w:sz w:val="18"/>
                <w:szCs w:val="18"/>
                <w:lang w:eastAsia="hr-HR"/>
              </w:rPr>
              <w:lastRenderedPageBreak/>
              <w:t>slušanja/čitanja književnoga teksta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objašnjava svoja zapažanja, misli i osjećaje nakon slušanja/čitanja književnoga teksta i povezuje sadržaj, </w:t>
            </w:r>
            <w:r w:rsidRPr="007A4330">
              <w:rPr>
                <w:rFonts w:ascii="VladaRHSans Lt" w:eastAsia="Times New Roman" w:hAnsi="VladaRHSans Lt"/>
                <w:color w:val="000000"/>
                <w:sz w:val="18"/>
                <w:szCs w:val="18"/>
                <w:lang w:eastAsia="hr-HR"/>
              </w:rPr>
              <w:lastRenderedPageBreak/>
              <w:t xml:space="preserve">temu i motive teksta s vlastitim iskustvom </w:t>
            </w: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Default="002B0C42" w:rsidP="002B0C42">
            <w:pPr>
              <w:spacing w:after="0" w:line="240" w:lineRule="auto"/>
              <w:rPr>
                <w:rFonts w:ascii="Times New Roman" w:eastAsia="Times New Roman" w:hAnsi="Times New Roman"/>
                <w:sz w:val="18"/>
                <w:szCs w:val="18"/>
                <w:lang w:eastAsia="hr-HR"/>
              </w:rPr>
            </w:pPr>
          </w:p>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Default="002B0C42" w:rsidP="002B0C42">
            <w:pPr>
              <w:spacing w:before="120" w:after="240" w:line="240" w:lineRule="auto"/>
              <w:ind w:left="113" w:right="57"/>
              <w:rPr>
                <w:rFonts w:ascii="VladaRHSans Lt" w:eastAsia="Times New Roman" w:hAnsi="VladaRHSans Lt"/>
                <w:color w:val="000000"/>
                <w:sz w:val="18"/>
                <w:szCs w:val="18"/>
                <w:lang w:eastAsia="hr-HR"/>
              </w:rPr>
            </w:pPr>
            <w:r w:rsidRPr="007A4330">
              <w:rPr>
                <w:rFonts w:ascii="VladaRHSans Lt" w:eastAsia="Times New Roman" w:hAnsi="VladaRHSans Lt"/>
                <w:color w:val="000000"/>
                <w:sz w:val="18"/>
                <w:szCs w:val="18"/>
                <w:lang w:eastAsia="hr-HR"/>
              </w:rPr>
              <w:lastRenderedPageBreak/>
              <w:t xml:space="preserve">- prema smjernicama objašnjava i uspoređuje svoja zapažanja, misli i osjećaje nakon </w:t>
            </w:r>
            <w:r w:rsidRPr="007A4330">
              <w:rPr>
                <w:rFonts w:ascii="VladaRHSans Lt" w:eastAsia="Times New Roman" w:hAnsi="VladaRHSans Lt"/>
                <w:color w:val="000000"/>
                <w:sz w:val="18"/>
                <w:szCs w:val="18"/>
                <w:lang w:eastAsia="hr-HR"/>
              </w:rPr>
              <w:lastRenderedPageBreak/>
              <w:t>slušanja/čitanja književnog teksta s mislima i osjećajima drugih učenika te povezuje sadržaj, temu i motive teksta s vlastitim iskustvom</w:t>
            </w:r>
          </w:p>
          <w:p w:rsidR="002B0C42" w:rsidRPr="007A4330" w:rsidRDefault="002B0C42" w:rsidP="002B0C42">
            <w:pPr>
              <w:spacing w:before="120" w:after="240" w:line="240" w:lineRule="auto"/>
              <w:ind w:right="57"/>
              <w:rPr>
                <w:rFonts w:ascii="Times New Roman" w:eastAsia="Times New Roman" w:hAnsi="Times New Roman"/>
                <w:sz w:val="18"/>
                <w:szCs w:val="18"/>
                <w:lang w:eastAsia="hr-HR"/>
              </w:rPr>
            </w:pP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objašnjava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 xml:space="preserve">svoje misli i osjećaje nakon slušanja/čitanja književnog teksta, uspoređuje ih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olor w:val="000000"/>
                <w:sz w:val="18"/>
                <w:szCs w:val="18"/>
                <w:lang w:eastAsia="hr-HR"/>
              </w:rPr>
              <w:t xml:space="preserve">s </w:t>
            </w:r>
            <w:r w:rsidRPr="007A4330">
              <w:rPr>
                <w:rFonts w:ascii="VladaRHSans Lt" w:eastAsia="Times New Roman" w:hAnsi="VladaRHSans Lt"/>
                <w:color w:val="000000"/>
                <w:sz w:val="18"/>
                <w:szCs w:val="18"/>
                <w:lang w:eastAsia="hr-HR"/>
              </w:rPr>
              <w:lastRenderedPageBreak/>
              <w:t>mislima i osjećajima drugih učenika te povezuje sadržaj, temu i motive teksta s vlastitim iskustvom</w:t>
            </w:r>
          </w:p>
          <w:p w:rsidR="002B0C42" w:rsidRPr="007A4330" w:rsidRDefault="002B0C42" w:rsidP="002B0C42">
            <w:pPr>
              <w:spacing w:after="0" w:line="240" w:lineRule="auto"/>
              <w:rPr>
                <w:rFonts w:ascii="Times New Roman" w:eastAsia="Times New Roman" w:hAnsi="Times New Roman"/>
                <w:sz w:val="18"/>
                <w:szCs w:val="18"/>
                <w:lang w:eastAsia="hr-HR"/>
              </w:rPr>
            </w:pPr>
          </w:p>
        </w:tc>
      </w:tr>
      <w:tr w:rsidR="002B0C42" w:rsidRPr="007A4330" w:rsidTr="002B0C42">
        <w:trPr>
          <w:trHeight w:val="281"/>
        </w:trPr>
        <w:tc>
          <w:tcPr>
            <w:tcW w:w="161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lastRenderedPageBreak/>
              <w:t>ODGOJNO-OBRAZOVNI ISHODI</w:t>
            </w:r>
          </w:p>
        </w:tc>
        <w:tc>
          <w:tcPr>
            <w:tcW w:w="6183"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61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6183"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ind w:left="113" w:right="57"/>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281"/>
        </w:trPr>
        <w:tc>
          <w:tcPr>
            <w:tcW w:w="16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
                <w:bCs/>
                <w:color w:val="D60C8C"/>
                <w:sz w:val="18"/>
                <w:szCs w:val="18"/>
                <w:lang w:eastAsia="hr-HR"/>
              </w:rPr>
              <w:t>B. 4. 2</w:t>
            </w:r>
          </w:p>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color w:val="D60C8C"/>
                <w:sz w:val="18"/>
                <w:szCs w:val="18"/>
                <w:lang w:eastAsia="hr-HR"/>
              </w:rPr>
              <w:t xml:space="preserve">Učenik čita književni tekst i objašnjava obilježja književnoga teksta. </w:t>
            </w:r>
          </w:p>
        </w:tc>
        <w:tc>
          <w:tcPr>
            <w:tcW w:w="618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objašnjava osnovna obilježja pripovijetke, pjesme, bajke, basne, zagonetke, igrokaza, biografije i dječjega romana, mudre izreke</w:t>
            </w:r>
            <w:r w:rsidRPr="007A4330">
              <w:rPr>
                <w:rFonts w:ascii="VladaRHSans Lt" w:eastAsia="Times New Roman" w:hAnsi="VladaRHSans Lt"/>
                <w:color w:val="000000"/>
                <w:sz w:val="18"/>
                <w:szCs w:val="18"/>
                <w:lang w:eastAsia="hr-HR"/>
              </w:rPr>
              <w:br/>
              <w:t xml:space="preserve">- prepoznaje pjesničke slike (slika u pokretu, slika u mirovanju), personifikaciju i onomatopeju u književnome tekstu </w:t>
            </w:r>
            <w:r w:rsidRPr="007A4330">
              <w:rPr>
                <w:rFonts w:ascii="VladaRHSans Lt" w:eastAsia="Times New Roman" w:hAnsi="VladaRHSans Lt"/>
                <w:color w:val="000000"/>
                <w:sz w:val="18"/>
                <w:szCs w:val="18"/>
                <w:lang w:eastAsia="hr-HR"/>
              </w:rPr>
              <w:br/>
              <w:t>- prepoznaje obilježja poetskih tekstova: stih, strofa, ritam, zvučnost, slikovitost, ponavljanje u stihu, pjesničke slike, onomatopeja, personifikacija</w:t>
            </w:r>
            <w:r w:rsidRPr="007A4330">
              <w:rPr>
                <w:rFonts w:ascii="VladaRHSans Lt" w:eastAsia="Times New Roman" w:hAnsi="VladaRHSans Lt"/>
                <w:color w:val="000000"/>
                <w:sz w:val="18"/>
                <w:szCs w:val="18"/>
                <w:lang w:eastAsia="hr-HR"/>
              </w:rPr>
              <w:br/>
              <w:t>- prepoznaje obilježja proznih tekstova: događaj, likovi, pripovjedne tehnike</w:t>
            </w:r>
            <w:r w:rsidRPr="007A4330">
              <w:rPr>
                <w:rFonts w:ascii="VladaRHSans Lt" w:eastAsia="Times New Roman" w:hAnsi="VladaRHSans Lt"/>
                <w:color w:val="000000"/>
                <w:sz w:val="18"/>
                <w:szCs w:val="18"/>
                <w:lang w:eastAsia="hr-HR"/>
              </w:rPr>
              <w:br/>
              <w:t>- prepoznaje obilježja dramskih tekstova: lica, dijalog, monolog</w:t>
            </w:r>
          </w:p>
          <w:p w:rsidR="002B0C42" w:rsidRPr="007A4330" w:rsidRDefault="002B0C42" w:rsidP="002B0C42">
            <w:pPr>
              <w:spacing w:after="0" w:line="240" w:lineRule="auto"/>
              <w:rPr>
                <w:rFonts w:ascii="Times New Roman" w:eastAsia="Times New Roman" w:hAnsi="Times New Roman"/>
                <w:sz w:val="18"/>
                <w:szCs w:val="18"/>
                <w:lang w:eastAsia="hr-HR"/>
              </w:rPr>
            </w:pP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b/>
                <w:bCs/>
                <w:color w:val="25408F"/>
                <w:sz w:val="18"/>
                <w:szCs w:val="18"/>
                <w:lang w:eastAsia="hr-HR"/>
              </w:rPr>
              <w:t xml:space="preserve">- tekstovi: </w:t>
            </w:r>
            <w:r w:rsidRPr="007A4330">
              <w:rPr>
                <w:rFonts w:ascii="VladaRHSans Lt" w:eastAsia="Times New Roman" w:hAnsi="VladaRHSans Lt"/>
                <w:color w:val="25408F"/>
                <w:sz w:val="18"/>
                <w:szCs w:val="18"/>
                <w:lang w:eastAsia="hr-HR"/>
              </w:rPr>
              <w:t>priča, pripovijetka,</w:t>
            </w:r>
            <w:r w:rsidRPr="007A4330">
              <w:rPr>
                <w:rFonts w:ascii="Times New Roman" w:eastAsia="Times New Roman" w:hAnsi="Times New Roman"/>
                <w:color w:val="25408F"/>
                <w:sz w:val="18"/>
                <w:szCs w:val="18"/>
                <w:lang w:eastAsia="hr-HR"/>
              </w:rPr>
              <w:t> </w:t>
            </w:r>
            <w:r w:rsidRPr="007A4330">
              <w:rPr>
                <w:rFonts w:ascii="VladaRHSans Lt" w:eastAsia="Times New Roman" w:hAnsi="VladaRHSans Lt"/>
                <w:color w:val="25408F"/>
                <w:sz w:val="18"/>
                <w:szCs w:val="18"/>
                <w:lang w:eastAsia="hr-HR"/>
              </w:rPr>
              <w:t>pjesma, igrokaz, dječji roman, poslovice</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književni tekst, uz pomoć učitelja odgovara na pitanja o tekstu i prepoznaje obilježja književnoga teksta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književni tekst, odgovara na pitanja i postavlja pitanja te prepoznaje obilježja književnoga teksta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čita književni tekst, odgovara na pitanja i postavlja pitanja, navodi obilježja književnoga teksta i izražava mišljenje o sadržaju teksta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čita književni tekst, odgovara na pitanja i postavlja pitanja, objašnjava obilježja književnoga teksta i izražava mišljenje o sadržaju teksta potkrepljujući ga primjerima iz teksta </w:t>
            </w:r>
          </w:p>
        </w:tc>
      </w:tr>
      <w:tr w:rsidR="002B0C42" w:rsidRPr="007A4330" w:rsidTr="002B0C42">
        <w:trPr>
          <w:trHeight w:val="281"/>
        </w:trPr>
        <w:tc>
          <w:tcPr>
            <w:tcW w:w="16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
                <w:bCs/>
                <w:color w:val="D60C8C"/>
                <w:sz w:val="18"/>
                <w:szCs w:val="18"/>
                <w:lang w:eastAsia="hr-HR"/>
              </w:rPr>
              <w:t>B. 4. 3</w:t>
            </w:r>
          </w:p>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color w:val="D60C8C"/>
                <w:sz w:val="18"/>
                <w:szCs w:val="18"/>
                <w:lang w:eastAsia="hr-HR"/>
              </w:rPr>
              <w:t>Učenik čita književne tekstove prema vlastitome interesu i obrazlaže svoj izbor.</w:t>
            </w:r>
          </w:p>
        </w:tc>
        <w:tc>
          <w:tcPr>
            <w:tcW w:w="618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12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razvija čitateljske navike kontinuiranim čitanjem i motivacijom za čitanjem različitih žanrova</w:t>
            </w:r>
            <w:r w:rsidRPr="007A4330">
              <w:rPr>
                <w:rFonts w:ascii="VladaRHSans Lt" w:eastAsia="Times New Roman" w:hAnsi="VladaRHSans Lt"/>
                <w:color w:val="000000"/>
                <w:sz w:val="18"/>
                <w:szCs w:val="18"/>
                <w:lang w:eastAsia="hr-HR"/>
              </w:rPr>
              <w:br/>
              <w:t xml:space="preserve">- razlikuje dječje rječnike, enciklopedije i leksikone </w:t>
            </w:r>
            <w:r w:rsidRPr="007A4330">
              <w:rPr>
                <w:rFonts w:ascii="VladaRHSans Lt" w:eastAsia="Times New Roman" w:hAnsi="VladaRHSans Lt"/>
                <w:color w:val="000000"/>
                <w:sz w:val="18"/>
                <w:szCs w:val="18"/>
                <w:lang w:eastAsia="hr-HR"/>
              </w:rPr>
              <w:br/>
              <w:t>- redovito izlaže svoj čitateljski izbor ostalim učenicima</w:t>
            </w:r>
            <w:r w:rsidRPr="007A4330">
              <w:rPr>
                <w:rFonts w:ascii="VladaRHSans Lt" w:eastAsia="Times New Roman" w:hAnsi="VladaRHSans Lt"/>
                <w:color w:val="000000"/>
                <w:sz w:val="18"/>
                <w:szCs w:val="18"/>
                <w:lang w:eastAsia="hr-HR"/>
              </w:rPr>
              <w:br/>
              <w:t xml:space="preserve">- razgovara o izabranome i pročitanom književnom djelu </w:t>
            </w:r>
            <w:r w:rsidRPr="007A4330">
              <w:rPr>
                <w:rFonts w:ascii="VladaRHSans Lt" w:eastAsia="Times New Roman" w:hAnsi="VladaRHSans Lt"/>
                <w:color w:val="000000"/>
                <w:sz w:val="18"/>
                <w:szCs w:val="18"/>
                <w:lang w:eastAsia="hr-HR"/>
              </w:rPr>
              <w:br/>
              <w:t>- izabire tekstove prema interesu sa šireg popisa predloženih književnih tekstova za čitanje i sa popisa novijih izdanja</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r w:rsidRPr="007A4330">
              <w:rPr>
                <w:rFonts w:ascii="Courier New" w:eastAsia="Times New Roman" w:hAnsi="Courier New" w:cs="Courier New"/>
                <w:color w:val="000000"/>
                <w:sz w:val="18"/>
                <w:szCs w:val="18"/>
                <w:lang w:eastAsia="hr-HR"/>
              </w:rPr>
              <w:t>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r>
      <w:tr w:rsidR="002B0C42" w:rsidRPr="007A4330" w:rsidTr="002B0C42">
        <w:trPr>
          <w:trHeight w:val="2357"/>
        </w:trPr>
        <w:tc>
          <w:tcPr>
            <w:tcW w:w="16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
                <w:bCs/>
                <w:color w:val="D60C8C"/>
                <w:sz w:val="18"/>
                <w:szCs w:val="18"/>
                <w:lang w:eastAsia="hr-HR"/>
              </w:rPr>
              <w:lastRenderedPageBreak/>
              <w:t xml:space="preserve">B. 4. 4 </w:t>
            </w:r>
          </w:p>
          <w:p w:rsidR="002B0C42" w:rsidRPr="00D85278" w:rsidRDefault="002B0C42" w:rsidP="002B0C42">
            <w:pPr>
              <w:spacing w:before="120" w:after="12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color w:val="D60C8C"/>
                <w:sz w:val="18"/>
                <w:szCs w:val="18"/>
                <w:lang w:eastAsia="hr-HR"/>
              </w:rPr>
              <w:t>Učenik se stvaralački izražava potaknut književnim tekstom, iskustvima i doživljajima.</w:t>
            </w:r>
          </w:p>
        </w:tc>
        <w:tc>
          <w:tcPr>
            <w:tcW w:w="618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koristi se jezičnim vještinama, aktivnim rječnikom i temeljnim znanjima sa svrhom oblikovanja uradaka u kojima dolazi do izražaja kreativnost, originalnost i stvaralačko mišljenje</w:t>
            </w:r>
            <w:r w:rsidRPr="007A4330">
              <w:rPr>
                <w:rFonts w:ascii="VladaRHSans Lt" w:eastAsia="Times New Roman" w:hAnsi="VladaRHSans Lt"/>
                <w:color w:val="000000"/>
                <w:sz w:val="18"/>
                <w:szCs w:val="18"/>
                <w:lang w:eastAsia="hr-HR"/>
              </w:rPr>
              <w:br/>
              <w:t>- prikuplja vlastite uratke u radnu mapu (portfolio) prateći vlastiti napredak</w:t>
            </w:r>
            <w:r w:rsidRPr="007A4330">
              <w:rPr>
                <w:rFonts w:ascii="VladaRHSans Lt" w:eastAsia="Times New Roman" w:hAnsi="VladaRHSans Lt"/>
                <w:color w:val="000000"/>
                <w:sz w:val="18"/>
                <w:szCs w:val="18"/>
                <w:lang w:eastAsia="hr-HR"/>
              </w:rPr>
              <w:br/>
              <w:t>- stvara različite individualne uratke:</w:t>
            </w:r>
            <w:r w:rsidRPr="007A4330">
              <w:rPr>
                <w:rFonts w:ascii="VladaRHSans Lt" w:eastAsia="Times New Roman" w:hAnsi="VladaRHSans Lt"/>
                <w:color w:val="FF0000"/>
                <w:sz w:val="18"/>
                <w:szCs w:val="18"/>
                <w:lang w:eastAsia="hr-HR"/>
              </w:rPr>
              <w:t xml:space="preserve"> </w:t>
            </w:r>
            <w:r w:rsidRPr="007A4330">
              <w:rPr>
                <w:rFonts w:ascii="VladaRHSans Lt" w:eastAsia="Times New Roman" w:hAnsi="VladaRHSans Lt"/>
                <w:color w:val="000000"/>
                <w:sz w:val="18"/>
                <w:szCs w:val="18"/>
                <w:lang w:eastAsia="hr-HR"/>
              </w:rPr>
              <w:t>pripovijeda sadržaj književnoga teksta iz perspektive drugoga lika, vremena ili mjesta, izražajno čita književne tekstove, recitira/krasnoslovi, piše dnevnik, snima audioprilog, stvara fotopriču ili fotostrip</w:t>
            </w:r>
            <w:r w:rsidRPr="007A4330">
              <w:rPr>
                <w:rFonts w:ascii="VladaRHSans Lt" w:eastAsia="Times New Roman" w:hAnsi="VladaRHSans Lt"/>
                <w:color w:val="000000"/>
                <w:sz w:val="18"/>
                <w:szCs w:val="18"/>
                <w:lang w:eastAsia="hr-HR"/>
              </w:rPr>
              <w:br/>
            </w:r>
          </w:p>
          <w:p w:rsidR="002B0C42" w:rsidRDefault="002B0C42" w:rsidP="002B0C42">
            <w:pPr>
              <w:spacing w:before="120" w:after="0" w:line="240" w:lineRule="auto"/>
              <w:ind w:left="113" w:right="113"/>
              <w:rPr>
                <w:rFonts w:ascii="Times New Roman" w:eastAsia="Times New Roman" w:hAnsi="Times New Roman"/>
                <w:sz w:val="18"/>
                <w:szCs w:val="18"/>
                <w:lang w:eastAsia="hr-HR"/>
              </w:rPr>
            </w:pPr>
          </w:p>
          <w:p w:rsidR="002B0C42" w:rsidRDefault="002B0C42" w:rsidP="002B0C42">
            <w:pPr>
              <w:spacing w:before="120" w:after="0" w:line="240" w:lineRule="auto"/>
              <w:ind w:left="113" w:right="113"/>
              <w:rPr>
                <w:rFonts w:ascii="Times New Roman" w:eastAsia="Times New Roman" w:hAnsi="Times New Roman"/>
                <w:sz w:val="18"/>
                <w:szCs w:val="18"/>
                <w:lang w:eastAsia="hr-HR"/>
              </w:rPr>
            </w:pPr>
          </w:p>
          <w:p w:rsidR="002B0C42" w:rsidRDefault="002B0C42" w:rsidP="002B0C42">
            <w:pPr>
              <w:spacing w:before="120" w:after="0" w:line="240" w:lineRule="auto"/>
              <w:ind w:left="113" w:right="113"/>
              <w:rPr>
                <w:rFonts w:ascii="Times New Roman" w:eastAsia="Times New Roman" w:hAnsi="Times New Roman"/>
                <w:sz w:val="18"/>
                <w:szCs w:val="18"/>
                <w:lang w:eastAsia="hr-HR"/>
              </w:rPr>
            </w:pPr>
          </w:p>
          <w:p w:rsidR="002B0C42" w:rsidRDefault="002B0C42" w:rsidP="002B0C42">
            <w:pPr>
              <w:spacing w:before="120" w:after="0" w:line="240" w:lineRule="auto"/>
              <w:ind w:left="113" w:right="113"/>
              <w:rPr>
                <w:rFonts w:ascii="Times New Roman" w:eastAsia="Times New Roman" w:hAnsi="Times New Roman"/>
                <w:sz w:val="18"/>
                <w:szCs w:val="18"/>
                <w:lang w:eastAsia="hr-HR"/>
              </w:rPr>
            </w:pPr>
          </w:p>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r>
      <w:tr w:rsidR="002B0C42" w:rsidRPr="007A4330" w:rsidTr="002B0C42">
        <w:trPr>
          <w:trHeight w:val="463"/>
        </w:trPr>
        <w:tc>
          <w:tcPr>
            <w:tcW w:w="15168" w:type="dxa"/>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D85278">
              <w:rPr>
                <w:rFonts w:ascii="VladaRHSans SmBld" w:eastAsia="Times New Roman" w:hAnsi="VladaRHSans SmBld"/>
                <w:b/>
                <w:bCs/>
                <w:color w:val="D60C8C"/>
                <w:sz w:val="24"/>
                <w:szCs w:val="18"/>
                <w:lang w:eastAsia="hr-HR"/>
              </w:rPr>
              <w:t>KULTURA I MEDIJI</w:t>
            </w:r>
          </w:p>
        </w:tc>
      </w:tr>
      <w:tr w:rsidR="002B0C42" w:rsidRPr="007A4330" w:rsidTr="002B0C42">
        <w:trPr>
          <w:trHeight w:val="281"/>
        </w:trPr>
        <w:tc>
          <w:tcPr>
            <w:tcW w:w="1614" w:type="dxa"/>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b/>
                <w:bCs/>
                <w:smallCaps/>
                <w:color w:val="25408F"/>
                <w:sz w:val="18"/>
                <w:szCs w:val="18"/>
                <w:lang w:eastAsia="hr-HR"/>
              </w:rPr>
              <w:t>ODGOJNO-OBRAZOVNI ISHODI</w:t>
            </w:r>
          </w:p>
        </w:tc>
        <w:tc>
          <w:tcPr>
            <w:tcW w:w="6183" w:type="dxa"/>
            <w:gridSpan w:val="2"/>
            <w:vMerge w:val="restart"/>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25408F"/>
                <w:sz w:val="18"/>
                <w:szCs w:val="18"/>
                <w:lang w:eastAsia="hr-HR"/>
              </w:rPr>
              <w:t>RAZRADA ISHODA</w:t>
            </w:r>
          </w:p>
        </w:tc>
        <w:tc>
          <w:tcPr>
            <w:tcW w:w="7371"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60"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color w:val="25408F"/>
                <w:sz w:val="18"/>
                <w:szCs w:val="18"/>
                <w:lang w:eastAsia="hr-HR"/>
              </w:rPr>
              <w:t>RAZINA USVOJENOSTI</w:t>
            </w:r>
          </w:p>
        </w:tc>
      </w:tr>
      <w:tr w:rsidR="002B0C42" w:rsidRPr="007A4330" w:rsidTr="002B0C42">
        <w:trPr>
          <w:trHeight w:val="281"/>
        </w:trPr>
        <w:tc>
          <w:tcPr>
            <w:tcW w:w="1614" w:type="dxa"/>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6183" w:type="dxa"/>
            <w:gridSpan w:val="2"/>
            <w:vMerge/>
            <w:tcBorders>
              <w:top w:val="single" w:sz="6" w:space="0" w:color="000000"/>
              <w:left w:val="single" w:sz="6" w:space="0" w:color="000000"/>
              <w:bottom w:val="single" w:sz="6" w:space="0" w:color="000000"/>
              <w:right w:val="single" w:sz="6" w:space="0" w:color="000000"/>
            </w:tcBorders>
            <w:vAlign w:val="center"/>
            <w:hideMark/>
          </w:tcPr>
          <w:p w:rsidR="002B0C42" w:rsidRPr="007A4330" w:rsidRDefault="002B0C42" w:rsidP="002B0C42">
            <w:pPr>
              <w:spacing w:after="0" w:line="240" w:lineRule="auto"/>
              <w:rPr>
                <w:rFonts w:ascii="Times New Roman" w:eastAsia="Times New Roman" w:hAnsi="Times New Roman"/>
                <w:sz w:val="18"/>
                <w:szCs w:val="18"/>
                <w:lang w:eastAsia="hr-HR"/>
              </w:rPr>
            </w:pP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ZADOVOLJAVAJUĆA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VRLO DOBRA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2B0C42" w:rsidRPr="007A4330" w:rsidRDefault="002B0C42" w:rsidP="002B0C42">
            <w:pPr>
              <w:spacing w:after="0" w:line="240" w:lineRule="auto"/>
              <w:jc w:val="center"/>
              <w:rPr>
                <w:rFonts w:ascii="Times New Roman" w:eastAsia="Times New Roman" w:hAnsi="Times New Roman"/>
                <w:sz w:val="18"/>
                <w:szCs w:val="18"/>
                <w:lang w:eastAsia="hr-HR"/>
              </w:rPr>
            </w:pPr>
            <w:r w:rsidRPr="007A4330">
              <w:rPr>
                <w:rFonts w:ascii="VladaRHSans SmBld" w:eastAsia="Times New Roman" w:hAnsi="VladaRHSans SmBld"/>
                <w:smallCaps/>
                <w:color w:val="000000"/>
                <w:sz w:val="18"/>
                <w:szCs w:val="18"/>
                <w:lang w:eastAsia="hr-HR"/>
              </w:rPr>
              <w:t>IZNIMNA</w:t>
            </w:r>
          </w:p>
        </w:tc>
      </w:tr>
      <w:tr w:rsidR="002B0C42" w:rsidRPr="007A4330" w:rsidTr="002B0C42">
        <w:trPr>
          <w:trHeight w:val="1936"/>
        </w:trPr>
        <w:tc>
          <w:tcPr>
            <w:tcW w:w="16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
                <w:bCs/>
                <w:color w:val="D60C8C"/>
                <w:sz w:val="18"/>
                <w:szCs w:val="18"/>
                <w:lang w:eastAsia="hr-HR"/>
              </w:rPr>
              <w:t>C. 4. 1</w:t>
            </w:r>
          </w:p>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color w:val="D60C8C"/>
                <w:sz w:val="18"/>
                <w:szCs w:val="18"/>
                <w:lang w:eastAsia="hr-HR"/>
              </w:rPr>
              <w:t>Učenik izdvaja važne podatke koristeći se različitim izvorima primjerenima dobi.</w:t>
            </w:r>
          </w:p>
        </w:tc>
        <w:tc>
          <w:tcPr>
            <w:tcW w:w="618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prepoznaje izvore informiranja: stručnjaci ili drugi pojedinci, školske ili narodne/gradske knjižnice, internet, e-udžbenik</w:t>
            </w:r>
            <w:r w:rsidRPr="007A4330">
              <w:rPr>
                <w:rFonts w:ascii="VladaRHSans Lt" w:eastAsia="Times New Roman" w:hAnsi="VladaRHSans Lt"/>
                <w:color w:val="000000"/>
                <w:sz w:val="18"/>
                <w:szCs w:val="18"/>
                <w:lang w:eastAsia="hr-HR"/>
              </w:rPr>
              <w:br/>
              <w:t>- dolazi do podataka kombinirajući izvore informacija</w:t>
            </w:r>
            <w:r w:rsidRPr="007A4330">
              <w:rPr>
                <w:rFonts w:ascii="VladaRHSans Lt" w:eastAsia="Times New Roman" w:hAnsi="VladaRHSans Lt"/>
                <w:color w:val="000000"/>
                <w:sz w:val="18"/>
                <w:szCs w:val="18"/>
                <w:lang w:eastAsia="hr-HR"/>
              </w:rPr>
              <w:br/>
              <w:t>- prepoznaje, preuzima, pregledava i objašnjava materijale sa školske web stranice</w:t>
            </w:r>
            <w:r w:rsidRPr="007A4330">
              <w:rPr>
                <w:rFonts w:ascii="VladaRHSans Lt" w:eastAsia="Times New Roman" w:hAnsi="VladaRHSans Lt"/>
                <w:color w:val="000000"/>
                <w:sz w:val="18"/>
                <w:szCs w:val="18"/>
                <w:lang w:eastAsia="hr-HR"/>
              </w:rPr>
              <w:br/>
              <w:t>- rabi podatke u različite svrhe: proširuje sadržaje učenja, priprema se za pisanje i govorenje</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uz pomoć učitelja pregledava i pronalazi izvore podataka</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pregledava i pronalazi izvore podataka i izdvaja nekoliko važnih podataka prema uputi</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izdvaja ključnu poruku ili podatak iz različitih izvora te ih oblikuje unošenjem novih podataka, crtanjem grafikona i tablica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objašnjava ključnu poruku ili podatak iz različitih izvora</w:t>
            </w:r>
            <w:r>
              <w:rPr>
                <w:rFonts w:ascii="VladaRHSans Lt" w:eastAsia="Times New Roman" w:hAnsi="VladaRHSans Lt"/>
                <w:color w:val="000000"/>
                <w:sz w:val="18"/>
                <w:szCs w:val="18"/>
                <w:lang w:eastAsia="hr-HR"/>
              </w:rPr>
              <w:t xml:space="preserve"> te ih oblikuje unošenjem novih</w:t>
            </w:r>
            <w:r w:rsidRPr="007A4330">
              <w:rPr>
                <w:rFonts w:ascii="VladaRHSans Lt" w:eastAsia="Times New Roman" w:hAnsi="VladaRHSans Lt"/>
                <w:color w:val="000000"/>
                <w:sz w:val="18"/>
                <w:szCs w:val="18"/>
                <w:lang w:eastAsia="hr-HR"/>
              </w:rPr>
              <w:t>podataka,</w:t>
            </w:r>
            <w:r>
              <w:rPr>
                <w:rFonts w:ascii="VladaRHSans Lt" w:eastAsia="Times New Roman" w:hAnsi="VladaRHSans Lt"/>
                <w:color w:val="000000"/>
                <w:sz w:val="18"/>
                <w:szCs w:val="18"/>
                <w:lang w:eastAsia="hr-HR"/>
              </w:rPr>
              <w:t xml:space="preserve"> </w:t>
            </w:r>
            <w:r w:rsidRPr="007A4330">
              <w:rPr>
                <w:rFonts w:ascii="VladaRHSans Lt" w:eastAsia="Times New Roman" w:hAnsi="VladaRHSans Lt"/>
                <w:color w:val="000000"/>
                <w:sz w:val="18"/>
                <w:szCs w:val="18"/>
                <w:lang w:eastAsia="hr-HR"/>
              </w:rPr>
              <w:t>crtanjem grafikona i tablica</w:t>
            </w:r>
          </w:p>
        </w:tc>
      </w:tr>
      <w:tr w:rsidR="002B0C42" w:rsidRPr="007A4330" w:rsidTr="002B0C42">
        <w:trPr>
          <w:trHeight w:val="281"/>
        </w:trPr>
        <w:tc>
          <w:tcPr>
            <w:tcW w:w="16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
                <w:bCs/>
                <w:color w:val="D60C8C"/>
                <w:sz w:val="18"/>
                <w:szCs w:val="18"/>
                <w:lang w:eastAsia="hr-HR"/>
              </w:rPr>
              <w:t xml:space="preserve">C. 4. 2 </w:t>
            </w:r>
          </w:p>
          <w:p w:rsidR="002B0C42" w:rsidRPr="00D85278" w:rsidRDefault="002B0C42" w:rsidP="002B0C42">
            <w:pPr>
              <w:spacing w:before="120" w:after="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color w:val="D60C8C"/>
                <w:sz w:val="18"/>
                <w:szCs w:val="18"/>
                <w:lang w:eastAsia="hr-HR"/>
              </w:rPr>
              <w:t>Učenik razlikuje elektroničke medije primjerene dobi i interesima učenika.</w:t>
            </w:r>
          </w:p>
          <w:p w:rsidR="002B0C42" w:rsidRPr="00D85278" w:rsidRDefault="002B0C42" w:rsidP="002B0C42">
            <w:pPr>
              <w:spacing w:after="0" w:line="240" w:lineRule="auto"/>
              <w:rPr>
                <w:rFonts w:ascii="VladaRHSans SmBld" w:eastAsia="Times New Roman" w:hAnsi="VladaRHSans SmBld"/>
                <w:sz w:val="18"/>
                <w:szCs w:val="18"/>
                <w:lang w:eastAsia="hr-HR"/>
              </w:rPr>
            </w:pPr>
          </w:p>
        </w:tc>
        <w:tc>
          <w:tcPr>
            <w:tcW w:w="618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razlikuje televiziju, radio, internet</w:t>
            </w:r>
            <w:r w:rsidRPr="007A4330">
              <w:rPr>
                <w:rFonts w:ascii="VladaRHSans Lt" w:eastAsia="Times New Roman" w:hAnsi="VladaRHSans Lt"/>
                <w:color w:val="000000"/>
                <w:sz w:val="18"/>
                <w:szCs w:val="18"/>
                <w:lang w:eastAsia="hr-HR"/>
              </w:rPr>
              <w:br/>
              <w:t xml:space="preserve">- gleda emisije za djecu i razgovara o njima </w:t>
            </w:r>
            <w:r w:rsidRPr="007A4330">
              <w:rPr>
                <w:rFonts w:ascii="VladaRHSans Lt" w:eastAsia="Times New Roman" w:hAnsi="VladaRHSans Lt"/>
                <w:color w:val="000000"/>
                <w:sz w:val="18"/>
                <w:szCs w:val="18"/>
                <w:lang w:eastAsia="hr-HR"/>
              </w:rPr>
              <w:br/>
              <w:t>- objašnjava razliku između novinskih priloga na televiziji i radiju (primjerice, intervju)</w:t>
            </w:r>
            <w:r w:rsidRPr="007A4330">
              <w:rPr>
                <w:rFonts w:ascii="VladaRHSans Lt" w:eastAsia="Times New Roman" w:hAnsi="VladaRHSans Lt"/>
                <w:color w:val="000000"/>
                <w:sz w:val="18"/>
                <w:szCs w:val="18"/>
                <w:lang w:eastAsia="hr-HR"/>
              </w:rPr>
              <w:br/>
              <w:t>- pristupa kontrolirano društvenim mrežama i pretražuje internetske portale za djecu</w:t>
            </w:r>
            <w:r w:rsidRPr="007A4330">
              <w:rPr>
                <w:rFonts w:ascii="VladaRHSans Lt" w:eastAsia="Times New Roman" w:hAnsi="VladaRHSans Lt"/>
                <w:color w:val="000000"/>
                <w:sz w:val="18"/>
                <w:szCs w:val="18"/>
                <w:lang w:eastAsia="hr-HR"/>
              </w:rPr>
              <w:br/>
              <w:t xml:space="preserve">- gleda animirane, dokumentarne i igrane filmove i filmove dječjega filmskog stvaralaštva tematski i sadržajno primjerene recepcijskim i </w:t>
            </w:r>
            <w:r w:rsidRPr="007A4330">
              <w:rPr>
                <w:rFonts w:ascii="VladaRHSans Lt" w:eastAsia="Times New Roman" w:hAnsi="VladaRHSans Lt"/>
                <w:color w:val="000000"/>
                <w:sz w:val="18"/>
                <w:szCs w:val="18"/>
                <w:lang w:eastAsia="hr-HR"/>
              </w:rPr>
              <w:lastRenderedPageBreak/>
              <w:t xml:space="preserve">spoznajnim mogućnostima </w:t>
            </w:r>
            <w:r w:rsidRPr="007A4330">
              <w:rPr>
                <w:rFonts w:ascii="VladaRHSans Lt" w:eastAsia="Times New Roman" w:hAnsi="VladaRHSans Lt"/>
                <w:color w:val="000000"/>
                <w:sz w:val="18"/>
                <w:szCs w:val="18"/>
                <w:lang w:eastAsia="hr-HR"/>
              </w:rPr>
              <w:br/>
              <w:t>- zamjećuje sličnosti i razlike između književnoga djela, kazališne predstave i filma nastalih prema književnome djelu</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prepoznaje različite vrste medija i izabire medijski sadržaj prema vlastitome interesu</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000000"/>
                <w:sz w:val="18"/>
                <w:szCs w:val="18"/>
                <w:lang w:eastAsia="hr-HR"/>
              </w:rPr>
              <w:lastRenderedPageBreak/>
              <w:br/>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lastRenderedPageBreak/>
              <w:t xml:space="preserve">- izabire (čita, sluša) medijske sadržaje te se priprema za stvarno ili virtualno stvaralaštvo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izražava mišljenje o izabranim medijskim sadržajima i služi se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 xml:space="preserve">njima prenošenje poruke i stvaralaštvo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izražava mišljenje o izabranim medijskim sadržajima i služi se </w:t>
            </w:r>
            <w:r w:rsidRPr="007A4330">
              <w:rPr>
                <w:rFonts w:ascii="Courier New" w:eastAsia="Times New Roman" w:hAnsi="Courier New" w:cs="Courier New"/>
                <w:color w:val="000000"/>
                <w:sz w:val="18"/>
                <w:szCs w:val="18"/>
                <w:lang w:eastAsia="hr-HR"/>
              </w:rPr>
              <w:t> </w:t>
            </w:r>
            <w:r w:rsidRPr="007A4330">
              <w:rPr>
                <w:rFonts w:ascii="VladaRHSans Lt" w:eastAsia="Times New Roman" w:hAnsi="VladaRHSans Lt" w:cs="VladaRHSans Lt"/>
                <w:color w:val="000000"/>
                <w:sz w:val="18"/>
                <w:szCs w:val="18"/>
                <w:lang w:eastAsia="hr-HR"/>
              </w:rPr>
              <w:t xml:space="preserve">njima za učenje, prenošenje </w:t>
            </w:r>
            <w:r w:rsidRPr="007A4330">
              <w:rPr>
                <w:rFonts w:ascii="VladaRHSans Lt" w:eastAsia="Times New Roman" w:hAnsi="VladaRHSans Lt" w:cs="VladaRHSans Lt"/>
                <w:color w:val="000000"/>
                <w:sz w:val="18"/>
                <w:szCs w:val="18"/>
                <w:lang w:eastAsia="hr-HR"/>
              </w:rPr>
              <w:lastRenderedPageBreak/>
              <w:t>poruke i</w:t>
            </w:r>
            <w:r w:rsidRPr="007A4330">
              <w:rPr>
                <w:rFonts w:ascii="VladaRHSans Lt" w:eastAsia="Times New Roman" w:hAnsi="VladaRHSans Lt"/>
                <w:color w:val="000000"/>
                <w:sz w:val="18"/>
                <w:szCs w:val="18"/>
                <w:lang w:eastAsia="hr-HR"/>
              </w:rPr>
              <w:t xml:space="preserve"> stvaralaštvo </w:t>
            </w:r>
          </w:p>
          <w:p w:rsidR="002B0C42" w:rsidRPr="007A4330" w:rsidRDefault="002B0C42" w:rsidP="002B0C42">
            <w:pPr>
              <w:spacing w:after="240" w:line="240" w:lineRule="auto"/>
              <w:rPr>
                <w:rFonts w:ascii="Times New Roman" w:eastAsia="Times New Roman" w:hAnsi="Times New Roman"/>
                <w:sz w:val="18"/>
                <w:szCs w:val="18"/>
                <w:lang w:eastAsia="hr-HR"/>
              </w:rPr>
            </w:pPr>
            <w:r w:rsidRPr="007A4330">
              <w:rPr>
                <w:rFonts w:ascii="Times New Roman" w:eastAsia="Times New Roman" w:hAnsi="Times New Roman"/>
                <w:sz w:val="18"/>
                <w:szCs w:val="18"/>
                <w:lang w:eastAsia="hr-HR"/>
              </w:rPr>
              <w:br/>
            </w:r>
          </w:p>
        </w:tc>
      </w:tr>
      <w:tr w:rsidR="002B0C42" w:rsidRPr="007A4330" w:rsidTr="002B0C42">
        <w:trPr>
          <w:trHeight w:val="281"/>
        </w:trPr>
        <w:tc>
          <w:tcPr>
            <w:tcW w:w="1614"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D85278" w:rsidRDefault="002B0C42" w:rsidP="002B0C42">
            <w:pPr>
              <w:spacing w:before="120" w:after="12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b/>
                <w:bCs/>
                <w:color w:val="D60C8C"/>
                <w:sz w:val="18"/>
                <w:szCs w:val="18"/>
                <w:lang w:eastAsia="hr-HR"/>
              </w:rPr>
              <w:lastRenderedPageBreak/>
              <w:t xml:space="preserve">C. 4. 3 </w:t>
            </w:r>
          </w:p>
          <w:p w:rsidR="002B0C42" w:rsidRPr="00D85278" w:rsidRDefault="002B0C42" w:rsidP="002B0C42">
            <w:pPr>
              <w:spacing w:before="120" w:after="120" w:line="240" w:lineRule="auto"/>
              <w:ind w:left="113" w:right="113"/>
              <w:rPr>
                <w:rFonts w:ascii="VladaRHSans SmBld" w:eastAsia="Times New Roman" w:hAnsi="VladaRHSans SmBld"/>
                <w:sz w:val="18"/>
                <w:szCs w:val="18"/>
                <w:lang w:eastAsia="hr-HR"/>
              </w:rPr>
            </w:pPr>
            <w:r w:rsidRPr="00D85278">
              <w:rPr>
                <w:rFonts w:ascii="VladaRHSans SmBld" w:eastAsia="Times New Roman" w:hAnsi="VladaRHSans SmBld"/>
                <w:color w:val="D60C8C"/>
                <w:sz w:val="18"/>
                <w:szCs w:val="18"/>
                <w:lang w:eastAsia="hr-HR"/>
              </w:rPr>
              <w:t>Učenik razlikuje i opisuje kulturne događaje koje posjećuje i iskazuje svoje mišljenje o njima.</w:t>
            </w:r>
          </w:p>
        </w:tc>
        <w:tc>
          <w:tcPr>
            <w:tcW w:w="6183" w:type="dxa"/>
            <w:gridSpan w:val="2"/>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posjećuje i sudjeluje u kulturnim događajima (likovnima, glazbenim, znanstvenim)</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razgovara sa sudionicima tijekom i nakon kulturnoga događaja</w:t>
            </w:r>
            <w:r w:rsidRPr="007A4330">
              <w:rPr>
                <w:rFonts w:ascii="VladaRHSans Lt" w:eastAsia="Times New Roman" w:hAnsi="VladaRHSans Lt"/>
                <w:color w:val="000000"/>
                <w:sz w:val="18"/>
                <w:szCs w:val="18"/>
                <w:lang w:eastAsia="hr-HR"/>
              </w:rPr>
              <w:br/>
              <w:t>- izdvaja što mu se sviđa ili ne sviđa u vezi s kulturnim događajem</w:t>
            </w:r>
            <w:r w:rsidRPr="007A4330">
              <w:rPr>
                <w:rFonts w:ascii="VladaRHSans Lt" w:eastAsia="Times New Roman" w:hAnsi="VladaRHSans Lt"/>
                <w:color w:val="000000"/>
                <w:sz w:val="18"/>
                <w:szCs w:val="18"/>
                <w:lang w:eastAsia="hr-HR"/>
              </w:rPr>
              <w:br/>
              <w:t>- izražava svoj doživljaj kulturnoga događaja crtežom, slikom, govorom ili kratkim tekstom</w:t>
            </w:r>
          </w:p>
          <w:p w:rsidR="002B0C42" w:rsidRPr="007A4330" w:rsidRDefault="002B0C42" w:rsidP="002B0C42">
            <w:pPr>
              <w:spacing w:after="0" w:line="240" w:lineRule="auto"/>
              <w:ind w:left="113" w:right="113"/>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izražava svoja zapažanja, misli i osjećaje nakon posjeta kulturnom događaju</w:t>
            </w:r>
            <w:r w:rsidRPr="007A4330">
              <w:rPr>
                <w:rFonts w:ascii="VladaRHSans Lt" w:eastAsia="Times New Roman" w:hAnsi="VladaRHSans Lt"/>
                <w:color w:val="000000"/>
                <w:sz w:val="18"/>
                <w:szCs w:val="18"/>
                <w:lang w:eastAsia="hr-HR"/>
              </w:rPr>
              <w:br/>
            </w:r>
            <w:r w:rsidRPr="007A4330">
              <w:rPr>
                <w:rFonts w:ascii="VladaRHSans Lt" w:eastAsia="Times New Roman" w:hAnsi="VladaRHSans Lt"/>
                <w:color w:val="25408F"/>
                <w:sz w:val="18"/>
                <w:szCs w:val="18"/>
                <w:lang w:eastAsia="hr-HR"/>
              </w:rPr>
              <w:t xml:space="preserve">- </w:t>
            </w:r>
            <w:r w:rsidRPr="007A4330">
              <w:rPr>
                <w:rFonts w:ascii="VladaRHSans Lt" w:eastAsia="Times New Roman" w:hAnsi="VladaRHSans Lt"/>
                <w:b/>
                <w:bCs/>
                <w:color w:val="25408F"/>
                <w:sz w:val="18"/>
                <w:szCs w:val="18"/>
                <w:lang w:eastAsia="hr-HR"/>
              </w:rPr>
              <w:t>kulturni sadržaji:</w:t>
            </w:r>
            <w:r w:rsidRPr="007A4330">
              <w:rPr>
                <w:rFonts w:ascii="VladaRHSans Lt" w:eastAsia="Times New Roman" w:hAnsi="VladaRHSans Lt"/>
                <w:color w:val="25408F"/>
                <w:sz w:val="18"/>
                <w:szCs w:val="18"/>
                <w:lang w:eastAsia="hr-HR"/>
              </w:rPr>
              <w:t xml:space="preserve"> kazališne predstave za djecu, likovne izložbe, izložbe u muzejima primjerene uzrastu i interesima učenika, susreti s književnicima i ilustratorima u školi ili narodnim (gradskim, mjesnim) knjižnicama, dječji književni, filmski, edukacijski, tradicijski festivali, kulturni projekti namijenjeni djeci, posjet nacionalnim ustanovama</w:t>
            </w:r>
          </w:p>
        </w:tc>
        <w:tc>
          <w:tcPr>
            <w:tcW w:w="184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2B0C42" w:rsidRPr="007A4330" w:rsidRDefault="002B0C42" w:rsidP="002B0C42">
            <w:pPr>
              <w:spacing w:before="120" w:after="240" w:line="240" w:lineRule="auto"/>
              <w:ind w:left="113" w:right="57"/>
              <w:rPr>
                <w:rFonts w:ascii="Times New Roman" w:eastAsia="Times New Roman" w:hAnsi="Times New Roman"/>
                <w:sz w:val="18"/>
                <w:szCs w:val="18"/>
                <w:lang w:eastAsia="hr-HR"/>
              </w:rPr>
            </w:pPr>
            <w:r w:rsidRPr="007A4330">
              <w:rPr>
                <w:rFonts w:ascii="VladaRHSans Lt" w:eastAsia="Times New Roman" w:hAnsi="VladaRHSans Lt"/>
                <w:color w:val="000000"/>
                <w:sz w:val="18"/>
                <w:szCs w:val="18"/>
                <w:lang w:eastAsia="hr-HR"/>
              </w:rPr>
              <w:t>-</w:t>
            </w:r>
          </w:p>
        </w:tc>
      </w:tr>
    </w:tbl>
    <w:p w:rsidR="002B0C42" w:rsidRPr="00CF215F" w:rsidRDefault="002B0C42" w:rsidP="002B0C42">
      <w:pPr>
        <w:rPr>
          <w:sz w:val="18"/>
          <w:szCs w:val="18"/>
        </w:rPr>
      </w:pPr>
    </w:p>
    <w:p w:rsidR="002B0C42" w:rsidRPr="00D94015" w:rsidRDefault="002B0C42" w:rsidP="002B0C42">
      <w:pPr>
        <w:pStyle w:val="Heading2"/>
        <w:rPr>
          <w:rFonts w:ascii="Times New Roman" w:eastAsia="Times New Roman" w:hAnsi="Times New Roman"/>
          <w:sz w:val="24"/>
          <w:szCs w:val="24"/>
          <w:lang w:eastAsia="hr-HR"/>
        </w:rPr>
      </w:pPr>
      <w:r w:rsidRPr="00D94015">
        <w:rPr>
          <w:rFonts w:eastAsia="Times New Roman"/>
          <w:lang w:eastAsia="hr-HR"/>
        </w:rPr>
        <w:t>5. razred osnovne škole</w:t>
      </w:r>
    </w:p>
    <w:tbl>
      <w:tblPr>
        <w:tblW w:w="15168" w:type="dxa"/>
        <w:tblInd w:w="-511" w:type="dxa"/>
        <w:tblLayout w:type="fixed"/>
        <w:tblCellMar>
          <w:top w:w="15" w:type="dxa"/>
          <w:left w:w="15" w:type="dxa"/>
          <w:bottom w:w="15" w:type="dxa"/>
          <w:right w:w="15" w:type="dxa"/>
        </w:tblCellMar>
        <w:tblLook w:val="04A0" w:firstRow="1" w:lastRow="0" w:firstColumn="1" w:lastColumn="0" w:noHBand="0" w:noVBand="1"/>
      </w:tblPr>
      <w:tblGrid>
        <w:gridCol w:w="1985"/>
        <w:gridCol w:w="6095"/>
        <w:gridCol w:w="1772"/>
        <w:gridCol w:w="1772"/>
        <w:gridCol w:w="1772"/>
        <w:gridCol w:w="1772"/>
      </w:tblGrid>
      <w:tr w:rsidR="002B0C42" w:rsidRPr="00D94015" w:rsidTr="002B0C42">
        <w:trPr>
          <w:trHeight w:val="318"/>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57"/>
              <w:jc w:val="center"/>
              <w:rPr>
                <w:rFonts w:ascii="Times New Roman" w:eastAsia="Times New Roman" w:hAnsi="Times New Roman"/>
                <w:sz w:val="24"/>
                <w:szCs w:val="24"/>
                <w:lang w:eastAsia="hr-HR"/>
              </w:rPr>
            </w:pPr>
            <w:r>
              <w:rPr>
                <w:rFonts w:ascii="VladaRHSans SmBld" w:eastAsia="Times New Roman" w:hAnsi="VladaRHSans SmBld"/>
                <w:smallCaps/>
                <w:color w:val="D60C8C"/>
                <w:sz w:val="24"/>
                <w:szCs w:val="24"/>
                <w:lang w:eastAsia="hr-HR"/>
              </w:rPr>
              <w:t>HRVATSKI JEZIK I KOMUNIKACIJA</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60" w:after="0" w:line="240" w:lineRule="auto"/>
              <w:jc w:val="center"/>
              <w:rPr>
                <w:rFonts w:ascii="Times New Roman" w:eastAsia="Times New Roman" w:hAnsi="Times New Roman"/>
                <w:sz w:val="19"/>
                <w:szCs w:val="19"/>
                <w:lang w:eastAsia="hr-HR"/>
              </w:rPr>
            </w:pPr>
            <w:r w:rsidRPr="00D94015">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D94015" w:rsidRDefault="002B0C42" w:rsidP="002B0C42">
            <w:pPr>
              <w:spacing w:before="120" w:after="0" w:line="240" w:lineRule="auto"/>
              <w:jc w:val="center"/>
              <w:rPr>
                <w:rFonts w:ascii="Times New Roman" w:eastAsia="Times New Roman" w:hAnsi="Times New Roman"/>
                <w:sz w:val="19"/>
                <w:szCs w:val="19"/>
                <w:lang w:eastAsia="hr-HR"/>
              </w:rPr>
            </w:pPr>
            <w:r w:rsidRPr="00D94015">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60" w:after="0" w:line="240" w:lineRule="auto"/>
              <w:jc w:val="center"/>
              <w:rPr>
                <w:rFonts w:ascii="Times New Roman" w:eastAsia="Times New Roman" w:hAnsi="Times New Roman"/>
                <w:sz w:val="19"/>
                <w:szCs w:val="19"/>
                <w:lang w:eastAsia="hr-HR"/>
              </w:rPr>
            </w:pPr>
            <w:r w:rsidRPr="00D94015">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D94015" w:rsidRDefault="002B0C42" w:rsidP="002B0C42">
            <w:pPr>
              <w:spacing w:after="0" w:line="240" w:lineRule="auto"/>
              <w:rPr>
                <w:rFonts w:ascii="Times New Roman" w:eastAsia="Times New Roman" w:hAnsi="Times New Roman"/>
                <w:sz w:val="24"/>
                <w:szCs w:val="24"/>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D94015"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19"/>
                <w:szCs w:val="19"/>
                <w:lang w:eastAsia="hr-HR"/>
              </w:rPr>
            </w:pPr>
            <w:r w:rsidRPr="00D94015">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19"/>
                <w:szCs w:val="19"/>
                <w:lang w:eastAsia="hr-HR"/>
              </w:rPr>
            </w:pPr>
            <w:r w:rsidRPr="00D94015">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19"/>
                <w:szCs w:val="19"/>
                <w:lang w:eastAsia="hr-HR"/>
              </w:rPr>
            </w:pPr>
            <w:r w:rsidRPr="00D94015">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19"/>
                <w:szCs w:val="19"/>
                <w:lang w:eastAsia="hr-HR"/>
              </w:rPr>
            </w:pPr>
            <w:r w:rsidRPr="00D94015">
              <w:rPr>
                <w:rFonts w:ascii="VladaRHSans SmBld" w:eastAsia="Times New Roman" w:hAnsi="VladaRHSans SmBld"/>
                <w:smallCaps/>
                <w:color w:val="000000"/>
                <w:sz w:val="19"/>
                <w:szCs w:val="19"/>
                <w:lang w:eastAsia="hr-HR"/>
              </w:rPr>
              <w:t>IZNIMNA</w:t>
            </w:r>
          </w:p>
        </w:tc>
      </w:tr>
      <w:tr w:rsidR="002B0C42" w:rsidRPr="00D94015" w:rsidTr="002B0C42">
        <w:trPr>
          <w:trHeight w:val="281"/>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VladaRHSans SmBld" w:eastAsia="Times New Roman" w:hAnsi="VladaRHSans SmBld"/>
                <w:sz w:val="19"/>
                <w:szCs w:val="19"/>
                <w:lang w:eastAsia="hr-HR"/>
              </w:rPr>
            </w:pPr>
            <w:r w:rsidRPr="00D94015">
              <w:rPr>
                <w:rFonts w:ascii="VladaRHSans SmBld" w:eastAsia="Times New Roman" w:hAnsi="VladaRHSans SmBld"/>
                <w:b/>
                <w:bCs/>
                <w:color w:val="D60C8C"/>
                <w:sz w:val="19"/>
                <w:szCs w:val="19"/>
                <w:lang w:eastAsia="hr-HR"/>
              </w:rPr>
              <w:t>A. 5. 1</w:t>
            </w:r>
          </w:p>
          <w:p w:rsidR="002B0C42" w:rsidRPr="00D94015" w:rsidRDefault="002B0C42" w:rsidP="002B0C42">
            <w:pPr>
              <w:spacing w:before="120" w:after="0" w:line="240" w:lineRule="auto"/>
              <w:ind w:left="113" w:right="113"/>
              <w:rPr>
                <w:rFonts w:ascii="VladaRHSans SmBld" w:eastAsia="Times New Roman" w:hAnsi="VladaRHSans SmBld"/>
                <w:sz w:val="24"/>
                <w:szCs w:val="24"/>
                <w:lang w:eastAsia="hr-HR"/>
              </w:rPr>
            </w:pPr>
            <w:r w:rsidRPr="00D94015">
              <w:rPr>
                <w:rFonts w:ascii="VladaRHSans SmBld" w:eastAsia="Times New Roman" w:hAnsi="VladaRHSans SmBld"/>
                <w:color w:val="D60C8C"/>
                <w:sz w:val="19"/>
                <w:szCs w:val="19"/>
                <w:lang w:eastAsia="hr-HR"/>
              </w:rPr>
              <w:t>Učenik govori i razgovara u skladu s interesima, potrebama i iskustvom.</w:t>
            </w:r>
            <w:r w:rsidRPr="00D94015">
              <w:rPr>
                <w:rFonts w:ascii="VladaRHSans SmBld" w:eastAsia="Times New Roman" w:hAnsi="VladaRHSans SmBld"/>
                <w:color w:val="D60C8C"/>
                <w:sz w:val="24"/>
                <w:szCs w:val="24"/>
                <w:lang w:eastAsia="hr-HR"/>
              </w:rPr>
              <w:t xml:space="preserve"> </w:t>
            </w:r>
            <w:r w:rsidRPr="00D94015">
              <w:rPr>
                <w:rFonts w:ascii="Courier New" w:eastAsia="Times New Roman" w:hAnsi="Courier New" w:cs="Courier New"/>
                <w:color w:val="D60C8C"/>
                <w:sz w:val="24"/>
                <w:szCs w:val="24"/>
                <w:lang w:eastAsia="hr-HR"/>
              </w:rPr>
              <w:t> </w:t>
            </w:r>
          </w:p>
        </w:tc>
        <w:tc>
          <w:tcPr>
            <w:tcW w:w="6095"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D94015" w:rsidRDefault="002B0C42" w:rsidP="002B0C42">
            <w:pPr>
              <w:spacing w:after="0" w:line="240" w:lineRule="auto"/>
              <w:rPr>
                <w:rFonts w:ascii="Times New Roman" w:eastAsia="Times New Roman" w:hAnsi="Times New Roman"/>
                <w:sz w:val="19"/>
                <w:szCs w:val="19"/>
                <w:lang w:eastAsia="hr-HR"/>
              </w:rPr>
            </w:pPr>
          </w:p>
          <w:p w:rsidR="002B0C42" w:rsidRPr="00D94015" w:rsidRDefault="002B0C42" w:rsidP="002B0C42">
            <w:pPr>
              <w:spacing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w:t>
            </w:r>
            <w:r w:rsidRPr="00D94015">
              <w:rPr>
                <w:rFonts w:ascii="VladaRHSans Lt" w:eastAsia="Times New Roman" w:hAnsi="VladaRHSans Lt"/>
                <w:b/>
                <w:bCs/>
                <w:color w:val="000000"/>
                <w:sz w:val="19"/>
                <w:szCs w:val="19"/>
                <w:lang w:eastAsia="hr-HR"/>
              </w:rPr>
              <w:t>prepoznaje</w:t>
            </w:r>
            <w:r w:rsidRPr="00D94015">
              <w:rPr>
                <w:rFonts w:ascii="VladaRHSans Lt" w:eastAsia="Times New Roman" w:hAnsi="VladaRHSans Lt"/>
                <w:color w:val="000000"/>
                <w:sz w:val="19"/>
                <w:szCs w:val="19"/>
                <w:lang w:eastAsia="hr-HR"/>
              </w:rPr>
              <w:t xml:space="preserve"> različite </w:t>
            </w:r>
            <w:r w:rsidRPr="00D94015">
              <w:rPr>
                <w:rFonts w:ascii="VladaRHSans Lt" w:eastAsia="Times New Roman" w:hAnsi="VladaRHSans Lt"/>
                <w:b/>
                <w:bCs/>
                <w:color w:val="000000"/>
                <w:sz w:val="19"/>
                <w:szCs w:val="19"/>
                <w:lang w:eastAsia="hr-HR"/>
              </w:rPr>
              <w:t>svrhe govorenja</w:t>
            </w:r>
            <w:r w:rsidRPr="00D94015">
              <w:rPr>
                <w:rFonts w:ascii="VladaRHSans Lt" w:eastAsia="Times New Roman" w:hAnsi="VladaRHSans Lt"/>
                <w:color w:val="000000"/>
                <w:sz w:val="19"/>
                <w:szCs w:val="19"/>
                <w:lang w:eastAsia="hr-HR"/>
              </w:rPr>
              <w:t>: osobna, obrazovna i javna</w:t>
            </w:r>
          </w:p>
          <w:p w:rsidR="002B0C42" w:rsidRPr="00D94015" w:rsidRDefault="002B0C42" w:rsidP="002B0C42">
            <w:pPr>
              <w:spacing w:after="0" w:line="240" w:lineRule="auto"/>
              <w:ind w:lef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primjenjuje različite </w:t>
            </w:r>
            <w:r w:rsidRPr="00D94015">
              <w:rPr>
                <w:rFonts w:ascii="VladaRHSans Lt" w:eastAsia="Times New Roman" w:hAnsi="VladaRHSans Lt"/>
                <w:b/>
                <w:bCs/>
                <w:color w:val="000000"/>
                <w:sz w:val="19"/>
                <w:szCs w:val="19"/>
                <w:lang w:eastAsia="hr-HR"/>
              </w:rPr>
              <w:t>govorne činove</w:t>
            </w:r>
            <w:r w:rsidRPr="00D94015">
              <w:rPr>
                <w:rFonts w:ascii="VladaRHSans Lt" w:eastAsia="Times New Roman" w:hAnsi="VladaRHSans Lt"/>
                <w:color w:val="000000"/>
                <w:sz w:val="19"/>
                <w:szCs w:val="19"/>
                <w:lang w:eastAsia="hr-HR"/>
              </w:rPr>
              <w:t xml:space="preserve">: zahtjev, isprika, zahvala i poziv </w:t>
            </w:r>
          </w:p>
          <w:p w:rsidR="002B0C42" w:rsidRPr="00D94015" w:rsidRDefault="002B0C42" w:rsidP="002B0C42">
            <w:pPr>
              <w:spacing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w:t>
            </w:r>
            <w:r w:rsidRPr="00D94015">
              <w:rPr>
                <w:rFonts w:ascii="VladaRHSans Lt" w:eastAsia="Times New Roman" w:hAnsi="VladaRHSans Lt"/>
                <w:b/>
                <w:bCs/>
                <w:color w:val="000000"/>
                <w:sz w:val="19"/>
                <w:szCs w:val="19"/>
                <w:lang w:eastAsia="hr-HR"/>
              </w:rPr>
              <w:t>razgovara</w:t>
            </w:r>
            <w:r w:rsidRPr="00D94015">
              <w:rPr>
                <w:rFonts w:ascii="VladaRHSans Lt" w:eastAsia="Times New Roman" w:hAnsi="VladaRHSans Lt"/>
                <w:color w:val="000000"/>
                <w:sz w:val="19"/>
                <w:szCs w:val="19"/>
                <w:lang w:eastAsia="hr-HR"/>
              </w:rPr>
              <w:t xml:space="preserve"> sa svrhom razmjene informacija</w:t>
            </w:r>
            <w:r w:rsidRPr="00D94015">
              <w:rPr>
                <w:rFonts w:ascii="VladaRHSans Lt" w:eastAsia="Times New Roman" w:hAnsi="VladaRHSans Lt"/>
                <w:color w:val="000000"/>
                <w:sz w:val="19"/>
                <w:szCs w:val="19"/>
                <w:lang w:eastAsia="hr-HR"/>
              </w:rPr>
              <w:br/>
              <w:t xml:space="preserve">- </w:t>
            </w:r>
            <w:r w:rsidRPr="00D94015">
              <w:rPr>
                <w:rFonts w:ascii="VladaRHSans Lt" w:eastAsia="Times New Roman" w:hAnsi="VladaRHSans Lt"/>
                <w:b/>
                <w:bCs/>
                <w:color w:val="000000"/>
                <w:sz w:val="19"/>
                <w:szCs w:val="19"/>
                <w:lang w:eastAsia="hr-HR"/>
              </w:rPr>
              <w:t xml:space="preserve">opisuje </w:t>
            </w:r>
            <w:r w:rsidRPr="00D94015">
              <w:rPr>
                <w:rFonts w:ascii="VladaRHSans Lt" w:eastAsia="Times New Roman" w:hAnsi="VladaRHSans Lt"/>
                <w:color w:val="000000"/>
                <w:sz w:val="19"/>
                <w:szCs w:val="19"/>
                <w:lang w:eastAsia="hr-HR"/>
              </w:rPr>
              <w:t>prema jednostavnoj kompozicijskoj strukturi i</w:t>
            </w:r>
            <w:r w:rsidRPr="00D94015">
              <w:rPr>
                <w:rFonts w:ascii="VladaRHSans Lt" w:eastAsia="Times New Roman" w:hAnsi="VladaRHSans Lt"/>
                <w:b/>
                <w:bCs/>
                <w:color w:val="000000"/>
                <w:sz w:val="19"/>
                <w:szCs w:val="19"/>
                <w:lang w:eastAsia="hr-HR"/>
              </w:rPr>
              <w:t xml:space="preserve"> </w:t>
            </w:r>
            <w:r w:rsidRPr="00D94015">
              <w:rPr>
                <w:rFonts w:ascii="VladaRHSans Lt" w:eastAsia="Times New Roman" w:hAnsi="VladaRHSans Lt"/>
                <w:b/>
                <w:bCs/>
                <w:color w:val="000000"/>
                <w:sz w:val="19"/>
                <w:szCs w:val="19"/>
                <w:lang w:eastAsia="hr-HR"/>
              </w:rPr>
              <w:br/>
              <w:t>- pripovijeda</w:t>
            </w:r>
            <w:r w:rsidRPr="00D94015">
              <w:rPr>
                <w:rFonts w:ascii="VladaRHSans Lt" w:eastAsia="Times New Roman" w:hAnsi="VladaRHSans Lt"/>
                <w:color w:val="000000"/>
                <w:sz w:val="19"/>
                <w:szCs w:val="19"/>
                <w:lang w:eastAsia="hr-HR"/>
              </w:rPr>
              <w:t xml:space="preserve"> kronološki nižući događaje </w:t>
            </w:r>
          </w:p>
          <w:p w:rsidR="002B0C42" w:rsidRPr="00D94015" w:rsidRDefault="002B0C42" w:rsidP="002B0C42">
            <w:pPr>
              <w:spacing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w:t>
            </w:r>
            <w:r w:rsidRPr="00D94015">
              <w:rPr>
                <w:rFonts w:ascii="VladaRHSans Lt" w:eastAsia="Times New Roman" w:hAnsi="VladaRHSans Lt"/>
                <w:b/>
                <w:bCs/>
                <w:color w:val="000000"/>
                <w:sz w:val="19"/>
                <w:szCs w:val="19"/>
                <w:lang w:eastAsia="hr-HR"/>
              </w:rPr>
              <w:t>razgovijetno</w:t>
            </w:r>
            <w:r w:rsidRPr="00D94015">
              <w:rPr>
                <w:rFonts w:ascii="VladaRHSans Lt" w:eastAsia="Times New Roman" w:hAnsi="VladaRHSans Lt"/>
                <w:color w:val="000000"/>
                <w:sz w:val="19"/>
                <w:szCs w:val="19"/>
                <w:lang w:eastAsia="hr-HR"/>
              </w:rPr>
              <w:t xml:space="preserve"> govori i točno </w:t>
            </w:r>
            <w:r w:rsidRPr="00D94015">
              <w:rPr>
                <w:rFonts w:ascii="VladaRHSans Lt" w:eastAsia="Times New Roman" w:hAnsi="VladaRHSans Lt"/>
                <w:b/>
                <w:bCs/>
                <w:color w:val="000000"/>
                <w:sz w:val="19"/>
                <w:szCs w:val="19"/>
                <w:lang w:eastAsia="hr-HR"/>
              </w:rPr>
              <w:t>intonira</w:t>
            </w:r>
            <w:r w:rsidRPr="00D94015">
              <w:rPr>
                <w:rFonts w:ascii="VladaRHSans Lt" w:eastAsia="Times New Roman" w:hAnsi="VladaRHSans Lt"/>
                <w:color w:val="000000"/>
                <w:sz w:val="19"/>
                <w:szCs w:val="19"/>
                <w:lang w:eastAsia="hr-HR"/>
              </w:rPr>
              <w:t xml:space="preserve"> rečenice</w:t>
            </w:r>
            <w:r w:rsidRPr="00D94015">
              <w:rPr>
                <w:rFonts w:ascii="VladaRHSans Lt" w:eastAsia="Times New Roman" w:hAnsi="VladaRHSans Lt"/>
                <w:color w:val="000000"/>
                <w:sz w:val="19"/>
                <w:szCs w:val="19"/>
                <w:lang w:eastAsia="hr-HR"/>
              </w:rPr>
              <w:br/>
            </w:r>
            <w:r w:rsidRPr="00D94015">
              <w:rPr>
                <w:rFonts w:ascii="VladaRHSans Lt" w:eastAsia="Times New Roman" w:hAnsi="VladaRHSans Lt"/>
                <w:color w:val="000000"/>
                <w:sz w:val="19"/>
                <w:szCs w:val="19"/>
                <w:lang w:eastAsia="hr-HR"/>
              </w:rPr>
              <w:br/>
            </w:r>
            <w:r w:rsidRPr="00D94015">
              <w:rPr>
                <w:rFonts w:ascii="VladaRHSans Lt" w:eastAsia="Times New Roman" w:hAnsi="VladaRHSans Lt"/>
                <w:b/>
                <w:bCs/>
                <w:color w:val="000000"/>
                <w:sz w:val="19"/>
                <w:szCs w:val="19"/>
                <w:lang w:eastAsia="hr-HR"/>
              </w:rPr>
              <w:t xml:space="preserve">- </w:t>
            </w:r>
            <w:r w:rsidRPr="00D94015">
              <w:rPr>
                <w:rFonts w:ascii="VladaRHSans Lt" w:eastAsia="Times New Roman" w:hAnsi="VladaRHSans Lt"/>
                <w:b/>
                <w:bCs/>
                <w:color w:val="25408F"/>
                <w:sz w:val="19"/>
                <w:szCs w:val="19"/>
                <w:lang w:eastAsia="hr-HR"/>
              </w:rPr>
              <w:t>tekstovi:</w:t>
            </w:r>
            <w:r w:rsidRPr="00D94015">
              <w:rPr>
                <w:rFonts w:ascii="VladaRHSans Lt" w:eastAsia="Times New Roman" w:hAnsi="VladaRHSans Lt"/>
                <w:color w:val="000000"/>
                <w:sz w:val="19"/>
                <w:szCs w:val="19"/>
                <w:lang w:eastAsia="hr-HR"/>
              </w:rPr>
              <w:t xml:space="preserve"> </w:t>
            </w:r>
            <w:r w:rsidRPr="00D94015">
              <w:rPr>
                <w:rFonts w:ascii="VladaRHSans Lt" w:eastAsia="Times New Roman" w:hAnsi="VladaRHSans Lt"/>
                <w:color w:val="25408F"/>
                <w:sz w:val="19"/>
                <w:szCs w:val="19"/>
                <w:lang w:eastAsia="hr-HR"/>
              </w:rPr>
              <w:t>vic, anegdota, razgovorne igre, spontani razgovor</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razgovara sa svrhom </w:t>
            </w:r>
            <w:r w:rsidRPr="00D94015">
              <w:rPr>
                <w:rFonts w:ascii="VladaRHSans Lt" w:eastAsia="Times New Roman" w:hAnsi="VladaRHSans Lt"/>
                <w:b/>
                <w:bCs/>
                <w:color w:val="000000"/>
                <w:sz w:val="19"/>
                <w:szCs w:val="19"/>
                <w:lang w:eastAsia="hr-HR"/>
              </w:rPr>
              <w:t xml:space="preserve">davanja i dobivanja </w:t>
            </w:r>
            <w:r w:rsidRPr="00D94015">
              <w:rPr>
                <w:rFonts w:ascii="VladaRHSans Lt" w:eastAsia="Times New Roman" w:hAnsi="VladaRHSans Lt"/>
                <w:color w:val="000000"/>
                <w:sz w:val="19"/>
                <w:szCs w:val="19"/>
                <w:lang w:eastAsia="hr-HR"/>
              </w:rPr>
              <w:t xml:space="preserve">informacija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primjenjuje različite govorne činove i </w:t>
            </w:r>
            <w:r w:rsidRPr="00D94015">
              <w:rPr>
                <w:rFonts w:ascii="VladaRHSans Lt" w:eastAsia="Times New Roman" w:hAnsi="VladaRHSans Lt"/>
                <w:b/>
                <w:bCs/>
                <w:color w:val="000000"/>
                <w:sz w:val="19"/>
                <w:szCs w:val="19"/>
                <w:lang w:eastAsia="hr-HR"/>
              </w:rPr>
              <w:t xml:space="preserve">pripovijeda </w:t>
            </w:r>
            <w:r w:rsidRPr="00D94015">
              <w:rPr>
                <w:rFonts w:ascii="VladaRHSans Lt" w:eastAsia="Times New Roman" w:hAnsi="VladaRHSans Lt"/>
                <w:color w:val="000000"/>
                <w:sz w:val="19"/>
                <w:szCs w:val="19"/>
                <w:lang w:eastAsia="hr-HR"/>
              </w:rPr>
              <w:t>kronološki</w:t>
            </w:r>
          </w:p>
          <w:p w:rsidR="002B0C42" w:rsidRPr="00D94015"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primjenjuje različite govorne činove, </w:t>
            </w:r>
            <w:r w:rsidRPr="00D94015">
              <w:rPr>
                <w:rFonts w:ascii="VladaRHSans Lt" w:eastAsia="Times New Roman" w:hAnsi="VladaRHSans Lt"/>
                <w:b/>
                <w:bCs/>
                <w:color w:val="000000"/>
                <w:sz w:val="19"/>
                <w:szCs w:val="19"/>
                <w:lang w:eastAsia="hr-HR"/>
              </w:rPr>
              <w:t>opisuje</w:t>
            </w:r>
            <w:r w:rsidRPr="00D94015">
              <w:rPr>
                <w:rFonts w:ascii="VladaRHSans Lt" w:eastAsia="Times New Roman" w:hAnsi="VladaRHSans Lt"/>
                <w:color w:val="000000"/>
                <w:sz w:val="19"/>
                <w:szCs w:val="19"/>
                <w:lang w:eastAsia="hr-HR"/>
              </w:rPr>
              <w:t xml:space="preserve"> prema jednostavnoj kompozicijskoj strukturi i pripovijeda kronološki</w:t>
            </w:r>
          </w:p>
          <w:p w:rsidR="002B0C42" w:rsidRPr="00D94015" w:rsidRDefault="002B0C42" w:rsidP="002B0C42">
            <w:pPr>
              <w:spacing w:after="24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lastRenderedPageBreak/>
              <w:t xml:space="preserve">- primjenjuje različite govorne činove, opisuje prema jednostavnoj kompoziciskoj strukturi i pripovijeda kronološki te prepoznaje </w:t>
            </w:r>
            <w:r w:rsidRPr="00D94015">
              <w:rPr>
                <w:rFonts w:ascii="VladaRHSans Lt" w:eastAsia="Times New Roman" w:hAnsi="VladaRHSans Lt"/>
                <w:color w:val="000000"/>
                <w:sz w:val="19"/>
                <w:szCs w:val="19"/>
                <w:lang w:eastAsia="hr-HR"/>
              </w:rPr>
              <w:lastRenderedPageBreak/>
              <w:t xml:space="preserve">različite </w:t>
            </w:r>
            <w:r w:rsidRPr="00D94015">
              <w:rPr>
                <w:rFonts w:ascii="VladaRHSans Lt" w:eastAsia="Times New Roman" w:hAnsi="VladaRHSans Lt"/>
                <w:b/>
                <w:bCs/>
                <w:color w:val="000000"/>
                <w:sz w:val="19"/>
                <w:szCs w:val="19"/>
                <w:lang w:eastAsia="hr-HR"/>
              </w:rPr>
              <w:t>svrhe govorenja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VladaRHSans SmBld" w:eastAsia="Times New Roman" w:hAnsi="VladaRHSans SmBld"/>
                <w:sz w:val="19"/>
                <w:szCs w:val="19"/>
                <w:lang w:eastAsia="hr-HR"/>
              </w:rPr>
            </w:pPr>
            <w:r w:rsidRPr="00D94015">
              <w:rPr>
                <w:rFonts w:ascii="VladaRHSans SmBld" w:eastAsia="Times New Roman" w:hAnsi="VladaRHSans SmBld"/>
                <w:b/>
                <w:bCs/>
                <w:color w:val="D60C8C"/>
                <w:sz w:val="19"/>
                <w:szCs w:val="19"/>
                <w:lang w:eastAsia="hr-HR"/>
              </w:rPr>
              <w:lastRenderedPageBreak/>
              <w:t>A. 5. 2</w:t>
            </w:r>
          </w:p>
          <w:p w:rsidR="002B0C42" w:rsidRPr="00D94015" w:rsidRDefault="002B0C42" w:rsidP="002B0C42">
            <w:pPr>
              <w:spacing w:before="120" w:after="0" w:line="240" w:lineRule="auto"/>
              <w:ind w:left="113" w:right="113"/>
              <w:rPr>
                <w:rFonts w:ascii="VladaRHSans SmBld" w:eastAsia="Times New Roman" w:hAnsi="VladaRHSans SmBld"/>
                <w:sz w:val="19"/>
                <w:szCs w:val="19"/>
                <w:lang w:eastAsia="hr-HR"/>
              </w:rPr>
            </w:pPr>
            <w:r w:rsidRPr="00D94015">
              <w:rPr>
                <w:rFonts w:ascii="VladaRHSans SmBld" w:eastAsia="Times New Roman" w:hAnsi="VladaRHSans SmBld"/>
                <w:color w:val="D60C8C"/>
                <w:sz w:val="19"/>
                <w:szCs w:val="19"/>
                <w:lang w:eastAsia="hr-HR"/>
              </w:rPr>
              <w:t>Učenik sluša tekst, izdvaja ključne riječi i objašnjava značenje teksta.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ind w:left="113" w:right="113"/>
              <w:rPr>
                <w:rFonts w:ascii="Courier New" w:eastAsia="Times New Roman" w:hAnsi="Courier New" w:cs="Courier New"/>
                <w:color w:val="000000"/>
                <w:sz w:val="19"/>
                <w:szCs w:val="19"/>
                <w:lang w:eastAsia="hr-HR"/>
              </w:rPr>
            </w:pPr>
            <w:r w:rsidRPr="00D94015">
              <w:rPr>
                <w:rFonts w:ascii="VladaRHSans Lt" w:eastAsia="Times New Roman" w:hAnsi="VladaRHSans Lt"/>
                <w:color w:val="000000"/>
                <w:sz w:val="19"/>
                <w:szCs w:val="19"/>
                <w:lang w:eastAsia="hr-HR"/>
              </w:rPr>
              <w:t xml:space="preserve">- prepoznaje </w:t>
            </w:r>
            <w:r w:rsidRPr="00D94015">
              <w:rPr>
                <w:rFonts w:ascii="VladaRHSans Lt" w:eastAsia="Times New Roman" w:hAnsi="VladaRHSans Lt"/>
                <w:b/>
                <w:bCs/>
                <w:color w:val="000000"/>
                <w:sz w:val="19"/>
                <w:szCs w:val="19"/>
                <w:lang w:eastAsia="hr-HR"/>
              </w:rPr>
              <w:t>slušanje iz zadovoljstva i slušanje sadržaja</w:t>
            </w:r>
            <w:r w:rsidRPr="00D94015">
              <w:rPr>
                <w:rFonts w:ascii="VladaRHSans Lt" w:eastAsia="Times New Roman" w:hAnsi="VladaRHSans Lt"/>
                <w:color w:val="000000"/>
                <w:sz w:val="19"/>
                <w:szCs w:val="19"/>
                <w:lang w:eastAsia="hr-HR"/>
              </w:rPr>
              <w:t xml:space="preserve">: usmjereno na razumijevanje i zapamćivanje poruka </w:t>
            </w:r>
            <w:r w:rsidRPr="00D94015">
              <w:rPr>
                <w:rFonts w:ascii="Courier New" w:eastAsia="Times New Roman" w:hAnsi="Courier New" w:cs="Courier New"/>
                <w:color w:val="000000"/>
                <w:sz w:val="19"/>
                <w:szCs w:val="19"/>
                <w:lang w:eastAsia="hr-HR"/>
              </w:rPr>
              <w:t>                   </w:t>
            </w:r>
            <w:r>
              <w:rPr>
                <w:rFonts w:ascii="Courier New" w:eastAsia="Times New Roman" w:hAnsi="Courier New" w:cs="Courier New"/>
                <w:color w:val="000000"/>
                <w:sz w:val="19"/>
                <w:szCs w:val="19"/>
                <w:lang w:eastAsia="hr-HR"/>
              </w:rPr>
              <w:br/>
            </w:r>
            <w:r w:rsidRPr="00D94015">
              <w:rPr>
                <w:rFonts w:ascii="VladaRHSans Lt" w:eastAsia="Times New Roman" w:hAnsi="VladaRHSans Lt"/>
                <w:color w:val="000000"/>
                <w:sz w:val="19"/>
                <w:szCs w:val="19"/>
                <w:lang w:eastAsia="hr-HR"/>
              </w:rPr>
              <w:t xml:space="preserve">- izdvaja </w:t>
            </w:r>
            <w:r w:rsidRPr="00D94015">
              <w:rPr>
                <w:rFonts w:ascii="VladaRHSans Lt" w:eastAsia="Times New Roman" w:hAnsi="VladaRHSans Lt"/>
                <w:b/>
                <w:bCs/>
                <w:color w:val="000000"/>
                <w:sz w:val="19"/>
                <w:szCs w:val="19"/>
                <w:lang w:eastAsia="hr-HR"/>
              </w:rPr>
              <w:t>ključne riječi</w:t>
            </w:r>
            <w:r w:rsidRPr="00D94015">
              <w:rPr>
                <w:rFonts w:ascii="VladaRHSans Lt" w:eastAsia="Times New Roman" w:hAnsi="VladaRHSans Lt"/>
                <w:color w:val="000000"/>
                <w:sz w:val="19"/>
                <w:szCs w:val="19"/>
                <w:lang w:eastAsia="hr-HR"/>
              </w:rPr>
              <w:t xml:space="preserve"> i piše </w:t>
            </w:r>
            <w:r w:rsidRPr="00D94015">
              <w:rPr>
                <w:rFonts w:ascii="VladaRHSans Lt" w:eastAsia="Times New Roman" w:hAnsi="VladaRHSans Lt"/>
                <w:b/>
                <w:bCs/>
                <w:color w:val="000000"/>
                <w:sz w:val="19"/>
                <w:szCs w:val="19"/>
                <w:lang w:eastAsia="hr-HR"/>
              </w:rPr>
              <w:t>kratke bilješke</w:t>
            </w:r>
            <w:r w:rsidRPr="00D94015">
              <w:rPr>
                <w:rFonts w:ascii="VladaRHSans Lt" w:eastAsia="Times New Roman" w:hAnsi="VladaRHSans Lt"/>
                <w:color w:val="000000"/>
                <w:sz w:val="19"/>
                <w:szCs w:val="19"/>
                <w:lang w:eastAsia="hr-HR"/>
              </w:rPr>
              <w:t xml:space="preserve"> o slušanome tekstu </w:t>
            </w:r>
          </w:p>
          <w:p w:rsidR="002B0C42" w:rsidRPr="00D94015" w:rsidRDefault="002B0C42" w:rsidP="002B0C42">
            <w:pPr>
              <w:spacing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w:t>
            </w:r>
            <w:r w:rsidRPr="00D94015">
              <w:rPr>
                <w:rFonts w:ascii="VladaRHSans Lt" w:eastAsia="Times New Roman" w:hAnsi="VladaRHSans Lt"/>
                <w:b/>
                <w:bCs/>
                <w:color w:val="000000"/>
                <w:sz w:val="19"/>
                <w:szCs w:val="19"/>
                <w:lang w:eastAsia="hr-HR"/>
              </w:rPr>
              <w:t>prepričava</w:t>
            </w:r>
            <w:r w:rsidRPr="00D94015">
              <w:rPr>
                <w:rFonts w:ascii="VladaRHSans Lt" w:eastAsia="Times New Roman" w:hAnsi="VladaRHSans Lt"/>
                <w:color w:val="000000"/>
                <w:sz w:val="19"/>
                <w:szCs w:val="19"/>
                <w:lang w:eastAsia="hr-HR"/>
              </w:rPr>
              <w:t xml:space="preserve"> slušani tekst služeći se bilješkama</w:t>
            </w:r>
          </w:p>
          <w:p w:rsidR="002B0C42" w:rsidRPr="00D94015" w:rsidRDefault="002B0C42" w:rsidP="002B0C42">
            <w:pPr>
              <w:spacing w:after="6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w:t>
            </w:r>
            <w:r w:rsidRPr="00D94015">
              <w:rPr>
                <w:rFonts w:ascii="VladaRHSans Lt" w:eastAsia="Times New Roman" w:hAnsi="VladaRHSans Lt"/>
                <w:b/>
                <w:bCs/>
                <w:color w:val="000000"/>
                <w:sz w:val="19"/>
                <w:szCs w:val="19"/>
                <w:lang w:eastAsia="hr-HR"/>
              </w:rPr>
              <w:t>objašnjava nepoznate riječi</w:t>
            </w:r>
            <w:r w:rsidRPr="00D94015">
              <w:rPr>
                <w:rFonts w:ascii="VladaRHSans Lt" w:eastAsia="Times New Roman" w:hAnsi="VladaRHSans Lt"/>
                <w:color w:val="000000"/>
                <w:sz w:val="19"/>
                <w:szCs w:val="19"/>
                <w:lang w:eastAsia="hr-HR"/>
              </w:rPr>
              <w:t xml:space="preserve"> na temelju vođenoga razgovora i uporabom rječnika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sluša tekst i izdvaja ključne riječi </w:t>
            </w:r>
            <w:r w:rsidRPr="00D94015">
              <w:rPr>
                <w:rFonts w:ascii="VladaRHSans Lt" w:eastAsia="Times New Roman" w:hAnsi="VladaRHSans Lt"/>
                <w:b/>
                <w:bCs/>
                <w:color w:val="000000"/>
                <w:sz w:val="19"/>
                <w:szCs w:val="19"/>
                <w:lang w:eastAsia="hr-HR"/>
              </w:rPr>
              <w:t>prema unaprijed zadanim pitanjima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sluša tekst, izdvaja ključne riječi i </w:t>
            </w:r>
            <w:r w:rsidRPr="00D94015">
              <w:rPr>
                <w:rFonts w:ascii="VladaRHSans Lt" w:eastAsia="Times New Roman" w:hAnsi="VladaRHSans Lt"/>
                <w:b/>
                <w:bCs/>
                <w:color w:val="000000"/>
                <w:sz w:val="19"/>
                <w:szCs w:val="19"/>
                <w:lang w:eastAsia="hr-HR"/>
              </w:rPr>
              <w:t>piše bilješke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sluša tekst, izdvaja ključne riječi, piše bilješke i </w:t>
            </w:r>
            <w:r w:rsidRPr="00D94015">
              <w:rPr>
                <w:rFonts w:ascii="VladaRHSans Lt" w:eastAsia="Times New Roman" w:hAnsi="VladaRHSans Lt"/>
                <w:b/>
                <w:bCs/>
                <w:color w:val="000000"/>
                <w:sz w:val="19"/>
                <w:szCs w:val="19"/>
                <w:lang w:eastAsia="hr-HR"/>
              </w:rPr>
              <w:t xml:space="preserve">prepričava </w:t>
            </w:r>
            <w:r w:rsidRPr="00D94015">
              <w:rPr>
                <w:rFonts w:ascii="VladaRHSans Lt" w:eastAsia="Times New Roman" w:hAnsi="VladaRHSans Lt"/>
                <w:color w:val="000000"/>
                <w:sz w:val="19"/>
                <w:szCs w:val="19"/>
                <w:lang w:eastAsia="hr-HR"/>
              </w:rPr>
              <w:t xml:space="preserve">slušani tekst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sluša tekst, izdvaja ključne riječi, piše bilješke i </w:t>
            </w:r>
            <w:r w:rsidRPr="00D94015">
              <w:rPr>
                <w:rFonts w:ascii="VladaRHSans Lt" w:eastAsia="Times New Roman" w:hAnsi="VladaRHSans Lt"/>
                <w:b/>
                <w:bCs/>
                <w:color w:val="000000"/>
                <w:sz w:val="19"/>
                <w:szCs w:val="19"/>
                <w:lang w:eastAsia="hr-HR"/>
              </w:rPr>
              <w:t>objašnjava</w:t>
            </w:r>
            <w:r w:rsidRPr="00D94015">
              <w:rPr>
                <w:rFonts w:ascii="VladaRHSans Lt" w:eastAsia="Times New Roman" w:hAnsi="VladaRHSans Lt"/>
                <w:color w:val="000000"/>
                <w:sz w:val="19"/>
                <w:szCs w:val="19"/>
                <w:lang w:eastAsia="hr-HR"/>
              </w:rPr>
              <w:t xml:space="preserve"> značenje teksta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120" w:line="240" w:lineRule="auto"/>
              <w:ind w:left="113" w:right="113"/>
              <w:rPr>
                <w:rFonts w:ascii="Times New Roman" w:eastAsia="Times New Roman" w:hAnsi="Times New Roman"/>
                <w:b/>
                <w:sz w:val="19"/>
                <w:szCs w:val="19"/>
                <w:lang w:eastAsia="hr-HR"/>
              </w:rPr>
            </w:pPr>
            <w:r w:rsidRPr="006709D1">
              <w:rPr>
                <w:rFonts w:ascii="VladaRHSans Lt" w:eastAsia="Times New Roman" w:hAnsi="VladaRHSans Lt"/>
                <w:b/>
                <w:bCs/>
                <w:color w:val="D60C8C"/>
                <w:sz w:val="19"/>
                <w:szCs w:val="19"/>
                <w:lang w:eastAsia="hr-HR"/>
              </w:rPr>
              <w:t>A. 5. 3</w:t>
            </w:r>
          </w:p>
          <w:p w:rsidR="002B0C42" w:rsidRPr="009A0ED7" w:rsidRDefault="002B0C42" w:rsidP="002B0C42">
            <w:pPr>
              <w:spacing w:after="0" w:line="240" w:lineRule="auto"/>
              <w:ind w:left="113" w:right="113"/>
              <w:rPr>
                <w:rFonts w:ascii="VladaRHSans SmBld" w:eastAsia="Times New Roman" w:hAnsi="VladaRHSans SmBld"/>
                <w:sz w:val="24"/>
                <w:szCs w:val="24"/>
                <w:lang w:eastAsia="hr-HR"/>
              </w:rPr>
            </w:pPr>
            <w:r w:rsidRPr="009A0ED7">
              <w:rPr>
                <w:rFonts w:ascii="VladaRHSans SmBld" w:eastAsia="Times New Roman" w:hAnsi="VladaRHSans SmBld"/>
                <w:b/>
                <w:color w:val="D60C8C"/>
                <w:sz w:val="19"/>
                <w:szCs w:val="19"/>
                <w:lang w:eastAsia="hr-HR"/>
              </w:rPr>
              <w:t>Učenik čita tekst, izdvaja ključne riječi i objašnjava značenje teksta.</w:t>
            </w:r>
            <w:r w:rsidRPr="009A0ED7">
              <w:rPr>
                <w:rFonts w:ascii="VladaRHSans SmBld" w:eastAsia="Times New Roman" w:hAnsi="VladaRHSans SmBld"/>
                <w:color w:val="D60C8C"/>
                <w:sz w:val="24"/>
                <w:szCs w:val="24"/>
                <w:lang w:eastAsia="hr-HR"/>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prepoznaje </w:t>
            </w:r>
            <w:r w:rsidRPr="00D94015">
              <w:rPr>
                <w:rFonts w:ascii="VladaRHSans Lt" w:eastAsia="Times New Roman" w:hAnsi="VladaRHSans Lt"/>
                <w:b/>
                <w:bCs/>
                <w:color w:val="000000"/>
                <w:sz w:val="19"/>
                <w:szCs w:val="19"/>
                <w:lang w:eastAsia="hr-HR"/>
              </w:rPr>
              <w:t>svrhu čitanja</w:t>
            </w:r>
            <w:r w:rsidRPr="00D94015">
              <w:rPr>
                <w:rFonts w:ascii="VladaRHSans Lt" w:eastAsia="Times New Roman" w:hAnsi="VladaRHSans Lt"/>
                <w:color w:val="000000"/>
                <w:sz w:val="19"/>
                <w:szCs w:val="19"/>
                <w:lang w:eastAsia="hr-HR"/>
              </w:rPr>
              <w:t>: osobna, obrazovna i javna</w:t>
            </w:r>
          </w:p>
          <w:p w:rsidR="002B0C42" w:rsidRPr="00D94015" w:rsidRDefault="002B0C42" w:rsidP="002B0C42">
            <w:pPr>
              <w:spacing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uočava sastavne elemente </w:t>
            </w:r>
            <w:r w:rsidRPr="00D94015">
              <w:rPr>
                <w:rFonts w:ascii="VladaRHSans Lt" w:eastAsia="Times New Roman" w:hAnsi="VladaRHSans Lt"/>
                <w:b/>
                <w:bCs/>
                <w:color w:val="000000"/>
                <w:sz w:val="19"/>
                <w:szCs w:val="19"/>
                <w:lang w:eastAsia="hr-HR"/>
              </w:rPr>
              <w:t>grafičke strukture teksta</w:t>
            </w:r>
            <w:r w:rsidRPr="00D94015">
              <w:rPr>
                <w:rFonts w:ascii="VladaRHSans Lt" w:eastAsia="Times New Roman" w:hAnsi="VladaRHSans Lt"/>
                <w:color w:val="000000"/>
                <w:sz w:val="19"/>
                <w:szCs w:val="19"/>
                <w:lang w:eastAsia="hr-HR"/>
              </w:rPr>
              <w:t xml:space="preserve">: naslov, podnaslove, fotografije i/ili ilustracije </w:t>
            </w:r>
          </w:p>
          <w:p w:rsidR="002B0C42" w:rsidRPr="00D94015" w:rsidRDefault="002B0C42" w:rsidP="002B0C42">
            <w:pPr>
              <w:spacing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izdvaja </w:t>
            </w:r>
            <w:r w:rsidRPr="00D94015">
              <w:rPr>
                <w:rFonts w:ascii="VladaRHSans Lt" w:eastAsia="Times New Roman" w:hAnsi="VladaRHSans Lt"/>
                <w:b/>
                <w:bCs/>
                <w:color w:val="000000"/>
                <w:sz w:val="19"/>
                <w:szCs w:val="19"/>
                <w:lang w:eastAsia="hr-HR"/>
              </w:rPr>
              <w:t>ključne riječi</w:t>
            </w:r>
            <w:r w:rsidRPr="00D94015">
              <w:rPr>
                <w:rFonts w:ascii="VladaRHSans Lt" w:eastAsia="Times New Roman" w:hAnsi="VladaRHSans Lt"/>
                <w:color w:val="000000"/>
                <w:sz w:val="19"/>
                <w:szCs w:val="19"/>
                <w:lang w:eastAsia="hr-HR"/>
              </w:rPr>
              <w:t xml:space="preserve"> i piše </w:t>
            </w:r>
            <w:r w:rsidRPr="00D94015">
              <w:rPr>
                <w:rFonts w:ascii="VladaRHSans Lt" w:eastAsia="Times New Roman" w:hAnsi="VladaRHSans Lt"/>
                <w:b/>
                <w:bCs/>
                <w:color w:val="000000"/>
                <w:sz w:val="19"/>
                <w:szCs w:val="19"/>
                <w:lang w:eastAsia="hr-HR"/>
              </w:rPr>
              <w:t>kratke</w:t>
            </w:r>
            <w:r w:rsidRPr="00D94015">
              <w:rPr>
                <w:rFonts w:ascii="VladaRHSans Lt" w:eastAsia="Times New Roman" w:hAnsi="VladaRHSans Lt"/>
                <w:color w:val="000000"/>
                <w:sz w:val="19"/>
                <w:szCs w:val="19"/>
                <w:lang w:eastAsia="hr-HR"/>
              </w:rPr>
              <w:t xml:space="preserve"> </w:t>
            </w:r>
            <w:r w:rsidRPr="00D94015">
              <w:rPr>
                <w:rFonts w:ascii="VladaRHSans Lt" w:eastAsia="Times New Roman" w:hAnsi="VladaRHSans Lt"/>
                <w:b/>
                <w:bCs/>
                <w:color w:val="000000"/>
                <w:sz w:val="19"/>
                <w:szCs w:val="19"/>
                <w:lang w:eastAsia="hr-HR"/>
              </w:rPr>
              <w:t>bilješke</w:t>
            </w:r>
            <w:r w:rsidRPr="00D94015">
              <w:rPr>
                <w:rFonts w:ascii="VladaRHSans Lt" w:eastAsia="Times New Roman" w:hAnsi="VladaRHSans Lt"/>
                <w:color w:val="000000"/>
                <w:sz w:val="19"/>
                <w:szCs w:val="19"/>
                <w:lang w:eastAsia="hr-HR"/>
              </w:rPr>
              <w:t xml:space="preserve"> </w:t>
            </w:r>
          </w:p>
          <w:p w:rsidR="002B0C42" w:rsidRPr="00D94015" w:rsidRDefault="002B0C42" w:rsidP="002B0C42">
            <w:pPr>
              <w:spacing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w:t>
            </w:r>
            <w:r w:rsidRPr="00D94015">
              <w:rPr>
                <w:rFonts w:ascii="VladaRHSans Lt" w:eastAsia="Times New Roman" w:hAnsi="VladaRHSans Lt"/>
                <w:b/>
                <w:bCs/>
                <w:color w:val="000000"/>
                <w:sz w:val="19"/>
                <w:szCs w:val="19"/>
                <w:lang w:eastAsia="hr-HR"/>
              </w:rPr>
              <w:t>prepričava</w:t>
            </w:r>
            <w:r w:rsidRPr="00D94015">
              <w:rPr>
                <w:rFonts w:ascii="VladaRHSans Lt" w:eastAsia="Times New Roman" w:hAnsi="VladaRHSans Lt"/>
                <w:color w:val="000000"/>
                <w:sz w:val="19"/>
                <w:szCs w:val="19"/>
                <w:lang w:eastAsia="hr-HR"/>
              </w:rPr>
              <w:t xml:space="preserve"> tekst služeći se bilješkama</w:t>
            </w:r>
          </w:p>
          <w:p w:rsidR="002B0C42" w:rsidRPr="00D94015" w:rsidRDefault="002B0C42" w:rsidP="002B0C42">
            <w:pPr>
              <w:spacing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objašnjava </w:t>
            </w:r>
            <w:r w:rsidRPr="00D94015">
              <w:rPr>
                <w:rFonts w:ascii="VladaRHSans Lt" w:eastAsia="Times New Roman" w:hAnsi="VladaRHSans Lt"/>
                <w:b/>
                <w:bCs/>
                <w:color w:val="000000"/>
                <w:sz w:val="19"/>
                <w:szCs w:val="19"/>
                <w:lang w:eastAsia="hr-HR"/>
              </w:rPr>
              <w:t>nepoznate riječ</w:t>
            </w:r>
            <w:r w:rsidRPr="00D94015">
              <w:rPr>
                <w:rFonts w:ascii="VladaRHSans Lt" w:eastAsia="Times New Roman" w:hAnsi="VladaRHSans Lt"/>
                <w:color w:val="000000"/>
                <w:sz w:val="19"/>
                <w:szCs w:val="19"/>
                <w:lang w:eastAsia="hr-HR"/>
              </w:rPr>
              <w:t xml:space="preserve">i na temelju vođenoga razgovora i zaključivanja iz konteksta </w:t>
            </w:r>
          </w:p>
          <w:p w:rsidR="002B0C42" w:rsidRPr="00D94015" w:rsidRDefault="002B0C42" w:rsidP="002B0C42">
            <w:pPr>
              <w:spacing w:after="0" w:line="240" w:lineRule="auto"/>
              <w:ind w:left="113" w:right="113"/>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služi se</w:t>
            </w:r>
            <w:r w:rsidRPr="00D94015">
              <w:rPr>
                <w:rFonts w:ascii="VladaRHSans Lt" w:eastAsia="Times New Roman" w:hAnsi="VladaRHSans Lt"/>
                <w:b/>
                <w:bCs/>
                <w:color w:val="000000"/>
                <w:sz w:val="19"/>
                <w:szCs w:val="19"/>
                <w:lang w:eastAsia="hr-HR"/>
              </w:rPr>
              <w:t xml:space="preserve"> sadržajem i kazalom pojmova</w:t>
            </w:r>
            <w:r w:rsidRPr="00D94015">
              <w:rPr>
                <w:rFonts w:ascii="VladaRHSans Lt" w:eastAsia="Times New Roman" w:hAnsi="VladaRHSans Lt"/>
                <w:color w:val="000000"/>
                <w:sz w:val="19"/>
                <w:szCs w:val="19"/>
                <w:lang w:eastAsia="hr-HR"/>
              </w:rPr>
              <w:t xml:space="preserve"> u traženju informacija</w:t>
            </w:r>
            <w:r w:rsidRPr="00D94015">
              <w:rPr>
                <w:rFonts w:ascii="VladaRHSans Lt" w:eastAsia="Times New Roman" w:hAnsi="VladaRHSans Lt"/>
                <w:color w:val="000000"/>
                <w:sz w:val="19"/>
                <w:szCs w:val="19"/>
                <w:lang w:eastAsia="hr-HR"/>
              </w:rPr>
              <w:br/>
              <w:t>- ovladava osnovnim</w:t>
            </w:r>
            <w:r w:rsidRPr="00D94015">
              <w:rPr>
                <w:rFonts w:ascii="VladaRHSans Lt" w:eastAsia="Times New Roman" w:hAnsi="VladaRHSans Lt"/>
                <w:b/>
                <w:bCs/>
                <w:color w:val="000000"/>
                <w:sz w:val="19"/>
                <w:szCs w:val="19"/>
                <w:lang w:eastAsia="hr-HR"/>
              </w:rPr>
              <w:t xml:space="preserve"> tehnikama pretraživanja</w:t>
            </w:r>
            <w:r w:rsidRPr="00D94015">
              <w:rPr>
                <w:rFonts w:ascii="VladaRHSans Lt" w:eastAsia="Times New Roman" w:hAnsi="VladaRHSans Lt"/>
                <w:color w:val="000000"/>
                <w:sz w:val="19"/>
                <w:szCs w:val="19"/>
                <w:lang w:eastAsia="hr-HR"/>
              </w:rPr>
              <w:t xml:space="preserve"> interneta i knjižničnih kataloga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čita tekst i izdvaja ključne riječi</w:t>
            </w:r>
            <w:r w:rsidRPr="00D94015">
              <w:rPr>
                <w:rFonts w:ascii="VladaRHSans Lt" w:eastAsia="Times New Roman" w:hAnsi="VladaRHSans Lt"/>
                <w:b/>
                <w:bCs/>
                <w:color w:val="000000"/>
                <w:sz w:val="19"/>
                <w:szCs w:val="19"/>
                <w:lang w:eastAsia="hr-HR"/>
              </w:rPr>
              <w:t xml:space="preserve"> prema unaprijed zadanim pitanjima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čita tekst, izdvaja ključne riječi i </w:t>
            </w:r>
            <w:r w:rsidRPr="00D94015">
              <w:rPr>
                <w:rFonts w:ascii="VladaRHSans Lt" w:eastAsia="Times New Roman" w:hAnsi="VladaRHSans Lt"/>
                <w:b/>
                <w:bCs/>
                <w:color w:val="000000"/>
                <w:sz w:val="19"/>
                <w:szCs w:val="19"/>
                <w:lang w:eastAsia="hr-HR"/>
              </w:rPr>
              <w:t>piše bilješke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čita tekst, izdvaja ključne riječi, piše bilješke i </w:t>
            </w:r>
            <w:r w:rsidRPr="00D94015">
              <w:rPr>
                <w:rFonts w:ascii="VladaRHSans Lt" w:eastAsia="Times New Roman" w:hAnsi="VladaRHSans Lt"/>
                <w:b/>
                <w:bCs/>
                <w:color w:val="000000"/>
                <w:sz w:val="19"/>
                <w:szCs w:val="19"/>
                <w:lang w:eastAsia="hr-HR"/>
              </w:rPr>
              <w:t>prepričava</w:t>
            </w:r>
            <w:r w:rsidRPr="00D94015">
              <w:rPr>
                <w:rFonts w:ascii="VladaRHSans Lt" w:eastAsia="Times New Roman" w:hAnsi="VladaRHSans Lt"/>
                <w:color w:val="000000"/>
                <w:sz w:val="19"/>
                <w:szCs w:val="19"/>
                <w:lang w:eastAsia="hr-HR"/>
              </w:rPr>
              <w:t xml:space="preserve"> pročitani tekst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Pr>
                <w:rFonts w:ascii="Times New Roman" w:eastAsia="Times New Roman" w:hAnsi="Times New Roman"/>
                <w:sz w:val="19"/>
                <w:szCs w:val="19"/>
                <w:lang w:eastAsia="hr-HR"/>
              </w:rPr>
            </w:pPr>
            <w:r w:rsidRPr="00D94015">
              <w:rPr>
                <w:rFonts w:ascii="VladaRHSans Lt" w:eastAsia="Times New Roman" w:hAnsi="VladaRHSans Lt"/>
                <w:color w:val="000000"/>
                <w:sz w:val="19"/>
                <w:szCs w:val="19"/>
                <w:lang w:eastAsia="hr-HR"/>
              </w:rPr>
              <w:t xml:space="preserve">- čita tekst, izdvaja ključne riječi, piše bilješke i </w:t>
            </w:r>
            <w:r w:rsidRPr="00D94015">
              <w:rPr>
                <w:rFonts w:ascii="VladaRHSans Lt" w:eastAsia="Times New Roman" w:hAnsi="VladaRHSans Lt"/>
                <w:b/>
                <w:bCs/>
                <w:color w:val="000000"/>
                <w:sz w:val="19"/>
                <w:szCs w:val="19"/>
                <w:lang w:eastAsia="hr-HR"/>
              </w:rPr>
              <w:t>objašnjava</w:t>
            </w:r>
            <w:r w:rsidRPr="00D94015">
              <w:rPr>
                <w:rFonts w:ascii="VladaRHSans Lt" w:eastAsia="Times New Roman" w:hAnsi="VladaRHSans Lt"/>
                <w:color w:val="000000"/>
                <w:sz w:val="19"/>
                <w:szCs w:val="19"/>
                <w:lang w:eastAsia="hr-HR"/>
              </w:rPr>
              <w:t xml:space="preserve"> značenje teksta</w:t>
            </w:r>
          </w:p>
          <w:p w:rsidR="002B0C42" w:rsidRPr="00D94015" w:rsidRDefault="002B0C42" w:rsidP="002B0C42">
            <w:pPr>
              <w:spacing w:before="120" w:after="0" w:line="240" w:lineRule="auto"/>
              <w:ind w:left="57"/>
              <w:rPr>
                <w:rFonts w:ascii="Times New Roman" w:eastAsia="Times New Roman" w:hAnsi="Times New Roman"/>
                <w:sz w:val="19"/>
                <w:szCs w:val="19"/>
                <w:lang w:eastAsia="hr-HR"/>
              </w:rPr>
            </w:pP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jc w:val="center"/>
              <w:rPr>
                <w:rFonts w:ascii="Times New Roman" w:eastAsia="Times New Roman" w:hAnsi="Times New Roman"/>
                <w:sz w:val="19"/>
                <w:szCs w:val="19"/>
                <w:lang w:eastAsia="hr-HR"/>
              </w:rPr>
            </w:pPr>
            <w:r w:rsidRPr="006709D1">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240" w:after="0" w:line="240" w:lineRule="auto"/>
              <w:jc w:val="center"/>
              <w:rPr>
                <w:rFonts w:ascii="Times New Roman" w:eastAsia="Times New Roman" w:hAnsi="Times New Roman"/>
                <w:sz w:val="19"/>
                <w:szCs w:val="19"/>
                <w:lang w:eastAsia="hr-HR"/>
              </w:rPr>
            </w:pPr>
            <w:r w:rsidRPr="006709D1">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60" w:after="0" w:line="240" w:lineRule="auto"/>
              <w:jc w:val="center"/>
              <w:rPr>
                <w:rFonts w:ascii="Times New Roman" w:eastAsia="Times New Roman" w:hAnsi="Times New Roman"/>
                <w:sz w:val="19"/>
                <w:szCs w:val="19"/>
                <w:lang w:eastAsia="hr-HR"/>
              </w:rPr>
            </w:pPr>
            <w:r w:rsidRPr="006709D1">
              <w:rPr>
                <w:rFonts w:ascii="VladaRHSans SmBld" w:eastAsia="Times New Roman" w:hAnsi="VladaRHSans SmBld"/>
                <w:color w:val="25408F"/>
                <w:sz w:val="19"/>
                <w:szCs w:val="19"/>
                <w:lang w:eastAsia="hr-HR"/>
              </w:rPr>
              <w:t>RAZINA USVOJENOSTI</w:t>
            </w:r>
          </w:p>
        </w:tc>
      </w:tr>
      <w:tr w:rsidR="002B0C42" w:rsidRPr="00D94015" w:rsidTr="002B0C42">
        <w:trPr>
          <w:trHeight w:val="393"/>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6709D1"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6709D1"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709D1" w:rsidRDefault="002B0C42" w:rsidP="002B0C42">
            <w:pPr>
              <w:spacing w:after="0" w:line="240" w:lineRule="auto"/>
              <w:jc w:val="center"/>
              <w:rPr>
                <w:rFonts w:ascii="Times New Roman" w:eastAsia="Times New Roman" w:hAnsi="Times New Roman"/>
                <w:sz w:val="19"/>
                <w:szCs w:val="19"/>
                <w:lang w:eastAsia="hr-HR"/>
              </w:rPr>
            </w:pPr>
            <w:r>
              <w:rPr>
                <w:rFonts w:ascii="VladaRHSans SmBld" w:eastAsia="Times New Roman" w:hAnsi="VladaRHSans SmBld"/>
                <w:smallCaps/>
                <w:color w:val="000000"/>
                <w:sz w:val="19"/>
                <w:szCs w:val="19"/>
                <w:lang w:eastAsia="hr-HR"/>
              </w:rPr>
              <w:t>ZADOVOLJAVAJUĆ</w:t>
            </w:r>
            <w:r w:rsidRPr="006709D1">
              <w:rPr>
                <w:rFonts w:ascii="VladaRHSans SmBld" w:eastAsia="Times New Roman" w:hAnsi="VladaRHSans SmBld"/>
                <w:smallCaps/>
                <w:color w:val="000000"/>
                <w:sz w:val="19"/>
                <w:szCs w:val="19"/>
                <w:lang w:eastAsia="hr-HR"/>
              </w:rPr>
              <w:t>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709D1" w:rsidRDefault="002B0C42" w:rsidP="002B0C42">
            <w:pPr>
              <w:spacing w:after="0" w:line="240" w:lineRule="auto"/>
              <w:ind w:right="113"/>
              <w:jc w:val="center"/>
              <w:rPr>
                <w:rFonts w:ascii="Times New Roman" w:eastAsia="Times New Roman" w:hAnsi="Times New Roman"/>
                <w:sz w:val="19"/>
                <w:szCs w:val="19"/>
                <w:lang w:eastAsia="hr-HR"/>
              </w:rPr>
            </w:pPr>
            <w:r w:rsidRPr="006709D1">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709D1" w:rsidRDefault="002B0C42" w:rsidP="002B0C42">
            <w:pPr>
              <w:spacing w:after="0" w:line="240" w:lineRule="auto"/>
              <w:jc w:val="center"/>
              <w:rPr>
                <w:rFonts w:ascii="Times New Roman" w:eastAsia="Times New Roman" w:hAnsi="Times New Roman"/>
                <w:sz w:val="19"/>
                <w:szCs w:val="19"/>
                <w:lang w:eastAsia="hr-HR"/>
              </w:rPr>
            </w:pPr>
            <w:r w:rsidRPr="006709D1">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709D1" w:rsidRDefault="002B0C42" w:rsidP="002B0C42">
            <w:pPr>
              <w:spacing w:after="0" w:line="240" w:lineRule="auto"/>
              <w:ind w:left="113" w:right="113"/>
              <w:jc w:val="center"/>
              <w:rPr>
                <w:rFonts w:ascii="Times New Roman" w:eastAsia="Times New Roman" w:hAnsi="Times New Roman"/>
                <w:sz w:val="19"/>
                <w:szCs w:val="19"/>
                <w:lang w:eastAsia="hr-HR"/>
              </w:rPr>
            </w:pPr>
            <w:r w:rsidRPr="006709D1">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120" w:line="240" w:lineRule="auto"/>
              <w:ind w:left="113" w:right="113"/>
              <w:rPr>
                <w:rFonts w:ascii="VladaRHSans SmBld" w:eastAsia="Times New Roman" w:hAnsi="VladaRHSans SmBld"/>
                <w:sz w:val="19"/>
                <w:szCs w:val="19"/>
                <w:lang w:eastAsia="hr-HR"/>
              </w:rPr>
            </w:pPr>
            <w:r w:rsidRPr="006709D1">
              <w:rPr>
                <w:rFonts w:ascii="VladaRHSans SmBld" w:eastAsia="Times New Roman" w:hAnsi="VladaRHSans SmBld"/>
                <w:b/>
                <w:bCs/>
                <w:color w:val="D60C8C"/>
                <w:sz w:val="19"/>
                <w:szCs w:val="19"/>
                <w:lang w:eastAsia="hr-HR"/>
              </w:rPr>
              <w:t>A. 5. 4</w:t>
            </w:r>
          </w:p>
          <w:p w:rsidR="002B0C42" w:rsidRPr="006709D1" w:rsidRDefault="002B0C42" w:rsidP="002B0C42">
            <w:pPr>
              <w:spacing w:after="0" w:line="240" w:lineRule="auto"/>
              <w:ind w:left="113" w:right="113"/>
              <w:rPr>
                <w:rFonts w:ascii="VladaRHSans SmBld" w:eastAsia="Times New Roman" w:hAnsi="VladaRHSans SmBld"/>
                <w:color w:val="D60C8C"/>
                <w:sz w:val="19"/>
                <w:szCs w:val="19"/>
                <w:lang w:eastAsia="hr-HR"/>
              </w:rPr>
            </w:pPr>
            <w:r w:rsidRPr="006709D1">
              <w:rPr>
                <w:rFonts w:ascii="VladaRHSans SmBld" w:eastAsia="Times New Roman" w:hAnsi="VladaRHSans SmBld"/>
                <w:color w:val="D60C8C"/>
                <w:sz w:val="19"/>
                <w:szCs w:val="19"/>
                <w:lang w:eastAsia="hr-HR"/>
              </w:rPr>
              <w:t>Učenik piše pripovjedne tekstove u skladu s</w:t>
            </w:r>
          </w:p>
          <w:p w:rsidR="002B0C42" w:rsidRPr="006709D1" w:rsidRDefault="002B0C42" w:rsidP="002B0C42">
            <w:pPr>
              <w:spacing w:after="0" w:line="240" w:lineRule="auto"/>
              <w:ind w:left="113" w:right="113"/>
              <w:rPr>
                <w:rFonts w:ascii="Times New Roman" w:eastAsia="Times New Roman" w:hAnsi="Times New Roman"/>
                <w:sz w:val="19"/>
                <w:szCs w:val="19"/>
                <w:lang w:eastAsia="hr-HR"/>
              </w:rPr>
            </w:pPr>
            <w:r w:rsidRPr="006709D1">
              <w:rPr>
                <w:rFonts w:ascii="VladaRHSans SmBld" w:eastAsia="Times New Roman" w:hAnsi="VladaRHSans SmBld"/>
                <w:color w:val="D60C8C"/>
                <w:sz w:val="19"/>
                <w:szCs w:val="19"/>
                <w:lang w:eastAsia="hr-HR"/>
              </w:rPr>
              <w:t>temom</w:t>
            </w:r>
            <w:r w:rsidRPr="006709D1">
              <w:rPr>
                <w:rFonts w:ascii="VladaRHSans Lt" w:eastAsia="Times New Roman" w:hAnsi="VladaRHSans Lt"/>
                <w:color w:val="D60C8C"/>
                <w:sz w:val="19"/>
                <w:szCs w:val="19"/>
                <w:lang w:eastAsia="hr-HR"/>
              </w:rPr>
              <w:t>.</w:t>
            </w:r>
            <w:r w:rsidRPr="00D94015">
              <w:rPr>
                <w:rFonts w:ascii="VladaRHSans Lt" w:eastAsia="Times New Roman" w:hAnsi="VladaRHSans Lt"/>
                <w:color w:val="D60C8C"/>
                <w:sz w:val="25"/>
                <w:szCs w:val="25"/>
                <w:lang w:eastAsia="hr-HR"/>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60" w:after="0" w:line="240" w:lineRule="auto"/>
              <w:ind w:left="113" w:right="113"/>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xml:space="preserve">- piše </w:t>
            </w:r>
            <w:r w:rsidRPr="006709D1">
              <w:rPr>
                <w:rFonts w:ascii="VladaRHSans Lt" w:eastAsia="Times New Roman" w:hAnsi="VladaRHSans Lt"/>
                <w:b/>
                <w:bCs/>
                <w:color w:val="000000"/>
                <w:sz w:val="19"/>
                <w:szCs w:val="19"/>
                <w:lang w:eastAsia="hr-HR"/>
              </w:rPr>
              <w:t>tekst trodijelne strukture</w:t>
            </w:r>
            <w:r w:rsidRPr="006709D1">
              <w:rPr>
                <w:rFonts w:ascii="VladaRHSans Lt" w:eastAsia="Times New Roman" w:hAnsi="VladaRHSans Lt"/>
                <w:color w:val="000000"/>
                <w:sz w:val="19"/>
                <w:szCs w:val="19"/>
                <w:lang w:eastAsia="hr-HR"/>
              </w:rPr>
              <w:t xml:space="preserve"> u skladu sa slobodno odabranom ili zadanom temom</w:t>
            </w:r>
            <w:r w:rsidRPr="006709D1">
              <w:rPr>
                <w:rFonts w:ascii="VladaRHSans Lt" w:eastAsia="Times New Roman" w:hAnsi="VladaRHSans Lt"/>
                <w:color w:val="000000"/>
                <w:sz w:val="19"/>
                <w:szCs w:val="19"/>
                <w:lang w:eastAsia="hr-HR"/>
              </w:rPr>
              <w:br/>
              <w:t xml:space="preserve">- utvrđuje </w:t>
            </w:r>
            <w:r w:rsidRPr="006709D1">
              <w:rPr>
                <w:rFonts w:ascii="VladaRHSans Lt" w:eastAsia="Times New Roman" w:hAnsi="VladaRHSans Lt"/>
                <w:b/>
                <w:bCs/>
                <w:color w:val="000000"/>
                <w:sz w:val="19"/>
                <w:szCs w:val="19"/>
                <w:lang w:eastAsia="hr-HR"/>
              </w:rPr>
              <w:t>temu</w:t>
            </w:r>
            <w:r w:rsidRPr="006709D1">
              <w:rPr>
                <w:rFonts w:ascii="VladaRHSans Lt" w:eastAsia="Times New Roman" w:hAnsi="VladaRHSans Lt"/>
                <w:color w:val="000000"/>
                <w:sz w:val="19"/>
                <w:szCs w:val="19"/>
                <w:lang w:eastAsia="hr-HR"/>
              </w:rPr>
              <w:t>: čita o temi, uspo</w:t>
            </w:r>
            <w:r>
              <w:rPr>
                <w:rFonts w:ascii="VladaRHSans Lt" w:eastAsia="Times New Roman" w:hAnsi="VladaRHSans Lt"/>
                <w:color w:val="000000"/>
                <w:sz w:val="19"/>
                <w:szCs w:val="19"/>
                <w:lang w:eastAsia="hr-HR"/>
              </w:rPr>
              <w:t xml:space="preserve">stavlja vezu sa sadržajem teme, </w:t>
            </w:r>
            <w:r w:rsidRPr="006709D1">
              <w:rPr>
                <w:rFonts w:ascii="VladaRHSans Lt" w:eastAsia="Times New Roman" w:hAnsi="VladaRHSans Lt"/>
                <w:color w:val="000000"/>
                <w:sz w:val="19"/>
                <w:szCs w:val="19"/>
                <w:lang w:eastAsia="hr-HR"/>
              </w:rPr>
              <w:t>povezuje temu sa stečenim znanjem i iskustvom</w:t>
            </w:r>
            <w:r w:rsidRPr="006709D1">
              <w:rPr>
                <w:rFonts w:ascii="VladaRHSans Lt" w:eastAsia="Times New Roman" w:hAnsi="VladaRHSans Lt"/>
                <w:color w:val="000000"/>
                <w:sz w:val="19"/>
                <w:szCs w:val="19"/>
                <w:lang w:eastAsia="hr-HR"/>
              </w:rPr>
              <w:br/>
              <w:t xml:space="preserve">- određuje </w:t>
            </w:r>
            <w:r w:rsidRPr="006709D1">
              <w:rPr>
                <w:rFonts w:ascii="VladaRHSans Lt" w:eastAsia="Times New Roman" w:hAnsi="VladaRHSans Lt"/>
                <w:b/>
                <w:bCs/>
                <w:color w:val="000000"/>
                <w:sz w:val="19"/>
                <w:szCs w:val="19"/>
                <w:lang w:eastAsia="hr-HR"/>
              </w:rPr>
              <w:t xml:space="preserve">podteme </w:t>
            </w:r>
            <w:r w:rsidRPr="006709D1">
              <w:rPr>
                <w:rFonts w:ascii="VladaRHSans Lt" w:eastAsia="Times New Roman" w:hAnsi="VladaRHSans Lt"/>
                <w:color w:val="000000"/>
                <w:sz w:val="19"/>
                <w:szCs w:val="19"/>
                <w:lang w:eastAsia="hr-HR"/>
              </w:rPr>
              <w:t>konkretizirajući okvir teme</w:t>
            </w:r>
          </w:p>
          <w:p w:rsidR="002B0C42" w:rsidRPr="006709D1" w:rsidRDefault="002B0C42" w:rsidP="002B0C42">
            <w:pPr>
              <w:spacing w:after="0" w:line="240" w:lineRule="auto"/>
              <w:ind w:left="113" w:right="113"/>
              <w:rPr>
                <w:rFonts w:ascii="Times New Roman" w:eastAsia="Times New Roman" w:hAnsi="Times New Roman"/>
                <w:sz w:val="19"/>
                <w:szCs w:val="19"/>
                <w:lang w:eastAsia="hr-HR"/>
              </w:rPr>
            </w:pPr>
            <w:r w:rsidRPr="006709D1">
              <w:rPr>
                <w:rFonts w:ascii="VladaRHSans Lt" w:eastAsia="Times New Roman" w:hAnsi="VladaRHSans Lt"/>
                <w:b/>
                <w:bCs/>
                <w:color w:val="000000"/>
                <w:sz w:val="19"/>
                <w:szCs w:val="19"/>
                <w:lang w:eastAsia="hr-HR"/>
              </w:rPr>
              <w:t>- pripovijeda</w:t>
            </w:r>
            <w:r w:rsidRPr="006709D1">
              <w:rPr>
                <w:rFonts w:ascii="VladaRHSans Lt" w:eastAsia="Times New Roman" w:hAnsi="VladaRHSans Lt"/>
                <w:color w:val="000000"/>
                <w:sz w:val="19"/>
                <w:szCs w:val="19"/>
                <w:lang w:eastAsia="hr-HR"/>
              </w:rPr>
              <w:t xml:space="preserve"> kronološki nižući događaje povezujući rečenice tako da sljedeća proizlazi iz prethodne </w:t>
            </w:r>
          </w:p>
          <w:p w:rsidR="002B0C42" w:rsidRPr="006709D1" w:rsidRDefault="002B0C42" w:rsidP="002B0C42">
            <w:pPr>
              <w:spacing w:after="0" w:line="240" w:lineRule="auto"/>
              <w:ind w:left="113" w:right="113"/>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xml:space="preserve">- služi se </w:t>
            </w:r>
            <w:r w:rsidRPr="006709D1">
              <w:rPr>
                <w:rFonts w:ascii="VladaRHSans Lt" w:eastAsia="Times New Roman" w:hAnsi="VladaRHSans Lt"/>
                <w:b/>
                <w:bCs/>
                <w:color w:val="000000"/>
                <w:sz w:val="19"/>
                <w:szCs w:val="19"/>
                <w:lang w:eastAsia="hr-HR"/>
              </w:rPr>
              <w:t>novim riječima</w:t>
            </w:r>
            <w:r w:rsidRPr="006709D1">
              <w:rPr>
                <w:rFonts w:ascii="VladaRHSans Lt" w:eastAsia="Times New Roman" w:hAnsi="VladaRHSans Lt"/>
                <w:color w:val="000000"/>
                <w:sz w:val="19"/>
                <w:szCs w:val="19"/>
                <w:lang w:eastAsia="hr-HR"/>
              </w:rPr>
              <w:t xml:space="preserve"> koje je čuo ili pročitao istražujući o temi </w:t>
            </w:r>
            <w:r w:rsidRPr="006709D1">
              <w:rPr>
                <w:rFonts w:ascii="VladaRHSans Lt" w:eastAsia="Times New Roman" w:hAnsi="VladaRHSans Lt"/>
                <w:color w:val="FF0000"/>
                <w:sz w:val="19"/>
                <w:szCs w:val="19"/>
                <w:lang w:eastAsia="hr-HR"/>
              </w:rPr>
              <w:br/>
            </w:r>
            <w:r w:rsidRPr="006709D1">
              <w:rPr>
                <w:rFonts w:ascii="VladaRHSans Lt" w:eastAsia="Times New Roman" w:hAnsi="VladaRHSans Lt"/>
                <w:color w:val="000000"/>
                <w:sz w:val="19"/>
                <w:szCs w:val="19"/>
                <w:lang w:eastAsia="hr-HR"/>
              </w:rPr>
              <w:t xml:space="preserve">- </w:t>
            </w:r>
            <w:r w:rsidRPr="006709D1">
              <w:rPr>
                <w:rFonts w:ascii="VladaRHSans Lt" w:eastAsia="Times New Roman" w:hAnsi="VladaRHSans Lt"/>
                <w:b/>
                <w:bCs/>
                <w:color w:val="000000"/>
                <w:sz w:val="19"/>
                <w:szCs w:val="19"/>
                <w:lang w:eastAsia="hr-HR"/>
              </w:rPr>
              <w:t xml:space="preserve">provjerava </w:t>
            </w:r>
            <w:r w:rsidRPr="006709D1">
              <w:rPr>
                <w:rFonts w:ascii="VladaRHSans Lt" w:eastAsia="Times New Roman" w:hAnsi="VladaRHSans Lt"/>
                <w:color w:val="000000"/>
                <w:sz w:val="19"/>
                <w:szCs w:val="19"/>
                <w:lang w:eastAsia="hr-HR"/>
              </w:rPr>
              <w:t>točnost informacija</w:t>
            </w:r>
            <w:r w:rsidRPr="006709D1">
              <w:rPr>
                <w:rFonts w:ascii="VladaRHSans Lt" w:eastAsia="Times New Roman" w:hAnsi="VladaRHSans Lt"/>
                <w:color w:val="000000"/>
                <w:sz w:val="19"/>
                <w:szCs w:val="19"/>
                <w:lang w:eastAsia="hr-HR"/>
              </w:rPr>
              <w:br/>
              <w:t xml:space="preserve">- </w:t>
            </w:r>
            <w:r w:rsidRPr="009631F2">
              <w:rPr>
                <w:rFonts w:ascii="VladaRHSans Lt" w:eastAsia="Times New Roman" w:hAnsi="VladaRHSans Lt"/>
                <w:bCs/>
                <w:color w:val="000000"/>
                <w:sz w:val="19"/>
                <w:szCs w:val="19"/>
                <w:lang w:eastAsia="hr-HR"/>
              </w:rPr>
              <w:t>svjesno i na pravilan način</w:t>
            </w:r>
            <w:r>
              <w:rPr>
                <w:rFonts w:ascii="VladaRHSans Lt" w:eastAsia="Times New Roman" w:hAnsi="VladaRHSans Lt"/>
                <w:b/>
                <w:bCs/>
                <w:color w:val="000000"/>
                <w:sz w:val="19"/>
                <w:szCs w:val="19"/>
                <w:lang w:eastAsia="hr-HR"/>
              </w:rPr>
              <w:t xml:space="preserve"> citira autorsko djelo </w:t>
            </w:r>
            <w:r w:rsidRPr="009631F2">
              <w:rPr>
                <w:rFonts w:ascii="VladaRHSans Lt" w:eastAsia="Times New Roman" w:hAnsi="VladaRHSans Lt"/>
                <w:bCs/>
                <w:color w:val="000000"/>
                <w:sz w:val="19"/>
                <w:szCs w:val="19"/>
                <w:lang w:eastAsia="hr-HR"/>
              </w:rPr>
              <w:t>poštujući</w:t>
            </w:r>
            <w:r>
              <w:rPr>
                <w:rFonts w:ascii="VladaRHSans Lt" w:eastAsia="Times New Roman" w:hAnsi="VladaRHSans Lt"/>
                <w:color w:val="000000"/>
                <w:sz w:val="19"/>
                <w:szCs w:val="19"/>
                <w:lang w:eastAsia="hr-HR"/>
              </w:rPr>
              <w:t xml:space="preserve"> intelektualno vlasništvo</w:t>
            </w:r>
            <w:r w:rsidRPr="006709D1">
              <w:rPr>
                <w:rFonts w:ascii="VladaRHSans Lt" w:eastAsia="Times New Roman" w:hAnsi="VladaRHSans Lt"/>
                <w:color w:val="000000"/>
                <w:sz w:val="19"/>
                <w:szCs w:val="19"/>
                <w:lang w:eastAsia="hr-HR"/>
              </w:rPr>
              <w:br/>
              <w:t xml:space="preserve">- služi se </w:t>
            </w:r>
            <w:r w:rsidRPr="006709D1">
              <w:rPr>
                <w:rFonts w:ascii="VladaRHSans Lt" w:eastAsia="Times New Roman" w:hAnsi="VladaRHSans Lt"/>
                <w:b/>
                <w:bCs/>
                <w:color w:val="000000"/>
                <w:sz w:val="19"/>
                <w:szCs w:val="19"/>
                <w:lang w:eastAsia="hr-HR"/>
              </w:rPr>
              <w:t>pavopisnim priručnicima</w:t>
            </w:r>
          </w:p>
          <w:p w:rsidR="002B0C42" w:rsidRDefault="002B0C42" w:rsidP="002B0C42">
            <w:pPr>
              <w:spacing w:after="0" w:line="240" w:lineRule="auto"/>
              <w:ind w:left="113" w:right="113"/>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piše u skladu s usvojenim</w:t>
            </w:r>
            <w:r w:rsidRPr="006709D1">
              <w:rPr>
                <w:rFonts w:ascii="VladaRHSans Lt" w:eastAsia="Times New Roman" w:hAnsi="VladaRHSans Lt"/>
                <w:b/>
                <w:bCs/>
                <w:color w:val="000000"/>
                <w:sz w:val="19"/>
                <w:szCs w:val="19"/>
                <w:lang w:eastAsia="hr-HR"/>
              </w:rPr>
              <w:t xml:space="preserve"> gramatičkim</w:t>
            </w:r>
            <w:r w:rsidRPr="006709D1">
              <w:rPr>
                <w:rFonts w:ascii="VladaRHSans Lt" w:eastAsia="Times New Roman" w:hAnsi="VladaRHSans Lt"/>
                <w:color w:val="000000"/>
                <w:sz w:val="19"/>
                <w:szCs w:val="19"/>
                <w:lang w:eastAsia="hr-HR"/>
              </w:rPr>
              <w:t xml:space="preserve"> i </w:t>
            </w:r>
            <w:r w:rsidRPr="006709D1">
              <w:rPr>
                <w:rFonts w:ascii="VladaRHSans Lt" w:eastAsia="Times New Roman" w:hAnsi="VladaRHSans Lt"/>
                <w:b/>
                <w:bCs/>
                <w:color w:val="000000"/>
                <w:sz w:val="19"/>
                <w:szCs w:val="19"/>
                <w:lang w:eastAsia="hr-HR"/>
              </w:rPr>
              <w:t>pravopisnim</w:t>
            </w:r>
            <w:r w:rsidRPr="006709D1">
              <w:rPr>
                <w:rFonts w:ascii="VladaRHSans Lt" w:eastAsia="Times New Roman" w:hAnsi="VladaRHSans Lt"/>
                <w:color w:val="000000"/>
                <w:sz w:val="19"/>
                <w:szCs w:val="19"/>
                <w:lang w:eastAsia="hr-HR"/>
              </w:rPr>
              <w:t xml:space="preserve"> pravilima</w:t>
            </w:r>
          </w:p>
          <w:p w:rsidR="002B0C42" w:rsidRPr="006709D1" w:rsidRDefault="002B0C42" w:rsidP="002B0C42">
            <w:pPr>
              <w:spacing w:after="0" w:line="240" w:lineRule="auto"/>
              <w:ind w:left="113" w:right="113"/>
              <w:rPr>
                <w:rFonts w:ascii="Times New Roman" w:eastAsia="Times New Roman" w:hAnsi="Times New Roman"/>
                <w:sz w:val="19"/>
                <w:szCs w:val="19"/>
                <w:lang w:eastAsia="hr-HR"/>
              </w:rPr>
            </w:pPr>
            <w:r w:rsidRPr="006709D1">
              <w:rPr>
                <w:rFonts w:ascii="VladaRHSans Lt" w:eastAsia="Times New Roman" w:hAnsi="VladaRHSans Lt"/>
                <w:b/>
                <w:bCs/>
                <w:color w:val="000000"/>
                <w:sz w:val="19"/>
                <w:szCs w:val="19"/>
                <w:lang w:eastAsia="hr-HR"/>
              </w:rPr>
              <w:lastRenderedPageBreak/>
              <w:t xml:space="preserve">- </w:t>
            </w:r>
            <w:r w:rsidRPr="006709D1">
              <w:rPr>
                <w:rFonts w:ascii="VladaRHSans Lt" w:eastAsia="Times New Roman" w:hAnsi="VladaRHSans Lt"/>
                <w:b/>
                <w:bCs/>
                <w:color w:val="25408F"/>
                <w:sz w:val="19"/>
                <w:szCs w:val="19"/>
                <w:lang w:eastAsia="hr-HR"/>
              </w:rPr>
              <w:t>tekstovi</w:t>
            </w:r>
            <w:r w:rsidRPr="006709D1">
              <w:rPr>
                <w:rFonts w:ascii="VladaRHSans Lt" w:eastAsia="Times New Roman" w:hAnsi="VladaRHSans Lt"/>
                <w:color w:val="25408F"/>
                <w:sz w:val="19"/>
                <w:szCs w:val="19"/>
                <w:lang w:eastAsia="hr-HR"/>
              </w:rPr>
              <w:t>: pisani sastavak</w:t>
            </w:r>
            <w:r>
              <w:rPr>
                <w:rFonts w:ascii="VladaRHSans Lt" w:eastAsia="Times New Roman" w:hAnsi="VladaRHSans Lt"/>
                <w:color w:val="25408F"/>
                <w:sz w:val="19"/>
                <w:szCs w:val="19"/>
                <w:lang w:eastAsia="hr-HR"/>
              </w:rPr>
              <w:t xml:space="preserve">, sažeto, opširno i stvaralačko </w:t>
            </w:r>
            <w:r w:rsidRPr="006709D1">
              <w:rPr>
                <w:rFonts w:ascii="VladaRHSans Lt" w:eastAsia="Times New Roman" w:hAnsi="VladaRHSans Lt"/>
                <w:color w:val="25408F"/>
                <w:sz w:val="19"/>
                <w:szCs w:val="19"/>
                <w:lang w:eastAsia="hr-HR"/>
              </w:rPr>
              <w:t>prepričavanje, e-pismo</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ind w:left="113" w:right="57"/>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lastRenderedPageBreak/>
              <w:t>- piše pripovjedne tekstove</w:t>
            </w:r>
            <w:r w:rsidRPr="006709D1">
              <w:rPr>
                <w:rFonts w:ascii="VladaRHSans Lt" w:eastAsia="Times New Roman" w:hAnsi="VladaRHSans Lt"/>
                <w:b/>
                <w:bCs/>
                <w:color w:val="000000"/>
                <w:sz w:val="19"/>
                <w:szCs w:val="19"/>
                <w:lang w:eastAsia="hr-HR"/>
              </w:rPr>
              <w:t xml:space="preserve"> bez vidljive strukture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ind w:left="113" w:right="57"/>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xml:space="preserve">- piše pripovjedne tekstove </w:t>
            </w:r>
            <w:r w:rsidRPr="006709D1">
              <w:rPr>
                <w:rFonts w:ascii="VladaRHSans Lt" w:eastAsia="Times New Roman" w:hAnsi="VladaRHSans Lt"/>
                <w:b/>
                <w:bCs/>
                <w:color w:val="000000"/>
                <w:sz w:val="19"/>
                <w:szCs w:val="19"/>
                <w:lang w:eastAsia="hr-HR"/>
              </w:rPr>
              <w:t xml:space="preserve">trodijelne strukture </w:t>
            </w:r>
            <w:r w:rsidRPr="006709D1">
              <w:rPr>
                <w:rFonts w:ascii="VladaRHSans Lt" w:eastAsia="Times New Roman" w:hAnsi="VladaRHSans Lt"/>
                <w:color w:val="000000"/>
                <w:sz w:val="19"/>
                <w:szCs w:val="19"/>
                <w:lang w:eastAsia="hr-HR"/>
              </w:rPr>
              <w:t>ne postižući cjelovitost teksta i stilsku ujednačenost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ind w:left="113" w:right="57"/>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xml:space="preserve">- piše pripovjedne tekstove vidljive </w:t>
            </w:r>
            <w:r w:rsidRPr="006709D1">
              <w:rPr>
                <w:rFonts w:ascii="VladaRHSans Lt" w:eastAsia="Times New Roman" w:hAnsi="VladaRHSans Lt"/>
                <w:b/>
                <w:bCs/>
                <w:color w:val="000000"/>
                <w:sz w:val="19"/>
                <w:szCs w:val="19"/>
                <w:lang w:eastAsia="hr-HR"/>
              </w:rPr>
              <w:t xml:space="preserve">sadržajne smislenosti i strukture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ind w:left="113" w:right="57"/>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xml:space="preserve">- piše pripovjedne tekstove vidljive sadržajne smislenosti i strukturne povezanosti te </w:t>
            </w:r>
            <w:r w:rsidRPr="006709D1">
              <w:rPr>
                <w:rFonts w:ascii="VladaRHSans Lt" w:eastAsia="Times New Roman" w:hAnsi="VladaRHSans Lt"/>
                <w:b/>
                <w:bCs/>
                <w:color w:val="000000"/>
                <w:sz w:val="19"/>
                <w:szCs w:val="19"/>
                <w:lang w:eastAsia="hr-HR"/>
              </w:rPr>
              <w:t xml:space="preserve">stilske ujednačenosti </w:t>
            </w:r>
          </w:p>
          <w:p w:rsidR="002B0C42" w:rsidRPr="006709D1" w:rsidRDefault="002B0C42" w:rsidP="002B0C42">
            <w:pPr>
              <w:spacing w:before="120" w:after="0" w:line="240" w:lineRule="auto"/>
              <w:ind w:left="113" w:right="57"/>
              <w:rPr>
                <w:rFonts w:ascii="Times New Roman" w:eastAsia="Times New Roman" w:hAnsi="Times New Roman"/>
                <w:sz w:val="19"/>
                <w:szCs w:val="19"/>
                <w:lang w:eastAsia="hr-HR"/>
              </w:rPr>
            </w:pPr>
          </w:p>
        </w:tc>
      </w:tr>
      <w:tr w:rsidR="002B0C42" w:rsidRPr="00D94015" w:rsidTr="002B0C42">
        <w:trPr>
          <w:trHeight w:val="318"/>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5057E" w:rsidRDefault="002B0C42" w:rsidP="002B0C42">
            <w:pPr>
              <w:spacing w:before="20" w:after="20" w:line="240" w:lineRule="auto"/>
              <w:ind w:left="57" w:right="113"/>
              <w:rPr>
                <w:rFonts w:ascii="Times New Roman" w:eastAsia="Times New Roman" w:hAnsi="Times New Roman"/>
                <w:sz w:val="19"/>
                <w:szCs w:val="19"/>
                <w:lang w:eastAsia="hr-HR"/>
              </w:rPr>
            </w:pPr>
            <w:r w:rsidRPr="006709D1">
              <w:rPr>
                <w:rFonts w:ascii="VladaRHSans SmBld" w:eastAsia="Times New Roman" w:hAnsi="VladaRHSans SmBld"/>
                <w:b/>
                <w:bCs/>
                <w:smallCaps/>
                <w:color w:val="25408F"/>
                <w:sz w:val="19"/>
                <w:szCs w:val="19"/>
                <w:lang w:eastAsia="hr-HR"/>
              </w:rPr>
              <w:lastRenderedPageBreak/>
              <w:t>PREPORUKA:</w:t>
            </w:r>
            <w:r w:rsidRPr="006709D1">
              <w:rPr>
                <w:rFonts w:ascii="Times New Roman" w:eastAsia="Times New Roman" w:hAnsi="Times New Roman"/>
                <w:b/>
                <w:bCs/>
                <w:color w:val="000000"/>
                <w:sz w:val="19"/>
                <w:szCs w:val="19"/>
                <w:lang w:eastAsia="hr-HR"/>
              </w:rPr>
              <w:t xml:space="preserve"> </w:t>
            </w:r>
            <w:r w:rsidRPr="006709D1">
              <w:rPr>
                <w:rFonts w:ascii="VladaRHSans Lt" w:eastAsia="Times New Roman" w:hAnsi="VladaRHSans Lt"/>
                <w:color w:val="000000"/>
                <w:sz w:val="19"/>
                <w:szCs w:val="19"/>
                <w:lang w:eastAsia="hr-HR"/>
              </w:rPr>
              <w:t>Faze procesa pisanja: 1. pripremna faza: prvi susret s temom (misaona priprema), prikupljanje podataka i jezične građe, planiranje (izrada plana); 2. faza pisanja po planu (različite inačice); 3. faza usavršavanja (prepravljanje, ispravljanje, dorada); 4. faza predstavljanja javnosti (uređivanje za objavljivanje, objavljivanje)</w:t>
            </w:r>
            <w:r>
              <w:rPr>
                <w:rFonts w:ascii="Times New Roman" w:eastAsia="Times New Roman" w:hAnsi="Times New Roman"/>
                <w:sz w:val="19"/>
                <w:szCs w:val="19"/>
                <w:lang w:eastAsia="hr-HR"/>
              </w:rPr>
              <w:t xml:space="preserve">                                                                                        </w:t>
            </w:r>
            <w:r w:rsidRPr="006709D1">
              <w:rPr>
                <w:rFonts w:ascii="VladaRHSans Lt" w:eastAsia="Times New Roman" w:hAnsi="VladaRHSans Lt"/>
                <w:color w:val="000000"/>
                <w:sz w:val="19"/>
                <w:szCs w:val="19"/>
                <w:lang w:eastAsia="hr-HR"/>
              </w:rPr>
              <w:t>Izvori informacija: stručnjaci ili drugi pojedinci, školske ili narodne/gradske knjižnice, internet.</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VladaRHSans SmBld" w:eastAsia="Times New Roman" w:hAnsi="VladaRHSans SmBld"/>
                <w:sz w:val="19"/>
                <w:szCs w:val="19"/>
                <w:lang w:eastAsia="hr-HR"/>
              </w:rPr>
            </w:pPr>
            <w:r w:rsidRPr="00171421">
              <w:rPr>
                <w:rFonts w:ascii="VladaRHSans SmBld" w:eastAsia="Times New Roman" w:hAnsi="VladaRHSans SmBld"/>
                <w:b/>
                <w:bCs/>
                <w:color w:val="D60C8C"/>
                <w:sz w:val="19"/>
                <w:szCs w:val="19"/>
                <w:lang w:eastAsia="hr-HR"/>
              </w:rPr>
              <w:t>A. 5. 5</w:t>
            </w:r>
          </w:p>
          <w:p w:rsidR="002B0C42" w:rsidRPr="006709D1" w:rsidRDefault="002B0C42" w:rsidP="002B0C42">
            <w:pPr>
              <w:spacing w:after="0" w:line="240" w:lineRule="auto"/>
              <w:ind w:left="113" w:right="113"/>
              <w:rPr>
                <w:rFonts w:ascii="Times New Roman" w:eastAsia="Times New Roman" w:hAnsi="Times New Roman"/>
                <w:sz w:val="19"/>
                <w:szCs w:val="19"/>
                <w:lang w:eastAsia="hr-HR"/>
              </w:rPr>
            </w:pPr>
            <w:r w:rsidRPr="00171421">
              <w:rPr>
                <w:rFonts w:ascii="VladaRHSans SmBld" w:eastAsia="Times New Roman" w:hAnsi="VladaRHSans SmBld"/>
                <w:color w:val="D60C8C"/>
                <w:sz w:val="19"/>
                <w:szCs w:val="19"/>
                <w:lang w:eastAsia="hr-HR"/>
              </w:rPr>
              <w:t>Učenik oblikuje tekst i primjenjuje znanja o promjenjivim i nepromjenjivim riječima na oglednim i čestim primjerima.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after="120" w:line="240" w:lineRule="auto"/>
              <w:ind w:left="113" w:right="113"/>
              <w:rPr>
                <w:rFonts w:ascii="VladaRHSans Lt" w:eastAsia="Times New Roman" w:hAnsi="VladaRHSans Lt"/>
                <w:sz w:val="19"/>
                <w:szCs w:val="19"/>
                <w:lang w:eastAsia="hr-HR"/>
              </w:rPr>
            </w:pPr>
            <w:r w:rsidRPr="006709D1">
              <w:rPr>
                <w:rFonts w:ascii="VladaRHSans Lt" w:eastAsia="Times New Roman" w:hAnsi="VladaRHSans Lt" w:cs="Arial"/>
                <w:color w:val="000000"/>
                <w:sz w:val="19"/>
                <w:szCs w:val="19"/>
                <w:lang w:eastAsia="hr-HR"/>
              </w:rPr>
              <w:t xml:space="preserve">- razlikuje </w:t>
            </w:r>
            <w:r w:rsidRPr="006709D1">
              <w:rPr>
                <w:rFonts w:ascii="VladaRHSans Lt" w:eastAsia="Times New Roman" w:hAnsi="VladaRHSans Lt" w:cs="Arial"/>
                <w:b/>
                <w:bCs/>
                <w:color w:val="000000"/>
                <w:sz w:val="19"/>
                <w:szCs w:val="19"/>
                <w:lang w:eastAsia="hr-HR"/>
              </w:rPr>
              <w:t>morfološke kategorije</w:t>
            </w:r>
            <w:r w:rsidRPr="006709D1">
              <w:rPr>
                <w:rFonts w:ascii="VladaRHSans Lt" w:eastAsia="Times New Roman" w:hAnsi="VladaRHSans Lt" w:cs="Arial"/>
                <w:color w:val="000000"/>
                <w:sz w:val="19"/>
                <w:szCs w:val="19"/>
                <w:lang w:eastAsia="hr-HR"/>
              </w:rPr>
              <w:t xml:space="preserve"> kojima se uspostavljaju veze među riječima: rod, broj, padež, osoba i vrijeme</w:t>
            </w:r>
            <w:r w:rsidRPr="006709D1">
              <w:rPr>
                <w:rFonts w:ascii="VladaRHSans Lt" w:eastAsia="Times New Roman" w:hAnsi="VladaRHSans Lt" w:cs="Arial"/>
                <w:color w:val="000000"/>
                <w:sz w:val="19"/>
                <w:szCs w:val="19"/>
                <w:lang w:eastAsia="hr-HR"/>
              </w:rPr>
              <w:br/>
              <w:t>-</w:t>
            </w:r>
            <w:r w:rsidRPr="006709D1">
              <w:rPr>
                <w:rFonts w:ascii="VladaRHSans Lt" w:eastAsia="Times New Roman" w:hAnsi="VladaRHSans Lt" w:cs="Arial"/>
                <w:b/>
                <w:bCs/>
                <w:color w:val="000000"/>
                <w:sz w:val="19"/>
                <w:szCs w:val="19"/>
                <w:lang w:eastAsia="hr-HR"/>
              </w:rPr>
              <w:t xml:space="preserve"> razlikuje opće i vlastite imenice</w:t>
            </w:r>
            <w:r w:rsidRPr="006709D1">
              <w:rPr>
                <w:rFonts w:ascii="VladaRHSans Lt" w:eastAsia="Times New Roman" w:hAnsi="VladaRHSans Lt" w:cs="Arial"/>
                <w:color w:val="000000"/>
                <w:sz w:val="19"/>
                <w:szCs w:val="19"/>
                <w:lang w:eastAsia="hr-HR"/>
              </w:rPr>
              <w:t xml:space="preserve">, </w:t>
            </w:r>
            <w:r>
              <w:rPr>
                <w:rFonts w:ascii="VladaRHSans Lt" w:eastAsia="Times New Roman" w:hAnsi="VladaRHSans Lt" w:cs="Arial"/>
                <w:b/>
                <w:bCs/>
                <w:color w:val="000000"/>
                <w:sz w:val="19"/>
                <w:szCs w:val="19"/>
                <w:lang w:eastAsia="hr-HR"/>
              </w:rPr>
              <w:t xml:space="preserve">opisne, posvojne i gradivne </w:t>
            </w:r>
            <w:r w:rsidRPr="006709D1">
              <w:rPr>
                <w:rFonts w:ascii="VladaRHSans Lt" w:eastAsia="Times New Roman" w:hAnsi="VladaRHSans Lt" w:cs="Arial"/>
                <w:b/>
                <w:bCs/>
                <w:color w:val="000000"/>
                <w:sz w:val="19"/>
                <w:szCs w:val="19"/>
                <w:lang w:eastAsia="hr-HR"/>
              </w:rPr>
              <w:t xml:space="preserve">pridjeve </w:t>
            </w:r>
            <w:r w:rsidRPr="006709D1">
              <w:rPr>
                <w:rFonts w:ascii="VladaRHSans Lt" w:eastAsia="Times New Roman" w:hAnsi="VladaRHSans Lt" w:cs="Arial"/>
                <w:color w:val="000000"/>
                <w:sz w:val="19"/>
                <w:szCs w:val="19"/>
                <w:lang w:eastAsia="hr-HR"/>
              </w:rPr>
              <w:br/>
              <w:t xml:space="preserve">- uočava </w:t>
            </w:r>
            <w:r w:rsidRPr="006709D1">
              <w:rPr>
                <w:rFonts w:ascii="VladaRHSans Lt" w:eastAsia="Times New Roman" w:hAnsi="VladaRHSans Lt" w:cs="Arial"/>
                <w:b/>
                <w:bCs/>
                <w:color w:val="000000"/>
                <w:sz w:val="19"/>
                <w:szCs w:val="19"/>
                <w:lang w:eastAsia="hr-HR"/>
              </w:rPr>
              <w:t>padeže</w:t>
            </w:r>
            <w:r w:rsidRPr="006709D1">
              <w:rPr>
                <w:rFonts w:ascii="VladaRHSans Lt" w:eastAsia="Times New Roman" w:hAnsi="VladaRHSans Lt" w:cs="Arial"/>
                <w:color w:val="000000"/>
                <w:sz w:val="19"/>
                <w:szCs w:val="19"/>
                <w:lang w:eastAsia="hr-HR"/>
              </w:rPr>
              <w:t xml:space="preserve"> kao različite oblike i</w:t>
            </w:r>
            <w:r>
              <w:rPr>
                <w:rFonts w:ascii="VladaRHSans Lt" w:eastAsia="Times New Roman" w:hAnsi="VladaRHSans Lt" w:cs="Arial"/>
                <w:color w:val="000000"/>
                <w:sz w:val="19"/>
                <w:szCs w:val="19"/>
                <w:lang w:eastAsia="hr-HR"/>
              </w:rPr>
              <w:t xml:space="preserve">ste riječi na čestim i oglednim </w:t>
            </w:r>
            <w:r w:rsidRPr="006709D1">
              <w:rPr>
                <w:rFonts w:ascii="VladaRHSans Lt" w:eastAsia="Times New Roman" w:hAnsi="VladaRHSans Lt" w:cs="Arial"/>
                <w:color w:val="000000"/>
                <w:sz w:val="19"/>
                <w:szCs w:val="19"/>
                <w:lang w:eastAsia="hr-HR"/>
              </w:rPr>
              <w:t>primjerima</w:t>
            </w:r>
            <w:r w:rsidRPr="006709D1">
              <w:rPr>
                <w:rFonts w:ascii="VladaRHSans Lt" w:eastAsia="Times New Roman" w:hAnsi="VladaRHSans Lt" w:cs="Arial"/>
                <w:color w:val="000000"/>
                <w:sz w:val="19"/>
                <w:szCs w:val="19"/>
                <w:lang w:eastAsia="hr-HR"/>
              </w:rPr>
              <w:br/>
              <w:t xml:space="preserve">- provodi </w:t>
            </w:r>
            <w:r w:rsidRPr="006709D1">
              <w:rPr>
                <w:rFonts w:ascii="VladaRHSans Lt" w:eastAsia="Times New Roman" w:hAnsi="VladaRHSans Lt" w:cs="Arial"/>
                <w:b/>
                <w:bCs/>
                <w:color w:val="000000"/>
                <w:sz w:val="19"/>
                <w:szCs w:val="19"/>
                <w:lang w:eastAsia="hr-HR"/>
              </w:rPr>
              <w:t>stupnjevanje</w:t>
            </w:r>
            <w:r w:rsidRPr="006709D1">
              <w:rPr>
                <w:rFonts w:ascii="VladaRHSans Lt" w:eastAsia="Times New Roman" w:hAnsi="VladaRHSans Lt" w:cs="Arial"/>
                <w:color w:val="000000"/>
                <w:sz w:val="19"/>
                <w:szCs w:val="19"/>
                <w:lang w:eastAsia="hr-HR"/>
              </w:rPr>
              <w:t xml:space="preserve"> pridjeva na uporabnoj razini </w:t>
            </w:r>
            <w:r w:rsidRPr="006709D1">
              <w:rPr>
                <w:rFonts w:ascii="VladaRHSans Lt" w:eastAsia="Times New Roman" w:hAnsi="VladaRHSans Lt" w:cs="Arial"/>
                <w:color w:val="000000"/>
                <w:sz w:val="19"/>
                <w:szCs w:val="19"/>
                <w:lang w:eastAsia="hr-HR"/>
              </w:rPr>
              <w:br/>
              <w:t>- točno rabi riječi s provedenim glasovnim promjenama</w:t>
            </w:r>
            <w:r w:rsidRPr="006709D1">
              <w:rPr>
                <w:rFonts w:ascii="VladaRHSans Lt" w:eastAsia="Times New Roman" w:hAnsi="VladaRHSans Lt" w:cs="Arial"/>
                <w:color w:val="000000"/>
                <w:sz w:val="19"/>
                <w:szCs w:val="19"/>
                <w:lang w:eastAsia="hr-HR"/>
              </w:rPr>
              <w:br/>
              <w:t xml:space="preserve">- razlikuje nepromjenjive riječi u službi: izricanja okolnosti radnje, odnosa među riječima i povezivanja i preoblike rečenice: </w:t>
            </w:r>
            <w:r w:rsidRPr="006709D1">
              <w:rPr>
                <w:rFonts w:ascii="VladaRHSans Lt" w:eastAsia="Times New Roman" w:hAnsi="VladaRHSans Lt" w:cs="Arial"/>
                <w:b/>
                <w:bCs/>
                <w:color w:val="000000"/>
                <w:sz w:val="19"/>
                <w:szCs w:val="19"/>
                <w:lang w:eastAsia="hr-HR"/>
              </w:rPr>
              <w:t>prilozi, prijedlozi, veznici, usklici, čestice</w:t>
            </w:r>
            <w:r w:rsidRPr="006709D1">
              <w:rPr>
                <w:rFonts w:ascii="VladaRHSans Lt" w:eastAsia="Times New Roman" w:hAnsi="VladaRHSans Lt" w:cs="Arial"/>
                <w:color w:val="000000"/>
                <w:sz w:val="19"/>
                <w:szCs w:val="19"/>
                <w:lang w:eastAsia="hr-HR"/>
              </w:rPr>
              <w:br/>
              <w:t>- povezuje rečenične dijelove u rečenicu i oblikuje cjelovit tekst</w:t>
            </w:r>
            <w:r w:rsidRPr="006709D1">
              <w:rPr>
                <w:rFonts w:ascii="VladaRHSans Lt" w:eastAsia="Times New Roman" w:hAnsi="VladaRHSans Lt" w:cs="Arial"/>
                <w:color w:val="000000"/>
                <w:sz w:val="19"/>
                <w:szCs w:val="19"/>
                <w:lang w:eastAsia="hr-HR"/>
              </w:rPr>
              <w:br/>
              <w:t>- izriče prošle, sadašnje i buduće radnje glagolom i vršitelja radnje imenicom</w:t>
            </w:r>
            <w:r w:rsidRPr="006709D1">
              <w:rPr>
                <w:rFonts w:ascii="VladaRHSans Lt" w:eastAsia="Times New Roman" w:hAnsi="VladaRHSans Lt" w:cs="Arial"/>
                <w:color w:val="000000"/>
                <w:sz w:val="19"/>
                <w:szCs w:val="19"/>
                <w:lang w:eastAsia="hr-HR"/>
              </w:rPr>
              <w:br/>
              <w:t xml:space="preserve">- razlikuje </w:t>
            </w:r>
            <w:r w:rsidRPr="006709D1">
              <w:rPr>
                <w:rFonts w:ascii="VladaRHSans Lt" w:eastAsia="Times New Roman" w:hAnsi="VladaRHSans Lt" w:cs="Arial"/>
                <w:b/>
                <w:bCs/>
                <w:color w:val="000000"/>
                <w:sz w:val="19"/>
                <w:szCs w:val="19"/>
                <w:lang w:eastAsia="hr-HR"/>
              </w:rPr>
              <w:t xml:space="preserve">jednostavnu neproširenu od </w:t>
            </w:r>
            <w:r w:rsidRPr="006709D1">
              <w:rPr>
                <w:rFonts w:ascii="Arial" w:eastAsia="Times New Roman" w:hAnsi="Arial" w:cs="Arial"/>
                <w:b/>
                <w:bCs/>
                <w:color w:val="000000"/>
                <w:sz w:val="19"/>
                <w:szCs w:val="19"/>
                <w:lang w:eastAsia="hr-HR"/>
              </w:rPr>
              <w:t> </w:t>
            </w:r>
            <w:r w:rsidRPr="006709D1">
              <w:rPr>
                <w:rFonts w:ascii="VladaRHSans Lt" w:eastAsia="Times New Roman" w:hAnsi="VladaRHSans Lt" w:cs="Arial"/>
                <w:b/>
                <w:bCs/>
                <w:color w:val="000000"/>
                <w:sz w:val="19"/>
                <w:szCs w:val="19"/>
                <w:lang w:eastAsia="hr-HR"/>
              </w:rPr>
              <w:t>jednostavne proširene rečenice</w:t>
            </w:r>
            <w:r w:rsidRPr="006709D1">
              <w:rPr>
                <w:rFonts w:ascii="VladaRHSans Lt" w:eastAsia="Times New Roman" w:hAnsi="VladaRHSans Lt" w:cs="Arial"/>
                <w:color w:val="000000"/>
                <w:sz w:val="19"/>
                <w:szCs w:val="19"/>
                <w:lang w:eastAsia="hr-HR"/>
              </w:rPr>
              <w:br/>
            </w:r>
            <w:r w:rsidRPr="006709D1">
              <w:rPr>
                <w:rFonts w:ascii="VladaRHSans Lt" w:eastAsia="Times New Roman" w:hAnsi="VladaRHSans Lt"/>
                <w:color w:val="000000"/>
                <w:sz w:val="19"/>
                <w:szCs w:val="19"/>
                <w:lang w:eastAsia="hr-HR"/>
              </w:rPr>
              <w:t>- piše veliko početno slovo u jednorječnim i višerječnim imenima: vlastite imenice, posvojni pridjevi, geografsko nazivlje u bližem okružju; piše zarez odvajajući usklik od ostatka rečenice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ind w:left="113" w:right="113"/>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xml:space="preserve">- razlikuje </w:t>
            </w:r>
            <w:r w:rsidRPr="006709D1">
              <w:rPr>
                <w:rFonts w:ascii="VladaRHSans Lt" w:eastAsia="Times New Roman" w:hAnsi="VladaRHSans Lt"/>
                <w:b/>
                <w:bCs/>
                <w:color w:val="000000"/>
                <w:sz w:val="19"/>
                <w:szCs w:val="19"/>
                <w:lang w:eastAsia="hr-HR"/>
              </w:rPr>
              <w:t xml:space="preserve">morfološke kategorije </w:t>
            </w:r>
            <w:r w:rsidRPr="006709D1">
              <w:rPr>
                <w:rFonts w:ascii="VladaRHSans Lt" w:eastAsia="Times New Roman" w:hAnsi="VladaRHSans Lt"/>
                <w:color w:val="000000"/>
                <w:sz w:val="19"/>
                <w:szCs w:val="19"/>
                <w:lang w:eastAsia="hr-HR"/>
              </w:rPr>
              <w:t>roda, broja, osobe i vremena u svrhu oblikovanja rečenice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ind w:left="113" w:right="113"/>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xml:space="preserve">- razlikuje </w:t>
            </w:r>
            <w:r w:rsidRPr="006709D1">
              <w:rPr>
                <w:rFonts w:ascii="VladaRHSans Lt" w:eastAsia="Times New Roman" w:hAnsi="VladaRHSans Lt"/>
                <w:b/>
                <w:bCs/>
                <w:color w:val="000000"/>
                <w:sz w:val="19"/>
                <w:szCs w:val="19"/>
                <w:lang w:eastAsia="hr-HR"/>
              </w:rPr>
              <w:t>imenice, pridjeve i glagole</w:t>
            </w:r>
            <w:r w:rsidRPr="006709D1">
              <w:rPr>
                <w:rFonts w:ascii="VladaRHSans Lt" w:eastAsia="Times New Roman" w:hAnsi="VladaRHSans Lt"/>
                <w:color w:val="000000"/>
                <w:sz w:val="19"/>
                <w:szCs w:val="19"/>
                <w:lang w:eastAsia="hr-HR"/>
              </w:rPr>
              <w:t xml:space="preserve"> i oblikuje</w:t>
            </w:r>
            <w:r w:rsidRPr="006709D1">
              <w:rPr>
                <w:rFonts w:ascii="VladaRHSans Lt" w:eastAsia="Times New Roman" w:hAnsi="VladaRHSans Lt"/>
                <w:b/>
                <w:bCs/>
                <w:color w:val="000000"/>
                <w:sz w:val="19"/>
                <w:szCs w:val="19"/>
                <w:lang w:eastAsia="hr-HR"/>
              </w:rPr>
              <w:t xml:space="preserve"> jednostavne </w:t>
            </w:r>
            <w:r w:rsidRPr="006709D1">
              <w:rPr>
                <w:rFonts w:ascii="VladaRHSans Lt" w:eastAsia="Times New Roman" w:hAnsi="VladaRHSans Lt"/>
                <w:color w:val="000000"/>
                <w:sz w:val="19"/>
                <w:szCs w:val="19"/>
                <w:lang w:eastAsia="hr-HR"/>
              </w:rPr>
              <w:t xml:space="preserve">neproširene i proširene rečenice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ind w:left="113" w:right="113"/>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xml:space="preserve">- razlikuje </w:t>
            </w:r>
            <w:r w:rsidRPr="006709D1">
              <w:rPr>
                <w:rFonts w:ascii="VladaRHSans Lt" w:eastAsia="Times New Roman" w:hAnsi="VladaRHSans Lt"/>
                <w:b/>
                <w:bCs/>
                <w:color w:val="000000"/>
                <w:sz w:val="19"/>
                <w:szCs w:val="19"/>
                <w:lang w:eastAsia="hr-HR"/>
              </w:rPr>
              <w:t>promjenjive i nepromjenjive</w:t>
            </w:r>
            <w:r w:rsidRPr="006709D1">
              <w:rPr>
                <w:rFonts w:ascii="VladaRHSans Lt" w:eastAsia="Times New Roman" w:hAnsi="VladaRHSans Lt"/>
                <w:color w:val="000000"/>
                <w:sz w:val="19"/>
                <w:szCs w:val="19"/>
                <w:lang w:eastAsia="hr-HR"/>
              </w:rPr>
              <w:t xml:space="preserve"> vrste </w:t>
            </w:r>
            <w:r w:rsidRPr="006709D1">
              <w:rPr>
                <w:rFonts w:ascii="VladaRHSans Lt" w:eastAsia="Times New Roman" w:hAnsi="VladaRHSans Lt"/>
                <w:b/>
                <w:bCs/>
                <w:color w:val="000000"/>
                <w:sz w:val="19"/>
                <w:szCs w:val="19"/>
                <w:lang w:eastAsia="hr-HR"/>
              </w:rPr>
              <w:t xml:space="preserve">riječi </w:t>
            </w:r>
            <w:r w:rsidRPr="006709D1">
              <w:rPr>
                <w:rFonts w:ascii="VladaRHSans Lt" w:eastAsia="Times New Roman" w:hAnsi="VladaRHSans Lt"/>
                <w:color w:val="000000"/>
                <w:sz w:val="19"/>
                <w:szCs w:val="19"/>
                <w:lang w:eastAsia="hr-HR"/>
              </w:rPr>
              <w:t>u službi sklapanja i preoblike rečenice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709D1" w:rsidRDefault="002B0C42" w:rsidP="002B0C42">
            <w:pPr>
              <w:spacing w:before="120" w:after="0" w:line="240" w:lineRule="auto"/>
              <w:ind w:left="113" w:right="113"/>
              <w:rPr>
                <w:rFonts w:ascii="Times New Roman" w:eastAsia="Times New Roman" w:hAnsi="Times New Roman"/>
                <w:sz w:val="19"/>
                <w:szCs w:val="19"/>
                <w:lang w:eastAsia="hr-HR"/>
              </w:rPr>
            </w:pPr>
            <w:r w:rsidRPr="006709D1">
              <w:rPr>
                <w:rFonts w:ascii="VladaRHSans Lt" w:eastAsia="Times New Roman" w:hAnsi="VladaRHSans Lt"/>
                <w:color w:val="000000"/>
                <w:sz w:val="19"/>
                <w:szCs w:val="19"/>
                <w:lang w:eastAsia="hr-HR"/>
              </w:rPr>
              <w:t xml:space="preserve">- razlikuje promjenjive i nepromjenjive vrste riječi u službi sklapanja i preoblike rečenice te uočava </w:t>
            </w:r>
            <w:r w:rsidRPr="006709D1">
              <w:rPr>
                <w:rFonts w:ascii="VladaRHSans Lt" w:eastAsia="Times New Roman" w:hAnsi="VladaRHSans Lt"/>
                <w:b/>
                <w:bCs/>
                <w:color w:val="000000"/>
                <w:sz w:val="19"/>
                <w:szCs w:val="19"/>
                <w:lang w:eastAsia="hr-HR"/>
              </w:rPr>
              <w:t>različite oblike iste riječi</w:t>
            </w:r>
            <w:r w:rsidRPr="006709D1">
              <w:rPr>
                <w:rFonts w:ascii="VladaRHSans Lt" w:eastAsia="Times New Roman" w:hAnsi="VladaRHSans Lt"/>
                <w:color w:val="000000"/>
                <w:sz w:val="19"/>
                <w:szCs w:val="19"/>
                <w:lang w:eastAsia="hr-HR"/>
              </w:rPr>
              <w:t xml:space="preserve"> u padežnoj paradigmi</w:t>
            </w:r>
          </w:p>
        </w:tc>
      </w:tr>
      <w:tr w:rsidR="002B0C42" w:rsidRPr="00D94015" w:rsidTr="002B0C42">
        <w:trPr>
          <w:trHeight w:val="318"/>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5057E" w:rsidRDefault="002B0C42" w:rsidP="002B0C42">
            <w:pPr>
              <w:spacing w:before="120" w:after="120" w:line="240" w:lineRule="auto"/>
              <w:ind w:left="113" w:right="113"/>
              <w:rPr>
                <w:rFonts w:ascii="Times New Roman" w:eastAsia="Times New Roman" w:hAnsi="Times New Roman"/>
                <w:sz w:val="19"/>
                <w:szCs w:val="19"/>
                <w:lang w:eastAsia="hr-HR"/>
              </w:rPr>
            </w:pPr>
            <w:r w:rsidRPr="0085057E">
              <w:rPr>
                <w:rFonts w:ascii="VladaRHSans SmBld" w:eastAsia="Times New Roman" w:hAnsi="VladaRHSans SmBld"/>
                <w:b/>
                <w:bCs/>
                <w:color w:val="25408F"/>
                <w:sz w:val="19"/>
                <w:szCs w:val="19"/>
                <w:lang w:eastAsia="hr-HR"/>
              </w:rPr>
              <w:t>PREPORUKA</w:t>
            </w:r>
            <w:r w:rsidRPr="0085057E">
              <w:rPr>
                <w:rFonts w:ascii="VladaRHSans SmBld" w:eastAsia="Times New Roman" w:hAnsi="VladaRHSans SmBld"/>
                <w:color w:val="25408F"/>
                <w:sz w:val="19"/>
                <w:szCs w:val="19"/>
                <w:lang w:eastAsia="hr-HR"/>
              </w:rPr>
              <w:t>:</w:t>
            </w:r>
            <w:r w:rsidRPr="0085057E">
              <w:rPr>
                <w:rFonts w:ascii="VladaRHSans Lt" w:eastAsia="Times New Roman" w:hAnsi="VladaRHSans Lt"/>
                <w:color w:val="000000"/>
                <w:sz w:val="19"/>
                <w:szCs w:val="19"/>
                <w:lang w:eastAsia="hr-HR"/>
              </w:rPr>
              <w:t xml:space="preserve"> Riječi poredane po čestoti moguće je pronaći u objavljenome Hrvatskome čestotnome rječniku (Moguš, Bratanić i Tadić 1999) ili na jednome od dvaju mrežnih korpusa (Hrvatska jezična riznica http://riznica.ihjj.hr/ i Hrvatski nacionalni korpus www.hnk.ffzg.hr).</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VladaRHSans SmBld" w:eastAsia="Times New Roman" w:hAnsi="VladaRHSans SmBld"/>
                <w:sz w:val="19"/>
                <w:szCs w:val="19"/>
                <w:lang w:eastAsia="hr-HR"/>
              </w:rPr>
            </w:pPr>
            <w:r w:rsidRPr="00171421">
              <w:rPr>
                <w:rFonts w:ascii="VladaRHSans SmBld" w:eastAsia="Times New Roman" w:hAnsi="VladaRHSans SmBld"/>
                <w:b/>
                <w:bCs/>
                <w:color w:val="D60C8C"/>
                <w:sz w:val="19"/>
                <w:szCs w:val="19"/>
                <w:lang w:eastAsia="hr-HR"/>
              </w:rPr>
              <w:t>A. 5. 6.</w:t>
            </w:r>
          </w:p>
          <w:p w:rsidR="002B0C42" w:rsidRPr="0085057E" w:rsidRDefault="002B0C42" w:rsidP="002B0C42">
            <w:pPr>
              <w:spacing w:before="120" w:after="120" w:line="240" w:lineRule="auto"/>
              <w:ind w:left="113" w:right="113"/>
              <w:rPr>
                <w:rFonts w:ascii="Times New Roman" w:eastAsia="Times New Roman" w:hAnsi="Times New Roman"/>
                <w:sz w:val="19"/>
                <w:szCs w:val="19"/>
                <w:lang w:eastAsia="hr-HR"/>
              </w:rPr>
            </w:pPr>
            <w:r w:rsidRPr="00171421">
              <w:rPr>
                <w:rFonts w:ascii="VladaRHSans SmBld" w:eastAsia="Times New Roman" w:hAnsi="VladaRHSans SmBld"/>
                <w:color w:val="D60C8C"/>
                <w:sz w:val="19"/>
                <w:szCs w:val="19"/>
                <w:lang w:eastAsia="hr-HR"/>
              </w:rPr>
              <w:t>Učenik uočava jezičnu raznolikost hrvatskoga jezika u užem i širem</w:t>
            </w:r>
            <w:r w:rsidRPr="00171421">
              <w:rPr>
                <w:rFonts w:ascii="VladaRHSans SmBld" w:eastAsia="Times New Roman" w:hAnsi="VladaRHSans SmBld"/>
                <w:color w:val="000000"/>
                <w:sz w:val="19"/>
                <w:szCs w:val="19"/>
                <w:lang w:eastAsia="hr-HR"/>
              </w:rPr>
              <w:t xml:space="preserve"> </w:t>
            </w:r>
            <w:r w:rsidRPr="00171421">
              <w:rPr>
                <w:rFonts w:ascii="VladaRHSans SmBld" w:eastAsia="Times New Roman" w:hAnsi="VladaRHSans SmBld"/>
                <w:color w:val="D60C8C"/>
                <w:sz w:val="19"/>
                <w:szCs w:val="19"/>
                <w:lang w:eastAsia="hr-HR"/>
              </w:rPr>
              <w:t>okružju.</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Default="002B0C42" w:rsidP="002B0C42">
            <w:pPr>
              <w:spacing w:before="120" w:after="120" w:line="240" w:lineRule="auto"/>
              <w:ind w:left="113" w:right="113"/>
              <w:rPr>
                <w:rFonts w:ascii="VladaRHSans Lt" w:eastAsia="Times New Roman" w:hAnsi="VladaRHSans Lt"/>
                <w:color w:val="000000"/>
                <w:sz w:val="19"/>
                <w:szCs w:val="19"/>
                <w:lang w:eastAsia="hr-HR"/>
              </w:rPr>
            </w:pPr>
            <w:r w:rsidRPr="0085057E">
              <w:rPr>
                <w:rFonts w:ascii="VladaRHSans Lt" w:eastAsia="Times New Roman" w:hAnsi="VladaRHSans Lt"/>
                <w:color w:val="000000"/>
                <w:sz w:val="19"/>
                <w:szCs w:val="19"/>
                <w:lang w:eastAsia="hr-HR"/>
              </w:rPr>
              <w:t xml:space="preserve">- objašnjava ulogu i uporabu </w:t>
            </w:r>
            <w:r w:rsidRPr="0085057E">
              <w:rPr>
                <w:rFonts w:ascii="VladaRHSans Lt" w:eastAsia="Times New Roman" w:hAnsi="VladaRHSans Lt"/>
                <w:b/>
                <w:bCs/>
                <w:color w:val="000000"/>
                <w:sz w:val="19"/>
                <w:szCs w:val="19"/>
                <w:lang w:eastAsia="hr-HR"/>
              </w:rPr>
              <w:t>službenoga jezika</w:t>
            </w:r>
            <w:r w:rsidRPr="0085057E">
              <w:rPr>
                <w:rFonts w:ascii="VladaRHSans Lt" w:eastAsia="Times New Roman" w:hAnsi="VladaRHSans Lt"/>
                <w:color w:val="000000"/>
                <w:sz w:val="19"/>
                <w:szCs w:val="19"/>
                <w:lang w:eastAsia="hr-HR"/>
              </w:rPr>
              <w:t xml:space="preserve"> u svakodnevnim komunikacijskim situacijama</w:t>
            </w:r>
            <w:r w:rsidRPr="0085057E">
              <w:rPr>
                <w:rFonts w:ascii="VladaRHSans Lt" w:eastAsia="Times New Roman" w:hAnsi="VladaRHSans Lt"/>
                <w:color w:val="000000"/>
                <w:sz w:val="19"/>
                <w:szCs w:val="19"/>
                <w:lang w:eastAsia="hr-HR"/>
              </w:rPr>
              <w:br/>
              <w:t xml:space="preserve">- razlikuje standardni hrvatski jezik od </w:t>
            </w:r>
            <w:r w:rsidRPr="0085057E">
              <w:rPr>
                <w:rFonts w:ascii="VladaRHSans Lt" w:eastAsia="Times New Roman" w:hAnsi="VladaRHSans Lt"/>
                <w:b/>
                <w:bCs/>
                <w:color w:val="000000"/>
                <w:sz w:val="19"/>
                <w:szCs w:val="19"/>
                <w:lang w:eastAsia="hr-HR"/>
              </w:rPr>
              <w:t>materinskoga jezika, drugoga jezika, manjinskoga jezika</w:t>
            </w:r>
            <w:r w:rsidRPr="0085057E">
              <w:rPr>
                <w:rFonts w:ascii="VladaRHSans Lt" w:eastAsia="Times New Roman" w:hAnsi="VladaRHSans Lt"/>
                <w:color w:val="000000"/>
                <w:sz w:val="19"/>
                <w:szCs w:val="19"/>
                <w:lang w:eastAsia="hr-HR"/>
              </w:rPr>
              <w:t xml:space="preserve"> te navodi primjere</w:t>
            </w:r>
            <w:r w:rsidRPr="0085057E">
              <w:rPr>
                <w:rFonts w:ascii="VladaRHSans Lt" w:eastAsia="Times New Roman" w:hAnsi="VladaRHSans Lt"/>
                <w:color w:val="000000"/>
                <w:sz w:val="19"/>
                <w:szCs w:val="19"/>
                <w:lang w:eastAsia="hr-HR"/>
              </w:rPr>
              <w:br/>
              <w:t>- uspoređuje vlastiti zavičajni govor i narječje sa standardnim hrvatskim jezikom</w:t>
            </w:r>
            <w:r w:rsidRPr="0085057E">
              <w:rPr>
                <w:rFonts w:ascii="VladaRHSans Lt" w:eastAsia="Times New Roman" w:hAnsi="VladaRHSans Lt"/>
                <w:color w:val="000000"/>
                <w:sz w:val="19"/>
                <w:szCs w:val="19"/>
                <w:lang w:eastAsia="hr-HR"/>
              </w:rPr>
              <w:br/>
              <w:t>- prepoznaje i izdvaja</w:t>
            </w:r>
            <w:r w:rsidRPr="0085057E">
              <w:rPr>
                <w:rFonts w:ascii="VladaRHSans Lt" w:eastAsia="Times New Roman" w:hAnsi="VladaRHSans Lt"/>
                <w:b/>
                <w:bCs/>
                <w:color w:val="000000"/>
                <w:sz w:val="19"/>
                <w:szCs w:val="19"/>
                <w:lang w:eastAsia="hr-HR"/>
              </w:rPr>
              <w:t xml:space="preserve"> riječi </w:t>
            </w:r>
            <w:r w:rsidRPr="0085057E">
              <w:rPr>
                <w:rFonts w:ascii="VladaRHSans Lt" w:eastAsia="Times New Roman" w:hAnsi="VladaRHSans Lt"/>
                <w:color w:val="000000"/>
                <w:sz w:val="19"/>
                <w:szCs w:val="19"/>
                <w:lang w:eastAsia="hr-HR"/>
              </w:rPr>
              <w:t>zavičajnoga govora i narječja</w:t>
            </w:r>
            <w:r w:rsidRPr="0085057E">
              <w:rPr>
                <w:rFonts w:ascii="VladaRHSans Lt" w:eastAsia="Times New Roman" w:hAnsi="VladaRHSans Lt"/>
                <w:color w:val="000000"/>
                <w:sz w:val="19"/>
                <w:szCs w:val="19"/>
                <w:lang w:eastAsia="hr-HR"/>
              </w:rPr>
              <w:br/>
              <w:t xml:space="preserve">- razlikuje vlastiti </w:t>
            </w:r>
            <w:r w:rsidRPr="0085057E">
              <w:rPr>
                <w:rFonts w:ascii="VladaRHSans Lt" w:eastAsia="Times New Roman" w:hAnsi="VladaRHSans Lt"/>
                <w:b/>
                <w:bCs/>
                <w:color w:val="000000"/>
                <w:sz w:val="19"/>
                <w:szCs w:val="19"/>
                <w:lang w:eastAsia="hr-HR"/>
              </w:rPr>
              <w:t>zavičajni govor i narječje</w:t>
            </w:r>
            <w:r w:rsidRPr="0085057E">
              <w:rPr>
                <w:rFonts w:ascii="VladaRHSans Lt" w:eastAsia="Times New Roman" w:hAnsi="VladaRHSans Lt"/>
                <w:color w:val="000000"/>
                <w:sz w:val="19"/>
                <w:szCs w:val="19"/>
                <w:lang w:eastAsia="hr-HR"/>
              </w:rPr>
              <w:t xml:space="preserve"> od drugih govora i narječja</w:t>
            </w:r>
            <w:r w:rsidRPr="0085057E">
              <w:rPr>
                <w:rFonts w:ascii="VladaRHSans Lt" w:eastAsia="Times New Roman" w:hAnsi="VladaRHSans Lt"/>
                <w:color w:val="000000"/>
                <w:sz w:val="19"/>
                <w:szCs w:val="19"/>
                <w:lang w:eastAsia="hr-HR"/>
              </w:rPr>
              <w:br/>
              <w:t xml:space="preserve">- stvara tekst na vlastitom zavičajnom govoru ili narječju </w:t>
            </w:r>
          </w:p>
          <w:p w:rsidR="002B0C42" w:rsidRPr="0085057E" w:rsidRDefault="002B0C42" w:rsidP="002B0C42">
            <w:pPr>
              <w:spacing w:before="120" w:after="120" w:line="240" w:lineRule="auto"/>
              <w:ind w:left="113" w:righ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5057E" w:rsidRDefault="002B0C42" w:rsidP="002B0C42">
            <w:pPr>
              <w:spacing w:before="120" w:after="120" w:line="240" w:lineRule="auto"/>
              <w:ind w:left="113" w:right="113"/>
              <w:rPr>
                <w:rFonts w:ascii="Times New Roman" w:eastAsia="Times New Roman" w:hAnsi="Times New Roman"/>
                <w:sz w:val="19"/>
                <w:szCs w:val="19"/>
                <w:lang w:eastAsia="hr-HR"/>
              </w:rPr>
            </w:pPr>
            <w:r w:rsidRPr="0085057E">
              <w:rPr>
                <w:rFonts w:ascii="VladaRHSans Lt" w:eastAsia="Times New Roman" w:hAnsi="VladaRHSans Lt"/>
                <w:color w:val="000000"/>
                <w:sz w:val="19"/>
                <w:szCs w:val="19"/>
                <w:lang w:eastAsia="hr-HR"/>
              </w:rPr>
              <w:lastRenderedPageBreak/>
              <w:t xml:space="preserve">- razlikuje vlastiti </w:t>
            </w:r>
            <w:r w:rsidRPr="0085057E">
              <w:rPr>
                <w:rFonts w:ascii="VladaRHSans Lt" w:eastAsia="Times New Roman" w:hAnsi="VladaRHSans Lt"/>
                <w:b/>
                <w:bCs/>
                <w:color w:val="000000"/>
                <w:sz w:val="19"/>
                <w:szCs w:val="19"/>
                <w:lang w:eastAsia="hr-HR"/>
              </w:rPr>
              <w:t xml:space="preserve">zavičajni govor </w:t>
            </w:r>
            <w:r w:rsidRPr="0085057E">
              <w:rPr>
                <w:rFonts w:ascii="VladaRHSans Lt" w:eastAsia="Times New Roman" w:hAnsi="VladaRHSans Lt"/>
                <w:color w:val="000000"/>
                <w:sz w:val="19"/>
                <w:szCs w:val="19"/>
                <w:lang w:eastAsia="hr-HR"/>
              </w:rPr>
              <w:t>od standardnoga hrvatskog jezika i navodi primjere</w:t>
            </w:r>
            <w:r w:rsidRPr="0085057E">
              <w:rPr>
                <w:rFonts w:ascii="VladaRHSans Lt" w:eastAsia="Times New Roman" w:hAnsi="VladaRHSans Lt"/>
                <w:color w:val="000000"/>
                <w:sz w:val="19"/>
                <w:szCs w:val="19"/>
                <w:lang w:eastAsia="hr-HR"/>
              </w:rPr>
              <w:br/>
            </w:r>
            <w:r w:rsidRPr="0085057E">
              <w:rPr>
                <w:rFonts w:ascii="VladaRHSans Lt" w:eastAsia="Times New Roman" w:hAnsi="VladaRHSans Lt"/>
                <w:color w:val="000000"/>
                <w:sz w:val="19"/>
                <w:szCs w:val="19"/>
                <w:lang w:eastAsia="hr-HR"/>
              </w:rPr>
              <w:br/>
            </w:r>
          </w:p>
          <w:p w:rsidR="002B0C42" w:rsidRPr="0085057E"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5057E" w:rsidRDefault="002B0C42" w:rsidP="002B0C42">
            <w:pPr>
              <w:spacing w:before="120" w:after="120" w:line="240" w:lineRule="auto"/>
              <w:ind w:left="113" w:right="57"/>
              <w:rPr>
                <w:rFonts w:ascii="Times New Roman" w:eastAsia="Times New Roman" w:hAnsi="Times New Roman"/>
                <w:sz w:val="19"/>
                <w:szCs w:val="19"/>
                <w:lang w:eastAsia="hr-HR"/>
              </w:rPr>
            </w:pPr>
            <w:r w:rsidRPr="0085057E">
              <w:rPr>
                <w:rFonts w:ascii="VladaRHSans Lt" w:eastAsia="Times New Roman" w:hAnsi="VladaRHSans Lt"/>
                <w:color w:val="000000"/>
                <w:sz w:val="19"/>
                <w:szCs w:val="19"/>
                <w:lang w:eastAsia="hr-HR"/>
              </w:rPr>
              <w:t xml:space="preserve">- navodi komunikacijske situacije koje zahtijevaju uporabu </w:t>
            </w:r>
            <w:r w:rsidRPr="0085057E">
              <w:rPr>
                <w:rFonts w:ascii="VladaRHSans Lt" w:eastAsia="Times New Roman" w:hAnsi="VladaRHSans Lt"/>
                <w:b/>
                <w:bCs/>
                <w:color w:val="000000"/>
                <w:sz w:val="19"/>
                <w:szCs w:val="19"/>
                <w:lang w:eastAsia="hr-HR"/>
              </w:rPr>
              <w:t xml:space="preserve">službenoga jezika </w:t>
            </w:r>
            <w:r w:rsidRPr="0085057E">
              <w:rPr>
                <w:rFonts w:ascii="Courier New" w:eastAsia="Times New Roman" w:hAnsi="Courier New" w:cs="Courier New"/>
                <w:color w:val="000000"/>
                <w:sz w:val="19"/>
                <w:szCs w:val="19"/>
                <w:lang w:eastAsia="hr-HR"/>
              </w:rPr>
              <w:t> </w:t>
            </w:r>
          </w:p>
          <w:p w:rsidR="002B0C42" w:rsidRPr="0085057E"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5057E" w:rsidRDefault="002B0C42" w:rsidP="002B0C42">
            <w:pPr>
              <w:spacing w:before="120" w:after="120" w:line="240" w:lineRule="auto"/>
              <w:ind w:left="113" w:right="113"/>
              <w:rPr>
                <w:rFonts w:ascii="Times New Roman" w:eastAsia="Times New Roman" w:hAnsi="Times New Roman"/>
                <w:sz w:val="19"/>
                <w:szCs w:val="19"/>
                <w:lang w:eastAsia="hr-HR"/>
              </w:rPr>
            </w:pPr>
            <w:r w:rsidRPr="0085057E">
              <w:rPr>
                <w:rFonts w:ascii="VladaRHSans Lt" w:eastAsia="Times New Roman" w:hAnsi="VladaRHSans Lt"/>
                <w:color w:val="000000"/>
                <w:sz w:val="19"/>
                <w:szCs w:val="19"/>
                <w:lang w:eastAsia="hr-HR"/>
              </w:rPr>
              <w:t xml:space="preserve">- uočava razliku između standardnoga hrvatskog jezika i </w:t>
            </w:r>
            <w:r w:rsidRPr="0085057E">
              <w:rPr>
                <w:rFonts w:ascii="VladaRHSans Lt" w:eastAsia="Times New Roman" w:hAnsi="VladaRHSans Lt"/>
                <w:b/>
                <w:bCs/>
                <w:color w:val="000000"/>
                <w:sz w:val="19"/>
                <w:szCs w:val="19"/>
                <w:lang w:eastAsia="hr-HR"/>
              </w:rPr>
              <w:t>materinskoga jezika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5057E" w:rsidRDefault="002B0C42" w:rsidP="002B0C42">
            <w:pPr>
              <w:spacing w:before="120" w:after="120" w:line="240" w:lineRule="auto"/>
              <w:ind w:left="113" w:right="113"/>
              <w:rPr>
                <w:rFonts w:ascii="Times New Roman" w:eastAsia="Times New Roman" w:hAnsi="Times New Roman"/>
                <w:sz w:val="19"/>
                <w:szCs w:val="19"/>
                <w:lang w:eastAsia="hr-HR"/>
              </w:rPr>
            </w:pPr>
            <w:r w:rsidRPr="0085057E">
              <w:rPr>
                <w:rFonts w:ascii="VladaRHSans Lt" w:eastAsia="Times New Roman" w:hAnsi="VladaRHSans Lt"/>
                <w:color w:val="000000"/>
                <w:sz w:val="19"/>
                <w:szCs w:val="19"/>
                <w:lang w:eastAsia="hr-HR"/>
              </w:rPr>
              <w:t xml:space="preserve">- razlikuje službeni jezik, materinski jezik, </w:t>
            </w:r>
            <w:r w:rsidRPr="0085057E">
              <w:rPr>
                <w:rFonts w:ascii="VladaRHSans Lt" w:eastAsia="Times New Roman" w:hAnsi="VladaRHSans Lt"/>
                <w:b/>
                <w:bCs/>
                <w:color w:val="000000"/>
                <w:sz w:val="19"/>
                <w:szCs w:val="19"/>
                <w:lang w:eastAsia="hr-HR"/>
              </w:rPr>
              <w:t>drugi jezik i manjinski jezik</w:t>
            </w:r>
          </w:p>
        </w:tc>
      </w:tr>
      <w:tr w:rsidR="002B0C42" w:rsidRPr="00D94015" w:rsidTr="002B0C42">
        <w:trPr>
          <w:trHeight w:val="318"/>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5057E" w:rsidRDefault="002B0C42" w:rsidP="002B0C42">
            <w:pPr>
              <w:spacing w:before="120" w:after="120" w:line="240" w:lineRule="auto"/>
              <w:ind w:left="113" w:right="-113"/>
              <w:rPr>
                <w:rFonts w:ascii="Times New Roman" w:eastAsia="Times New Roman" w:hAnsi="Times New Roman"/>
                <w:sz w:val="19"/>
                <w:szCs w:val="19"/>
                <w:lang w:eastAsia="hr-HR"/>
              </w:rPr>
            </w:pPr>
            <w:r w:rsidRPr="0085057E">
              <w:rPr>
                <w:rFonts w:ascii="VladaRHSans SmBld" w:eastAsia="Times New Roman" w:hAnsi="VladaRHSans SmBld"/>
                <w:b/>
                <w:bCs/>
                <w:color w:val="25408F"/>
                <w:sz w:val="19"/>
                <w:szCs w:val="19"/>
                <w:lang w:eastAsia="hr-HR"/>
              </w:rPr>
              <w:lastRenderedPageBreak/>
              <w:t>PREPORUKA</w:t>
            </w:r>
            <w:r w:rsidRPr="0085057E">
              <w:rPr>
                <w:rFonts w:ascii="VladaRHSans SmBld" w:eastAsia="Times New Roman" w:hAnsi="VladaRHSans SmBld"/>
                <w:color w:val="25408F"/>
                <w:sz w:val="19"/>
                <w:szCs w:val="19"/>
                <w:lang w:eastAsia="hr-HR"/>
              </w:rPr>
              <w:t>:</w:t>
            </w:r>
            <w:r w:rsidRPr="0085057E">
              <w:rPr>
                <w:rFonts w:ascii="VladaRHSans Lt" w:eastAsia="Times New Roman" w:hAnsi="VladaRHSans Lt"/>
                <w:color w:val="000000"/>
                <w:sz w:val="19"/>
                <w:szCs w:val="19"/>
                <w:lang w:eastAsia="hr-HR"/>
              </w:rPr>
              <w:t xml:space="preserve"> Razvija osobni i zavičajni identitet kao dio hrvatske jezične baštine. Dio sadržaja ishoda ostvaruje se u školskoj knjižnici i izvanučioničkoj nastavi, kao što su posjeti tribinama, susretima, zavičajnim muzejima i festivalima na kojima se njeguje zavičajna riječ. </w:t>
            </w:r>
          </w:p>
        </w:tc>
      </w:tr>
      <w:tr w:rsidR="002B0C42" w:rsidRPr="00D94015" w:rsidTr="002B0C42">
        <w:trPr>
          <w:trHeight w:val="597"/>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57"/>
              <w:jc w:val="center"/>
              <w:rPr>
                <w:rFonts w:ascii="Times New Roman" w:eastAsia="Times New Roman" w:hAnsi="Times New Roman"/>
                <w:sz w:val="24"/>
                <w:szCs w:val="24"/>
                <w:lang w:eastAsia="hr-HR"/>
              </w:rPr>
            </w:pPr>
            <w:r w:rsidRPr="00D94015">
              <w:rPr>
                <w:rFonts w:ascii="VladaRHSans SmBld" w:eastAsia="Times New Roman" w:hAnsi="VladaRHSans SmBld"/>
                <w:smallCaps/>
                <w:color w:val="D60C8C"/>
                <w:sz w:val="24"/>
                <w:szCs w:val="24"/>
                <w:lang w:eastAsia="hr-HR"/>
              </w:rPr>
              <w:t>KNJIŽEVNOST I STVARALAŠTVO</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60" w:after="0" w:line="240" w:lineRule="auto"/>
              <w:jc w:val="center"/>
              <w:rPr>
                <w:rFonts w:ascii="Times New Roman" w:eastAsia="Times New Roman" w:hAnsi="Times New Roman"/>
                <w:sz w:val="19"/>
                <w:szCs w:val="19"/>
                <w:lang w:eastAsia="hr-HR"/>
              </w:rPr>
            </w:pPr>
            <w:r w:rsidRPr="00171421">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0" w:line="240" w:lineRule="auto"/>
              <w:jc w:val="center"/>
              <w:rPr>
                <w:rFonts w:ascii="Times New Roman" w:eastAsia="Times New Roman" w:hAnsi="Times New Roman"/>
                <w:sz w:val="19"/>
                <w:szCs w:val="19"/>
                <w:lang w:eastAsia="hr-HR"/>
              </w:rPr>
            </w:pPr>
            <w:r w:rsidRPr="00171421">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60" w:after="0" w:line="240" w:lineRule="auto"/>
              <w:jc w:val="center"/>
              <w:rPr>
                <w:rFonts w:ascii="Times New Roman" w:eastAsia="Times New Roman" w:hAnsi="Times New Roman"/>
                <w:sz w:val="19"/>
                <w:szCs w:val="19"/>
                <w:lang w:eastAsia="hr-HR"/>
              </w:rPr>
            </w:pPr>
            <w:r w:rsidRPr="00171421">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171421"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171421"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171421" w:rsidRDefault="002B0C42" w:rsidP="002B0C42">
            <w:pPr>
              <w:spacing w:after="0" w:line="240" w:lineRule="auto"/>
              <w:ind w:right="-57"/>
              <w:jc w:val="center"/>
              <w:rPr>
                <w:rFonts w:ascii="Times New Roman" w:eastAsia="Times New Roman" w:hAnsi="Times New Roman"/>
                <w:sz w:val="19"/>
                <w:szCs w:val="19"/>
                <w:lang w:eastAsia="hr-HR"/>
              </w:rPr>
            </w:pPr>
            <w:r w:rsidRPr="00171421">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171421" w:rsidRDefault="002B0C42" w:rsidP="002B0C42">
            <w:pPr>
              <w:spacing w:after="0" w:line="240" w:lineRule="auto"/>
              <w:jc w:val="center"/>
              <w:rPr>
                <w:rFonts w:ascii="Times New Roman" w:eastAsia="Times New Roman" w:hAnsi="Times New Roman"/>
                <w:sz w:val="19"/>
                <w:szCs w:val="19"/>
                <w:lang w:eastAsia="hr-HR"/>
              </w:rPr>
            </w:pPr>
            <w:r w:rsidRPr="00171421">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171421" w:rsidRDefault="002B0C42" w:rsidP="002B0C42">
            <w:pPr>
              <w:spacing w:after="0" w:line="240" w:lineRule="auto"/>
              <w:jc w:val="center"/>
              <w:rPr>
                <w:rFonts w:ascii="Times New Roman" w:eastAsia="Times New Roman" w:hAnsi="Times New Roman"/>
                <w:sz w:val="19"/>
                <w:szCs w:val="19"/>
                <w:lang w:eastAsia="hr-HR"/>
              </w:rPr>
            </w:pPr>
            <w:r w:rsidRPr="00171421">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171421" w:rsidRDefault="002B0C42" w:rsidP="002B0C42">
            <w:pPr>
              <w:spacing w:after="0" w:line="240" w:lineRule="auto"/>
              <w:jc w:val="center"/>
              <w:rPr>
                <w:rFonts w:ascii="Times New Roman" w:eastAsia="Times New Roman" w:hAnsi="Times New Roman"/>
                <w:sz w:val="19"/>
                <w:szCs w:val="19"/>
                <w:lang w:eastAsia="hr-HR"/>
              </w:rPr>
            </w:pPr>
            <w:r w:rsidRPr="00171421">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VladaRHSans SmBld" w:eastAsia="Times New Roman" w:hAnsi="VladaRHSans SmBld"/>
                <w:sz w:val="19"/>
                <w:szCs w:val="19"/>
                <w:lang w:eastAsia="hr-HR"/>
              </w:rPr>
            </w:pPr>
            <w:r w:rsidRPr="00171421">
              <w:rPr>
                <w:rFonts w:ascii="VladaRHSans SmBld" w:eastAsia="Times New Roman" w:hAnsi="VladaRHSans SmBld"/>
                <w:b/>
                <w:bCs/>
                <w:color w:val="D60C8C"/>
                <w:sz w:val="19"/>
                <w:szCs w:val="19"/>
                <w:lang w:eastAsia="hr-HR"/>
              </w:rPr>
              <w:t>B. 5. 1</w:t>
            </w:r>
          </w:p>
          <w:p w:rsidR="002B0C42" w:rsidRPr="00171421" w:rsidRDefault="002B0C42" w:rsidP="002B0C42">
            <w:pPr>
              <w:spacing w:before="120" w:after="120" w:line="240" w:lineRule="auto"/>
              <w:ind w:left="113" w:right="113"/>
              <w:rPr>
                <w:rFonts w:ascii="Times New Roman" w:eastAsia="Times New Roman" w:hAnsi="Times New Roman"/>
                <w:sz w:val="19"/>
                <w:szCs w:val="19"/>
                <w:lang w:eastAsia="hr-HR"/>
              </w:rPr>
            </w:pPr>
            <w:r w:rsidRPr="00171421">
              <w:rPr>
                <w:rFonts w:ascii="VladaRHSans SmBld" w:eastAsia="Times New Roman" w:hAnsi="VladaRHSans SmBld"/>
                <w:color w:val="D60C8C"/>
                <w:sz w:val="19"/>
                <w:szCs w:val="19"/>
                <w:lang w:eastAsia="hr-HR"/>
              </w:rPr>
              <w:t xml:space="preserve">Učenik obrazlaže doživljaj književnoga teksta, objašnjava uočene ideje povezujući tekst </w:t>
            </w:r>
            <w:r w:rsidRPr="00171421">
              <w:rPr>
                <w:rFonts w:ascii="VladaRHSans SmBld" w:eastAsia="Times New Roman" w:hAnsi="VladaRHSans SmBld" w:cs="VladaRHSans Lt"/>
                <w:color w:val="D60C8C"/>
                <w:sz w:val="19"/>
                <w:szCs w:val="19"/>
                <w:lang w:eastAsia="hr-HR"/>
              </w:rPr>
              <w:t>sa svijetom oko sebe.</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0" w:line="240" w:lineRule="auto"/>
              <w:ind w:left="113"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t>- izražava</w:t>
            </w:r>
            <w:r w:rsidRPr="00171421">
              <w:rPr>
                <w:rFonts w:ascii="VladaRHSans Lt" w:eastAsia="Times New Roman" w:hAnsi="VladaRHSans Lt"/>
                <w:b/>
                <w:bCs/>
                <w:color w:val="000000"/>
                <w:sz w:val="19"/>
                <w:szCs w:val="19"/>
                <w:lang w:eastAsia="hr-HR"/>
              </w:rPr>
              <w:t xml:space="preserve"> doživljaj</w:t>
            </w:r>
            <w:r w:rsidRPr="00171421">
              <w:rPr>
                <w:rFonts w:ascii="VladaRHSans Lt" w:eastAsia="Times New Roman" w:hAnsi="VladaRHSans Lt"/>
                <w:color w:val="000000"/>
                <w:sz w:val="19"/>
                <w:szCs w:val="19"/>
                <w:lang w:eastAsia="hr-HR"/>
              </w:rPr>
              <w:t xml:space="preserve"> na književni tekst</w:t>
            </w:r>
            <w:r w:rsidRPr="00171421">
              <w:rPr>
                <w:rFonts w:ascii="VladaRHSans Lt" w:eastAsia="Times New Roman" w:hAnsi="VladaRHSans Lt"/>
                <w:color w:val="000000"/>
                <w:sz w:val="19"/>
                <w:szCs w:val="19"/>
                <w:lang w:eastAsia="hr-HR"/>
              </w:rPr>
              <w:br/>
              <w:t xml:space="preserve">- razvija sposobnost </w:t>
            </w:r>
            <w:r w:rsidRPr="00171421">
              <w:rPr>
                <w:rFonts w:ascii="VladaRHSans Lt" w:eastAsia="Times New Roman" w:hAnsi="VladaRHSans Lt"/>
                <w:b/>
                <w:bCs/>
                <w:color w:val="000000"/>
                <w:sz w:val="19"/>
                <w:szCs w:val="19"/>
                <w:lang w:eastAsia="hr-HR"/>
              </w:rPr>
              <w:t>fantazijskoga mišljenja</w:t>
            </w:r>
            <w:r w:rsidRPr="00171421">
              <w:rPr>
                <w:rFonts w:ascii="VladaRHSans Lt" w:eastAsia="Times New Roman" w:hAnsi="VladaRHSans Lt"/>
                <w:color w:val="000000"/>
                <w:sz w:val="19"/>
                <w:szCs w:val="19"/>
                <w:lang w:eastAsia="hr-HR"/>
              </w:rPr>
              <w:t xml:space="preserve">: doživljavanjem pročitanoga izražava vlastite osjećaje, stavove i vrijednosti </w:t>
            </w:r>
            <w:r w:rsidRPr="00171421">
              <w:rPr>
                <w:rFonts w:ascii="VladaRHSans Lt" w:eastAsia="Times New Roman" w:hAnsi="VladaRHSans Lt"/>
                <w:i/>
                <w:iCs/>
                <w:color w:val="000000"/>
                <w:sz w:val="19"/>
                <w:szCs w:val="19"/>
                <w:lang w:eastAsia="hr-HR"/>
              </w:rPr>
              <w:br/>
            </w:r>
            <w:r w:rsidRPr="00171421">
              <w:rPr>
                <w:rFonts w:ascii="VladaRHSans Lt" w:eastAsia="Times New Roman" w:hAnsi="VladaRHSans Lt"/>
                <w:color w:val="000000"/>
                <w:sz w:val="19"/>
                <w:szCs w:val="19"/>
                <w:lang w:eastAsia="hr-HR"/>
              </w:rPr>
              <w:t>- komentira i obrazlaže vlastito</w:t>
            </w:r>
            <w:r w:rsidRPr="00171421">
              <w:rPr>
                <w:rFonts w:ascii="VladaRHSans Lt" w:eastAsia="Times New Roman" w:hAnsi="VladaRHSans Lt"/>
                <w:b/>
                <w:bCs/>
                <w:color w:val="000000"/>
                <w:sz w:val="19"/>
                <w:szCs w:val="19"/>
                <w:lang w:eastAsia="hr-HR"/>
              </w:rPr>
              <w:t xml:space="preserve"> razumijevanje</w:t>
            </w:r>
            <w:r w:rsidRPr="00171421">
              <w:rPr>
                <w:rFonts w:ascii="VladaRHSans Lt" w:eastAsia="Times New Roman" w:hAnsi="VladaRHSans Lt"/>
                <w:color w:val="000000"/>
                <w:sz w:val="19"/>
                <w:szCs w:val="19"/>
                <w:lang w:eastAsia="hr-HR"/>
              </w:rPr>
              <w:t xml:space="preserve"> književnoga teksta</w:t>
            </w:r>
            <w:r w:rsidRPr="00171421">
              <w:rPr>
                <w:rFonts w:ascii="VladaRHSans Lt" w:eastAsia="Times New Roman" w:hAnsi="VladaRHSans Lt"/>
                <w:color w:val="000000"/>
                <w:sz w:val="19"/>
                <w:szCs w:val="19"/>
                <w:lang w:eastAsia="hr-HR"/>
              </w:rPr>
              <w:br/>
              <w:t>- prepoznaje</w:t>
            </w:r>
            <w:r w:rsidRPr="00171421">
              <w:rPr>
                <w:rFonts w:ascii="VladaRHSans Lt" w:eastAsia="Times New Roman" w:hAnsi="VladaRHSans Lt"/>
                <w:b/>
                <w:bCs/>
                <w:color w:val="000000"/>
                <w:sz w:val="19"/>
                <w:szCs w:val="19"/>
                <w:lang w:eastAsia="hr-HR"/>
              </w:rPr>
              <w:t xml:space="preserve"> glavne ideje</w:t>
            </w:r>
            <w:r w:rsidRPr="00171421">
              <w:rPr>
                <w:rFonts w:ascii="VladaRHSans Lt" w:eastAsia="Times New Roman" w:hAnsi="VladaRHSans Lt"/>
                <w:color w:val="000000"/>
                <w:sz w:val="19"/>
                <w:szCs w:val="19"/>
                <w:lang w:eastAsia="hr-HR"/>
              </w:rPr>
              <w:t xml:space="preserve"> i problematiku književnoga teksta i povezuje ih sa</w:t>
            </w:r>
            <w:r w:rsidRPr="00171421">
              <w:rPr>
                <w:rFonts w:ascii="VladaRHSans Lt" w:eastAsia="Times New Roman" w:hAnsi="VladaRHSans Lt"/>
                <w:b/>
                <w:bCs/>
                <w:color w:val="000000"/>
                <w:sz w:val="19"/>
                <w:szCs w:val="19"/>
                <w:lang w:eastAsia="hr-HR"/>
              </w:rPr>
              <w:t xml:space="preserve"> stvarnošću </w:t>
            </w:r>
            <w:r w:rsidRPr="00171421">
              <w:rPr>
                <w:rFonts w:ascii="VladaRHSans Lt" w:eastAsia="Times New Roman" w:hAnsi="VladaRHSans Lt"/>
                <w:b/>
                <w:bCs/>
                <w:color w:val="000000"/>
                <w:sz w:val="19"/>
                <w:szCs w:val="19"/>
                <w:lang w:eastAsia="hr-HR"/>
              </w:rPr>
              <w:br/>
            </w:r>
            <w:r w:rsidRPr="00171421">
              <w:rPr>
                <w:rFonts w:ascii="VladaRHSans Lt" w:eastAsia="Times New Roman" w:hAnsi="VladaRHSans Lt"/>
                <w:b/>
                <w:bCs/>
                <w:color w:val="000000"/>
                <w:sz w:val="19"/>
                <w:szCs w:val="19"/>
                <w:lang w:eastAsia="hr-HR"/>
              </w:rPr>
              <w:br/>
            </w:r>
          </w:p>
          <w:p w:rsidR="002B0C42" w:rsidRPr="00171421"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0" w:line="240" w:lineRule="auto"/>
              <w:ind w:left="57"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t xml:space="preserve">- </w:t>
            </w:r>
            <w:r w:rsidRPr="00171421">
              <w:rPr>
                <w:rFonts w:ascii="VladaRHSans Lt" w:eastAsia="Times New Roman" w:hAnsi="VladaRHSans Lt"/>
                <w:b/>
                <w:bCs/>
                <w:color w:val="000000"/>
                <w:sz w:val="19"/>
                <w:szCs w:val="19"/>
                <w:lang w:eastAsia="hr-HR"/>
              </w:rPr>
              <w:t xml:space="preserve">izražava neposredni doživljaj </w:t>
            </w:r>
            <w:r w:rsidRPr="00171421">
              <w:rPr>
                <w:rFonts w:ascii="VladaRHSans Lt" w:eastAsia="Times New Roman" w:hAnsi="VladaRHSans Lt"/>
                <w:color w:val="000000"/>
                <w:sz w:val="19"/>
                <w:szCs w:val="19"/>
                <w:lang w:eastAsia="hr-HR"/>
              </w:rPr>
              <w:t>na književni tekst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0" w:line="240" w:lineRule="auto"/>
              <w:ind w:left="57"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t xml:space="preserve">- </w:t>
            </w:r>
            <w:r w:rsidRPr="00171421">
              <w:rPr>
                <w:rFonts w:ascii="VladaRHSans Lt" w:eastAsia="Times New Roman" w:hAnsi="VladaRHSans Lt"/>
                <w:b/>
                <w:bCs/>
                <w:color w:val="000000"/>
                <w:sz w:val="19"/>
                <w:szCs w:val="19"/>
                <w:lang w:eastAsia="hr-HR"/>
              </w:rPr>
              <w:t>izražava emocionalni doživljaj</w:t>
            </w:r>
            <w:r w:rsidRPr="00171421">
              <w:rPr>
                <w:rFonts w:ascii="VladaRHSans Lt" w:eastAsia="Times New Roman" w:hAnsi="VladaRHSans Lt"/>
                <w:color w:val="000000"/>
                <w:sz w:val="19"/>
                <w:szCs w:val="19"/>
                <w:lang w:eastAsia="hr-HR"/>
              </w:rPr>
              <w:t xml:space="preserve"> i razumijevanje književnoga teksta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0" w:line="240" w:lineRule="auto"/>
              <w:ind w:left="57"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t xml:space="preserve">- izražava emocionalni doživljaj književnoga teksta i </w:t>
            </w:r>
            <w:r w:rsidRPr="00171421">
              <w:rPr>
                <w:rFonts w:ascii="VladaRHSans Lt" w:eastAsia="Times New Roman" w:hAnsi="VladaRHSans Lt"/>
                <w:b/>
                <w:bCs/>
                <w:color w:val="000000"/>
                <w:sz w:val="19"/>
                <w:szCs w:val="19"/>
                <w:lang w:eastAsia="hr-HR"/>
              </w:rPr>
              <w:t xml:space="preserve">dovodi u vezu </w:t>
            </w:r>
            <w:r w:rsidRPr="00171421">
              <w:rPr>
                <w:rFonts w:ascii="VladaRHSans Lt" w:eastAsia="Times New Roman" w:hAnsi="VladaRHSans Lt"/>
                <w:color w:val="000000"/>
                <w:sz w:val="19"/>
                <w:szCs w:val="19"/>
                <w:lang w:eastAsia="hr-HR"/>
              </w:rPr>
              <w:t>razumijevanje književnoga teksta s glavnim idejama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Default="002B0C42" w:rsidP="002B0C42">
            <w:pPr>
              <w:spacing w:before="120" w:after="0" w:line="240" w:lineRule="auto"/>
              <w:ind w:left="113" w:right="113"/>
              <w:rPr>
                <w:rFonts w:ascii="Courier New" w:eastAsia="Times New Roman" w:hAnsi="Courier New" w:cs="Courier New"/>
                <w:color w:val="000000"/>
                <w:sz w:val="19"/>
                <w:szCs w:val="19"/>
                <w:lang w:eastAsia="hr-HR"/>
              </w:rPr>
            </w:pPr>
            <w:r w:rsidRPr="00171421">
              <w:rPr>
                <w:rFonts w:ascii="VladaRHSans Lt" w:eastAsia="Times New Roman" w:hAnsi="VladaRHSans Lt"/>
                <w:color w:val="000000"/>
                <w:sz w:val="19"/>
                <w:szCs w:val="19"/>
                <w:lang w:eastAsia="hr-HR"/>
              </w:rPr>
              <w:t xml:space="preserve">- </w:t>
            </w:r>
            <w:r w:rsidRPr="00171421">
              <w:rPr>
                <w:rFonts w:ascii="VladaRHSans Lt" w:eastAsia="Times New Roman" w:hAnsi="VladaRHSans Lt"/>
                <w:b/>
                <w:bCs/>
                <w:color w:val="000000"/>
                <w:sz w:val="19"/>
                <w:szCs w:val="19"/>
                <w:lang w:eastAsia="hr-HR"/>
              </w:rPr>
              <w:t xml:space="preserve">obrazlaže </w:t>
            </w:r>
            <w:r w:rsidRPr="00171421">
              <w:rPr>
                <w:rFonts w:ascii="VladaRHSans Lt" w:eastAsia="Times New Roman" w:hAnsi="VladaRHSans Lt"/>
                <w:color w:val="000000"/>
                <w:sz w:val="19"/>
                <w:szCs w:val="19"/>
                <w:lang w:eastAsia="hr-HR"/>
              </w:rPr>
              <w:t xml:space="preserve">emocionalni doživljaj književnoga teksta povezujući ideje književnoga teksta sa svijetom oko sebe </w:t>
            </w:r>
            <w:r w:rsidRPr="00171421">
              <w:rPr>
                <w:rFonts w:ascii="Courier New" w:eastAsia="Times New Roman" w:hAnsi="Courier New" w:cs="Courier New"/>
                <w:color w:val="000000"/>
                <w:sz w:val="19"/>
                <w:szCs w:val="19"/>
                <w:lang w:eastAsia="hr-HR"/>
              </w:rPr>
              <w:t> </w:t>
            </w:r>
          </w:p>
          <w:p w:rsidR="002B0C42" w:rsidRPr="00171421" w:rsidRDefault="002B0C42" w:rsidP="002B0C42">
            <w:pPr>
              <w:spacing w:before="120" w:after="0" w:line="240" w:lineRule="auto"/>
              <w:ind w:left="113" w:right="113"/>
              <w:rPr>
                <w:rFonts w:ascii="Times New Roman" w:eastAsia="Times New Roman" w:hAnsi="Times New Roman"/>
                <w:sz w:val="19"/>
                <w:szCs w:val="19"/>
                <w:lang w:eastAsia="hr-HR"/>
              </w:rPr>
            </w:pPr>
          </w:p>
        </w:tc>
      </w:tr>
      <w:tr w:rsidR="002B0C42" w:rsidRPr="00D94015" w:rsidTr="002B0C42">
        <w:trPr>
          <w:trHeight w:val="318"/>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120" w:line="240" w:lineRule="auto"/>
              <w:ind w:left="113" w:right="113"/>
              <w:rPr>
                <w:rFonts w:ascii="VladaRHSans Lt" w:eastAsia="Times New Roman" w:hAnsi="VladaRHSans Lt"/>
                <w:color w:val="000000"/>
                <w:sz w:val="19"/>
                <w:szCs w:val="19"/>
                <w:lang w:eastAsia="hr-HR"/>
              </w:rPr>
            </w:pPr>
            <w:r w:rsidRPr="00171421">
              <w:rPr>
                <w:rFonts w:ascii="VladaRHSans SmBld" w:eastAsia="Times New Roman" w:hAnsi="VladaRHSans SmBld"/>
                <w:b/>
                <w:bCs/>
                <w:color w:val="25408F"/>
                <w:sz w:val="19"/>
                <w:szCs w:val="19"/>
                <w:lang w:eastAsia="hr-HR"/>
              </w:rPr>
              <w:t>PREPORUKA:</w:t>
            </w:r>
            <w:r w:rsidRPr="00171421">
              <w:rPr>
                <w:rFonts w:ascii="VladaRHSans Lt" w:eastAsia="Times New Roman" w:hAnsi="VladaRHSans Lt"/>
                <w:color w:val="000000"/>
                <w:sz w:val="19"/>
                <w:szCs w:val="19"/>
                <w:lang w:eastAsia="hr-HR"/>
              </w:rPr>
              <w:t xml:space="preserve"> Da bi učenik razvio trajnu čitateljsku naviku, preporučuje se zajedničko čitanje kraćih cjelovitih tekstova na satu i u školskoj knjižnici, tj. interakcija: učenik - tekst, učenik - tekst - učenici, učenik - tekst - učitelj te aktivan razgovor u kojem sudjeluju svi učenici. Predmet razgovora treba biti isključivo učenikovo razumijevanje teksta na temelju doživljaja. Pritom se ističe važnost svakoga pojedinačnog mišljenja.*</w:t>
            </w:r>
          </w:p>
        </w:tc>
      </w:tr>
      <w:tr w:rsidR="002B0C42" w:rsidRPr="00D94015" w:rsidTr="002B0C42">
        <w:trPr>
          <w:trHeight w:val="318"/>
        </w:trPr>
        <w:tc>
          <w:tcPr>
            <w:tcW w:w="1985" w:type="dxa"/>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60" w:after="0" w:line="240" w:lineRule="auto"/>
              <w:jc w:val="center"/>
              <w:rPr>
                <w:rFonts w:ascii="Times New Roman" w:eastAsia="Times New Roman" w:hAnsi="Times New Roman"/>
                <w:sz w:val="19"/>
                <w:szCs w:val="19"/>
                <w:lang w:eastAsia="hr-HR"/>
              </w:rPr>
            </w:pPr>
            <w:r w:rsidRPr="00171421">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0" w:line="240" w:lineRule="auto"/>
              <w:jc w:val="center"/>
              <w:rPr>
                <w:rFonts w:ascii="Times New Roman" w:eastAsia="Times New Roman" w:hAnsi="Times New Roman"/>
                <w:sz w:val="19"/>
                <w:szCs w:val="19"/>
                <w:lang w:eastAsia="hr-HR"/>
              </w:rPr>
            </w:pPr>
            <w:r w:rsidRPr="00171421">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60" w:after="0" w:line="240" w:lineRule="auto"/>
              <w:jc w:val="center"/>
              <w:rPr>
                <w:rFonts w:ascii="Times New Roman" w:eastAsia="Times New Roman" w:hAnsi="Times New Roman"/>
                <w:sz w:val="19"/>
                <w:szCs w:val="19"/>
                <w:lang w:eastAsia="hr-HR"/>
              </w:rPr>
            </w:pPr>
            <w:r w:rsidRPr="00171421">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171421" w:rsidRDefault="002B0C42" w:rsidP="002B0C42">
            <w:pPr>
              <w:spacing w:before="120" w:after="120" w:line="240" w:lineRule="auto"/>
              <w:ind w:left="113" w:right="113"/>
              <w:rPr>
                <w:rFonts w:ascii="VladaRHSans SmBld" w:eastAsia="Times New Roman" w:hAnsi="VladaRHSans SmBld"/>
                <w:bCs/>
                <w:color w:val="D60C8C"/>
                <w:sz w:val="24"/>
                <w:szCs w:val="24"/>
                <w:lang w:eastAsia="hr-HR"/>
              </w:rPr>
            </w:pPr>
          </w:p>
        </w:tc>
        <w:tc>
          <w:tcPr>
            <w:tcW w:w="6095" w:type="dxa"/>
            <w:vMerge/>
            <w:tcBorders>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171421" w:rsidRDefault="002B0C42" w:rsidP="002B0C42">
            <w:pPr>
              <w:spacing w:before="120" w:after="120" w:line="240" w:lineRule="auto"/>
              <w:ind w:left="113" w:right="113"/>
              <w:rPr>
                <w:rFonts w:ascii="VladaRHSans Lt" w:eastAsia="Times New Roman" w:hAnsi="VladaRHSans Lt"/>
                <w:color w:val="000000"/>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120" w:line="240" w:lineRule="auto"/>
              <w:jc w:val="center"/>
              <w:rPr>
                <w:rFonts w:ascii="VladaRHSans Lt" w:eastAsia="Times New Roman" w:hAnsi="VladaRHSans Lt"/>
                <w:color w:val="000000"/>
                <w:lang w:eastAsia="hr-HR"/>
              </w:rPr>
            </w:pPr>
            <w:r w:rsidRPr="00171421">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120" w:line="240" w:lineRule="auto"/>
              <w:ind w:left="113" w:right="113"/>
              <w:jc w:val="center"/>
              <w:rPr>
                <w:rFonts w:ascii="VladaRHSans Lt" w:eastAsia="Times New Roman" w:hAnsi="VladaRHSans Lt"/>
                <w:color w:val="000000"/>
                <w:lang w:eastAsia="hr-HR"/>
              </w:rPr>
            </w:pPr>
            <w:r w:rsidRPr="00171421">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120" w:line="240" w:lineRule="auto"/>
              <w:ind w:left="113" w:right="113"/>
              <w:jc w:val="center"/>
              <w:rPr>
                <w:rFonts w:ascii="VladaRHSans Lt" w:eastAsia="Times New Roman" w:hAnsi="VladaRHSans Lt"/>
                <w:color w:val="000000"/>
                <w:lang w:eastAsia="hr-HR"/>
              </w:rPr>
            </w:pPr>
            <w:r w:rsidRPr="00171421">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120" w:line="240" w:lineRule="auto"/>
              <w:ind w:left="113" w:right="113"/>
              <w:jc w:val="center"/>
              <w:rPr>
                <w:rFonts w:ascii="VladaRHSans Lt" w:eastAsia="Times New Roman" w:hAnsi="VladaRHSans Lt"/>
                <w:color w:val="000000"/>
                <w:lang w:eastAsia="hr-HR"/>
              </w:rPr>
            </w:pPr>
            <w:r w:rsidRPr="00171421">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VladaRHSans SmBld" w:eastAsia="Times New Roman" w:hAnsi="VladaRHSans SmBld"/>
                <w:sz w:val="19"/>
                <w:szCs w:val="19"/>
                <w:lang w:eastAsia="hr-HR"/>
              </w:rPr>
            </w:pPr>
            <w:r w:rsidRPr="00171421">
              <w:rPr>
                <w:rFonts w:ascii="VladaRHSans SmBld" w:eastAsia="Times New Roman" w:hAnsi="VladaRHSans SmBld"/>
                <w:bCs/>
                <w:color w:val="D60C8C"/>
                <w:sz w:val="19"/>
                <w:szCs w:val="19"/>
                <w:lang w:eastAsia="hr-HR"/>
              </w:rPr>
              <w:t>B. 5. 2</w:t>
            </w:r>
          </w:p>
          <w:p w:rsidR="002B0C42" w:rsidRPr="00171421" w:rsidRDefault="002B0C42" w:rsidP="002B0C42">
            <w:pPr>
              <w:spacing w:before="120" w:after="120" w:line="240" w:lineRule="auto"/>
              <w:ind w:left="113" w:right="113"/>
              <w:rPr>
                <w:rFonts w:ascii="Times New Roman" w:eastAsia="Times New Roman" w:hAnsi="Times New Roman"/>
                <w:sz w:val="19"/>
                <w:szCs w:val="19"/>
                <w:lang w:eastAsia="hr-HR"/>
              </w:rPr>
            </w:pPr>
            <w:r w:rsidRPr="00171421">
              <w:rPr>
                <w:rFonts w:ascii="VladaRHSans SmBld" w:eastAsia="Times New Roman" w:hAnsi="VladaRHSans SmBld"/>
                <w:color w:val="D60C8C"/>
                <w:sz w:val="19"/>
                <w:szCs w:val="19"/>
                <w:lang w:eastAsia="hr-HR"/>
              </w:rPr>
              <w:t xml:space="preserve">Učenik razlikuje temeljna žanrovska </w:t>
            </w:r>
            <w:r w:rsidRPr="00171421">
              <w:rPr>
                <w:rFonts w:ascii="VladaRHSans SmBld" w:eastAsia="Times New Roman" w:hAnsi="VladaRHSans SmBld"/>
                <w:color w:val="D60C8C"/>
                <w:sz w:val="19"/>
                <w:szCs w:val="19"/>
                <w:lang w:eastAsia="hr-HR"/>
              </w:rPr>
              <w:lastRenderedPageBreak/>
              <w:t>obilježja književnoga teksta.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lastRenderedPageBreak/>
              <w:t>- uočava književnost kao umjetnost riječi</w:t>
            </w:r>
            <w:r w:rsidRPr="00171421">
              <w:rPr>
                <w:rFonts w:ascii="VladaRHSans Lt" w:eastAsia="Times New Roman" w:hAnsi="VladaRHSans Lt"/>
                <w:color w:val="000000"/>
                <w:sz w:val="19"/>
                <w:szCs w:val="19"/>
                <w:lang w:eastAsia="hr-HR"/>
              </w:rPr>
              <w:br/>
              <w:t>- objašnjava razliku između književnih i ostalih tekstova navodeći primjere</w:t>
            </w:r>
            <w:r w:rsidRPr="00171421">
              <w:rPr>
                <w:rFonts w:ascii="VladaRHSans Lt" w:eastAsia="Times New Roman" w:hAnsi="VladaRHSans Lt"/>
                <w:color w:val="000000"/>
                <w:sz w:val="19"/>
                <w:szCs w:val="19"/>
                <w:lang w:eastAsia="hr-HR"/>
              </w:rPr>
              <w:br/>
              <w:t xml:space="preserve">- razlikuje temeljna </w:t>
            </w:r>
            <w:r w:rsidRPr="00171421">
              <w:rPr>
                <w:rFonts w:ascii="VladaRHSans Lt" w:eastAsia="Times New Roman" w:hAnsi="VladaRHSans Lt"/>
                <w:b/>
                <w:bCs/>
                <w:color w:val="000000"/>
                <w:sz w:val="19"/>
                <w:szCs w:val="19"/>
                <w:lang w:eastAsia="hr-HR"/>
              </w:rPr>
              <w:t>žanrovska</w:t>
            </w:r>
            <w:r w:rsidRPr="00171421">
              <w:rPr>
                <w:rFonts w:ascii="VladaRHSans Lt" w:eastAsia="Times New Roman" w:hAnsi="VladaRHSans Lt"/>
                <w:color w:val="000000"/>
                <w:sz w:val="19"/>
                <w:szCs w:val="19"/>
                <w:lang w:eastAsia="hr-HR"/>
              </w:rPr>
              <w:t xml:space="preserve"> </w:t>
            </w:r>
            <w:r w:rsidRPr="00171421">
              <w:rPr>
                <w:rFonts w:ascii="VladaRHSans Lt" w:eastAsia="Times New Roman" w:hAnsi="VladaRHSans Lt"/>
                <w:b/>
                <w:bCs/>
                <w:color w:val="000000"/>
                <w:sz w:val="19"/>
                <w:szCs w:val="19"/>
                <w:lang w:eastAsia="hr-HR"/>
              </w:rPr>
              <w:t>obilježja</w:t>
            </w:r>
            <w:r w:rsidRPr="00171421">
              <w:rPr>
                <w:rFonts w:ascii="VladaRHSans Lt" w:eastAsia="Times New Roman" w:hAnsi="VladaRHSans Lt"/>
                <w:color w:val="000000"/>
                <w:sz w:val="19"/>
                <w:szCs w:val="19"/>
                <w:lang w:eastAsia="hr-HR"/>
              </w:rPr>
              <w:t xml:space="preserve">: poetska, prozna, dramska, </w:t>
            </w:r>
            <w:r w:rsidRPr="00171421">
              <w:rPr>
                <w:rFonts w:ascii="VladaRHSans Lt" w:eastAsia="Times New Roman" w:hAnsi="VladaRHSans Lt"/>
                <w:color w:val="000000"/>
                <w:sz w:val="19"/>
                <w:szCs w:val="19"/>
                <w:lang w:eastAsia="hr-HR"/>
              </w:rPr>
              <w:lastRenderedPageBreak/>
              <w:t xml:space="preserve">na osnovi tematike, likova i načina izlaganja, strukture teksta </w:t>
            </w:r>
            <w:r w:rsidRPr="00171421">
              <w:rPr>
                <w:rFonts w:ascii="VladaRHSans Lt" w:eastAsia="Times New Roman" w:hAnsi="VladaRHSans Lt"/>
                <w:color w:val="000000"/>
                <w:sz w:val="19"/>
                <w:szCs w:val="19"/>
                <w:lang w:eastAsia="hr-HR"/>
              </w:rPr>
              <w:br/>
              <w:t xml:space="preserve">- primjenjuje temeljna </w:t>
            </w:r>
            <w:r w:rsidRPr="00171421">
              <w:rPr>
                <w:rFonts w:ascii="VladaRHSans Lt" w:eastAsia="Times New Roman" w:hAnsi="VladaRHSans Lt"/>
                <w:b/>
                <w:bCs/>
                <w:color w:val="000000"/>
                <w:sz w:val="19"/>
                <w:szCs w:val="19"/>
                <w:lang w:eastAsia="hr-HR"/>
              </w:rPr>
              <w:t>književnoteorijska znanja</w:t>
            </w:r>
            <w:r w:rsidRPr="00171421">
              <w:rPr>
                <w:rFonts w:ascii="VladaRHSans Lt" w:eastAsia="Times New Roman" w:hAnsi="VladaRHSans Lt"/>
                <w:color w:val="000000"/>
                <w:sz w:val="19"/>
                <w:szCs w:val="19"/>
                <w:lang w:eastAsia="hr-HR"/>
              </w:rPr>
              <w:t xml:space="preserve">: zvučnost i ritmičnost, stih, strofa; pripovijedanje o događajima, opisivanje, dijalog; </w:t>
            </w:r>
            <w:r w:rsidRPr="00171421">
              <w:rPr>
                <w:rFonts w:ascii="Courier New" w:eastAsia="Times New Roman" w:hAnsi="Courier New" w:cs="Courier New"/>
                <w:color w:val="000000"/>
                <w:sz w:val="19"/>
                <w:szCs w:val="19"/>
                <w:lang w:eastAsia="hr-HR"/>
              </w:rPr>
              <w:t> </w:t>
            </w:r>
            <w:r w:rsidRPr="00171421">
              <w:rPr>
                <w:rFonts w:ascii="VladaRHSans Lt" w:eastAsia="Times New Roman" w:hAnsi="VladaRHSans Lt" w:cs="VladaRHSans Lt"/>
                <w:color w:val="000000"/>
                <w:sz w:val="19"/>
                <w:szCs w:val="19"/>
                <w:lang w:eastAsia="hr-HR"/>
              </w:rPr>
              <w:t>sceničnost dramskoga teksta, dijalog, monolog, didaskalije</w:t>
            </w:r>
            <w:r w:rsidRPr="00171421">
              <w:rPr>
                <w:rFonts w:ascii="VladaRHSans Lt" w:eastAsia="Times New Roman" w:hAnsi="VladaRHSans Lt" w:cs="VladaRHSans Lt"/>
                <w:color w:val="000000"/>
                <w:sz w:val="19"/>
                <w:szCs w:val="19"/>
                <w:lang w:eastAsia="hr-HR"/>
              </w:rPr>
              <w:br/>
              <w:t xml:space="preserve">- prepoznaje </w:t>
            </w:r>
            <w:r w:rsidRPr="00171421">
              <w:rPr>
                <w:rFonts w:ascii="VladaRHSans Lt" w:eastAsia="Times New Roman" w:hAnsi="VladaRHSans Lt"/>
                <w:b/>
                <w:bCs/>
                <w:color w:val="000000"/>
                <w:sz w:val="19"/>
                <w:szCs w:val="19"/>
                <w:lang w:eastAsia="hr-HR"/>
              </w:rPr>
              <w:t>jezično-stilska obilježja</w:t>
            </w:r>
            <w:r w:rsidRPr="00171421">
              <w:rPr>
                <w:rFonts w:ascii="VladaRHSans Lt" w:eastAsia="Times New Roman" w:hAnsi="VladaRHSans Lt"/>
                <w:color w:val="000000"/>
                <w:sz w:val="19"/>
                <w:szCs w:val="19"/>
                <w:lang w:eastAsia="hr-HR"/>
              </w:rPr>
              <w:t xml:space="preserve"> književnoga teksta: preneseno značenje, pjesnička slika, epitet, usporedba</w:t>
            </w:r>
            <w:r w:rsidRPr="00171421">
              <w:rPr>
                <w:rFonts w:ascii="VladaRHSans Lt" w:eastAsia="Times New Roman" w:hAnsi="VladaRHSans Lt"/>
                <w:color w:val="000000"/>
                <w:sz w:val="19"/>
                <w:szCs w:val="19"/>
                <w:lang w:eastAsia="hr-HR"/>
              </w:rPr>
              <w:br/>
            </w:r>
            <w:r w:rsidRPr="00171421">
              <w:rPr>
                <w:rFonts w:ascii="VladaRHSans Lt" w:eastAsia="Times New Roman" w:hAnsi="VladaRHSans Lt"/>
                <w:color w:val="000000"/>
                <w:sz w:val="19"/>
                <w:szCs w:val="19"/>
                <w:lang w:eastAsia="hr-HR"/>
              </w:rPr>
              <w:br/>
            </w:r>
            <w:r>
              <w:rPr>
                <w:rFonts w:ascii="VladaRHSans Lt" w:eastAsia="Times New Roman" w:hAnsi="VladaRHSans Lt"/>
                <w:color w:val="25408F"/>
                <w:sz w:val="19"/>
                <w:szCs w:val="19"/>
                <w:lang w:eastAsia="hr-HR"/>
              </w:rPr>
              <w:t xml:space="preserve">- </w:t>
            </w:r>
            <w:r w:rsidRPr="009A0ED7">
              <w:rPr>
                <w:rFonts w:ascii="VladaRHSans Lt" w:eastAsia="Times New Roman" w:hAnsi="VladaRHSans Lt"/>
                <w:b/>
                <w:color w:val="25408F"/>
                <w:sz w:val="19"/>
                <w:szCs w:val="19"/>
                <w:lang w:eastAsia="hr-HR"/>
              </w:rPr>
              <w:t>tekstovi</w:t>
            </w:r>
            <w:r w:rsidRPr="00171421">
              <w:rPr>
                <w:rFonts w:ascii="VladaRHSans Lt" w:eastAsia="Times New Roman" w:hAnsi="VladaRHSans Lt"/>
                <w:color w:val="25408F"/>
                <w:sz w:val="19"/>
                <w:szCs w:val="19"/>
                <w:lang w:eastAsia="hr-HR"/>
              </w:rPr>
              <w:t xml:space="preserve">: lirska pjesma: domoljubna, pejzažna; dijalektna pjesma; </w:t>
            </w:r>
            <w:r w:rsidRPr="00171421">
              <w:rPr>
                <w:rFonts w:ascii="Courier New" w:eastAsia="Times New Roman" w:hAnsi="Courier New" w:cs="Courier New"/>
                <w:color w:val="25408F"/>
                <w:sz w:val="19"/>
                <w:szCs w:val="19"/>
                <w:lang w:eastAsia="hr-HR"/>
              </w:rPr>
              <w:t> </w:t>
            </w:r>
            <w:r w:rsidRPr="00171421">
              <w:rPr>
                <w:rFonts w:ascii="VladaRHSans Lt" w:eastAsia="Times New Roman" w:hAnsi="VladaRHSans Lt" w:cs="VladaRHSans Lt"/>
                <w:color w:val="25408F"/>
                <w:sz w:val="19"/>
                <w:szCs w:val="19"/>
                <w:lang w:eastAsia="hr-HR"/>
              </w:rPr>
              <w:t>kratka priča, roman za djecu i mlade, igrokaz</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lastRenderedPageBreak/>
              <w:t xml:space="preserve">- razlikuje </w:t>
            </w:r>
            <w:r w:rsidRPr="00171421">
              <w:rPr>
                <w:rFonts w:ascii="VladaRHSans Lt" w:eastAsia="Times New Roman" w:hAnsi="VladaRHSans Lt"/>
                <w:b/>
                <w:bCs/>
                <w:color w:val="000000"/>
                <w:sz w:val="19"/>
                <w:szCs w:val="19"/>
                <w:lang w:eastAsia="hr-HR"/>
              </w:rPr>
              <w:t>poetske, prozne i dramske</w:t>
            </w:r>
            <w:r w:rsidRPr="00171421">
              <w:rPr>
                <w:rFonts w:ascii="VladaRHSans Lt" w:eastAsia="Times New Roman" w:hAnsi="VladaRHSans Lt"/>
                <w:color w:val="000000"/>
                <w:sz w:val="19"/>
                <w:szCs w:val="19"/>
                <w:lang w:eastAsia="hr-HR"/>
              </w:rPr>
              <w:t xml:space="preserve"> </w:t>
            </w:r>
            <w:r w:rsidRPr="00171421">
              <w:rPr>
                <w:rFonts w:ascii="VladaRHSans Lt" w:eastAsia="Times New Roman" w:hAnsi="VladaRHSans Lt"/>
                <w:color w:val="000000"/>
                <w:sz w:val="19"/>
                <w:szCs w:val="19"/>
                <w:lang w:eastAsia="hr-HR"/>
              </w:rPr>
              <w:lastRenderedPageBreak/>
              <w:t>tekstove navodeći primjere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lastRenderedPageBreak/>
              <w:t xml:space="preserve">- razlikuje temeljna žanrovska obilježja na </w:t>
            </w:r>
            <w:r w:rsidRPr="00171421">
              <w:rPr>
                <w:rFonts w:ascii="VladaRHSans Lt" w:eastAsia="Times New Roman" w:hAnsi="VladaRHSans Lt"/>
                <w:color w:val="000000"/>
                <w:sz w:val="19"/>
                <w:szCs w:val="19"/>
                <w:lang w:eastAsia="hr-HR"/>
              </w:rPr>
              <w:lastRenderedPageBreak/>
              <w:t xml:space="preserve">osnovi </w:t>
            </w:r>
            <w:r w:rsidRPr="00171421">
              <w:rPr>
                <w:rFonts w:ascii="VladaRHSans Lt" w:eastAsia="Times New Roman" w:hAnsi="VladaRHSans Lt"/>
                <w:b/>
                <w:bCs/>
                <w:color w:val="000000"/>
                <w:sz w:val="19"/>
                <w:szCs w:val="19"/>
                <w:lang w:eastAsia="hr-HR"/>
              </w:rPr>
              <w:t>tematike i strukture teksta</w:t>
            </w:r>
            <w:r w:rsidRPr="00171421">
              <w:rPr>
                <w:rFonts w:ascii="VladaRHSans Lt" w:eastAsia="Times New Roman" w:hAnsi="VladaRHSans Lt"/>
                <w:color w:val="000000"/>
                <w:sz w:val="19"/>
                <w:szCs w:val="19"/>
                <w:lang w:eastAsia="hr-HR"/>
              </w:rPr>
              <w:t xml:space="preserve"> na poznatim primjerima</w:t>
            </w:r>
          </w:p>
          <w:p w:rsidR="002B0C42" w:rsidRPr="00171421" w:rsidRDefault="002B0C42" w:rsidP="002B0C42">
            <w:pPr>
              <w:spacing w:after="24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lastRenderedPageBreak/>
              <w:t xml:space="preserve">- razlikuje temeljna žanrovska obilježja na </w:t>
            </w:r>
            <w:r w:rsidRPr="00171421">
              <w:rPr>
                <w:rFonts w:ascii="VladaRHSans Lt" w:eastAsia="Times New Roman" w:hAnsi="VladaRHSans Lt"/>
                <w:color w:val="000000"/>
                <w:sz w:val="19"/>
                <w:szCs w:val="19"/>
                <w:lang w:eastAsia="hr-HR"/>
              </w:rPr>
              <w:lastRenderedPageBreak/>
              <w:t xml:space="preserve">osnovi tematike, </w:t>
            </w:r>
            <w:r w:rsidRPr="00171421">
              <w:rPr>
                <w:rFonts w:ascii="VladaRHSans Lt" w:eastAsia="Times New Roman" w:hAnsi="VladaRHSans Lt"/>
                <w:b/>
                <w:bCs/>
                <w:color w:val="000000"/>
                <w:sz w:val="19"/>
                <w:szCs w:val="19"/>
                <w:lang w:eastAsia="hr-HR"/>
              </w:rPr>
              <w:t>načina izlaganja</w:t>
            </w:r>
            <w:r w:rsidRPr="00171421">
              <w:rPr>
                <w:rFonts w:ascii="VladaRHSans Lt" w:eastAsia="Times New Roman" w:hAnsi="VladaRHSans Lt"/>
                <w:color w:val="000000"/>
                <w:sz w:val="19"/>
                <w:szCs w:val="19"/>
                <w:lang w:eastAsia="hr-HR"/>
              </w:rPr>
              <w:t xml:space="preserve"> i strukture teksta na poznatim primjerima</w:t>
            </w:r>
          </w:p>
          <w:p w:rsidR="002B0C42" w:rsidRPr="00171421"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lastRenderedPageBreak/>
              <w:t xml:space="preserve">- razlikuje temeljna </w:t>
            </w:r>
            <w:r w:rsidRPr="00171421">
              <w:rPr>
                <w:rFonts w:ascii="VladaRHSans Lt" w:eastAsia="Times New Roman" w:hAnsi="VladaRHSans Lt"/>
                <w:b/>
                <w:bCs/>
                <w:color w:val="000000"/>
                <w:sz w:val="19"/>
                <w:szCs w:val="19"/>
                <w:lang w:eastAsia="hr-HR"/>
              </w:rPr>
              <w:t xml:space="preserve">žanrovska i jezično-stilska </w:t>
            </w:r>
            <w:r w:rsidRPr="00171421">
              <w:rPr>
                <w:rFonts w:ascii="VladaRHSans Lt" w:eastAsia="Times New Roman" w:hAnsi="VladaRHSans Lt"/>
                <w:b/>
                <w:bCs/>
                <w:color w:val="000000"/>
                <w:sz w:val="19"/>
                <w:szCs w:val="19"/>
                <w:lang w:eastAsia="hr-HR"/>
              </w:rPr>
              <w:lastRenderedPageBreak/>
              <w:t xml:space="preserve">obilježja </w:t>
            </w:r>
            <w:r w:rsidRPr="00171421">
              <w:rPr>
                <w:rFonts w:ascii="VladaRHSans Lt" w:eastAsia="Times New Roman" w:hAnsi="VladaRHSans Lt"/>
                <w:color w:val="000000"/>
                <w:sz w:val="19"/>
                <w:szCs w:val="19"/>
                <w:lang w:eastAsia="hr-HR"/>
              </w:rPr>
              <w:t>književnih tekstova</w:t>
            </w:r>
            <w:r w:rsidRPr="00171421">
              <w:rPr>
                <w:rFonts w:ascii="VladaRHSans Lt" w:eastAsia="Times New Roman" w:hAnsi="VladaRHSans Lt"/>
                <w:b/>
                <w:bCs/>
                <w:color w:val="000000"/>
                <w:sz w:val="19"/>
                <w:szCs w:val="19"/>
                <w:lang w:eastAsia="hr-HR"/>
              </w:rPr>
              <w:t xml:space="preserve"> </w:t>
            </w:r>
            <w:r w:rsidRPr="00171421">
              <w:rPr>
                <w:rFonts w:ascii="VladaRHSans Lt" w:eastAsia="Times New Roman" w:hAnsi="VladaRHSans Lt"/>
                <w:color w:val="000000"/>
                <w:sz w:val="19"/>
                <w:szCs w:val="19"/>
                <w:lang w:eastAsia="hr-HR"/>
              </w:rPr>
              <w:t>na poznatim primjerima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VladaRHSans SmBld" w:eastAsia="Times New Roman" w:hAnsi="VladaRHSans SmBld"/>
                <w:sz w:val="19"/>
                <w:szCs w:val="19"/>
                <w:lang w:eastAsia="hr-HR"/>
              </w:rPr>
            </w:pPr>
            <w:r w:rsidRPr="00171421">
              <w:rPr>
                <w:rFonts w:ascii="VladaRHSans SmBld" w:eastAsia="Times New Roman" w:hAnsi="VladaRHSans SmBld"/>
                <w:b/>
                <w:bCs/>
                <w:color w:val="D60C8C"/>
                <w:sz w:val="19"/>
                <w:szCs w:val="19"/>
                <w:lang w:eastAsia="hr-HR"/>
              </w:rPr>
              <w:lastRenderedPageBreak/>
              <w:t>B. 5. 3</w:t>
            </w:r>
          </w:p>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171421">
              <w:rPr>
                <w:rFonts w:ascii="VladaRHSans SmBld" w:eastAsia="Times New Roman" w:hAnsi="VladaRHSans SmBld"/>
                <w:color w:val="D60C8C"/>
                <w:sz w:val="19"/>
                <w:szCs w:val="19"/>
                <w:lang w:eastAsia="hr-HR"/>
              </w:rPr>
              <w:t>Učenik obrazlaže vlastiti izbor književnoga teksta.</w:t>
            </w:r>
            <w:r w:rsidRPr="00D94015">
              <w:rPr>
                <w:rFonts w:ascii="VladaRHSans Lt" w:eastAsia="Times New Roman" w:hAnsi="VladaRHSans Lt"/>
                <w:color w:val="D60C8C"/>
                <w:sz w:val="24"/>
                <w:szCs w:val="24"/>
                <w:lang w:eastAsia="hr-HR"/>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VladaRHSans Lt" w:eastAsia="Times New Roman" w:hAnsi="VladaRHSans Lt"/>
                <w:sz w:val="19"/>
                <w:szCs w:val="19"/>
                <w:lang w:eastAsia="hr-HR"/>
              </w:rPr>
            </w:pPr>
            <w:r w:rsidRPr="00171421">
              <w:rPr>
                <w:rFonts w:ascii="VladaRHSans Lt" w:eastAsia="Times New Roman" w:hAnsi="VladaRHSans Lt" w:cs="Arial"/>
                <w:color w:val="000000"/>
                <w:sz w:val="19"/>
                <w:szCs w:val="19"/>
                <w:lang w:eastAsia="hr-HR"/>
              </w:rPr>
              <w:t>- izražava vlastiti doživljaj književnoga teksta</w:t>
            </w:r>
            <w:r w:rsidRPr="00171421">
              <w:rPr>
                <w:rFonts w:ascii="VladaRHSans Lt" w:eastAsia="Times New Roman" w:hAnsi="VladaRHSans Lt" w:cs="Arial"/>
                <w:color w:val="000000"/>
                <w:sz w:val="19"/>
                <w:szCs w:val="19"/>
                <w:lang w:eastAsia="hr-HR"/>
              </w:rPr>
              <w:br/>
              <w:t xml:space="preserve">- obrazlaže </w:t>
            </w:r>
            <w:r w:rsidRPr="00171421">
              <w:rPr>
                <w:rFonts w:ascii="VladaRHSans Lt" w:eastAsia="Times New Roman" w:hAnsi="VladaRHSans Lt" w:cs="Arial"/>
                <w:b/>
                <w:bCs/>
                <w:color w:val="000000"/>
                <w:sz w:val="19"/>
                <w:szCs w:val="19"/>
                <w:lang w:eastAsia="hr-HR"/>
              </w:rPr>
              <w:t xml:space="preserve">razloge vlastitog izbora </w:t>
            </w:r>
            <w:r w:rsidRPr="00171421">
              <w:rPr>
                <w:rFonts w:ascii="VladaRHSans Lt" w:eastAsia="Times New Roman" w:hAnsi="VladaRHSans Lt" w:cs="Arial"/>
                <w:color w:val="000000"/>
                <w:sz w:val="19"/>
                <w:szCs w:val="19"/>
                <w:lang w:eastAsia="hr-HR"/>
              </w:rPr>
              <w:t>književnoga teksta</w:t>
            </w:r>
            <w:r w:rsidRPr="00171421">
              <w:rPr>
                <w:rFonts w:ascii="VladaRHSans Lt" w:eastAsia="Times New Roman" w:hAnsi="VladaRHSans Lt" w:cs="Arial"/>
                <w:color w:val="000000"/>
                <w:sz w:val="19"/>
                <w:szCs w:val="19"/>
                <w:lang w:eastAsia="hr-HR"/>
              </w:rPr>
              <w:br/>
              <w:t xml:space="preserve">- dijeli vlastito </w:t>
            </w:r>
            <w:r w:rsidRPr="00171421">
              <w:rPr>
                <w:rFonts w:ascii="VladaRHSans Lt" w:eastAsia="Times New Roman" w:hAnsi="VladaRHSans Lt" w:cs="Arial"/>
                <w:b/>
                <w:bCs/>
                <w:color w:val="000000"/>
                <w:sz w:val="19"/>
                <w:szCs w:val="19"/>
                <w:lang w:eastAsia="hr-HR"/>
              </w:rPr>
              <w:t>čitateljsko iskustvo</w:t>
            </w:r>
            <w:r w:rsidRPr="00171421">
              <w:rPr>
                <w:rFonts w:ascii="VladaRHSans Lt" w:eastAsia="Times New Roman" w:hAnsi="VladaRHSans Lt" w:cs="Arial"/>
                <w:color w:val="000000"/>
                <w:sz w:val="19"/>
                <w:szCs w:val="19"/>
                <w:lang w:eastAsia="hr-HR"/>
              </w:rPr>
              <w:t xml:space="preserve"> predstavljajući pročitani književni tekst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VladaRHSans SmBld" w:eastAsia="Times New Roman" w:hAnsi="VladaRHSans SmBld"/>
                <w:sz w:val="19"/>
                <w:szCs w:val="19"/>
                <w:lang w:eastAsia="hr-HR"/>
              </w:rPr>
            </w:pPr>
            <w:r w:rsidRPr="00171421">
              <w:rPr>
                <w:rFonts w:ascii="VladaRHSans SmBld" w:eastAsia="Times New Roman" w:hAnsi="VladaRHSans SmBld"/>
                <w:b/>
                <w:bCs/>
                <w:color w:val="D60C8C"/>
                <w:sz w:val="19"/>
                <w:szCs w:val="19"/>
                <w:lang w:eastAsia="hr-HR"/>
              </w:rPr>
              <w:t>B. 5. 4</w:t>
            </w:r>
          </w:p>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171421">
              <w:rPr>
                <w:rFonts w:ascii="VladaRHSans SmBld" w:eastAsia="Times New Roman" w:hAnsi="VladaRHSans SmBld"/>
                <w:color w:val="D60C8C"/>
                <w:sz w:val="19"/>
                <w:szCs w:val="19"/>
                <w:lang w:eastAsia="hr-HR"/>
              </w:rPr>
              <w:t>Učenik se stvaralački izražava prema vlastitome interesu potaknut različitim iskustvima i doživljajima književnoga teksta.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Default="002B0C42" w:rsidP="002B0C42">
            <w:pPr>
              <w:spacing w:before="120" w:after="0" w:line="240" w:lineRule="auto"/>
              <w:ind w:left="113" w:right="113"/>
              <w:rPr>
                <w:rFonts w:ascii="VladaRHSans Lt" w:eastAsia="Times New Roman" w:hAnsi="VladaRHSans Lt"/>
                <w:color w:val="000000"/>
                <w:sz w:val="19"/>
                <w:szCs w:val="19"/>
                <w:lang w:eastAsia="hr-HR"/>
              </w:rPr>
            </w:pPr>
            <w:r w:rsidRPr="00171421">
              <w:rPr>
                <w:rFonts w:ascii="VladaRHSans Lt" w:eastAsia="Times New Roman" w:hAnsi="VladaRHSans Lt"/>
                <w:color w:val="000000"/>
                <w:sz w:val="19"/>
                <w:szCs w:val="19"/>
                <w:lang w:eastAsia="hr-HR"/>
              </w:rPr>
              <w:t>- na temelju jezičnih vještina, aktivnoga rječnika i stečenoga znanja oblikuje uratke u kojima dolazi do izražaja kreativnost, originalnost i stvaralačko mišljenje</w:t>
            </w:r>
            <w:r w:rsidRPr="00171421">
              <w:rPr>
                <w:rFonts w:ascii="VladaRHSans Lt" w:eastAsia="Times New Roman" w:hAnsi="VladaRHSans Lt"/>
                <w:color w:val="000000"/>
                <w:sz w:val="19"/>
                <w:szCs w:val="19"/>
                <w:lang w:eastAsia="hr-HR"/>
              </w:rPr>
              <w:br/>
              <w:t>- istražuje, eksperimentira i slobodno radi na temi koja mu je bliska</w:t>
            </w:r>
          </w:p>
          <w:p w:rsidR="002B0C42" w:rsidRPr="00171421" w:rsidRDefault="002B0C42" w:rsidP="002B0C42">
            <w:pPr>
              <w:spacing w:after="0" w:line="240" w:lineRule="auto"/>
              <w:ind w:left="113" w:right="113"/>
              <w:rPr>
                <w:rFonts w:ascii="Times New Roman" w:eastAsia="Times New Roman" w:hAnsi="Times New Roman"/>
                <w:sz w:val="19"/>
                <w:szCs w:val="19"/>
                <w:lang w:eastAsia="hr-HR"/>
              </w:rPr>
            </w:pPr>
            <w:r>
              <w:rPr>
                <w:rFonts w:ascii="VladaRHSans Lt" w:eastAsia="Times New Roman" w:hAnsi="VladaRHSans Lt"/>
                <w:color w:val="000000"/>
                <w:sz w:val="19"/>
                <w:szCs w:val="19"/>
                <w:lang w:eastAsia="hr-HR"/>
              </w:rPr>
              <w:t>- prepoznaje pojam autorstva i autorskog djela te koncept zaštite intelektualnoga vlasništva kao način zaštite vlastitog i poštivanja tuđeg autorskog djela u kreiranju novih sadržaja</w:t>
            </w:r>
            <w:r w:rsidRPr="00171421">
              <w:rPr>
                <w:rFonts w:ascii="VladaRHSans Lt" w:eastAsia="Times New Roman" w:hAnsi="VladaRHSans Lt"/>
                <w:color w:val="000000"/>
                <w:sz w:val="19"/>
                <w:szCs w:val="19"/>
                <w:lang w:eastAsia="hr-HR"/>
              </w:rPr>
              <w:br/>
              <w:t xml:space="preserve">- </w:t>
            </w:r>
            <w:r w:rsidRPr="00171421">
              <w:rPr>
                <w:rFonts w:ascii="VladaRHSans Lt" w:eastAsia="Times New Roman" w:hAnsi="VladaRHSans Lt"/>
                <w:b/>
                <w:bCs/>
                <w:color w:val="000000"/>
                <w:sz w:val="19"/>
                <w:szCs w:val="19"/>
                <w:lang w:eastAsia="hr-HR"/>
              </w:rPr>
              <w:t xml:space="preserve">stvara na dijalektu / zavičajnome govoru, improvizira ili dramatizira tekst i priprema za izvedbu, izražava se pokretom i plesom, crta slikovnicu, ilustrira priču </w:t>
            </w:r>
            <w:r w:rsidRPr="00171421">
              <w:rPr>
                <w:rFonts w:ascii="VladaRHSans Lt" w:eastAsia="Times New Roman" w:hAnsi="VladaRHSans Lt"/>
                <w:color w:val="000000"/>
                <w:sz w:val="19"/>
                <w:szCs w:val="19"/>
                <w:lang w:eastAsia="hr-HR"/>
              </w:rPr>
              <w:t>i druge uratke prema vlastitoj zamisli</w:t>
            </w:r>
          </w:p>
          <w:p w:rsidR="002B0C42" w:rsidRPr="00171421" w:rsidRDefault="002B0C42" w:rsidP="002B0C42">
            <w:pPr>
              <w:spacing w:after="0" w:line="240" w:lineRule="auto"/>
              <w:ind w:left="113" w:right="113"/>
              <w:rPr>
                <w:rFonts w:ascii="Times New Roman" w:eastAsia="Times New Roman" w:hAnsi="Times New Roman"/>
                <w:sz w:val="19"/>
                <w:szCs w:val="19"/>
                <w:lang w:eastAsia="hr-HR"/>
              </w:rPr>
            </w:pPr>
            <w:r w:rsidRPr="00171421">
              <w:rPr>
                <w:rFonts w:ascii="VladaRHSans Lt" w:eastAsia="Times New Roman" w:hAnsi="VladaRHSans Lt"/>
                <w:color w:val="000000"/>
                <w:sz w:val="19"/>
                <w:szCs w:val="19"/>
                <w:lang w:eastAsia="hr-HR"/>
              </w:rPr>
              <w:t>- razvija vlastiti potencijal za stvaralaštvo</w:t>
            </w:r>
            <w:r w:rsidRPr="00171421">
              <w:rPr>
                <w:rFonts w:ascii="Times New Roman" w:eastAsia="Times New Roman" w:hAnsi="Times New Roman"/>
                <w:color w:val="000000"/>
                <w:sz w:val="19"/>
                <w:szCs w:val="19"/>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after="0" w:line="240" w:lineRule="auto"/>
              <w:ind w:left="113"/>
              <w:rPr>
                <w:rFonts w:ascii="Times New Roman" w:eastAsia="Times New Roman" w:hAnsi="Times New Roman"/>
                <w:sz w:val="19"/>
                <w:szCs w:val="19"/>
                <w:lang w:eastAsia="hr-HR"/>
              </w:rPr>
            </w:pPr>
            <w:r w:rsidRPr="00171421">
              <w:rPr>
                <w:rFonts w:ascii="Times New Roman" w:eastAsia="Times New Roman" w:hAnsi="Times New Roman"/>
                <w:color w:val="000000"/>
                <w:sz w:val="19"/>
                <w:szCs w:val="19"/>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after="0" w:line="240" w:lineRule="auto"/>
              <w:ind w:left="113"/>
              <w:rPr>
                <w:rFonts w:ascii="Times New Roman" w:eastAsia="Times New Roman" w:hAnsi="Times New Roman"/>
                <w:sz w:val="19"/>
                <w:szCs w:val="19"/>
                <w:lang w:eastAsia="hr-HR"/>
              </w:rPr>
            </w:pPr>
            <w:r w:rsidRPr="00171421">
              <w:rPr>
                <w:rFonts w:ascii="Times New Roman" w:eastAsia="Times New Roman" w:hAnsi="Times New Roman"/>
                <w:color w:val="000000"/>
                <w:sz w:val="19"/>
                <w:szCs w:val="19"/>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after="0" w:line="240" w:lineRule="auto"/>
              <w:ind w:left="113"/>
              <w:rPr>
                <w:rFonts w:ascii="Times New Roman" w:eastAsia="Times New Roman" w:hAnsi="Times New Roman"/>
                <w:sz w:val="19"/>
                <w:szCs w:val="19"/>
                <w:lang w:eastAsia="hr-HR"/>
              </w:rPr>
            </w:pPr>
            <w:r w:rsidRPr="00171421">
              <w:rPr>
                <w:rFonts w:ascii="Times New Roman" w:eastAsia="Times New Roman" w:hAnsi="Times New Roman"/>
                <w:color w:val="000000"/>
                <w:sz w:val="19"/>
                <w:szCs w:val="19"/>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after="0" w:line="240" w:lineRule="auto"/>
              <w:ind w:left="113"/>
              <w:rPr>
                <w:rFonts w:ascii="Times New Roman" w:eastAsia="Times New Roman" w:hAnsi="Times New Roman"/>
                <w:sz w:val="19"/>
                <w:szCs w:val="19"/>
                <w:lang w:eastAsia="hr-HR"/>
              </w:rPr>
            </w:pPr>
            <w:r w:rsidRPr="00171421">
              <w:rPr>
                <w:rFonts w:ascii="Times New Roman" w:eastAsia="Times New Roman" w:hAnsi="Times New Roman"/>
                <w:color w:val="000000"/>
                <w:sz w:val="19"/>
                <w:szCs w:val="19"/>
                <w:lang w:eastAsia="hr-HR"/>
              </w:rPr>
              <w:t>-</w:t>
            </w:r>
          </w:p>
        </w:tc>
      </w:tr>
      <w:tr w:rsidR="002B0C42" w:rsidRPr="00D94015" w:rsidTr="002B0C42">
        <w:trPr>
          <w:trHeight w:val="318"/>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171421" w:rsidRDefault="002B0C42" w:rsidP="002B0C42">
            <w:pPr>
              <w:spacing w:before="120" w:after="120" w:line="240" w:lineRule="auto"/>
              <w:ind w:left="113" w:right="113"/>
              <w:rPr>
                <w:rFonts w:ascii="Times New Roman" w:eastAsia="Times New Roman" w:hAnsi="Times New Roman"/>
                <w:sz w:val="19"/>
                <w:szCs w:val="19"/>
                <w:lang w:eastAsia="hr-HR"/>
              </w:rPr>
            </w:pPr>
            <w:r w:rsidRPr="00171421">
              <w:rPr>
                <w:rFonts w:ascii="VladaRHSans SmBld" w:eastAsia="Times New Roman" w:hAnsi="VladaRHSans SmBld"/>
                <w:b/>
                <w:bCs/>
                <w:color w:val="25408F"/>
                <w:sz w:val="19"/>
                <w:szCs w:val="19"/>
                <w:lang w:eastAsia="hr-HR"/>
              </w:rPr>
              <w:t>PREPORUKA</w:t>
            </w:r>
            <w:r w:rsidRPr="00171421">
              <w:rPr>
                <w:rFonts w:ascii="VladaRHSans SmBld" w:eastAsia="Times New Roman" w:hAnsi="VladaRHSans SmBld"/>
                <w:color w:val="25408F"/>
                <w:sz w:val="19"/>
                <w:szCs w:val="19"/>
                <w:lang w:eastAsia="hr-HR"/>
              </w:rPr>
              <w:t>:</w:t>
            </w:r>
            <w:r w:rsidRPr="00171421">
              <w:rPr>
                <w:rFonts w:ascii="VladaRHSans Lt" w:eastAsia="Times New Roman" w:hAnsi="VladaRHSans Lt"/>
                <w:color w:val="000000"/>
                <w:sz w:val="19"/>
                <w:szCs w:val="19"/>
                <w:lang w:eastAsia="hr-HR"/>
              </w:rPr>
              <w:t xml:space="preserve"> Učeniku se nudi stvaralački način izražavanja i mogućnost dokazivanja u kreativnome izričaju koji je bitno drukčiji od klasične provjere znanja. Aktivnosti se mogu ostvarivati individualnim i timskim radom. Ishod se prati i ne podliježe vrednovanju. Učitelj cijeni učenikovu samostalnost i poštuje njegove mogućnosti. Učenik predstavlja uradak razrednomu odjelu, a učitelj ga može nagraditi ocjenom za izniman trud. Ishodom se ostvaruju međupredmetne teme Osobni i socijalni razvoj, Učiti kako učiti, Poduzetništvo, Uporaba informacijske i komunikacijske tehnologije.</w:t>
            </w:r>
          </w:p>
        </w:tc>
      </w:tr>
      <w:tr w:rsidR="002B0C42" w:rsidRPr="00D94015" w:rsidTr="002B0C42">
        <w:trPr>
          <w:trHeight w:val="507"/>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24"/>
                <w:szCs w:val="24"/>
                <w:lang w:eastAsia="hr-HR"/>
              </w:rPr>
            </w:pPr>
            <w:r w:rsidRPr="00D94015">
              <w:rPr>
                <w:rFonts w:ascii="VladaRHSans SmBld" w:eastAsia="Times New Roman" w:hAnsi="VladaRHSans SmBld"/>
                <w:smallCaps/>
                <w:color w:val="D60C8C"/>
                <w:sz w:val="24"/>
                <w:szCs w:val="24"/>
                <w:lang w:eastAsia="hr-HR"/>
              </w:rPr>
              <w:t>KUTURA I MEDIJI</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60"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60"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color w:val="25408F"/>
                <w:sz w:val="19"/>
                <w:szCs w:val="19"/>
                <w:lang w:eastAsia="hr-HR"/>
              </w:rPr>
              <w:t>RAZINA USVOJENOSTI</w:t>
            </w:r>
          </w:p>
        </w:tc>
      </w:tr>
      <w:tr w:rsidR="002B0C42" w:rsidRPr="00D94015" w:rsidTr="002B0C42">
        <w:trPr>
          <w:trHeight w:val="374"/>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906A03"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906A03"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06A03" w:rsidRDefault="002B0C42" w:rsidP="002B0C42">
            <w:pPr>
              <w:spacing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06A03" w:rsidRDefault="002B0C42" w:rsidP="002B0C42">
            <w:pPr>
              <w:spacing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06A03" w:rsidRDefault="002B0C42" w:rsidP="002B0C42">
            <w:pPr>
              <w:spacing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06A03" w:rsidRDefault="002B0C42" w:rsidP="002B0C42">
            <w:pPr>
              <w:spacing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000000"/>
                <w:sz w:val="19"/>
                <w:szCs w:val="19"/>
                <w:lang w:eastAsia="hr-HR"/>
              </w:rPr>
              <w:t>IZNIMNA</w:t>
            </w:r>
          </w:p>
        </w:tc>
      </w:tr>
      <w:tr w:rsidR="002B0C42" w:rsidRPr="00D94015" w:rsidTr="002B0C42">
        <w:trPr>
          <w:trHeight w:val="2813"/>
        </w:trPr>
        <w:tc>
          <w:tcPr>
            <w:tcW w:w="1985"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906A03" w:rsidRDefault="002B0C42" w:rsidP="002B0C42">
            <w:pPr>
              <w:spacing w:before="120" w:after="120" w:line="240" w:lineRule="auto"/>
              <w:ind w:left="113" w:right="120"/>
              <w:rPr>
                <w:rFonts w:ascii="VladaRHSans SmBld" w:eastAsia="Times New Roman" w:hAnsi="VladaRHSans SmBld"/>
                <w:sz w:val="19"/>
                <w:szCs w:val="19"/>
                <w:lang w:eastAsia="hr-HR"/>
              </w:rPr>
            </w:pPr>
            <w:r w:rsidRPr="00906A03">
              <w:rPr>
                <w:rFonts w:ascii="VladaRHSans SmBld" w:eastAsia="Times New Roman" w:hAnsi="VladaRHSans SmBld" w:cs="Arial"/>
                <w:b/>
                <w:bCs/>
                <w:color w:val="D60C8C"/>
                <w:sz w:val="19"/>
                <w:szCs w:val="19"/>
                <w:lang w:eastAsia="hr-HR"/>
              </w:rPr>
              <w:lastRenderedPageBreak/>
              <w:t>C. 5. 1</w:t>
            </w:r>
          </w:p>
          <w:p w:rsidR="002B0C42" w:rsidRPr="00906A03" w:rsidRDefault="002B0C42" w:rsidP="002B0C42">
            <w:pPr>
              <w:spacing w:before="120" w:after="120" w:line="240" w:lineRule="auto"/>
              <w:ind w:left="113" w:right="120"/>
              <w:rPr>
                <w:rFonts w:ascii="Times New Roman" w:eastAsia="Times New Roman" w:hAnsi="Times New Roman"/>
                <w:sz w:val="19"/>
                <w:szCs w:val="19"/>
                <w:lang w:eastAsia="hr-HR"/>
              </w:rPr>
            </w:pPr>
            <w:r w:rsidRPr="00906A03">
              <w:rPr>
                <w:rFonts w:ascii="VladaRHSans SmBld" w:eastAsia="Times New Roman" w:hAnsi="VladaRHSans SmBld" w:cs="Arial"/>
                <w:color w:val="D60C8C"/>
                <w:sz w:val="19"/>
                <w:szCs w:val="19"/>
                <w:lang w:eastAsia="hr-HR"/>
              </w:rPr>
              <w:t xml:space="preserve">Učenik razlikuje tiskane medijske tekstove i izdvaja </w:t>
            </w:r>
            <w:r w:rsidRPr="00906A03">
              <w:rPr>
                <w:rFonts w:ascii="Arial" w:eastAsia="Times New Roman" w:hAnsi="Arial" w:cs="Arial"/>
                <w:color w:val="D60C8C"/>
                <w:sz w:val="19"/>
                <w:szCs w:val="19"/>
                <w:lang w:eastAsia="hr-HR"/>
              </w:rPr>
              <w:t> </w:t>
            </w:r>
            <w:r w:rsidRPr="00906A03">
              <w:rPr>
                <w:rFonts w:ascii="VladaRHSans SmBld" w:eastAsia="Times New Roman" w:hAnsi="VladaRHSans SmBld" w:cs="Arial"/>
                <w:color w:val="D60C8C"/>
                <w:sz w:val="19"/>
                <w:szCs w:val="19"/>
                <w:lang w:eastAsia="hr-HR"/>
              </w:rPr>
              <w:t>tekst</w:t>
            </w:r>
            <w:r>
              <w:rPr>
                <w:rFonts w:ascii="VladaRHSans SmBld" w:eastAsia="Times New Roman" w:hAnsi="VladaRHSans SmBld" w:cs="Arial"/>
                <w:color w:val="D60C8C"/>
                <w:sz w:val="19"/>
                <w:szCs w:val="19"/>
                <w:lang w:eastAsia="hr-HR"/>
              </w:rPr>
              <w:t xml:space="preserve">ove koji </w:t>
            </w:r>
            <w:r w:rsidRPr="00906A03">
              <w:rPr>
                <w:rFonts w:ascii="VladaRHSans SmBld" w:eastAsia="Times New Roman" w:hAnsi="VladaRHSans SmBld" w:cs="Arial"/>
                <w:color w:val="D60C8C"/>
                <w:sz w:val="19"/>
                <w:szCs w:val="19"/>
                <w:lang w:eastAsia="hr-HR"/>
              </w:rPr>
              <w:t>promiču pozitivne vrijednosti.</w:t>
            </w:r>
          </w:p>
        </w:tc>
        <w:tc>
          <w:tcPr>
            <w:tcW w:w="6095"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906A03" w:rsidRDefault="002B0C42" w:rsidP="002B0C42">
            <w:pPr>
              <w:spacing w:before="120" w:after="1200" w:line="240" w:lineRule="auto"/>
              <w:ind w:left="113" w:right="120"/>
              <w:rPr>
                <w:rFonts w:ascii="Times New Roman" w:eastAsia="Times New Roman" w:hAnsi="Times New Roman"/>
                <w:sz w:val="19"/>
                <w:szCs w:val="19"/>
                <w:lang w:eastAsia="hr-HR"/>
              </w:rPr>
            </w:pPr>
            <w:r w:rsidRPr="00906A03">
              <w:rPr>
                <w:rFonts w:ascii="VladaRHSans Lt" w:eastAsia="Times New Roman" w:hAnsi="VladaRHSans Lt"/>
                <w:color w:val="000000"/>
                <w:sz w:val="19"/>
                <w:szCs w:val="19"/>
                <w:lang w:eastAsia="hr-HR"/>
              </w:rPr>
              <w:t>- razlikuje</w:t>
            </w:r>
            <w:r w:rsidRPr="00906A03">
              <w:rPr>
                <w:rFonts w:ascii="VladaRHSans Lt" w:eastAsia="Times New Roman" w:hAnsi="VladaRHSans Lt"/>
                <w:b/>
                <w:bCs/>
                <w:color w:val="000000"/>
                <w:sz w:val="19"/>
                <w:szCs w:val="19"/>
                <w:lang w:eastAsia="hr-HR"/>
              </w:rPr>
              <w:t xml:space="preserve"> tiskane medijske tekstove</w:t>
            </w:r>
            <w:r w:rsidRPr="00906A03">
              <w:rPr>
                <w:rFonts w:ascii="VladaRHSans Lt" w:eastAsia="Times New Roman" w:hAnsi="VladaRHSans Lt"/>
                <w:color w:val="000000"/>
                <w:sz w:val="19"/>
                <w:szCs w:val="19"/>
                <w:lang w:eastAsia="hr-HR"/>
              </w:rPr>
              <w:t xml:space="preserve"> prema ritmu izlaženja: dnevne novine, tjedne, mjesečne i godišnje časopise</w:t>
            </w:r>
            <w:r w:rsidRPr="00906A03">
              <w:rPr>
                <w:rFonts w:ascii="VladaRHSans Lt" w:eastAsia="Times New Roman" w:hAnsi="VladaRHSans Lt"/>
                <w:color w:val="000000"/>
                <w:sz w:val="19"/>
                <w:szCs w:val="19"/>
                <w:lang w:eastAsia="hr-HR"/>
              </w:rPr>
              <w:br/>
              <w:t xml:space="preserve">- uočava uporabu i organizaciju pojedinih </w:t>
            </w:r>
            <w:r w:rsidRPr="00906A03">
              <w:rPr>
                <w:rFonts w:ascii="VladaRHSans Lt" w:eastAsia="Times New Roman" w:hAnsi="VladaRHSans Lt"/>
                <w:b/>
                <w:bCs/>
                <w:color w:val="000000"/>
                <w:sz w:val="19"/>
                <w:szCs w:val="19"/>
                <w:lang w:eastAsia="hr-HR"/>
              </w:rPr>
              <w:t>sadržajnih i grafičkih elemenata</w:t>
            </w:r>
            <w:r w:rsidRPr="00906A03">
              <w:rPr>
                <w:rFonts w:ascii="VladaRHSans Lt" w:eastAsia="Times New Roman" w:hAnsi="VladaRHSans Lt"/>
                <w:color w:val="000000"/>
                <w:sz w:val="19"/>
                <w:szCs w:val="19"/>
                <w:lang w:eastAsia="hr-HR"/>
              </w:rPr>
              <w:t xml:space="preserve"> u različitim tiskanim medijskim tekstovima </w:t>
            </w:r>
            <w:r w:rsidRPr="00906A03">
              <w:rPr>
                <w:rFonts w:ascii="Courier New" w:eastAsia="Times New Roman" w:hAnsi="Courier New" w:cs="Courier New"/>
                <w:color w:val="000000"/>
                <w:sz w:val="19"/>
                <w:szCs w:val="19"/>
                <w:lang w:eastAsia="hr-HR"/>
              </w:rPr>
              <w:t> </w:t>
            </w:r>
            <w:r w:rsidRPr="00906A03">
              <w:rPr>
                <w:rFonts w:ascii="VladaRHSans Lt" w:eastAsia="Times New Roman" w:hAnsi="VladaRHSans Lt" w:cs="VladaRHSans Lt"/>
                <w:color w:val="000000"/>
                <w:sz w:val="19"/>
                <w:szCs w:val="19"/>
                <w:lang w:eastAsia="hr-HR"/>
              </w:rPr>
              <w:t>sa svrhom prenošenja poruke</w:t>
            </w:r>
            <w:r w:rsidRPr="00906A03">
              <w:rPr>
                <w:rFonts w:ascii="VladaRHSans Lt" w:eastAsia="Times New Roman" w:hAnsi="VladaRHSans Lt" w:cs="VladaRHSans Lt"/>
                <w:color w:val="000000"/>
                <w:sz w:val="19"/>
                <w:szCs w:val="19"/>
                <w:lang w:eastAsia="hr-HR"/>
              </w:rPr>
              <w:br/>
              <w:t>- prepoznaje kako se grafičkim elementima</w:t>
            </w:r>
            <w:r w:rsidRPr="00906A03">
              <w:rPr>
                <w:rFonts w:ascii="VladaRHSans Lt" w:eastAsia="Times New Roman" w:hAnsi="VladaRHSans Lt"/>
                <w:i/>
                <w:iCs/>
                <w:color w:val="000000"/>
                <w:sz w:val="19"/>
                <w:szCs w:val="19"/>
                <w:lang w:eastAsia="hr-HR"/>
              </w:rPr>
              <w:t xml:space="preserve"> </w:t>
            </w:r>
            <w:r w:rsidRPr="00906A03">
              <w:rPr>
                <w:rFonts w:ascii="VladaRHSans Lt" w:eastAsia="Times New Roman" w:hAnsi="VladaRHSans Lt"/>
                <w:color w:val="000000"/>
                <w:sz w:val="19"/>
                <w:szCs w:val="19"/>
                <w:lang w:eastAsia="hr-HR"/>
              </w:rPr>
              <w:t>(</w:t>
            </w:r>
            <w:r w:rsidRPr="00906A03">
              <w:rPr>
                <w:rFonts w:ascii="VladaRHSans Lt" w:eastAsia="Times New Roman" w:hAnsi="VladaRHSans Lt"/>
                <w:i/>
                <w:iCs/>
                <w:color w:val="000000"/>
                <w:sz w:val="19"/>
                <w:szCs w:val="19"/>
                <w:lang w:eastAsia="hr-HR"/>
              </w:rPr>
              <w:t>naslov, nadnaslov, podnaslov, fotografija/ilustracija, okvir</w:t>
            </w:r>
            <w:r w:rsidRPr="00906A03">
              <w:rPr>
                <w:rFonts w:ascii="VladaRHSans Lt" w:eastAsia="Times New Roman" w:hAnsi="VladaRHSans Lt"/>
                <w:color w:val="000000"/>
                <w:sz w:val="19"/>
                <w:szCs w:val="19"/>
                <w:lang w:eastAsia="hr-HR"/>
              </w:rPr>
              <w:t>) oblikuje značenje medijske poruke i stvara željeni učinak na primatelja</w:t>
            </w:r>
            <w:r w:rsidRPr="00906A03">
              <w:rPr>
                <w:rFonts w:ascii="VladaRHSans Lt" w:eastAsia="Times New Roman" w:hAnsi="VladaRHSans Lt"/>
                <w:color w:val="000000"/>
                <w:sz w:val="19"/>
                <w:szCs w:val="19"/>
                <w:lang w:eastAsia="hr-HR"/>
              </w:rPr>
              <w:br/>
              <w:t xml:space="preserve">- izdvaja sadržaje koji promiču </w:t>
            </w:r>
            <w:r w:rsidRPr="00906A03">
              <w:rPr>
                <w:rFonts w:ascii="VladaRHSans Lt" w:eastAsia="Times New Roman" w:hAnsi="VladaRHSans Lt"/>
                <w:b/>
                <w:bCs/>
                <w:color w:val="000000"/>
                <w:sz w:val="19"/>
                <w:szCs w:val="19"/>
                <w:lang w:eastAsia="hr-HR"/>
              </w:rPr>
              <w:t xml:space="preserve">pozitivne vrijednosti </w:t>
            </w:r>
            <w:r w:rsidRPr="00906A03">
              <w:rPr>
                <w:rFonts w:ascii="VladaRHSans Lt" w:eastAsia="Times New Roman" w:hAnsi="VladaRHSans Lt"/>
                <w:color w:val="000000"/>
                <w:sz w:val="19"/>
                <w:szCs w:val="19"/>
                <w:lang w:eastAsia="hr-HR"/>
              </w:rPr>
              <w:t>i potiču pozitivne</w:t>
            </w:r>
            <w:r w:rsidRPr="00906A03">
              <w:rPr>
                <w:rFonts w:ascii="VladaRHSans Lt" w:eastAsia="Times New Roman" w:hAnsi="VladaRHSans Lt"/>
                <w:color w:val="000000"/>
                <w:sz w:val="19"/>
                <w:szCs w:val="19"/>
                <w:lang w:eastAsia="hr-HR"/>
              </w:rPr>
              <w:br/>
              <w:t>komunikacijske obrasce</w:t>
            </w:r>
            <w:r w:rsidRPr="00906A03">
              <w:rPr>
                <w:rFonts w:ascii="VladaRHSans Lt" w:eastAsia="Times New Roman" w:hAnsi="VladaRHSans Lt"/>
                <w:color w:val="000000"/>
                <w:sz w:val="19"/>
                <w:szCs w:val="19"/>
                <w:lang w:eastAsia="hr-HR"/>
              </w:rPr>
              <w:br/>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120" w:line="240" w:lineRule="auto"/>
              <w:ind w:left="113" w:right="113"/>
              <w:rPr>
                <w:rFonts w:ascii="Times New Roman" w:eastAsia="Times New Roman" w:hAnsi="Times New Roman"/>
                <w:sz w:val="19"/>
                <w:szCs w:val="19"/>
                <w:lang w:eastAsia="hr-HR"/>
              </w:rPr>
            </w:pPr>
            <w:r w:rsidRPr="00906A03">
              <w:rPr>
                <w:rFonts w:ascii="VladaRHSans Lt" w:eastAsia="Times New Roman" w:hAnsi="VladaRHSans Lt"/>
                <w:color w:val="000000"/>
                <w:sz w:val="19"/>
                <w:szCs w:val="19"/>
                <w:lang w:eastAsia="hr-HR"/>
              </w:rPr>
              <w:t xml:space="preserve">- </w:t>
            </w:r>
            <w:r w:rsidRPr="00906A03">
              <w:rPr>
                <w:rFonts w:ascii="VladaRHSans Lt" w:eastAsia="Times New Roman" w:hAnsi="VladaRHSans Lt"/>
                <w:b/>
                <w:bCs/>
                <w:color w:val="000000"/>
                <w:sz w:val="19"/>
                <w:szCs w:val="19"/>
                <w:lang w:eastAsia="hr-HR"/>
              </w:rPr>
              <w:t>razlikuje</w:t>
            </w:r>
            <w:r w:rsidRPr="00906A03">
              <w:rPr>
                <w:rFonts w:ascii="VladaRHSans Lt" w:eastAsia="Times New Roman" w:hAnsi="VladaRHSans Lt"/>
                <w:color w:val="000000"/>
                <w:sz w:val="19"/>
                <w:szCs w:val="19"/>
                <w:lang w:eastAsia="hr-HR"/>
              </w:rPr>
              <w:t xml:space="preserve"> tiskane medijske tekstove</w:t>
            </w:r>
          </w:p>
        </w:tc>
        <w:tc>
          <w:tcPr>
            <w:tcW w:w="1772"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906A03" w:rsidRDefault="002B0C42" w:rsidP="002B0C42">
            <w:pPr>
              <w:spacing w:before="120" w:after="120" w:line="240" w:lineRule="auto"/>
              <w:ind w:left="113" w:right="113"/>
              <w:rPr>
                <w:rFonts w:ascii="Times New Roman" w:eastAsia="Times New Roman" w:hAnsi="Times New Roman"/>
                <w:sz w:val="19"/>
                <w:szCs w:val="19"/>
                <w:lang w:eastAsia="hr-HR"/>
              </w:rPr>
            </w:pPr>
            <w:r w:rsidRPr="00906A03">
              <w:rPr>
                <w:rFonts w:ascii="VladaRHSans Lt" w:eastAsia="Times New Roman" w:hAnsi="VladaRHSans Lt"/>
                <w:color w:val="000000"/>
                <w:sz w:val="19"/>
                <w:szCs w:val="19"/>
                <w:lang w:eastAsia="hr-HR"/>
              </w:rPr>
              <w:t xml:space="preserve">- </w:t>
            </w:r>
            <w:r w:rsidRPr="00906A03">
              <w:rPr>
                <w:rFonts w:ascii="VladaRHSans Lt" w:eastAsia="Times New Roman" w:hAnsi="VladaRHSans Lt"/>
                <w:b/>
                <w:bCs/>
                <w:color w:val="000000"/>
                <w:sz w:val="19"/>
                <w:szCs w:val="19"/>
                <w:lang w:eastAsia="hr-HR"/>
              </w:rPr>
              <w:t>nabraja</w:t>
            </w:r>
            <w:r w:rsidRPr="00906A03">
              <w:rPr>
                <w:rFonts w:ascii="VladaRHSans Lt" w:eastAsia="Times New Roman" w:hAnsi="VladaRHSans Lt"/>
                <w:color w:val="000000"/>
                <w:sz w:val="19"/>
                <w:szCs w:val="19"/>
                <w:lang w:eastAsia="hr-HR"/>
              </w:rPr>
              <w:t xml:space="preserve"> sadržajne i grafičke elemente tiskanoga medijskoga teksta i prepoznaje pozitivne vrijednosti u medijskim tekstovima</w:t>
            </w:r>
          </w:p>
        </w:tc>
        <w:tc>
          <w:tcPr>
            <w:tcW w:w="1772"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906A03" w:rsidRDefault="002B0C42" w:rsidP="002B0C42">
            <w:pPr>
              <w:spacing w:before="120" w:after="120" w:line="240" w:lineRule="auto"/>
              <w:ind w:left="113" w:right="113"/>
              <w:rPr>
                <w:rFonts w:ascii="Times New Roman" w:eastAsia="Times New Roman" w:hAnsi="Times New Roman"/>
                <w:sz w:val="19"/>
                <w:szCs w:val="19"/>
                <w:lang w:eastAsia="hr-HR"/>
              </w:rPr>
            </w:pPr>
            <w:r w:rsidRPr="00906A03">
              <w:rPr>
                <w:rFonts w:ascii="VladaRHSans Lt" w:eastAsia="Times New Roman" w:hAnsi="VladaRHSans Lt"/>
                <w:color w:val="000000"/>
                <w:sz w:val="19"/>
                <w:szCs w:val="19"/>
                <w:lang w:eastAsia="hr-HR"/>
              </w:rPr>
              <w:t xml:space="preserve">- </w:t>
            </w:r>
            <w:r w:rsidRPr="00906A03">
              <w:rPr>
                <w:rFonts w:ascii="VladaRHSans Lt" w:eastAsia="Times New Roman" w:hAnsi="VladaRHSans Lt"/>
                <w:b/>
                <w:bCs/>
                <w:color w:val="000000"/>
                <w:sz w:val="19"/>
                <w:szCs w:val="19"/>
                <w:lang w:eastAsia="hr-HR"/>
              </w:rPr>
              <w:t>izdvaja</w:t>
            </w:r>
            <w:r w:rsidRPr="00906A03">
              <w:rPr>
                <w:rFonts w:ascii="VladaRHSans Lt" w:eastAsia="Times New Roman" w:hAnsi="VladaRHSans Lt"/>
                <w:color w:val="000000"/>
                <w:sz w:val="19"/>
                <w:szCs w:val="19"/>
                <w:lang w:eastAsia="hr-HR"/>
              </w:rPr>
              <w:t xml:space="preserve"> sadržajne i grafičke elemente tiskanoga medijskoga teksta sa svrhom prenošenja poruke </w:t>
            </w:r>
          </w:p>
        </w:tc>
        <w:tc>
          <w:tcPr>
            <w:tcW w:w="1772"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906A03" w:rsidRDefault="002B0C42" w:rsidP="002B0C42">
            <w:pPr>
              <w:spacing w:before="120" w:after="120" w:line="240" w:lineRule="auto"/>
              <w:ind w:left="113" w:right="113"/>
              <w:rPr>
                <w:rFonts w:ascii="Times New Roman" w:eastAsia="Times New Roman" w:hAnsi="Times New Roman"/>
                <w:sz w:val="19"/>
                <w:szCs w:val="19"/>
                <w:lang w:eastAsia="hr-HR"/>
              </w:rPr>
            </w:pPr>
            <w:r w:rsidRPr="00906A03">
              <w:rPr>
                <w:rFonts w:ascii="VladaRHSans Lt" w:eastAsia="Times New Roman" w:hAnsi="VladaRHSans Lt"/>
                <w:color w:val="000000"/>
                <w:sz w:val="19"/>
                <w:szCs w:val="19"/>
                <w:lang w:eastAsia="hr-HR"/>
              </w:rPr>
              <w:t xml:space="preserve">- </w:t>
            </w:r>
            <w:r w:rsidRPr="00906A03">
              <w:rPr>
                <w:rFonts w:ascii="VladaRHSans Lt" w:eastAsia="Times New Roman" w:hAnsi="VladaRHSans Lt"/>
                <w:b/>
                <w:bCs/>
                <w:color w:val="000000"/>
                <w:sz w:val="19"/>
                <w:szCs w:val="19"/>
                <w:lang w:eastAsia="hr-HR"/>
              </w:rPr>
              <w:t xml:space="preserve">uspoređuje </w:t>
            </w:r>
            <w:r w:rsidRPr="00906A03">
              <w:rPr>
                <w:rFonts w:ascii="VladaRHSans Lt" w:eastAsia="Times New Roman" w:hAnsi="VladaRHSans Lt"/>
                <w:color w:val="000000"/>
                <w:sz w:val="19"/>
                <w:szCs w:val="19"/>
                <w:lang w:eastAsia="hr-HR"/>
              </w:rPr>
              <w:t>različite tiskane medijske tekstove i uporabu sadržajnih i grafičkih elemenata sa svrhom promicanja pozitivnih vrijednosti</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120" w:line="240" w:lineRule="auto"/>
              <w:ind w:left="113" w:right="113"/>
              <w:rPr>
                <w:rFonts w:ascii="VladaRHSans SmBld" w:eastAsia="Times New Roman" w:hAnsi="VladaRHSans SmBld"/>
                <w:sz w:val="19"/>
                <w:szCs w:val="19"/>
                <w:lang w:eastAsia="hr-HR"/>
              </w:rPr>
            </w:pPr>
            <w:r w:rsidRPr="00906A03">
              <w:rPr>
                <w:rFonts w:ascii="VladaRHSans SmBld" w:eastAsia="Times New Roman" w:hAnsi="VladaRHSans SmBld"/>
                <w:b/>
                <w:bCs/>
                <w:color w:val="D60C8C"/>
                <w:sz w:val="19"/>
                <w:szCs w:val="19"/>
                <w:lang w:eastAsia="hr-HR"/>
              </w:rPr>
              <w:t>C. 5. 2</w:t>
            </w:r>
          </w:p>
          <w:p w:rsidR="002B0C42" w:rsidRPr="00906A03" w:rsidRDefault="002B0C42" w:rsidP="002B0C42">
            <w:pPr>
              <w:spacing w:before="120" w:after="120" w:line="240" w:lineRule="auto"/>
              <w:ind w:left="113" w:right="113"/>
              <w:rPr>
                <w:rFonts w:ascii="VladaRHSans SmBld" w:eastAsia="Times New Roman" w:hAnsi="VladaRHSans SmBld"/>
                <w:sz w:val="19"/>
                <w:szCs w:val="19"/>
                <w:lang w:eastAsia="hr-HR"/>
              </w:rPr>
            </w:pPr>
            <w:r w:rsidRPr="00906A03">
              <w:rPr>
                <w:rFonts w:ascii="VladaRHSans SmBld" w:eastAsia="Times New Roman" w:hAnsi="VladaRHSans SmBld"/>
                <w:color w:val="D60C8C"/>
                <w:sz w:val="19"/>
                <w:szCs w:val="19"/>
                <w:lang w:eastAsia="hr-HR"/>
              </w:rPr>
              <w:t xml:space="preserve">Učenik opisuje značenje popularnokulturnih tekstova u kontekstu svakodnevnoga života. </w:t>
            </w:r>
          </w:p>
          <w:p w:rsidR="002B0C42" w:rsidRPr="00906A03" w:rsidRDefault="002B0C42" w:rsidP="002B0C42">
            <w:pPr>
              <w:spacing w:after="0" w:line="240" w:lineRule="auto"/>
              <w:rPr>
                <w:rFonts w:ascii="Times New Roman" w:eastAsia="Times New Roman" w:hAnsi="Times New Roman"/>
                <w:sz w:val="19"/>
                <w:szCs w:val="19"/>
                <w:lang w:eastAsia="hr-HR"/>
              </w:rPr>
            </w:pP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Default="002B0C42" w:rsidP="002B0C42">
            <w:pPr>
              <w:spacing w:before="120" w:after="120" w:line="240" w:lineRule="auto"/>
              <w:ind w:left="120" w:right="120"/>
              <w:rPr>
                <w:rFonts w:ascii="VladaRHSans Lt" w:eastAsia="Times New Roman" w:hAnsi="VladaRHSans Lt"/>
                <w:color w:val="25408F"/>
                <w:sz w:val="19"/>
                <w:szCs w:val="19"/>
                <w:lang w:eastAsia="hr-HR"/>
              </w:rPr>
            </w:pPr>
            <w:r w:rsidRPr="00906A03">
              <w:rPr>
                <w:rFonts w:ascii="VladaRHSans Lt" w:eastAsia="Times New Roman" w:hAnsi="VladaRHSans Lt"/>
                <w:color w:val="000000"/>
                <w:sz w:val="19"/>
                <w:szCs w:val="19"/>
                <w:lang w:eastAsia="hr-HR"/>
              </w:rPr>
              <w:t>- uočava vezu teksta i svijeta koji ga okružuje</w:t>
            </w:r>
            <w:r w:rsidRPr="00906A03">
              <w:rPr>
                <w:rFonts w:ascii="VladaRHSans Lt" w:eastAsia="Times New Roman" w:hAnsi="VladaRHSans Lt"/>
                <w:color w:val="000000"/>
                <w:sz w:val="19"/>
                <w:szCs w:val="19"/>
                <w:lang w:eastAsia="hr-HR"/>
              </w:rPr>
              <w:br/>
              <w:t>- opisuje značenje</w:t>
            </w:r>
            <w:r w:rsidRPr="00906A03">
              <w:rPr>
                <w:rFonts w:ascii="VladaRHSans Lt" w:eastAsia="Times New Roman" w:hAnsi="VladaRHSans Lt"/>
                <w:b/>
                <w:bCs/>
                <w:color w:val="000000"/>
                <w:sz w:val="19"/>
                <w:szCs w:val="19"/>
                <w:lang w:eastAsia="hr-HR"/>
              </w:rPr>
              <w:t xml:space="preserve"> popularnokulturnih tekstova </w:t>
            </w:r>
            <w:r w:rsidRPr="00906A03">
              <w:rPr>
                <w:rFonts w:ascii="VladaRHSans Lt" w:eastAsia="Times New Roman" w:hAnsi="VladaRHSans Lt"/>
                <w:color w:val="000000"/>
                <w:sz w:val="19"/>
                <w:szCs w:val="19"/>
                <w:lang w:eastAsia="hr-HR"/>
              </w:rPr>
              <w:t>i povezuje ih sa svakodnevnim životom</w:t>
            </w:r>
            <w:r w:rsidRPr="00906A03">
              <w:rPr>
                <w:rFonts w:ascii="VladaRHSans Lt" w:eastAsia="Times New Roman" w:hAnsi="VladaRHSans Lt"/>
                <w:color w:val="000000"/>
                <w:sz w:val="19"/>
                <w:szCs w:val="19"/>
                <w:lang w:eastAsia="hr-HR"/>
              </w:rPr>
              <w:br/>
              <w:t>- uočava p</w:t>
            </w:r>
            <w:r w:rsidRPr="00906A03">
              <w:rPr>
                <w:rFonts w:ascii="VladaRHSans Lt" w:eastAsia="Times New Roman" w:hAnsi="VladaRHSans Lt"/>
                <w:b/>
                <w:bCs/>
                <w:color w:val="000000"/>
                <w:sz w:val="19"/>
                <w:szCs w:val="19"/>
                <w:lang w:eastAsia="hr-HR"/>
              </w:rPr>
              <w:t>riču</w:t>
            </w:r>
            <w:r w:rsidRPr="00906A03">
              <w:rPr>
                <w:rFonts w:ascii="VladaRHSans Lt" w:eastAsia="Times New Roman" w:hAnsi="VladaRHSans Lt"/>
                <w:color w:val="000000"/>
                <w:sz w:val="19"/>
                <w:szCs w:val="19"/>
                <w:lang w:eastAsia="hr-HR"/>
              </w:rPr>
              <w:t xml:space="preserve"> kao temelj popularnokulturnih tekstova</w:t>
            </w:r>
            <w:r w:rsidRPr="00906A03">
              <w:rPr>
                <w:rFonts w:ascii="VladaRHSans Lt" w:eastAsia="Times New Roman" w:hAnsi="VladaRHSans Lt"/>
                <w:color w:val="000000"/>
                <w:sz w:val="19"/>
                <w:szCs w:val="19"/>
                <w:lang w:eastAsia="hr-HR"/>
              </w:rPr>
              <w:br/>
              <w:t xml:space="preserve">- upoznaje pojam </w:t>
            </w:r>
            <w:r w:rsidRPr="00906A03">
              <w:rPr>
                <w:rFonts w:ascii="VladaRHSans Lt" w:eastAsia="Times New Roman" w:hAnsi="VladaRHSans Lt"/>
                <w:b/>
                <w:bCs/>
                <w:color w:val="000000"/>
                <w:sz w:val="19"/>
                <w:szCs w:val="19"/>
                <w:lang w:eastAsia="hr-HR"/>
              </w:rPr>
              <w:t>popularne kulture</w:t>
            </w:r>
            <w:r w:rsidRPr="00906A03">
              <w:rPr>
                <w:rFonts w:ascii="VladaRHSans Lt" w:eastAsia="Times New Roman" w:hAnsi="VladaRHSans Lt"/>
                <w:color w:val="000000"/>
                <w:sz w:val="19"/>
                <w:szCs w:val="19"/>
                <w:lang w:eastAsia="hr-HR"/>
              </w:rPr>
              <w:t xml:space="preserve"> </w:t>
            </w:r>
            <w:r w:rsidRPr="00906A03">
              <w:rPr>
                <w:rFonts w:ascii="VladaRHSans Lt" w:eastAsia="Times New Roman" w:hAnsi="VladaRHSans Lt"/>
                <w:i/>
                <w:iCs/>
                <w:color w:val="000000"/>
                <w:sz w:val="19"/>
                <w:szCs w:val="19"/>
                <w:lang w:eastAsia="hr-HR"/>
              </w:rPr>
              <w:t>(ono što se sviđa velikomu broju ljudi)</w:t>
            </w:r>
            <w:r w:rsidRPr="00906A03">
              <w:rPr>
                <w:rFonts w:ascii="VladaRHSans Lt" w:eastAsia="Times New Roman" w:hAnsi="VladaRHSans Lt"/>
                <w:i/>
                <w:iCs/>
                <w:color w:val="000000"/>
                <w:sz w:val="19"/>
                <w:szCs w:val="19"/>
                <w:lang w:eastAsia="hr-HR"/>
              </w:rPr>
              <w:br/>
            </w:r>
            <w:r w:rsidRPr="00906A03">
              <w:rPr>
                <w:rFonts w:ascii="VladaRHSans Lt" w:eastAsia="Times New Roman" w:hAnsi="VladaRHSans Lt"/>
                <w:i/>
                <w:iCs/>
                <w:color w:val="000000"/>
                <w:sz w:val="19"/>
                <w:szCs w:val="19"/>
                <w:lang w:eastAsia="hr-HR"/>
              </w:rPr>
              <w:br/>
            </w:r>
            <w:r w:rsidRPr="00906A03">
              <w:rPr>
                <w:rFonts w:ascii="VladaRHSans Lt" w:eastAsia="Times New Roman" w:hAnsi="VladaRHSans Lt"/>
                <w:b/>
                <w:bCs/>
                <w:color w:val="25408F"/>
                <w:sz w:val="19"/>
                <w:szCs w:val="19"/>
                <w:lang w:eastAsia="hr-HR"/>
              </w:rPr>
              <w:t xml:space="preserve">- tekstovi: </w:t>
            </w:r>
            <w:r w:rsidRPr="00906A03">
              <w:rPr>
                <w:rFonts w:ascii="VladaRHSans Lt" w:eastAsia="Times New Roman" w:hAnsi="VladaRHSans Lt"/>
                <w:color w:val="25408F"/>
                <w:sz w:val="19"/>
                <w:szCs w:val="19"/>
                <w:lang w:eastAsia="hr-HR"/>
              </w:rPr>
              <w:t>animirani filmovi, videoigre, igrani filmovi, isječci na internetskim portalima, tj. suvremeni tekstovi s kojima se učenik svakodnevno susreće</w:t>
            </w:r>
          </w:p>
          <w:p w:rsidR="002B0C42" w:rsidRPr="00906A03" w:rsidRDefault="002B0C42" w:rsidP="002B0C42">
            <w:pPr>
              <w:spacing w:before="120" w:after="120" w:line="240" w:lineRule="auto"/>
              <w:ind w:left="120" w:right="120"/>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120" w:line="240" w:lineRule="auto"/>
              <w:ind w:left="113"/>
              <w:rPr>
                <w:rFonts w:ascii="Times New Roman" w:eastAsia="Times New Roman" w:hAnsi="Times New Roman"/>
                <w:sz w:val="19"/>
                <w:szCs w:val="19"/>
                <w:lang w:eastAsia="hr-HR"/>
              </w:rPr>
            </w:pPr>
            <w:r w:rsidRPr="00906A03">
              <w:rPr>
                <w:rFonts w:ascii="VladaRHSans Lt" w:eastAsia="Times New Roman" w:hAnsi="VladaRHSans Lt"/>
                <w:color w:val="000000"/>
                <w:sz w:val="19"/>
                <w:szCs w:val="19"/>
                <w:lang w:eastAsia="hr-HR"/>
              </w:rPr>
              <w:t xml:space="preserve">- </w:t>
            </w:r>
            <w:r w:rsidRPr="00906A03">
              <w:rPr>
                <w:rFonts w:ascii="VladaRHSans Lt" w:eastAsia="Times New Roman" w:hAnsi="VladaRHSans Lt"/>
                <w:b/>
                <w:bCs/>
                <w:color w:val="000000"/>
                <w:sz w:val="19"/>
                <w:szCs w:val="19"/>
                <w:lang w:eastAsia="hr-HR"/>
              </w:rPr>
              <w:t xml:space="preserve">prepoznaje </w:t>
            </w:r>
            <w:r w:rsidRPr="00906A03">
              <w:rPr>
                <w:rFonts w:ascii="VladaRHSans Lt" w:eastAsia="Times New Roman" w:hAnsi="VladaRHSans Lt"/>
                <w:color w:val="000000"/>
                <w:sz w:val="19"/>
                <w:szCs w:val="19"/>
                <w:lang w:eastAsia="hr-HR"/>
              </w:rPr>
              <w:t>popularnokulturne tekstove u kontekstu svakodnevnog života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120" w:line="240" w:lineRule="auto"/>
              <w:ind w:left="113"/>
              <w:rPr>
                <w:rFonts w:ascii="Times New Roman" w:eastAsia="Times New Roman" w:hAnsi="Times New Roman"/>
                <w:sz w:val="19"/>
                <w:szCs w:val="19"/>
                <w:lang w:eastAsia="hr-HR"/>
              </w:rPr>
            </w:pPr>
            <w:r w:rsidRPr="00906A03">
              <w:rPr>
                <w:rFonts w:ascii="VladaRHSans Lt" w:eastAsia="Times New Roman" w:hAnsi="VladaRHSans Lt"/>
                <w:color w:val="000000"/>
                <w:sz w:val="19"/>
                <w:szCs w:val="19"/>
                <w:lang w:eastAsia="hr-HR"/>
              </w:rPr>
              <w:t xml:space="preserve">- </w:t>
            </w:r>
            <w:r w:rsidRPr="00906A03">
              <w:rPr>
                <w:rFonts w:ascii="VladaRHSans Lt" w:eastAsia="Times New Roman" w:hAnsi="VladaRHSans Lt"/>
                <w:b/>
                <w:bCs/>
                <w:color w:val="000000"/>
                <w:sz w:val="19"/>
                <w:szCs w:val="19"/>
                <w:lang w:eastAsia="hr-HR"/>
              </w:rPr>
              <w:t xml:space="preserve">povezuje </w:t>
            </w:r>
            <w:r w:rsidRPr="00906A03">
              <w:rPr>
                <w:rFonts w:ascii="VladaRHSans Lt" w:eastAsia="Times New Roman" w:hAnsi="VladaRHSans Lt"/>
                <w:color w:val="000000"/>
                <w:sz w:val="19"/>
                <w:szCs w:val="19"/>
                <w:lang w:eastAsia="hr-HR"/>
              </w:rPr>
              <w:t>popularnokulturne tekstove sa svakodnevnim životom</w:t>
            </w:r>
          </w:p>
          <w:p w:rsidR="002B0C42" w:rsidRPr="00906A03" w:rsidRDefault="002B0C42" w:rsidP="002B0C42">
            <w:pPr>
              <w:spacing w:after="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120" w:line="240" w:lineRule="auto"/>
              <w:ind w:left="113"/>
              <w:rPr>
                <w:rFonts w:ascii="Times New Roman" w:eastAsia="Times New Roman" w:hAnsi="Times New Roman"/>
                <w:sz w:val="19"/>
                <w:szCs w:val="19"/>
                <w:lang w:eastAsia="hr-HR"/>
              </w:rPr>
            </w:pPr>
            <w:r w:rsidRPr="00906A03">
              <w:rPr>
                <w:rFonts w:ascii="VladaRHSans Lt" w:eastAsia="Times New Roman" w:hAnsi="VladaRHSans Lt"/>
                <w:b/>
                <w:bCs/>
                <w:color w:val="000000"/>
                <w:sz w:val="19"/>
                <w:szCs w:val="19"/>
                <w:lang w:eastAsia="hr-HR"/>
              </w:rPr>
              <w:t xml:space="preserve">- objašnjava </w:t>
            </w:r>
            <w:r w:rsidRPr="00906A03">
              <w:rPr>
                <w:rFonts w:ascii="VladaRHSans Lt" w:eastAsia="Times New Roman" w:hAnsi="VladaRHSans Lt"/>
                <w:color w:val="000000"/>
                <w:sz w:val="19"/>
                <w:szCs w:val="19"/>
                <w:lang w:eastAsia="hr-HR"/>
              </w:rPr>
              <w:t>značenje popularnokulturnih tekstova uočavajući priču kao temeljni element</w:t>
            </w:r>
          </w:p>
          <w:p w:rsidR="002B0C42" w:rsidRPr="00906A03" w:rsidRDefault="002B0C42" w:rsidP="002B0C42">
            <w:pPr>
              <w:spacing w:after="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120" w:line="240" w:lineRule="auto"/>
              <w:ind w:left="113"/>
              <w:rPr>
                <w:rFonts w:ascii="Times New Roman" w:eastAsia="Times New Roman" w:hAnsi="Times New Roman"/>
                <w:sz w:val="19"/>
                <w:szCs w:val="19"/>
                <w:lang w:eastAsia="hr-HR"/>
              </w:rPr>
            </w:pPr>
            <w:r w:rsidRPr="00906A03">
              <w:rPr>
                <w:rFonts w:ascii="VladaRHSans Lt" w:eastAsia="Times New Roman" w:hAnsi="VladaRHSans Lt"/>
                <w:color w:val="000000"/>
                <w:sz w:val="19"/>
                <w:szCs w:val="19"/>
                <w:lang w:eastAsia="hr-HR"/>
              </w:rPr>
              <w:t xml:space="preserve">- upoznaje </w:t>
            </w:r>
            <w:r w:rsidRPr="00906A03">
              <w:rPr>
                <w:rFonts w:ascii="VladaRHSans Lt" w:eastAsia="Times New Roman" w:hAnsi="VladaRHSans Lt"/>
                <w:b/>
                <w:bCs/>
                <w:color w:val="000000"/>
                <w:sz w:val="19"/>
                <w:szCs w:val="19"/>
                <w:lang w:eastAsia="hr-HR"/>
              </w:rPr>
              <w:t>pojam popularne kulture</w:t>
            </w:r>
            <w:r w:rsidRPr="00906A03">
              <w:rPr>
                <w:rFonts w:ascii="VladaRHSans Lt" w:eastAsia="Times New Roman" w:hAnsi="VladaRHSans Lt"/>
                <w:color w:val="000000"/>
                <w:sz w:val="19"/>
                <w:szCs w:val="19"/>
                <w:lang w:eastAsia="hr-HR"/>
              </w:rPr>
              <w:t xml:space="preserve"> na tekstovima s kojima se svakodnevno susreće</w:t>
            </w:r>
          </w:p>
        </w:tc>
      </w:tr>
      <w:tr w:rsidR="002B0C42" w:rsidRPr="00D94015" w:rsidTr="002B0C42">
        <w:trPr>
          <w:trHeight w:val="318"/>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120" w:line="240" w:lineRule="auto"/>
              <w:ind w:left="113" w:right="113"/>
              <w:rPr>
                <w:rFonts w:ascii="Times New Roman" w:eastAsia="Times New Roman" w:hAnsi="Times New Roman"/>
                <w:sz w:val="19"/>
                <w:szCs w:val="19"/>
                <w:lang w:eastAsia="hr-HR"/>
              </w:rPr>
            </w:pPr>
            <w:r w:rsidRPr="00906A03">
              <w:rPr>
                <w:rFonts w:ascii="VladaRHSans SmBld" w:eastAsia="Times New Roman" w:hAnsi="VladaRHSans SmBld"/>
                <w:b/>
                <w:bCs/>
                <w:color w:val="25408F"/>
                <w:sz w:val="19"/>
                <w:szCs w:val="19"/>
                <w:lang w:eastAsia="hr-HR"/>
              </w:rPr>
              <w:t>PREPORUKA</w:t>
            </w:r>
            <w:r w:rsidRPr="00906A03">
              <w:rPr>
                <w:rFonts w:ascii="VladaRHSans SmBld" w:eastAsia="Times New Roman" w:hAnsi="VladaRHSans SmBld"/>
                <w:color w:val="25408F"/>
                <w:sz w:val="19"/>
                <w:szCs w:val="19"/>
                <w:lang w:eastAsia="hr-HR"/>
              </w:rPr>
              <w:t>:</w:t>
            </w:r>
            <w:r w:rsidRPr="00906A03">
              <w:rPr>
                <w:rFonts w:ascii="VladaRHSans Lt" w:eastAsia="Times New Roman" w:hAnsi="VladaRHSans Lt"/>
                <w:color w:val="000000"/>
                <w:sz w:val="19"/>
                <w:szCs w:val="19"/>
                <w:lang w:eastAsia="hr-HR"/>
              </w:rPr>
              <w:t xml:space="preserve"> Sadržajima i aktivnostima ovoga ishoda učeniku se predstavlja kultura s gledišta svakodnevnoga života, kultura s društvenoga gledišta, kultura u odnosu na popularnu kulturu i kultura u odnosu prema književnosti i ostalim umjetnostima. Nastoji se promicati senzibilitet za novu, mladu publiku i njihove frekventne žanrove sa svrhom razvoja kreativnoga i kritičkoga mišljenja.</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60"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60"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906A03"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906A03"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06A03" w:rsidRDefault="002B0C42" w:rsidP="002B0C42">
            <w:pPr>
              <w:spacing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06A03" w:rsidRDefault="002B0C42" w:rsidP="002B0C42">
            <w:pPr>
              <w:spacing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06A03" w:rsidRDefault="002B0C42" w:rsidP="002B0C42">
            <w:pPr>
              <w:spacing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06A03" w:rsidRDefault="002B0C42" w:rsidP="002B0C42">
            <w:pPr>
              <w:spacing w:after="0" w:line="240" w:lineRule="auto"/>
              <w:jc w:val="center"/>
              <w:rPr>
                <w:rFonts w:ascii="Times New Roman" w:eastAsia="Times New Roman" w:hAnsi="Times New Roman"/>
                <w:sz w:val="19"/>
                <w:szCs w:val="19"/>
                <w:lang w:eastAsia="hr-HR"/>
              </w:rPr>
            </w:pPr>
            <w:r w:rsidRPr="00906A03">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0" w:line="240" w:lineRule="auto"/>
              <w:ind w:left="113" w:right="113"/>
              <w:rPr>
                <w:rFonts w:ascii="VladaRHSans SmBld" w:eastAsia="Times New Roman" w:hAnsi="VladaRHSans SmBld"/>
                <w:sz w:val="19"/>
                <w:szCs w:val="19"/>
                <w:lang w:eastAsia="hr-HR"/>
              </w:rPr>
            </w:pPr>
            <w:r w:rsidRPr="00906A03">
              <w:rPr>
                <w:rFonts w:ascii="VladaRHSans SmBld" w:eastAsia="Times New Roman" w:hAnsi="VladaRHSans SmBld"/>
                <w:b/>
                <w:bCs/>
                <w:color w:val="D60C8C"/>
                <w:sz w:val="19"/>
                <w:szCs w:val="19"/>
                <w:lang w:eastAsia="hr-HR"/>
              </w:rPr>
              <w:lastRenderedPageBreak/>
              <w:t>C. 5. 3</w:t>
            </w:r>
          </w:p>
          <w:p w:rsidR="002B0C42" w:rsidRPr="00906A03" w:rsidRDefault="002B0C42" w:rsidP="002B0C42">
            <w:pPr>
              <w:spacing w:before="120" w:after="0" w:line="240" w:lineRule="auto"/>
              <w:ind w:left="113" w:right="113"/>
              <w:rPr>
                <w:rFonts w:ascii="VladaRHSans Lt" w:eastAsia="Times New Roman" w:hAnsi="VladaRHSans Lt"/>
                <w:sz w:val="19"/>
                <w:szCs w:val="19"/>
                <w:lang w:eastAsia="hr-HR"/>
              </w:rPr>
            </w:pPr>
            <w:r w:rsidRPr="00906A03">
              <w:rPr>
                <w:rFonts w:ascii="VladaRHSans SmBld" w:eastAsia="Times New Roman" w:hAnsi="VladaRHSans SmBld"/>
                <w:color w:val="D60C8C"/>
                <w:sz w:val="19"/>
                <w:szCs w:val="19"/>
                <w:lang w:eastAsia="hr-HR"/>
              </w:rPr>
              <w:t xml:space="preserve">Učenik posjećuje kulturne događaje u fizičkome i </w:t>
            </w:r>
            <w:r>
              <w:rPr>
                <w:rFonts w:ascii="VladaRHSans SmBld" w:eastAsia="Times New Roman" w:hAnsi="VladaRHSans SmBld"/>
                <w:color w:val="D60C8C"/>
                <w:sz w:val="19"/>
                <w:szCs w:val="19"/>
                <w:lang w:eastAsia="hr-HR"/>
              </w:rPr>
              <w:t xml:space="preserve">virtualnome </w:t>
            </w:r>
            <w:r w:rsidRPr="00906A03">
              <w:rPr>
                <w:rFonts w:ascii="VladaRHSans SmBld" w:eastAsia="Times New Roman" w:hAnsi="VladaRHSans SmBld"/>
                <w:color w:val="D60C8C"/>
                <w:sz w:val="19"/>
                <w:szCs w:val="19"/>
                <w:lang w:eastAsia="hr-HR"/>
              </w:rPr>
              <w:t>okružju.</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240" w:line="240" w:lineRule="auto"/>
              <w:ind w:left="113" w:right="113"/>
              <w:rPr>
                <w:rFonts w:ascii="VladaRHSans Lt" w:eastAsia="Times New Roman" w:hAnsi="VladaRHSans Lt"/>
                <w:sz w:val="19"/>
                <w:szCs w:val="19"/>
                <w:lang w:eastAsia="hr-HR"/>
              </w:rPr>
            </w:pPr>
            <w:r w:rsidRPr="00906A03">
              <w:rPr>
                <w:rFonts w:ascii="VladaRHSans Lt" w:eastAsia="Times New Roman" w:hAnsi="VladaRHSans Lt"/>
                <w:color w:val="000000"/>
                <w:sz w:val="19"/>
                <w:szCs w:val="19"/>
                <w:lang w:eastAsia="hr-HR"/>
              </w:rPr>
              <w:t xml:space="preserve">Preporučeni sadržaji: </w:t>
            </w:r>
            <w:r w:rsidRPr="00906A03">
              <w:rPr>
                <w:rFonts w:ascii="VladaRHSans Lt" w:eastAsia="Times New Roman" w:hAnsi="VladaRHSans Lt"/>
                <w:color w:val="000000"/>
                <w:sz w:val="19"/>
                <w:szCs w:val="19"/>
                <w:lang w:eastAsia="hr-HR"/>
              </w:rPr>
              <w:br/>
              <w:t xml:space="preserve">- posjet kazalištu: kazališne predstave; programi kojima se predstavlja organizacija rada kazališta, rad na predstavi i njihovi sudionici </w:t>
            </w:r>
            <w:r w:rsidRPr="00906A03">
              <w:rPr>
                <w:rFonts w:ascii="VladaRHSans Lt" w:eastAsia="Times New Roman" w:hAnsi="VladaRHSans Lt"/>
                <w:color w:val="000000"/>
                <w:sz w:val="19"/>
                <w:szCs w:val="19"/>
                <w:lang w:eastAsia="hr-HR"/>
              </w:rPr>
              <w:br/>
              <w:t xml:space="preserve">- odlazak u kino i kinoteke </w:t>
            </w:r>
            <w:r w:rsidRPr="00906A03">
              <w:rPr>
                <w:rFonts w:ascii="VladaRHSans Lt" w:eastAsia="Times New Roman" w:hAnsi="VladaRHSans Lt"/>
                <w:color w:val="000000"/>
                <w:sz w:val="19"/>
                <w:szCs w:val="19"/>
                <w:lang w:eastAsia="hr-HR"/>
              </w:rPr>
              <w:br/>
              <w:t xml:space="preserve">- posjet medijskim kućama (radijske i televizijske postaje, novinske i izdavačke kuće) </w:t>
            </w:r>
            <w:r w:rsidRPr="00906A03">
              <w:rPr>
                <w:rFonts w:ascii="VladaRHSans Lt" w:eastAsia="Times New Roman" w:hAnsi="VladaRHSans Lt"/>
                <w:color w:val="000000"/>
                <w:sz w:val="19"/>
                <w:szCs w:val="19"/>
                <w:lang w:eastAsia="hr-HR"/>
              </w:rPr>
              <w:br/>
              <w:t>- posjet institucijama: knjižnice, muzeji, atelijeri, umjetničke radionice, instituti, zavodi</w:t>
            </w:r>
            <w:r w:rsidRPr="00906A03">
              <w:rPr>
                <w:rFonts w:ascii="VladaRHSans Lt" w:eastAsia="Times New Roman" w:hAnsi="VladaRHSans Lt"/>
                <w:color w:val="000000"/>
                <w:sz w:val="19"/>
                <w:szCs w:val="19"/>
                <w:lang w:eastAsia="hr-HR"/>
              </w:rPr>
              <w:br/>
              <w:t xml:space="preserve">- posjet festivalima: književni, filmski, znanstveni, edukacijski, tradicijski </w:t>
            </w:r>
            <w:r w:rsidRPr="00906A03">
              <w:rPr>
                <w:rFonts w:ascii="VladaRHSans Lt" w:eastAsia="Times New Roman" w:hAnsi="VladaRHSans Lt"/>
                <w:color w:val="000000"/>
                <w:sz w:val="19"/>
                <w:szCs w:val="19"/>
                <w:lang w:eastAsia="hr-HR"/>
              </w:rPr>
              <w:br/>
              <w:t>- posjet tribinama i susreti s književnicima i autorima različitih područja djelovanja</w:t>
            </w:r>
            <w:r w:rsidRPr="00906A03">
              <w:rPr>
                <w:rFonts w:ascii="VladaRHSans Lt" w:eastAsia="Times New Roman" w:hAnsi="VladaRHSans Lt"/>
                <w:color w:val="000000"/>
                <w:sz w:val="19"/>
                <w:szCs w:val="19"/>
                <w:lang w:eastAsia="hr-HR"/>
              </w:rPr>
              <w:br/>
              <w:t>- sudjelovanje u radionicama različitih sadržaja</w:t>
            </w:r>
            <w:r w:rsidRPr="00906A03">
              <w:rPr>
                <w:rFonts w:ascii="VladaRHSans Lt" w:eastAsia="Times New Roman" w:hAnsi="VladaRHSans Lt"/>
                <w:color w:val="000000"/>
                <w:sz w:val="19"/>
                <w:szCs w:val="19"/>
                <w:lang w:eastAsia="hr-HR"/>
              </w:rPr>
              <w:br/>
              <w:t>- posjet izložbama</w:t>
            </w:r>
            <w:r w:rsidRPr="00906A03">
              <w:rPr>
                <w:rFonts w:ascii="VladaRHSans Lt" w:eastAsia="Times New Roman" w:hAnsi="VladaRHSans Lt"/>
                <w:color w:val="000000"/>
                <w:sz w:val="19"/>
                <w:szCs w:val="19"/>
                <w:lang w:eastAsia="hr-HR"/>
              </w:rPr>
              <w:br/>
              <w:t>- posjet predavanjima u fizičkome i digitalnome okružju</w:t>
            </w:r>
            <w:r w:rsidRPr="00906A03">
              <w:rPr>
                <w:rFonts w:ascii="VladaRHSans Lt" w:eastAsia="Times New Roman" w:hAnsi="VladaRHSans Lt"/>
                <w:color w:val="000000"/>
                <w:sz w:val="19"/>
                <w:szCs w:val="19"/>
                <w:lang w:eastAsia="hr-HR"/>
              </w:rPr>
              <w:br/>
              <w:t xml:space="preserve">- sudjelovanje u raznim projektima </w:t>
            </w:r>
            <w:r w:rsidRPr="00906A03">
              <w:rPr>
                <w:rFonts w:ascii="VladaRHSans Lt" w:eastAsia="Times New Roman" w:hAnsi="VladaRHSans Lt"/>
                <w:color w:val="000000"/>
                <w:sz w:val="19"/>
                <w:szCs w:val="19"/>
                <w:lang w:eastAsia="hr-HR"/>
              </w:rPr>
              <w:br/>
              <w:t xml:space="preserve">- posjet internetskim sadržajima: </w:t>
            </w:r>
            <w:r w:rsidRPr="00906A03">
              <w:rPr>
                <w:rFonts w:ascii="VladaRHSans Lt" w:eastAsia="Times New Roman" w:hAnsi="VladaRHSans Lt"/>
                <w:i/>
                <w:iCs/>
                <w:color w:val="000000"/>
                <w:sz w:val="19"/>
                <w:szCs w:val="19"/>
                <w:lang w:eastAsia="hr-HR"/>
              </w:rPr>
              <w:t>online</w:t>
            </w:r>
            <w:r w:rsidRPr="00906A03">
              <w:rPr>
                <w:rFonts w:ascii="VladaRHSans Lt" w:eastAsia="Times New Roman" w:hAnsi="VladaRHSans Lt"/>
                <w:color w:val="000000"/>
                <w:sz w:val="19"/>
                <w:szCs w:val="19"/>
                <w:lang w:eastAsia="hr-HR"/>
              </w:rPr>
              <w:t xml:space="preserve"> izložbe, </w:t>
            </w:r>
            <w:r w:rsidRPr="00906A03">
              <w:rPr>
                <w:rFonts w:ascii="VladaRHSans Lt" w:eastAsia="Times New Roman" w:hAnsi="VladaRHSans Lt"/>
                <w:i/>
                <w:iCs/>
                <w:color w:val="000000"/>
                <w:sz w:val="19"/>
                <w:szCs w:val="19"/>
                <w:lang w:eastAsia="hr-HR"/>
              </w:rPr>
              <w:t>online</w:t>
            </w:r>
            <w:r w:rsidRPr="00906A03">
              <w:rPr>
                <w:rFonts w:ascii="VladaRHSans Lt" w:eastAsia="Times New Roman" w:hAnsi="VladaRHSans Lt"/>
                <w:color w:val="000000"/>
                <w:sz w:val="19"/>
                <w:szCs w:val="19"/>
                <w:lang w:eastAsia="hr-HR"/>
              </w:rPr>
              <w:t xml:space="preserve"> učionice, kulturni portali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0" w:line="240" w:lineRule="auto"/>
              <w:ind w:left="113" w:right="113"/>
              <w:rPr>
                <w:rFonts w:ascii="VladaRHSans Lt" w:eastAsia="Times New Roman" w:hAnsi="VladaRHSans Lt"/>
                <w:sz w:val="19"/>
                <w:szCs w:val="19"/>
                <w:lang w:eastAsia="hr-HR"/>
              </w:rPr>
            </w:pPr>
            <w:r w:rsidRPr="00906A03">
              <w:rPr>
                <w:rFonts w:ascii="VladaRHSans Lt" w:eastAsia="Times New Roman" w:hAnsi="VladaRHSans Lt"/>
                <w:color w:val="000000"/>
                <w:sz w:val="19"/>
                <w:szCs w:val="19"/>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0" w:line="240" w:lineRule="auto"/>
              <w:ind w:left="113" w:right="113"/>
              <w:rPr>
                <w:rFonts w:ascii="VladaRHSans Lt" w:eastAsia="Times New Roman" w:hAnsi="VladaRHSans Lt"/>
                <w:sz w:val="19"/>
                <w:szCs w:val="19"/>
                <w:lang w:eastAsia="hr-HR"/>
              </w:rPr>
            </w:pPr>
            <w:r w:rsidRPr="00906A03">
              <w:rPr>
                <w:rFonts w:ascii="VladaRHSans Lt" w:eastAsia="Times New Roman" w:hAnsi="VladaRHSans Lt"/>
                <w:color w:val="000000"/>
                <w:sz w:val="19"/>
                <w:szCs w:val="19"/>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0" w:line="240" w:lineRule="auto"/>
              <w:ind w:left="113" w:right="113"/>
              <w:rPr>
                <w:rFonts w:ascii="VladaRHSans Lt" w:eastAsia="Times New Roman" w:hAnsi="VladaRHSans Lt"/>
                <w:sz w:val="19"/>
                <w:szCs w:val="19"/>
                <w:lang w:eastAsia="hr-HR"/>
              </w:rPr>
            </w:pPr>
            <w:r w:rsidRPr="00906A03">
              <w:rPr>
                <w:rFonts w:ascii="VladaRHSans Lt" w:eastAsia="Times New Roman" w:hAnsi="VladaRHSans Lt"/>
                <w:color w:val="000000"/>
                <w:sz w:val="19"/>
                <w:szCs w:val="19"/>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0" w:line="240" w:lineRule="auto"/>
              <w:ind w:left="113" w:right="113"/>
              <w:rPr>
                <w:rFonts w:ascii="VladaRHSans Lt" w:eastAsia="Times New Roman" w:hAnsi="VladaRHSans Lt"/>
                <w:sz w:val="19"/>
                <w:szCs w:val="19"/>
                <w:lang w:eastAsia="hr-HR"/>
              </w:rPr>
            </w:pPr>
            <w:r w:rsidRPr="00906A03">
              <w:rPr>
                <w:rFonts w:ascii="VladaRHSans Lt" w:eastAsia="Times New Roman" w:hAnsi="VladaRHSans Lt"/>
                <w:color w:val="000000"/>
                <w:sz w:val="19"/>
                <w:szCs w:val="19"/>
                <w:lang w:eastAsia="hr-HR"/>
              </w:rPr>
              <w:t>-</w:t>
            </w:r>
          </w:p>
        </w:tc>
      </w:tr>
      <w:tr w:rsidR="002B0C42" w:rsidRPr="00D94015" w:rsidTr="002B0C42">
        <w:trPr>
          <w:trHeight w:val="318"/>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06A03" w:rsidRDefault="002B0C42" w:rsidP="002B0C42">
            <w:pPr>
              <w:spacing w:before="120" w:after="120" w:line="240" w:lineRule="auto"/>
              <w:ind w:left="113" w:right="113"/>
              <w:rPr>
                <w:rFonts w:ascii="Times New Roman" w:eastAsia="Times New Roman" w:hAnsi="Times New Roman"/>
                <w:sz w:val="19"/>
                <w:szCs w:val="19"/>
                <w:lang w:eastAsia="hr-HR"/>
              </w:rPr>
            </w:pPr>
            <w:r w:rsidRPr="00906A03">
              <w:rPr>
                <w:rFonts w:ascii="VladaRHSans SmBld" w:eastAsia="Times New Roman" w:hAnsi="VladaRHSans SmBld"/>
                <w:b/>
                <w:bCs/>
                <w:color w:val="25408F"/>
                <w:sz w:val="19"/>
                <w:szCs w:val="19"/>
                <w:lang w:eastAsia="hr-HR"/>
              </w:rPr>
              <w:t>PREPORUKA</w:t>
            </w:r>
            <w:r w:rsidRPr="00906A03">
              <w:rPr>
                <w:rFonts w:ascii="VladaRHSans SmBld" w:eastAsia="Times New Roman" w:hAnsi="VladaRHSans SmBld"/>
                <w:color w:val="25408F"/>
                <w:sz w:val="19"/>
                <w:szCs w:val="19"/>
                <w:lang w:eastAsia="hr-HR"/>
              </w:rPr>
              <w:t>:</w:t>
            </w:r>
            <w:r w:rsidRPr="00906A03">
              <w:rPr>
                <w:rFonts w:ascii="VladaRHSans Lt" w:eastAsia="Times New Roman" w:hAnsi="VladaRHSans Lt"/>
                <w:color w:val="000000"/>
                <w:sz w:val="19"/>
                <w:szCs w:val="19"/>
                <w:lang w:eastAsia="hr-HR"/>
              </w:rPr>
              <w:t xml:space="preserve"> Ishod se ne vrednuje, samo se prati. Aktivnosti i sadržaji iskazani u ovome ishodu uvjetovani su razvojnom dobi i interesima učenika, fizičkim okružjem (lokalne zajednice i njihova ponuda društveno-kulturnih i umjetničkih sadržaja) te upućivanjem na digitalne sadržaje dostupne svima bez obzira na mjesto školovanja ili stanovanja. Sadržaji izvanučioničkoga tipa zahtijevaju pojedinačni angažman svakoga učenika, aktiviranje stečenih znanja i kompetencija u smislu neposrednoga iskustvenoga učenja. Ishod se odnosi na sve cikluse u svrhu osobnoga razvoja te aktivnoga uključivanja učenika u kulturni i društveni život zajednice. </w:t>
            </w:r>
          </w:p>
        </w:tc>
      </w:tr>
    </w:tbl>
    <w:p w:rsidR="002B0C42" w:rsidRDefault="002B0C42" w:rsidP="002B0C42">
      <w:pPr>
        <w:spacing w:after="240" w:line="240" w:lineRule="auto"/>
        <w:rPr>
          <w:rFonts w:ascii="VladaRHSans Lt" w:eastAsia="Times New Roman" w:hAnsi="VladaRHSans Lt"/>
          <w:color w:val="25408F"/>
          <w:sz w:val="30"/>
          <w:szCs w:val="30"/>
          <w:lang w:eastAsia="hr-HR"/>
        </w:rPr>
      </w:pPr>
      <w:r w:rsidRPr="00D94015">
        <w:rPr>
          <w:rFonts w:ascii="Times New Roman" w:eastAsia="Times New Roman" w:hAnsi="Times New Roman"/>
          <w:sz w:val="24"/>
          <w:szCs w:val="24"/>
          <w:lang w:eastAsia="hr-HR"/>
        </w:rPr>
        <w:br/>
      </w:r>
      <w:r w:rsidRPr="00D94015">
        <w:rPr>
          <w:rFonts w:ascii="Times New Roman" w:eastAsia="Times New Roman" w:hAnsi="Times New Roman"/>
          <w:sz w:val="24"/>
          <w:szCs w:val="24"/>
          <w:lang w:eastAsia="hr-HR"/>
        </w:rPr>
        <w:br/>
      </w:r>
      <w:r w:rsidRPr="00D94015">
        <w:rPr>
          <w:rFonts w:ascii="Times New Roman" w:eastAsia="Times New Roman" w:hAnsi="Times New Roman"/>
          <w:sz w:val="24"/>
          <w:szCs w:val="24"/>
          <w:lang w:eastAsia="hr-HR"/>
        </w:rPr>
        <w:br/>
      </w:r>
      <w:r w:rsidRPr="00D94015">
        <w:rPr>
          <w:rFonts w:ascii="Times New Roman" w:eastAsia="Times New Roman" w:hAnsi="Times New Roman"/>
          <w:sz w:val="24"/>
          <w:szCs w:val="24"/>
          <w:lang w:eastAsia="hr-HR"/>
        </w:rPr>
        <w:br/>
      </w:r>
      <w:r w:rsidRPr="00D94015">
        <w:rPr>
          <w:rFonts w:ascii="Times New Roman" w:eastAsia="Times New Roman" w:hAnsi="Times New Roman"/>
          <w:sz w:val="24"/>
          <w:szCs w:val="24"/>
          <w:lang w:eastAsia="hr-HR"/>
        </w:rPr>
        <w:br/>
      </w:r>
    </w:p>
    <w:p w:rsidR="002B0C42" w:rsidRDefault="002B0C42" w:rsidP="002B0C42">
      <w:pPr>
        <w:spacing w:after="240" w:line="240" w:lineRule="auto"/>
        <w:rPr>
          <w:rFonts w:ascii="VladaRHSans Lt" w:eastAsia="Times New Roman" w:hAnsi="VladaRHSans Lt"/>
          <w:color w:val="25408F"/>
          <w:sz w:val="30"/>
          <w:szCs w:val="30"/>
          <w:lang w:eastAsia="hr-HR"/>
        </w:rPr>
      </w:pPr>
    </w:p>
    <w:p w:rsidR="002B0C42" w:rsidRDefault="002B0C42" w:rsidP="002B0C42">
      <w:pPr>
        <w:spacing w:after="240" w:line="240" w:lineRule="auto"/>
        <w:rPr>
          <w:rFonts w:ascii="VladaRHSans Lt" w:eastAsia="Times New Roman" w:hAnsi="VladaRHSans Lt"/>
          <w:color w:val="25408F"/>
          <w:sz w:val="30"/>
          <w:szCs w:val="30"/>
          <w:lang w:eastAsia="hr-HR"/>
        </w:rPr>
      </w:pPr>
    </w:p>
    <w:p w:rsidR="002B0C42" w:rsidRPr="00D94015" w:rsidRDefault="002B0C42" w:rsidP="002B0C42">
      <w:pPr>
        <w:pStyle w:val="Heading2"/>
        <w:rPr>
          <w:rFonts w:ascii="Times New Roman" w:eastAsia="Times New Roman" w:hAnsi="Times New Roman"/>
          <w:sz w:val="24"/>
          <w:szCs w:val="24"/>
          <w:lang w:eastAsia="hr-HR"/>
        </w:rPr>
      </w:pPr>
      <w:r w:rsidRPr="00D94015">
        <w:rPr>
          <w:rFonts w:eastAsia="Times New Roman"/>
          <w:lang w:eastAsia="hr-HR"/>
        </w:rPr>
        <w:t>6. razred osnovne škole</w:t>
      </w:r>
    </w:p>
    <w:tbl>
      <w:tblPr>
        <w:tblW w:w="15168" w:type="dxa"/>
        <w:tblInd w:w="-511" w:type="dxa"/>
        <w:tblLayout w:type="fixed"/>
        <w:tblCellMar>
          <w:top w:w="15" w:type="dxa"/>
          <w:left w:w="15" w:type="dxa"/>
          <w:bottom w:w="15" w:type="dxa"/>
          <w:right w:w="15" w:type="dxa"/>
        </w:tblCellMar>
        <w:tblLook w:val="04A0" w:firstRow="1" w:lastRow="0" w:firstColumn="1" w:lastColumn="0" w:noHBand="0" w:noVBand="1"/>
      </w:tblPr>
      <w:tblGrid>
        <w:gridCol w:w="1985"/>
        <w:gridCol w:w="6095"/>
        <w:gridCol w:w="1772"/>
        <w:gridCol w:w="71"/>
        <w:gridCol w:w="1701"/>
        <w:gridCol w:w="1772"/>
        <w:gridCol w:w="71"/>
        <w:gridCol w:w="1701"/>
      </w:tblGrid>
      <w:tr w:rsidR="002B0C42" w:rsidRPr="00D94015" w:rsidTr="002B0C42">
        <w:trPr>
          <w:trHeight w:val="478"/>
        </w:trPr>
        <w:tc>
          <w:tcPr>
            <w:tcW w:w="15168" w:type="dxa"/>
            <w:gridSpan w:val="8"/>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7A7AF2" w:rsidRDefault="002B0C42" w:rsidP="002B0C42">
            <w:pPr>
              <w:spacing w:after="0" w:line="240" w:lineRule="auto"/>
              <w:jc w:val="center"/>
              <w:rPr>
                <w:rFonts w:ascii="Times New Roman" w:eastAsia="Times New Roman" w:hAnsi="Times New Roman"/>
                <w:sz w:val="19"/>
                <w:szCs w:val="19"/>
                <w:lang w:eastAsia="hr-HR"/>
              </w:rPr>
            </w:pPr>
            <w:r w:rsidRPr="007A7AF2">
              <w:rPr>
                <w:rFonts w:ascii="VladaRHSans SmBld" w:eastAsia="Times New Roman" w:hAnsi="VladaRHSans SmBld"/>
                <w:smallCaps/>
                <w:color w:val="D60C8C"/>
                <w:sz w:val="24"/>
                <w:szCs w:val="19"/>
                <w:lang w:eastAsia="hr-HR"/>
              </w:rPr>
              <w:t>HRVATSKI JEZIK I KOMUNIKACIJA</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jc w:val="center"/>
              <w:rPr>
                <w:rFonts w:ascii="Times New Roman" w:eastAsia="Times New Roman" w:hAnsi="Times New Roman"/>
                <w:sz w:val="19"/>
                <w:szCs w:val="19"/>
                <w:lang w:eastAsia="hr-HR"/>
              </w:rPr>
            </w:pPr>
            <w:r w:rsidRPr="007A7AF2">
              <w:rPr>
                <w:rFonts w:ascii="VladaRHSans SmBld" w:eastAsia="Times New Roman" w:hAnsi="VladaRHSans SmBld"/>
                <w:smallCaps/>
                <w:color w:val="25408F"/>
                <w:sz w:val="19"/>
                <w:szCs w:val="19"/>
                <w:lang w:eastAsia="hr-HR"/>
              </w:rPr>
              <w:t>RAZRADA ISHODA</w:t>
            </w:r>
          </w:p>
        </w:tc>
        <w:tc>
          <w:tcPr>
            <w:tcW w:w="708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60" w:after="0" w:line="240" w:lineRule="auto"/>
              <w:jc w:val="center"/>
              <w:rPr>
                <w:rFonts w:ascii="Times New Roman" w:eastAsia="Times New Roman" w:hAnsi="Times New Roman"/>
                <w:sz w:val="19"/>
                <w:szCs w:val="19"/>
                <w:lang w:eastAsia="hr-HR"/>
              </w:rPr>
            </w:pPr>
            <w:r w:rsidRPr="007A7AF2">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D94015" w:rsidRDefault="002B0C42" w:rsidP="002B0C42">
            <w:pPr>
              <w:spacing w:after="0" w:line="240" w:lineRule="auto"/>
              <w:rPr>
                <w:rFonts w:ascii="Times New Roman" w:eastAsia="Times New Roman" w:hAnsi="Times New Roman"/>
                <w:sz w:val="24"/>
                <w:szCs w:val="24"/>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7A7AF2"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7A7AF2" w:rsidRDefault="002B0C42" w:rsidP="002B0C42">
            <w:pPr>
              <w:spacing w:after="0" w:line="240" w:lineRule="auto"/>
              <w:jc w:val="center"/>
              <w:rPr>
                <w:rFonts w:ascii="Times New Roman" w:eastAsia="Times New Roman" w:hAnsi="Times New Roman"/>
                <w:sz w:val="19"/>
                <w:szCs w:val="19"/>
                <w:lang w:eastAsia="hr-HR"/>
              </w:rPr>
            </w:pPr>
            <w:r w:rsidRPr="007A7AF2">
              <w:rPr>
                <w:rFonts w:ascii="VladaRHSans SmBld" w:eastAsia="Times New Roman" w:hAnsi="VladaRHSans SmBld"/>
                <w:smallCaps/>
                <w:color w:val="000000"/>
                <w:sz w:val="19"/>
                <w:szCs w:val="19"/>
                <w:lang w:eastAsia="hr-HR"/>
              </w:rPr>
              <w:t>ZADOVOLJAVAJUĆA</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7A7AF2" w:rsidRDefault="002B0C42" w:rsidP="002B0C42">
            <w:pPr>
              <w:spacing w:after="0" w:line="240" w:lineRule="auto"/>
              <w:jc w:val="center"/>
              <w:rPr>
                <w:rFonts w:ascii="Times New Roman" w:eastAsia="Times New Roman" w:hAnsi="Times New Roman"/>
                <w:sz w:val="19"/>
                <w:szCs w:val="19"/>
                <w:lang w:eastAsia="hr-HR"/>
              </w:rPr>
            </w:pPr>
            <w:r w:rsidRPr="007A7AF2">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7A7AF2" w:rsidRDefault="002B0C42" w:rsidP="002B0C42">
            <w:pPr>
              <w:spacing w:after="0" w:line="240" w:lineRule="auto"/>
              <w:jc w:val="center"/>
              <w:rPr>
                <w:rFonts w:ascii="Times New Roman" w:eastAsia="Times New Roman" w:hAnsi="Times New Roman"/>
                <w:sz w:val="19"/>
                <w:szCs w:val="19"/>
                <w:lang w:eastAsia="hr-HR"/>
              </w:rPr>
            </w:pPr>
            <w:r w:rsidRPr="007A7AF2">
              <w:rPr>
                <w:rFonts w:ascii="VladaRHSans SmBld" w:eastAsia="Times New Roman" w:hAnsi="VladaRHSans SmBld"/>
                <w:smallCaps/>
                <w:color w:val="000000"/>
                <w:sz w:val="19"/>
                <w:szCs w:val="19"/>
                <w:lang w:eastAsia="hr-HR"/>
              </w:rPr>
              <w:t>VRLO DOBRA</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7A7AF2" w:rsidRDefault="002B0C42" w:rsidP="002B0C42">
            <w:pPr>
              <w:spacing w:after="0" w:line="240" w:lineRule="auto"/>
              <w:jc w:val="center"/>
              <w:rPr>
                <w:rFonts w:ascii="Times New Roman" w:eastAsia="Times New Roman" w:hAnsi="Times New Roman"/>
                <w:sz w:val="19"/>
                <w:szCs w:val="19"/>
                <w:lang w:eastAsia="hr-HR"/>
              </w:rPr>
            </w:pPr>
            <w:r w:rsidRPr="007A7AF2">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VladaRHSans SmBld" w:eastAsia="Times New Roman" w:hAnsi="VladaRHSans SmBld"/>
                <w:sz w:val="19"/>
                <w:szCs w:val="19"/>
                <w:lang w:eastAsia="hr-HR"/>
              </w:rPr>
            </w:pPr>
            <w:r w:rsidRPr="007A7AF2">
              <w:rPr>
                <w:rFonts w:ascii="VladaRHSans SmBld" w:eastAsia="Times New Roman" w:hAnsi="VladaRHSans SmBld"/>
                <w:b/>
                <w:bCs/>
                <w:color w:val="D60C8C"/>
                <w:sz w:val="19"/>
                <w:szCs w:val="19"/>
                <w:lang w:eastAsia="hr-HR"/>
              </w:rPr>
              <w:t>A. 6. 1</w:t>
            </w:r>
          </w:p>
          <w:p w:rsidR="002B0C42" w:rsidRPr="007A7AF2" w:rsidRDefault="002B0C42" w:rsidP="002B0C42">
            <w:pPr>
              <w:spacing w:before="120" w:after="0" w:line="240" w:lineRule="auto"/>
              <w:ind w:left="113" w:right="113"/>
              <w:rPr>
                <w:rFonts w:ascii="VladaRHSans SmBld" w:eastAsia="Times New Roman" w:hAnsi="VladaRHSans SmBld"/>
                <w:sz w:val="19"/>
                <w:szCs w:val="19"/>
                <w:lang w:eastAsia="hr-HR"/>
              </w:rPr>
            </w:pPr>
            <w:r w:rsidRPr="007A7AF2">
              <w:rPr>
                <w:rFonts w:ascii="VladaRHSans SmBld" w:eastAsia="Times New Roman" w:hAnsi="VladaRHSans SmBld"/>
                <w:color w:val="D60C8C"/>
                <w:sz w:val="19"/>
                <w:szCs w:val="19"/>
                <w:lang w:eastAsia="hr-HR"/>
              </w:rPr>
              <w:t xml:space="preserve">Učenik govori i razgovara o pročitanim i poslušanim tekstovima.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b/>
                <w:bCs/>
                <w:color w:val="000000"/>
                <w:sz w:val="19"/>
                <w:szCs w:val="19"/>
                <w:lang w:eastAsia="hr-HR"/>
              </w:rPr>
              <w:t>razlikuje</w:t>
            </w: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b/>
                <w:bCs/>
                <w:color w:val="000000"/>
                <w:sz w:val="19"/>
                <w:szCs w:val="19"/>
                <w:lang w:eastAsia="hr-HR"/>
              </w:rPr>
              <w:t>svrhe govorenja</w:t>
            </w:r>
            <w:r w:rsidRPr="007A7AF2">
              <w:rPr>
                <w:rFonts w:ascii="VladaRHSans Lt" w:eastAsia="Times New Roman" w:hAnsi="VladaRHSans Lt"/>
                <w:color w:val="000000"/>
                <w:sz w:val="19"/>
                <w:szCs w:val="19"/>
                <w:lang w:eastAsia="hr-HR"/>
              </w:rPr>
              <w:t>: osobna, obrazovna i javna</w:t>
            </w:r>
            <w:r w:rsidRPr="007A7AF2">
              <w:rPr>
                <w:rFonts w:ascii="VladaRHSans Lt" w:eastAsia="Times New Roman" w:hAnsi="VladaRHSans Lt"/>
                <w:color w:val="000000"/>
                <w:sz w:val="19"/>
                <w:szCs w:val="19"/>
                <w:lang w:eastAsia="hr-HR"/>
              </w:rPr>
              <w:br/>
              <w:t xml:space="preserve">- </w:t>
            </w:r>
            <w:r w:rsidRPr="007A7AF2">
              <w:rPr>
                <w:rFonts w:ascii="VladaRHSans Lt" w:eastAsia="Times New Roman" w:hAnsi="VladaRHSans Lt"/>
                <w:b/>
                <w:bCs/>
                <w:color w:val="000000"/>
                <w:sz w:val="19"/>
                <w:szCs w:val="19"/>
                <w:lang w:eastAsia="hr-HR"/>
              </w:rPr>
              <w:t>kratko izlaže</w:t>
            </w:r>
            <w:r w:rsidRPr="007A7AF2">
              <w:rPr>
                <w:rFonts w:ascii="VladaRHSans Lt" w:eastAsia="Times New Roman" w:hAnsi="VladaRHSans Lt"/>
                <w:color w:val="000000"/>
                <w:sz w:val="19"/>
                <w:szCs w:val="19"/>
                <w:lang w:eastAsia="hr-HR"/>
              </w:rPr>
              <w:t xml:space="preserve"> na zadanu temu</w:t>
            </w:r>
            <w:r w:rsidRPr="007A7AF2">
              <w:rPr>
                <w:rFonts w:ascii="VladaRHSans Lt" w:eastAsia="Times New Roman" w:hAnsi="VladaRHSans Lt"/>
                <w:color w:val="000000"/>
                <w:sz w:val="19"/>
                <w:szCs w:val="19"/>
                <w:lang w:eastAsia="hr-HR"/>
              </w:rPr>
              <w:br/>
              <w:t xml:space="preserve">- </w:t>
            </w:r>
            <w:r w:rsidRPr="007A7AF2">
              <w:rPr>
                <w:rFonts w:ascii="VladaRHSans Lt" w:eastAsia="Times New Roman" w:hAnsi="VladaRHSans Lt"/>
                <w:b/>
                <w:bCs/>
                <w:color w:val="000000"/>
                <w:sz w:val="19"/>
                <w:szCs w:val="19"/>
                <w:lang w:eastAsia="hr-HR"/>
              </w:rPr>
              <w:t>razlikuje</w:t>
            </w: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b/>
                <w:bCs/>
                <w:color w:val="000000"/>
                <w:sz w:val="19"/>
                <w:szCs w:val="19"/>
                <w:lang w:eastAsia="hr-HR"/>
              </w:rPr>
              <w:t>obrasce vođenja razgovora</w:t>
            </w:r>
            <w:r w:rsidRPr="007A7AF2">
              <w:rPr>
                <w:rFonts w:ascii="VladaRHSans Lt" w:eastAsia="Times New Roman" w:hAnsi="VladaRHSans Lt"/>
                <w:color w:val="000000"/>
                <w:sz w:val="19"/>
                <w:szCs w:val="19"/>
                <w:lang w:eastAsia="hr-HR"/>
              </w:rPr>
              <w:t xml:space="preserve"> s obzirom na sugovornika, vrstu i svrhu razgovora: razgovor s vršnjacima ili odraslima, slobodni ili vođeni razgovor</w:t>
            </w:r>
            <w:r w:rsidRPr="007A7AF2">
              <w:rPr>
                <w:rFonts w:ascii="VladaRHSans Lt" w:eastAsia="Times New Roman" w:hAnsi="VladaRHSans Lt"/>
                <w:color w:val="000000"/>
                <w:sz w:val="19"/>
                <w:szCs w:val="19"/>
                <w:lang w:eastAsia="hr-HR"/>
              </w:rPr>
              <w:br/>
              <w:t xml:space="preserve">- </w:t>
            </w:r>
            <w:r w:rsidRPr="007A7AF2">
              <w:rPr>
                <w:rFonts w:ascii="VladaRHSans Lt" w:eastAsia="Times New Roman" w:hAnsi="VladaRHSans Lt"/>
                <w:b/>
                <w:bCs/>
                <w:color w:val="000000"/>
                <w:sz w:val="19"/>
                <w:szCs w:val="19"/>
                <w:lang w:eastAsia="hr-HR"/>
              </w:rPr>
              <w:t>pripovijeda</w:t>
            </w:r>
            <w:r w:rsidRPr="007A7AF2">
              <w:rPr>
                <w:rFonts w:ascii="VladaRHSans Lt" w:eastAsia="Times New Roman" w:hAnsi="VladaRHSans Lt"/>
                <w:color w:val="000000"/>
                <w:sz w:val="19"/>
                <w:szCs w:val="19"/>
                <w:lang w:eastAsia="hr-HR"/>
              </w:rPr>
              <w:t xml:space="preserve"> s različitih točaka gledišta</w:t>
            </w:r>
            <w:r w:rsidRPr="007A7AF2">
              <w:rPr>
                <w:rFonts w:ascii="VladaRHSans Lt" w:eastAsia="Times New Roman" w:hAnsi="VladaRHSans Lt"/>
                <w:color w:val="000000"/>
                <w:sz w:val="19"/>
                <w:szCs w:val="19"/>
                <w:lang w:eastAsia="hr-HR"/>
              </w:rPr>
              <w:br/>
              <w:t xml:space="preserve">- niže događaje poštujući </w:t>
            </w:r>
            <w:r w:rsidRPr="007A7AF2">
              <w:rPr>
                <w:rFonts w:ascii="VladaRHSans Lt" w:eastAsia="Times New Roman" w:hAnsi="VladaRHSans Lt"/>
                <w:b/>
                <w:bCs/>
                <w:color w:val="000000"/>
                <w:sz w:val="19"/>
                <w:szCs w:val="19"/>
                <w:lang w:eastAsia="hr-HR"/>
              </w:rPr>
              <w:t>uzročno-posljedične veze</w:t>
            </w:r>
          </w:p>
          <w:p w:rsidR="002B0C42" w:rsidRPr="007A7AF2" w:rsidRDefault="002B0C42" w:rsidP="002B0C42">
            <w:pPr>
              <w:spacing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razlikuje </w:t>
            </w:r>
            <w:r w:rsidRPr="007A7AF2">
              <w:rPr>
                <w:rFonts w:ascii="VladaRHSans Lt" w:eastAsia="Times New Roman" w:hAnsi="VladaRHSans Lt"/>
                <w:b/>
                <w:bCs/>
                <w:color w:val="000000"/>
                <w:sz w:val="19"/>
                <w:szCs w:val="19"/>
                <w:lang w:eastAsia="hr-HR"/>
              </w:rPr>
              <w:t>brzinu</w:t>
            </w:r>
            <w:r w:rsidRPr="007A7AF2">
              <w:rPr>
                <w:rFonts w:ascii="VladaRHSans Lt" w:eastAsia="Times New Roman" w:hAnsi="VladaRHSans Lt"/>
                <w:color w:val="000000"/>
                <w:sz w:val="19"/>
                <w:szCs w:val="19"/>
                <w:lang w:eastAsia="hr-HR"/>
              </w:rPr>
              <w:t xml:space="preserve"> govorenja: usporena, srednja i ubrzana</w:t>
            </w:r>
          </w:p>
          <w:p w:rsidR="002B0C42" w:rsidRPr="007A7AF2" w:rsidRDefault="002B0C42" w:rsidP="002B0C42">
            <w:pPr>
              <w:spacing w:after="0" w:line="240" w:lineRule="auto"/>
              <w:rPr>
                <w:rFonts w:ascii="Times New Roman" w:eastAsia="Times New Roman" w:hAnsi="Times New Roman"/>
                <w:sz w:val="19"/>
                <w:szCs w:val="19"/>
                <w:lang w:eastAsia="hr-HR"/>
              </w:rPr>
            </w:pPr>
          </w:p>
          <w:p w:rsidR="002B0C42" w:rsidRPr="007A7AF2" w:rsidRDefault="002B0C42" w:rsidP="002B0C42">
            <w:pPr>
              <w:spacing w:after="24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b/>
                <w:bCs/>
                <w:color w:val="000000"/>
                <w:sz w:val="19"/>
                <w:szCs w:val="19"/>
                <w:lang w:eastAsia="hr-HR"/>
              </w:rPr>
              <w:t xml:space="preserve">- </w:t>
            </w:r>
            <w:r w:rsidRPr="007A7AF2">
              <w:rPr>
                <w:rFonts w:ascii="VladaRHSans Lt" w:eastAsia="Times New Roman" w:hAnsi="VladaRHSans Lt"/>
                <w:b/>
                <w:bCs/>
                <w:color w:val="25408F"/>
                <w:sz w:val="19"/>
                <w:szCs w:val="19"/>
                <w:lang w:eastAsia="hr-HR"/>
              </w:rPr>
              <w:t>tekstovi:</w:t>
            </w:r>
            <w:r w:rsidRPr="007A7AF2">
              <w:rPr>
                <w:rFonts w:ascii="VladaRHSans Lt" w:eastAsia="Times New Roman" w:hAnsi="VladaRHSans Lt"/>
                <w:color w:val="25408F"/>
                <w:sz w:val="19"/>
                <w:szCs w:val="19"/>
                <w:lang w:eastAsia="hr-HR"/>
              </w:rPr>
              <w:t xml:space="preserve"> razgovor na temu, izlaganje na temu</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primjenjuje </w:t>
            </w:r>
            <w:r w:rsidRPr="007A7AF2">
              <w:rPr>
                <w:rFonts w:ascii="VladaRHSans Lt" w:eastAsia="Times New Roman" w:hAnsi="VladaRHSans Lt"/>
                <w:b/>
                <w:bCs/>
                <w:color w:val="000000"/>
                <w:sz w:val="19"/>
                <w:szCs w:val="19"/>
                <w:lang w:eastAsia="hr-HR"/>
              </w:rPr>
              <w:t>obrasce vođenja razgovora</w:t>
            </w:r>
            <w:r w:rsidRPr="007A7AF2">
              <w:rPr>
                <w:rFonts w:ascii="VladaRHSans Lt" w:eastAsia="Times New Roman" w:hAnsi="VladaRHSans Lt"/>
                <w:color w:val="000000"/>
                <w:sz w:val="19"/>
                <w:szCs w:val="19"/>
                <w:lang w:eastAsia="hr-HR"/>
              </w:rPr>
              <w:t xml:space="preserve"> s obzirom na sugovornika i prepričava događaj</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primjenjuje obrasce vođenja razgovora s obzirom na vrstu i svrhu razgovora i </w:t>
            </w:r>
            <w:r w:rsidRPr="007A7AF2">
              <w:rPr>
                <w:rFonts w:ascii="VladaRHSans Lt" w:eastAsia="Times New Roman" w:hAnsi="VladaRHSans Lt"/>
                <w:b/>
                <w:bCs/>
                <w:color w:val="000000"/>
                <w:sz w:val="19"/>
                <w:szCs w:val="19"/>
                <w:lang w:eastAsia="hr-HR"/>
              </w:rPr>
              <w:t>pripovijeda s različitih točaka gledišta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primjenjuje obrasce vođenja razgovora s obzirom na vrstu i svrhu razgovora i</w:t>
            </w:r>
            <w:r w:rsidRPr="007A7AF2">
              <w:rPr>
                <w:rFonts w:ascii="VladaRHSans Lt" w:eastAsia="Times New Roman" w:hAnsi="VladaRHSans Lt"/>
                <w:b/>
                <w:bCs/>
                <w:color w:val="000000"/>
                <w:sz w:val="19"/>
                <w:szCs w:val="19"/>
                <w:lang w:eastAsia="hr-HR"/>
              </w:rPr>
              <w:t xml:space="preserve"> pripovijeda nižući događaje</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primjenjuje obrasce vođenja razgovora s obzirom na vrstu i svrhu razgovora i</w:t>
            </w:r>
            <w:r w:rsidRPr="007A7AF2">
              <w:rPr>
                <w:rFonts w:ascii="VladaRHSans Lt" w:eastAsia="Times New Roman" w:hAnsi="VladaRHSans Lt"/>
                <w:b/>
                <w:bCs/>
                <w:color w:val="000000"/>
                <w:sz w:val="19"/>
                <w:szCs w:val="19"/>
                <w:lang w:eastAsia="hr-HR"/>
              </w:rPr>
              <w:t xml:space="preserve"> izlaže na zadanu temu</w:t>
            </w:r>
          </w:p>
          <w:p w:rsidR="002B0C42" w:rsidRPr="007A7AF2" w:rsidRDefault="002B0C42" w:rsidP="002B0C42">
            <w:pPr>
              <w:spacing w:after="0" w:line="240" w:lineRule="auto"/>
              <w:rPr>
                <w:rFonts w:ascii="Times New Roman" w:eastAsia="Times New Roman" w:hAnsi="Times New Roman"/>
                <w:sz w:val="19"/>
                <w:szCs w:val="19"/>
                <w:lang w:eastAsia="hr-HR"/>
              </w:rPr>
            </w:pP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VladaRHSans SmBld" w:eastAsia="Times New Roman" w:hAnsi="VladaRHSans SmBld"/>
                <w:sz w:val="19"/>
                <w:szCs w:val="19"/>
                <w:lang w:eastAsia="hr-HR"/>
              </w:rPr>
            </w:pPr>
            <w:r w:rsidRPr="007A7AF2">
              <w:rPr>
                <w:rFonts w:ascii="VladaRHSans SmBld" w:eastAsia="Times New Roman" w:hAnsi="VladaRHSans SmBld"/>
                <w:b/>
                <w:bCs/>
                <w:color w:val="D60C8C"/>
                <w:sz w:val="19"/>
                <w:szCs w:val="19"/>
                <w:lang w:eastAsia="hr-HR"/>
              </w:rPr>
              <w:t>A. 6. 2</w:t>
            </w:r>
          </w:p>
          <w:p w:rsidR="002B0C42" w:rsidRPr="007A7AF2" w:rsidRDefault="002B0C42" w:rsidP="002B0C42">
            <w:pPr>
              <w:spacing w:before="120" w:after="0" w:line="240" w:lineRule="auto"/>
              <w:ind w:left="113" w:right="113"/>
              <w:rPr>
                <w:rFonts w:ascii="VladaRHSans SmBld" w:eastAsia="Times New Roman" w:hAnsi="VladaRHSans SmBld"/>
                <w:sz w:val="19"/>
                <w:szCs w:val="19"/>
                <w:lang w:eastAsia="hr-HR"/>
              </w:rPr>
            </w:pPr>
            <w:r w:rsidRPr="007A7AF2">
              <w:rPr>
                <w:rFonts w:ascii="VladaRHSans SmBld" w:eastAsia="Times New Roman" w:hAnsi="VladaRHSans SmBld"/>
                <w:color w:val="D60C8C"/>
                <w:sz w:val="19"/>
                <w:szCs w:val="19"/>
                <w:lang w:eastAsia="hr-HR"/>
              </w:rPr>
              <w:t>Učenik sluša tekst, sažima podatke u bilješke i objašnjava značenje teksta.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12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b/>
                <w:bCs/>
                <w:color w:val="000000"/>
                <w:sz w:val="19"/>
                <w:szCs w:val="19"/>
                <w:lang w:eastAsia="hr-HR"/>
              </w:rPr>
              <w:t>razlikuje</w:t>
            </w:r>
            <w:r w:rsidRPr="007A7AF2">
              <w:rPr>
                <w:rFonts w:ascii="VladaRHSans Lt" w:eastAsia="Times New Roman" w:hAnsi="VladaRHSans Lt"/>
                <w:color w:val="000000"/>
                <w:sz w:val="19"/>
                <w:szCs w:val="19"/>
                <w:lang w:eastAsia="hr-HR"/>
              </w:rPr>
              <w:t xml:space="preserve"> slušanje iz zadovoljstva i slušanje sadržaja: usmjereno na razumijevanje i zapamćivanje, od drugih vrsta slušanja </w:t>
            </w:r>
            <w:r w:rsidRPr="007A7AF2">
              <w:rPr>
                <w:rFonts w:ascii="VladaRHSans Lt" w:eastAsia="Times New Roman" w:hAnsi="VladaRHSans Lt"/>
                <w:color w:val="000000"/>
                <w:sz w:val="19"/>
                <w:szCs w:val="19"/>
                <w:lang w:eastAsia="hr-HR"/>
              </w:rPr>
              <w:br/>
              <w:t xml:space="preserve">- postavlja </w:t>
            </w:r>
            <w:r w:rsidRPr="007A7AF2">
              <w:rPr>
                <w:rFonts w:ascii="VladaRHSans Lt" w:eastAsia="Times New Roman" w:hAnsi="VladaRHSans Lt"/>
                <w:b/>
                <w:bCs/>
                <w:color w:val="000000"/>
                <w:sz w:val="19"/>
                <w:szCs w:val="19"/>
                <w:lang w:eastAsia="hr-HR"/>
              </w:rPr>
              <w:t>potpitanja</w:t>
            </w:r>
            <w:r w:rsidRPr="007A7AF2">
              <w:rPr>
                <w:rFonts w:ascii="VladaRHSans Lt" w:eastAsia="Times New Roman" w:hAnsi="VladaRHSans Lt"/>
                <w:color w:val="000000"/>
                <w:sz w:val="19"/>
                <w:szCs w:val="19"/>
                <w:lang w:eastAsia="hr-HR"/>
              </w:rPr>
              <w:t xml:space="preserve"> o slušanome tekstu da bi pojasnio razumijevanje</w:t>
            </w:r>
            <w:r w:rsidRPr="007A7AF2">
              <w:rPr>
                <w:rFonts w:ascii="VladaRHSans Lt" w:eastAsia="Times New Roman" w:hAnsi="VladaRHSans Lt"/>
                <w:color w:val="000000"/>
                <w:sz w:val="19"/>
                <w:szCs w:val="19"/>
                <w:lang w:eastAsia="hr-HR"/>
              </w:rPr>
              <w:br/>
              <w:t xml:space="preserve">- </w:t>
            </w:r>
            <w:r w:rsidRPr="007A7AF2">
              <w:rPr>
                <w:rFonts w:ascii="VladaRHSans Lt" w:eastAsia="Times New Roman" w:hAnsi="VladaRHSans Lt"/>
                <w:b/>
                <w:bCs/>
                <w:color w:val="000000"/>
                <w:sz w:val="19"/>
                <w:szCs w:val="19"/>
                <w:lang w:eastAsia="hr-HR"/>
              </w:rPr>
              <w:t>sažima</w:t>
            </w:r>
            <w:r w:rsidRPr="007A7AF2">
              <w:rPr>
                <w:rFonts w:ascii="VladaRHSans Lt" w:eastAsia="Times New Roman" w:hAnsi="VladaRHSans Lt"/>
                <w:color w:val="000000"/>
                <w:sz w:val="19"/>
                <w:szCs w:val="19"/>
                <w:lang w:eastAsia="hr-HR"/>
              </w:rPr>
              <w:t xml:space="preserve"> podatke o slušanome tekstu u bilješke i objašnjava značenje teksta</w:t>
            </w:r>
            <w:r w:rsidRPr="007A7AF2">
              <w:rPr>
                <w:rFonts w:ascii="VladaRHSans Lt" w:eastAsia="Times New Roman" w:hAnsi="VladaRHSans Lt"/>
                <w:color w:val="000000"/>
                <w:sz w:val="19"/>
                <w:szCs w:val="19"/>
                <w:lang w:eastAsia="hr-HR"/>
              </w:rPr>
              <w:br/>
              <w:t xml:space="preserve">- objašnjava značenje nepoznatih riječi na temelju zaključivanja iz konteksta i uporabom </w:t>
            </w:r>
            <w:r w:rsidRPr="007A7AF2">
              <w:rPr>
                <w:rFonts w:ascii="Courier New" w:eastAsia="Times New Roman" w:hAnsi="Courier New" w:cs="Courier New"/>
                <w:color w:val="000000"/>
                <w:sz w:val="19"/>
                <w:szCs w:val="19"/>
                <w:lang w:eastAsia="hr-HR"/>
              </w:rPr>
              <w:t> </w:t>
            </w:r>
            <w:r w:rsidRPr="007A7AF2">
              <w:rPr>
                <w:rFonts w:ascii="VladaRHSans Lt" w:eastAsia="Times New Roman" w:hAnsi="VladaRHSans Lt" w:cs="VladaRHSans Lt"/>
                <w:color w:val="000000"/>
                <w:sz w:val="19"/>
                <w:szCs w:val="19"/>
                <w:lang w:eastAsia="hr-HR"/>
              </w:rPr>
              <w:t xml:space="preserve">rječnika </w:t>
            </w:r>
            <w:r w:rsidRPr="007A7AF2">
              <w:rPr>
                <w:rFonts w:ascii="VladaRHSans Lt" w:eastAsia="Times New Roman" w:hAnsi="VladaRHSans Lt" w:cs="VladaRHSans Lt"/>
                <w:color w:val="000000"/>
                <w:sz w:val="19"/>
                <w:szCs w:val="19"/>
                <w:lang w:eastAsia="hr-HR"/>
              </w:rPr>
              <w:br/>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12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w:t>
            </w:r>
            <w:r w:rsidRPr="007A7AF2">
              <w:rPr>
                <w:rFonts w:ascii="VladaRHSans Lt" w:eastAsia="Times New Roman" w:hAnsi="VladaRHSans Lt"/>
                <w:b/>
                <w:bCs/>
                <w:color w:val="000000"/>
                <w:sz w:val="19"/>
                <w:szCs w:val="19"/>
                <w:lang w:eastAsia="hr-HR"/>
              </w:rPr>
              <w:t xml:space="preserve"> odgovara na pitanja</w:t>
            </w:r>
            <w:r w:rsidRPr="007A7AF2">
              <w:rPr>
                <w:rFonts w:ascii="VladaRHSans Lt" w:eastAsia="Times New Roman" w:hAnsi="VladaRHSans Lt"/>
                <w:color w:val="000000"/>
                <w:sz w:val="19"/>
                <w:szCs w:val="19"/>
                <w:lang w:eastAsia="hr-HR"/>
              </w:rPr>
              <w:t xml:space="preserve"> o slušanome tekstu </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12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w:t>
            </w:r>
            <w:r w:rsidRPr="007A7AF2">
              <w:rPr>
                <w:rFonts w:ascii="VladaRHSans Lt" w:eastAsia="Times New Roman" w:hAnsi="VladaRHSans Lt"/>
                <w:b/>
                <w:bCs/>
                <w:color w:val="000000"/>
                <w:sz w:val="19"/>
                <w:szCs w:val="19"/>
                <w:lang w:eastAsia="hr-HR"/>
              </w:rPr>
              <w:t xml:space="preserve"> prepričava</w:t>
            </w:r>
            <w:r w:rsidRPr="007A7AF2">
              <w:rPr>
                <w:rFonts w:ascii="VladaRHSans Lt" w:eastAsia="Times New Roman" w:hAnsi="VladaRHSans Lt"/>
                <w:color w:val="000000"/>
                <w:sz w:val="19"/>
                <w:szCs w:val="19"/>
                <w:lang w:eastAsia="hr-HR"/>
              </w:rPr>
              <w:t xml:space="preserve"> slušani tekst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12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prepričava slušani tekst i </w:t>
            </w:r>
            <w:r w:rsidRPr="007A7AF2">
              <w:rPr>
                <w:rFonts w:ascii="VladaRHSans Lt" w:eastAsia="Times New Roman" w:hAnsi="VladaRHSans Lt"/>
                <w:b/>
                <w:bCs/>
                <w:color w:val="000000"/>
                <w:sz w:val="19"/>
                <w:szCs w:val="19"/>
                <w:lang w:eastAsia="hr-HR"/>
              </w:rPr>
              <w:t>sažima podatke</w:t>
            </w:r>
            <w:r w:rsidRPr="007A7AF2">
              <w:rPr>
                <w:rFonts w:ascii="VladaRHSans Lt" w:eastAsia="Times New Roman" w:hAnsi="VladaRHSans Lt"/>
                <w:color w:val="000000"/>
                <w:sz w:val="19"/>
                <w:szCs w:val="19"/>
                <w:lang w:eastAsia="hr-HR"/>
              </w:rPr>
              <w:t xml:space="preserve"> u bilješke </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12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b/>
                <w:bCs/>
                <w:color w:val="000000"/>
                <w:sz w:val="19"/>
                <w:szCs w:val="19"/>
                <w:lang w:eastAsia="hr-HR"/>
              </w:rPr>
              <w:t xml:space="preserve">objašnjava </w:t>
            </w:r>
            <w:r w:rsidRPr="007A7AF2">
              <w:rPr>
                <w:rFonts w:ascii="VladaRHSans Lt" w:eastAsia="Times New Roman" w:hAnsi="VladaRHSans Lt"/>
                <w:color w:val="000000"/>
                <w:sz w:val="19"/>
                <w:szCs w:val="19"/>
                <w:lang w:eastAsia="hr-HR"/>
              </w:rPr>
              <w:t>značenje teksta na temelju bilježaka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VladaRHSans SmBld" w:eastAsia="Times New Roman" w:hAnsi="VladaRHSans SmBld"/>
                <w:sz w:val="19"/>
                <w:szCs w:val="19"/>
                <w:lang w:eastAsia="hr-HR"/>
              </w:rPr>
            </w:pPr>
            <w:r w:rsidRPr="007A7AF2">
              <w:rPr>
                <w:rFonts w:ascii="VladaRHSans SmBld" w:eastAsia="Times New Roman" w:hAnsi="VladaRHSans SmBld"/>
                <w:b/>
                <w:bCs/>
                <w:color w:val="D60C8C"/>
                <w:sz w:val="19"/>
                <w:szCs w:val="19"/>
                <w:lang w:eastAsia="hr-HR"/>
              </w:rPr>
              <w:t>A. 6. 3</w:t>
            </w:r>
          </w:p>
          <w:p w:rsidR="002B0C42" w:rsidRPr="007A7AF2" w:rsidRDefault="002B0C42" w:rsidP="002B0C42">
            <w:pPr>
              <w:spacing w:before="120" w:after="0" w:line="240" w:lineRule="auto"/>
              <w:ind w:left="113" w:right="113"/>
              <w:rPr>
                <w:rFonts w:ascii="VladaRHSans SmBld" w:eastAsia="Times New Roman" w:hAnsi="VladaRHSans SmBld"/>
                <w:sz w:val="19"/>
                <w:szCs w:val="19"/>
                <w:lang w:eastAsia="hr-HR"/>
              </w:rPr>
            </w:pPr>
            <w:r w:rsidRPr="007A7AF2">
              <w:rPr>
                <w:rFonts w:ascii="VladaRHSans SmBld" w:eastAsia="Times New Roman" w:hAnsi="VladaRHSans SmBld"/>
                <w:color w:val="D60C8C"/>
                <w:sz w:val="19"/>
                <w:szCs w:val="19"/>
                <w:lang w:eastAsia="hr-HR"/>
              </w:rPr>
              <w:t xml:space="preserve">Učenik čita tekst, uspoređuje podatke prema važnosti i </w:t>
            </w:r>
            <w:r w:rsidRPr="007A7AF2">
              <w:rPr>
                <w:rFonts w:ascii="VladaRHSans SmBld" w:eastAsia="Times New Roman" w:hAnsi="VladaRHSans SmBld" w:cs="VladaRHSans Lt"/>
                <w:color w:val="D60C8C"/>
                <w:sz w:val="19"/>
                <w:szCs w:val="19"/>
                <w:lang w:eastAsia="hr-HR"/>
              </w:rPr>
              <w:lastRenderedPageBreak/>
              <w:t>objašnjava značenje teksta.</w:t>
            </w:r>
            <w:r w:rsidRPr="007A7AF2">
              <w:rPr>
                <w:rFonts w:ascii="VladaRHSans SmBld" w:eastAsia="Times New Roman" w:hAnsi="VladaRHSans SmBld"/>
                <w:color w:val="000000"/>
                <w:sz w:val="19"/>
                <w:szCs w:val="19"/>
                <w:lang w:eastAsia="hr-HR"/>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lastRenderedPageBreak/>
              <w:t>-</w:t>
            </w:r>
            <w:r w:rsidRPr="007A7AF2">
              <w:rPr>
                <w:rFonts w:ascii="VladaRHSans Lt" w:eastAsia="Times New Roman" w:hAnsi="VladaRHSans Lt"/>
                <w:b/>
                <w:bCs/>
                <w:color w:val="000000"/>
                <w:sz w:val="19"/>
                <w:szCs w:val="19"/>
                <w:lang w:eastAsia="hr-HR"/>
              </w:rPr>
              <w:t xml:space="preserve"> razlikuje</w:t>
            </w:r>
            <w:r w:rsidRPr="007A7AF2">
              <w:rPr>
                <w:rFonts w:ascii="VladaRHSans Lt" w:eastAsia="Times New Roman" w:hAnsi="VladaRHSans Lt"/>
                <w:color w:val="000000"/>
                <w:sz w:val="19"/>
                <w:szCs w:val="19"/>
                <w:lang w:eastAsia="hr-HR"/>
              </w:rPr>
              <w:t xml:space="preserve"> svrhu čitanja: osobna, obrazovna i javna</w:t>
            </w:r>
          </w:p>
          <w:p w:rsidR="002B0C42" w:rsidRPr="007A7AF2" w:rsidRDefault="002B0C42" w:rsidP="002B0C42">
            <w:pPr>
              <w:spacing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b/>
                <w:bCs/>
                <w:color w:val="000000"/>
                <w:sz w:val="19"/>
                <w:szCs w:val="19"/>
                <w:lang w:eastAsia="hr-HR"/>
              </w:rPr>
              <w:t>dovodi u vezu</w:t>
            </w:r>
            <w:r w:rsidRPr="007A7AF2">
              <w:rPr>
                <w:rFonts w:ascii="VladaRHSans Lt" w:eastAsia="Times New Roman" w:hAnsi="VladaRHSans Lt"/>
                <w:color w:val="000000"/>
                <w:sz w:val="19"/>
                <w:szCs w:val="19"/>
                <w:lang w:eastAsia="hr-HR"/>
              </w:rPr>
              <w:t xml:space="preserve"> elemente grafičke strukture sa sadržajem teksta</w:t>
            </w:r>
            <w:r w:rsidRPr="007A7AF2">
              <w:rPr>
                <w:rFonts w:ascii="VladaRHSans Lt" w:eastAsia="Times New Roman" w:hAnsi="VladaRHSans Lt"/>
                <w:color w:val="000000"/>
                <w:sz w:val="19"/>
                <w:szCs w:val="19"/>
                <w:lang w:eastAsia="hr-HR"/>
              </w:rPr>
              <w:br/>
              <w:t xml:space="preserve">- izdvaja </w:t>
            </w:r>
            <w:r w:rsidRPr="007A7AF2">
              <w:rPr>
                <w:rFonts w:ascii="VladaRHSans Lt" w:eastAsia="Times New Roman" w:hAnsi="VladaRHSans Lt"/>
                <w:b/>
                <w:bCs/>
                <w:color w:val="000000"/>
                <w:sz w:val="19"/>
                <w:szCs w:val="19"/>
                <w:lang w:eastAsia="hr-HR"/>
              </w:rPr>
              <w:t>važne podatke</w:t>
            </w:r>
            <w:r w:rsidRPr="007A7AF2">
              <w:rPr>
                <w:rFonts w:ascii="VladaRHSans Lt" w:eastAsia="Times New Roman" w:hAnsi="VladaRHSans Lt"/>
                <w:color w:val="000000"/>
                <w:sz w:val="19"/>
                <w:szCs w:val="19"/>
                <w:lang w:eastAsia="hr-HR"/>
              </w:rPr>
              <w:t xml:space="preserve"> iz čitanoga teksta</w:t>
            </w:r>
            <w:r w:rsidRPr="007A7AF2">
              <w:rPr>
                <w:rFonts w:ascii="VladaRHSans Lt" w:eastAsia="Times New Roman" w:hAnsi="VladaRHSans Lt"/>
                <w:color w:val="000000"/>
                <w:sz w:val="19"/>
                <w:szCs w:val="19"/>
                <w:lang w:eastAsia="hr-HR"/>
              </w:rPr>
              <w:br/>
              <w:t>- oblikuje bilješke o čitanome tekstu</w:t>
            </w:r>
          </w:p>
          <w:p w:rsidR="002B0C42" w:rsidRPr="007A7AF2" w:rsidRDefault="002B0C42" w:rsidP="002B0C42">
            <w:pPr>
              <w:spacing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sažeto prepričava pročitani tekst na temelju izdvojenih podataka</w:t>
            </w:r>
            <w:r w:rsidRPr="007A7AF2">
              <w:rPr>
                <w:rFonts w:ascii="VladaRHSans Lt" w:eastAsia="Times New Roman" w:hAnsi="VladaRHSans Lt"/>
                <w:color w:val="000000"/>
                <w:sz w:val="19"/>
                <w:szCs w:val="19"/>
                <w:lang w:eastAsia="hr-HR"/>
              </w:rPr>
              <w:br/>
              <w:t xml:space="preserve">- uspoređuje podatke sličnoga sadržaja pronađene u različitim </w:t>
            </w:r>
            <w:r w:rsidRPr="007A7AF2">
              <w:rPr>
                <w:rFonts w:ascii="VladaRHSans Lt" w:eastAsia="Times New Roman" w:hAnsi="VladaRHSans Lt"/>
                <w:color w:val="000000"/>
                <w:sz w:val="19"/>
                <w:szCs w:val="19"/>
                <w:lang w:eastAsia="hr-HR"/>
              </w:rPr>
              <w:lastRenderedPageBreak/>
              <w:t xml:space="preserve">izvorima i izabire ih prema korisnosti </w:t>
            </w:r>
            <w:r w:rsidRPr="007A7AF2">
              <w:rPr>
                <w:rFonts w:ascii="VladaRHSans Lt" w:eastAsia="Times New Roman" w:hAnsi="VladaRHSans Lt"/>
                <w:color w:val="000000"/>
                <w:sz w:val="19"/>
                <w:szCs w:val="19"/>
                <w:lang w:eastAsia="hr-HR"/>
              </w:rPr>
              <w:br/>
            </w:r>
          </w:p>
          <w:p w:rsidR="002B0C42" w:rsidRPr="007A7AF2"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lastRenderedPageBreak/>
              <w:t xml:space="preserve">- </w:t>
            </w:r>
            <w:r w:rsidRPr="007A7AF2">
              <w:rPr>
                <w:rFonts w:ascii="VladaRHSans Lt" w:eastAsia="Times New Roman" w:hAnsi="VladaRHSans Lt"/>
                <w:b/>
                <w:bCs/>
                <w:color w:val="000000"/>
                <w:sz w:val="19"/>
                <w:szCs w:val="19"/>
                <w:lang w:eastAsia="hr-HR"/>
              </w:rPr>
              <w:t>odgovara na pitanja</w:t>
            </w:r>
            <w:r w:rsidRPr="007A7AF2">
              <w:rPr>
                <w:rFonts w:ascii="VladaRHSans Lt" w:eastAsia="Times New Roman" w:hAnsi="VladaRHSans Lt"/>
                <w:color w:val="000000"/>
                <w:sz w:val="19"/>
                <w:szCs w:val="19"/>
                <w:lang w:eastAsia="hr-HR"/>
              </w:rPr>
              <w:t xml:space="preserve"> o pročitanom tekstu</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b/>
                <w:bCs/>
                <w:color w:val="000000"/>
                <w:sz w:val="19"/>
                <w:szCs w:val="19"/>
                <w:lang w:eastAsia="hr-HR"/>
              </w:rPr>
              <w:t xml:space="preserve">sažeto prepričava </w:t>
            </w:r>
            <w:r w:rsidRPr="007A7AF2">
              <w:rPr>
                <w:rFonts w:ascii="VladaRHSans Lt" w:eastAsia="Times New Roman" w:hAnsi="VladaRHSans Lt"/>
                <w:color w:val="000000"/>
                <w:sz w:val="19"/>
                <w:szCs w:val="19"/>
                <w:lang w:eastAsia="hr-HR"/>
              </w:rPr>
              <w:t xml:space="preserve">pročitani tekst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prepričava pročitani tekst i </w:t>
            </w:r>
            <w:r w:rsidRPr="007A7AF2">
              <w:rPr>
                <w:rFonts w:ascii="VladaRHSans Lt" w:eastAsia="Times New Roman" w:hAnsi="VladaRHSans Lt"/>
                <w:b/>
                <w:bCs/>
                <w:color w:val="000000"/>
                <w:sz w:val="19"/>
                <w:szCs w:val="19"/>
                <w:lang w:eastAsia="hr-HR"/>
              </w:rPr>
              <w:t>sažima podatke</w:t>
            </w:r>
            <w:r w:rsidRPr="007A7AF2">
              <w:rPr>
                <w:rFonts w:ascii="VladaRHSans Lt" w:eastAsia="Times New Roman" w:hAnsi="VladaRHSans Lt"/>
                <w:color w:val="000000"/>
                <w:sz w:val="19"/>
                <w:szCs w:val="19"/>
                <w:lang w:eastAsia="hr-HR"/>
              </w:rPr>
              <w:t xml:space="preserve"> u bilješke </w:t>
            </w:r>
          </w:p>
          <w:p w:rsidR="002B0C42" w:rsidRPr="007A7AF2" w:rsidRDefault="002B0C42" w:rsidP="002B0C42">
            <w:pPr>
              <w:spacing w:after="0" w:line="240" w:lineRule="auto"/>
              <w:rPr>
                <w:rFonts w:ascii="Times New Roman" w:eastAsia="Times New Roman" w:hAnsi="Times New Roman"/>
                <w:sz w:val="19"/>
                <w:szCs w:val="19"/>
                <w:lang w:eastAsia="hr-HR"/>
              </w:rPr>
            </w:pP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b/>
                <w:bCs/>
                <w:color w:val="000000"/>
                <w:sz w:val="19"/>
                <w:szCs w:val="19"/>
                <w:lang w:eastAsia="hr-HR"/>
              </w:rPr>
              <w:t xml:space="preserve">uspoređuje </w:t>
            </w:r>
            <w:r w:rsidRPr="007A7AF2">
              <w:rPr>
                <w:rFonts w:ascii="VladaRHSans Lt" w:eastAsia="Times New Roman" w:hAnsi="VladaRHSans Lt"/>
                <w:color w:val="000000"/>
                <w:sz w:val="19"/>
                <w:szCs w:val="19"/>
                <w:lang w:eastAsia="hr-HR"/>
              </w:rPr>
              <w:t>podatke prema važnosti i objašnjava značenje teksta</w:t>
            </w:r>
          </w:p>
        </w:tc>
      </w:tr>
      <w:tr w:rsidR="002B0C42" w:rsidRPr="00D94015" w:rsidTr="002B0C42">
        <w:trPr>
          <w:trHeight w:val="380"/>
        </w:trPr>
        <w:tc>
          <w:tcPr>
            <w:tcW w:w="1985" w:type="dxa"/>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b/>
                <w:bCs/>
                <w:smallCaps/>
                <w:color w:val="25408F"/>
                <w:sz w:val="19"/>
                <w:szCs w:val="19"/>
                <w:lang w:eastAsia="hr-HR"/>
              </w:rPr>
              <w:lastRenderedPageBreak/>
              <w:t>ODGOJNO-OBRAZOVNI ISHODI</w:t>
            </w:r>
          </w:p>
        </w:tc>
        <w:tc>
          <w:tcPr>
            <w:tcW w:w="6095" w:type="dxa"/>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jc w:val="center"/>
              <w:rPr>
                <w:rFonts w:ascii="Times New Roman" w:eastAsia="Times New Roman" w:hAnsi="Times New Roman"/>
                <w:sz w:val="19"/>
                <w:szCs w:val="19"/>
                <w:lang w:eastAsia="hr-HR"/>
              </w:rPr>
            </w:pPr>
            <w:r w:rsidRPr="007A7AF2">
              <w:rPr>
                <w:rFonts w:ascii="VladaRHSans SmBld" w:eastAsia="Times New Roman" w:hAnsi="VladaRHSans SmBld"/>
                <w:smallCaps/>
                <w:color w:val="25408F"/>
                <w:sz w:val="19"/>
                <w:szCs w:val="19"/>
                <w:lang w:eastAsia="hr-HR"/>
              </w:rPr>
              <w:t>RAZRADA ISHODA</w:t>
            </w:r>
          </w:p>
        </w:tc>
        <w:tc>
          <w:tcPr>
            <w:tcW w:w="708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60" w:after="0" w:line="240" w:lineRule="auto"/>
              <w:jc w:val="center"/>
              <w:rPr>
                <w:rFonts w:ascii="Times New Roman" w:eastAsia="Times New Roman" w:hAnsi="Times New Roman"/>
                <w:sz w:val="19"/>
                <w:szCs w:val="19"/>
                <w:lang w:eastAsia="hr-HR"/>
              </w:rPr>
            </w:pPr>
            <w:r w:rsidRPr="007A7AF2">
              <w:rPr>
                <w:rFonts w:ascii="VladaRHSans SmBld" w:eastAsia="Times New Roman" w:hAnsi="VladaRHSans SmBld"/>
                <w:color w:val="25408F"/>
                <w:sz w:val="19"/>
                <w:szCs w:val="19"/>
                <w:lang w:eastAsia="hr-HR"/>
              </w:rPr>
              <w:t>RAZINA USVOJENOSTI</w:t>
            </w:r>
          </w:p>
        </w:tc>
      </w:tr>
      <w:tr w:rsidR="002B0C42" w:rsidRPr="00D94015" w:rsidTr="002B0C42">
        <w:trPr>
          <w:trHeight w:val="316"/>
        </w:trPr>
        <w:tc>
          <w:tcPr>
            <w:tcW w:w="1985" w:type="dxa"/>
            <w:vMerge/>
            <w:tcBorders>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7A7AF2" w:rsidRDefault="002B0C42" w:rsidP="002B0C42">
            <w:pPr>
              <w:spacing w:before="120" w:after="0" w:line="240" w:lineRule="auto"/>
              <w:ind w:left="113" w:right="113"/>
              <w:rPr>
                <w:rFonts w:ascii="VladaRHSans SmBld" w:eastAsia="Times New Roman" w:hAnsi="VladaRHSans SmBld"/>
                <w:b/>
                <w:bCs/>
                <w:color w:val="D60C8C"/>
                <w:sz w:val="19"/>
                <w:szCs w:val="19"/>
                <w:lang w:eastAsia="hr-HR"/>
              </w:rPr>
            </w:pPr>
          </w:p>
        </w:tc>
        <w:tc>
          <w:tcPr>
            <w:tcW w:w="6095" w:type="dxa"/>
            <w:vMerge/>
            <w:tcBorders>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7A7AF2" w:rsidRDefault="002B0C42" w:rsidP="002B0C42">
            <w:pPr>
              <w:spacing w:before="120" w:after="0" w:line="240" w:lineRule="auto"/>
              <w:ind w:left="113"/>
              <w:rPr>
                <w:rFonts w:ascii="VladaRHSans Lt" w:eastAsia="Times New Roman" w:hAnsi="VladaRHSans Lt"/>
                <w:color w:val="000000"/>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after="0" w:line="240" w:lineRule="auto"/>
              <w:jc w:val="center"/>
              <w:rPr>
                <w:rFonts w:ascii="VladaRHSans Lt" w:eastAsia="Times New Roman" w:hAnsi="VladaRHSans Lt"/>
                <w:color w:val="000000"/>
                <w:sz w:val="19"/>
                <w:szCs w:val="19"/>
                <w:lang w:eastAsia="hr-HR"/>
              </w:rPr>
            </w:pPr>
            <w:r w:rsidRPr="007A7AF2">
              <w:rPr>
                <w:rFonts w:ascii="VladaRHSans SmBld" w:eastAsia="Times New Roman" w:hAnsi="VladaRHSans SmBld"/>
                <w:smallCaps/>
                <w:color w:val="000000"/>
                <w:sz w:val="19"/>
                <w:szCs w:val="19"/>
                <w:lang w:eastAsia="hr-HR"/>
              </w:rPr>
              <w:t>ZADOVOLJAVAJUĆA</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after="0" w:line="240" w:lineRule="auto"/>
              <w:ind w:left="113" w:right="113"/>
              <w:jc w:val="center"/>
              <w:rPr>
                <w:rFonts w:ascii="VladaRHSans Lt" w:eastAsia="Times New Roman" w:hAnsi="VladaRHSans Lt"/>
                <w:color w:val="000000"/>
                <w:sz w:val="19"/>
                <w:szCs w:val="19"/>
                <w:lang w:eastAsia="hr-HR"/>
              </w:rPr>
            </w:pPr>
            <w:r w:rsidRPr="007A7AF2">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after="0" w:line="240" w:lineRule="auto"/>
              <w:ind w:left="113" w:right="113"/>
              <w:jc w:val="center"/>
              <w:rPr>
                <w:rFonts w:ascii="VladaRHSans Lt" w:eastAsia="Times New Roman" w:hAnsi="VladaRHSans Lt"/>
                <w:color w:val="000000"/>
                <w:sz w:val="19"/>
                <w:szCs w:val="19"/>
                <w:lang w:eastAsia="hr-HR"/>
              </w:rPr>
            </w:pPr>
            <w:r w:rsidRPr="007A7AF2">
              <w:rPr>
                <w:rFonts w:ascii="VladaRHSans SmBld" w:eastAsia="Times New Roman" w:hAnsi="VladaRHSans SmBld"/>
                <w:smallCaps/>
                <w:color w:val="000000"/>
                <w:sz w:val="19"/>
                <w:szCs w:val="19"/>
                <w:lang w:eastAsia="hr-HR"/>
              </w:rPr>
              <w:t>VRLO DOBRA</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after="0" w:line="240" w:lineRule="auto"/>
              <w:ind w:left="113" w:right="113"/>
              <w:jc w:val="center"/>
              <w:rPr>
                <w:rFonts w:ascii="VladaRHSans Lt" w:eastAsia="Times New Roman" w:hAnsi="VladaRHSans Lt"/>
                <w:color w:val="000000"/>
                <w:sz w:val="19"/>
                <w:szCs w:val="19"/>
                <w:lang w:eastAsia="hr-HR"/>
              </w:rPr>
            </w:pPr>
            <w:r w:rsidRPr="007A7AF2">
              <w:rPr>
                <w:rFonts w:ascii="VladaRHSans SmBld" w:eastAsia="Times New Roman" w:hAnsi="VladaRHSans SmBld"/>
                <w:smallCaps/>
                <w:color w:val="000000"/>
                <w:sz w:val="19"/>
                <w:szCs w:val="19"/>
                <w:lang w:eastAsia="hr-HR"/>
              </w:rPr>
              <w:t>IZNIMNA</w:t>
            </w:r>
          </w:p>
        </w:tc>
      </w:tr>
      <w:tr w:rsidR="002B0C42" w:rsidRPr="00D94015" w:rsidTr="002B0C42">
        <w:trPr>
          <w:trHeight w:val="3696"/>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VladaRHSans SmBld" w:eastAsia="Times New Roman" w:hAnsi="VladaRHSans SmBld"/>
                <w:sz w:val="19"/>
                <w:szCs w:val="19"/>
                <w:lang w:eastAsia="hr-HR"/>
              </w:rPr>
            </w:pPr>
            <w:r w:rsidRPr="007A7AF2">
              <w:rPr>
                <w:rFonts w:ascii="VladaRHSans SmBld" w:eastAsia="Times New Roman" w:hAnsi="VladaRHSans SmBld"/>
                <w:b/>
                <w:bCs/>
                <w:color w:val="D60C8C"/>
                <w:sz w:val="19"/>
                <w:szCs w:val="19"/>
                <w:lang w:eastAsia="hr-HR"/>
              </w:rPr>
              <w:t>A. 6. 4</w:t>
            </w:r>
          </w:p>
          <w:p w:rsidR="002B0C42" w:rsidRPr="007A7AF2" w:rsidRDefault="002B0C42" w:rsidP="002B0C42">
            <w:pPr>
              <w:spacing w:before="120" w:after="0" w:line="240" w:lineRule="auto"/>
              <w:ind w:left="113" w:right="113"/>
              <w:rPr>
                <w:rFonts w:ascii="VladaRHSans SmBld" w:eastAsia="Times New Roman" w:hAnsi="VladaRHSans SmBld"/>
                <w:sz w:val="19"/>
                <w:szCs w:val="19"/>
                <w:lang w:eastAsia="hr-HR"/>
              </w:rPr>
            </w:pPr>
            <w:r w:rsidRPr="007A7AF2">
              <w:rPr>
                <w:rFonts w:ascii="VladaRHSans SmBld" w:eastAsia="Times New Roman" w:hAnsi="VladaRHSans SmBld"/>
                <w:color w:val="D60C8C"/>
                <w:sz w:val="19"/>
                <w:szCs w:val="19"/>
                <w:lang w:eastAsia="hr-HR"/>
              </w:rPr>
              <w:t>Učenik piše pripovjedne i opisne tekstove prema planu.</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izrađuje </w:t>
            </w:r>
            <w:r w:rsidRPr="007A7AF2">
              <w:rPr>
                <w:rFonts w:ascii="VladaRHSans Lt" w:eastAsia="Times New Roman" w:hAnsi="VladaRHSans Lt"/>
                <w:b/>
                <w:bCs/>
                <w:color w:val="000000"/>
                <w:sz w:val="19"/>
                <w:szCs w:val="19"/>
                <w:lang w:eastAsia="hr-HR"/>
              </w:rPr>
              <w:t>plan pisanja</w:t>
            </w:r>
            <w:r w:rsidRPr="007A7AF2">
              <w:rPr>
                <w:rFonts w:ascii="VladaRHSans Lt" w:eastAsia="Times New Roman" w:hAnsi="VladaRHSans Lt"/>
                <w:color w:val="000000"/>
                <w:sz w:val="19"/>
                <w:szCs w:val="19"/>
                <w:lang w:eastAsia="hr-HR"/>
              </w:rPr>
              <w:t>: sažima prikupljene podatke, uspoređuje podatke prema važnosti, određuje glavni cilj i podciljeve</w:t>
            </w:r>
          </w:p>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raspoređuje sadržaj prema kompozicijskoj strukturi: dijelove plana oblikuje u manje cjeline</w:t>
            </w:r>
          </w:p>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opisuje poštujući redoslijed promatranja: od općega prema pojedinačnom</w:t>
            </w:r>
          </w:p>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opisuje </w:t>
            </w:r>
            <w:r w:rsidRPr="007A7AF2">
              <w:rPr>
                <w:rFonts w:ascii="VladaRHSans Lt" w:eastAsia="Times New Roman" w:hAnsi="VladaRHSans Lt"/>
                <w:b/>
                <w:bCs/>
                <w:color w:val="000000"/>
                <w:sz w:val="19"/>
                <w:szCs w:val="19"/>
                <w:lang w:eastAsia="hr-HR"/>
              </w:rPr>
              <w:t>subjektivno i objektivno</w:t>
            </w:r>
            <w:r w:rsidRPr="007A7AF2">
              <w:rPr>
                <w:rFonts w:ascii="VladaRHSans Lt" w:eastAsia="Times New Roman" w:hAnsi="VladaRHSans Lt"/>
                <w:color w:val="000000"/>
                <w:sz w:val="19"/>
                <w:szCs w:val="19"/>
                <w:lang w:eastAsia="hr-HR"/>
              </w:rPr>
              <w:t xml:space="preserve"> razvijajući tekst na temelju asocijacija usporedno povezujući rečenice</w:t>
            </w:r>
          </w:p>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pripovijeda </w:t>
            </w:r>
            <w:r w:rsidRPr="007A7AF2">
              <w:rPr>
                <w:rFonts w:ascii="VladaRHSans Lt" w:eastAsia="Times New Roman" w:hAnsi="VladaRHSans Lt"/>
                <w:b/>
                <w:bCs/>
                <w:color w:val="000000"/>
                <w:sz w:val="19"/>
                <w:szCs w:val="19"/>
                <w:lang w:eastAsia="hr-HR"/>
              </w:rPr>
              <w:t xml:space="preserve">s različitih gledišta </w:t>
            </w:r>
            <w:r w:rsidRPr="007A7AF2">
              <w:rPr>
                <w:rFonts w:ascii="VladaRHSans Lt" w:eastAsia="Times New Roman" w:hAnsi="VladaRHSans Lt"/>
                <w:color w:val="000000"/>
                <w:sz w:val="19"/>
                <w:szCs w:val="19"/>
                <w:lang w:eastAsia="hr-HR"/>
              </w:rPr>
              <w:t xml:space="preserve">s istaknutim </w:t>
            </w:r>
            <w:r w:rsidRPr="007A7AF2">
              <w:rPr>
                <w:rFonts w:ascii="VladaRHSans Lt" w:eastAsia="Times New Roman" w:hAnsi="VladaRHSans Lt"/>
                <w:b/>
                <w:bCs/>
                <w:color w:val="000000"/>
                <w:sz w:val="19"/>
                <w:szCs w:val="19"/>
                <w:lang w:eastAsia="hr-HR"/>
              </w:rPr>
              <w:t>uzročno-posljedičnim vezama</w:t>
            </w:r>
            <w:r w:rsidRPr="007A7AF2">
              <w:rPr>
                <w:rFonts w:ascii="VladaRHSans Lt" w:eastAsia="Times New Roman" w:hAnsi="VladaRHSans Lt"/>
                <w:color w:val="000000"/>
                <w:sz w:val="19"/>
                <w:szCs w:val="19"/>
                <w:lang w:eastAsia="hr-HR"/>
              </w:rPr>
              <w:t xml:space="preserve"> </w:t>
            </w:r>
            <w:r w:rsidRPr="007A7AF2">
              <w:rPr>
                <w:rFonts w:ascii="Courier New" w:eastAsia="Times New Roman" w:hAnsi="Courier New" w:cs="Courier New"/>
                <w:color w:val="000000"/>
                <w:sz w:val="19"/>
                <w:szCs w:val="19"/>
                <w:lang w:eastAsia="hr-HR"/>
              </w:rPr>
              <w:t> </w:t>
            </w:r>
            <w:r w:rsidRPr="007A7AF2">
              <w:rPr>
                <w:rFonts w:ascii="Courier New" w:eastAsia="Times New Roman" w:hAnsi="Courier New" w:cs="Courier New"/>
                <w:b/>
                <w:bCs/>
                <w:color w:val="000000"/>
                <w:sz w:val="19"/>
                <w:szCs w:val="19"/>
                <w:lang w:eastAsia="hr-HR"/>
              </w:rPr>
              <w:t>                       </w:t>
            </w:r>
          </w:p>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pronalazi podatke u različitim izvorima prema svojim interesima i potrebama </w:t>
            </w:r>
          </w:p>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w:t>
            </w:r>
            <w:r>
              <w:rPr>
                <w:rFonts w:ascii="VladaRHSans Lt" w:eastAsia="Times New Roman" w:hAnsi="VladaRHSans Lt"/>
                <w:color w:val="000000"/>
                <w:sz w:val="19"/>
                <w:szCs w:val="19"/>
                <w:lang w:eastAsia="hr-HR"/>
              </w:rPr>
              <w:t xml:space="preserve">preuzima i rabi različite oblike informacija </w:t>
            </w:r>
            <w:r w:rsidRPr="007A7AF2">
              <w:rPr>
                <w:rFonts w:ascii="VladaRHSans Lt" w:eastAsia="Times New Roman" w:hAnsi="VladaRHSans Lt"/>
                <w:color w:val="000000"/>
                <w:sz w:val="19"/>
                <w:szCs w:val="19"/>
                <w:lang w:eastAsia="hr-HR"/>
              </w:rPr>
              <w:t>poštujući načela zaštite intelektualnoga vlasništva</w:t>
            </w:r>
          </w:p>
          <w:p w:rsidR="002B0C42" w:rsidRPr="007A7AF2" w:rsidRDefault="002B0C42" w:rsidP="002B0C42">
            <w:pPr>
              <w:spacing w:after="0" w:line="240" w:lineRule="auto"/>
              <w:ind w:left="113"/>
              <w:rPr>
                <w:rFonts w:ascii="Times New Roman" w:eastAsia="Times New Roman" w:hAnsi="Times New Roman"/>
                <w:sz w:val="19"/>
                <w:szCs w:val="19"/>
                <w:lang w:eastAsia="hr-HR"/>
              </w:rPr>
            </w:pPr>
          </w:p>
          <w:p w:rsidR="002B0C42" w:rsidRPr="007A7AF2" w:rsidRDefault="002B0C42" w:rsidP="002B0C42">
            <w:pPr>
              <w:spacing w:after="120" w:line="240" w:lineRule="auto"/>
              <w:ind w:left="113"/>
              <w:rPr>
                <w:rFonts w:ascii="Times New Roman" w:eastAsia="Times New Roman" w:hAnsi="Times New Roman"/>
                <w:sz w:val="19"/>
                <w:szCs w:val="19"/>
                <w:lang w:eastAsia="hr-HR"/>
              </w:rPr>
            </w:pPr>
            <w:r w:rsidRPr="007A7AF2">
              <w:rPr>
                <w:rFonts w:ascii="VladaRHSans Lt" w:eastAsia="Times New Roman" w:hAnsi="VladaRHSans Lt"/>
                <w:b/>
                <w:bCs/>
                <w:color w:val="25408F"/>
                <w:sz w:val="19"/>
                <w:szCs w:val="19"/>
                <w:lang w:eastAsia="hr-HR"/>
              </w:rPr>
              <w:t xml:space="preserve">- tekstovi: </w:t>
            </w:r>
            <w:r w:rsidRPr="007A7AF2">
              <w:rPr>
                <w:rFonts w:ascii="VladaRHSans Lt" w:eastAsia="Times New Roman" w:hAnsi="VladaRHSans Lt"/>
                <w:color w:val="25408F"/>
                <w:sz w:val="19"/>
                <w:szCs w:val="19"/>
                <w:lang w:eastAsia="hr-HR"/>
              </w:rPr>
              <w:t>opis osobe,</w:t>
            </w:r>
            <w:r w:rsidRPr="007A7AF2">
              <w:rPr>
                <w:rFonts w:ascii="VladaRHSans Lt" w:eastAsia="Times New Roman" w:hAnsi="VladaRHSans Lt"/>
                <w:b/>
                <w:bCs/>
                <w:color w:val="25408F"/>
                <w:sz w:val="19"/>
                <w:szCs w:val="19"/>
                <w:lang w:eastAsia="hr-HR"/>
              </w:rPr>
              <w:t xml:space="preserve"> </w:t>
            </w:r>
            <w:r w:rsidRPr="007A7AF2">
              <w:rPr>
                <w:rFonts w:ascii="VladaRHSans Lt" w:eastAsia="Times New Roman" w:hAnsi="VladaRHSans Lt"/>
                <w:color w:val="25408F"/>
                <w:sz w:val="19"/>
                <w:szCs w:val="19"/>
                <w:lang w:eastAsia="hr-HR"/>
              </w:rPr>
              <w:t xml:space="preserve">objektivni i subjektivni opis, prepričavanje s promjenom gledišta, pozivnica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piše pripovjedni tekst vidljive strukture i opisuje prema unaprijed zadanom </w:t>
            </w:r>
            <w:r w:rsidRPr="007A7AF2">
              <w:rPr>
                <w:rFonts w:ascii="VladaRHSans Lt" w:eastAsia="Times New Roman" w:hAnsi="VladaRHSans Lt"/>
                <w:b/>
                <w:bCs/>
                <w:color w:val="000000"/>
                <w:sz w:val="19"/>
                <w:szCs w:val="19"/>
                <w:lang w:eastAsia="hr-HR"/>
              </w:rPr>
              <w:t>redoslijedu promatranja</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piše pripovjedne i opisne tekstove </w:t>
            </w:r>
            <w:r w:rsidRPr="007A7AF2">
              <w:rPr>
                <w:rFonts w:ascii="VladaRHSans Lt" w:eastAsia="Times New Roman" w:hAnsi="VladaRHSans Lt"/>
                <w:b/>
                <w:bCs/>
                <w:color w:val="000000"/>
                <w:sz w:val="19"/>
                <w:szCs w:val="19"/>
                <w:lang w:eastAsia="hr-HR"/>
              </w:rPr>
              <w:t>razrađujući dijelove plana u manje cjeline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piše pripovjedni tekst s </w:t>
            </w:r>
            <w:r w:rsidRPr="007A7AF2">
              <w:rPr>
                <w:rFonts w:ascii="VladaRHSans Lt" w:eastAsia="Times New Roman" w:hAnsi="VladaRHSans Lt"/>
                <w:b/>
                <w:bCs/>
                <w:color w:val="000000"/>
                <w:sz w:val="19"/>
                <w:szCs w:val="19"/>
                <w:lang w:eastAsia="hr-HR"/>
              </w:rPr>
              <w:t>različitih gledišta</w:t>
            </w:r>
            <w:r w:rsidRPr="007A7AF2">
              <w:rPr>
                <w:rFonts w:ascii="VladaRHSans Lt" w:eastAsia="Times New Roman" w:hAnsi="VladaRHSans Lt"/>
                <w:color w:val="000000"/>
                <w:sz w:val="19"/>
                <w:szCs w:val="19"/>
                <w:lang w:eastAsia="hr-HR"/>
              </w:rPr>
              <w:t xml:space="preserve"> i razlikuje </w:t>
            </w:r>
            <w:r w:rsidRPr="007A7AF2">
              <w:rPr>
                <w:rFonts w:ascii="VladaRHSans Lt" w:eastAsia="Times New Roman" w:hAnsi="VladaRHSans Lt"/>
                <w:b/>
                <w:bCs/>
                <w:color w:val="000000"/>
                <w:sz w:val="19"/>
                <w:szCs w:val="19"/>
                <w:lang w:eastAsia="hr-HR"/>
              </w:rPr>
              <w:t>subjektivno i objektivno</w:t>
            </w:r>
            <w:r w:rsidRPr="007A7AF2">
              <w:rPr>
                <w:rFonts w:ascii="VladaRHSans Lt" w:eastAsia="Times New Roman" w:hAnsi="VladaRHSans Lt"/>
                <w:color w:val="000000"/>
                <w:sz w:val="19"/>
                <w:szCs w:val="19"/>
                <w:lang w:eastAsia="hr-HR"/>
              </w:rPr>
              <w:t xml:space="preserve"> opisivanje</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piše pripovjedni tekst s različitih gledišta i opisuje </w:t>
            </w:r>
            <w:r w:rsidRPr="007A7AF2">
              <w:rPr>
                <w:rFonts w:ascii="VladaRHSans Lt" w:eastAsia="Times New Roman" w:hAnsi="VladaRHSans Lt"/>
                <w:b/>
                <w:bCs/>
                <w:color w:val="000000"/>
                <w:sz w:val="19"/>
                <w:szCs w:val="19"/>
                <w:lang w:eastAsia="hr-HR"/>
              </w:rPr>
              <w:t>razvijajući</w:t>
            </w:r>
            <w:r w:rsidRPr="007A7AF2">
              <w:rPr>
                <w:rFonts w:ascii="VladaRHSans Lt" w:eastAsia="Times New Roman" w:hAnsi="VladaRHSans Lt"/>
                <w:color w:val="000000"/>
                <w:sz w:val="19"/>
                <w:szCs w:val="19"/>
                <w:lang w:eastAsia="hr-HR"/>
              </w:rPr>
              <w:t xml:space="preserve"> tekst na temelju </w:t>
            </w:r>
            <w:r w:rsidRPr="007A7AF2">
              <w:rPr>
                <w:rFonts w:ascii="VladaRHSans Lt" w:eastAsia="Times New Roman" w:hAnsi="VladaRHSans Lt"/>
                <w:b/>
                <w:bCs/>
                <w:color w:val="000000"/>
                <w:sz w:val="19"/>
                <w:szCs w:val="19"/>
                <w:lang w:eastAsia="hr-HR"/>
              </w:rPr>
              <w:t>asocijacija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VladaRHSans SmBld" w:eastAsia="Times New Roman" w:hAnsi="VladaRHSans SmBld"/>
                <w:sz w:val="19"/>
                <w:szCs w:val="19"/>
                <w:lang w:eastAsia="hr-HR"/>
              </w:rPr>
            </w:pPr>
            <w:r w:rsidRPr="00A33294">
              <w:rPr>
                <w:rFonts w:ascii="VladaRHSans SmBld" w:eastAsia="Times New Roman" w:hAnsi="VladaRHSans SmBld"/>
                <w:b/>
                <w:bCs/>
                <w:color w:val="D60C8C"/>
                <w:sz w:val="19"/>
                <w:szCs w:val="19"/>
                <w:lang w:eastAsia="hr-HR"/>
              </w:rPr>
              <w:t>A. 6. 5</w:t>
            </w:r>
          </w:p>
          <w:p w:rsidR="002B0C42" w:rsidRPr="007A7AF2" w:rsidRDefault="002B0C42" w:rsidP="002B0C42">
            <w:pPr>
              <w:spacing w:before="120" w:after="240" w:line="240" w:lineRule="auto"/>
              <w:ind w:left="113" w:right="113"/>
              <w:rPr>
                <w:rFonts w:ascii="VladaRHSans Lt" w:eastAsia="Times New Roman" w:hAnsi="VladaRHSans Lt"/>
                <w:sz w:val="19"/>
                <w:szCs w:val="19"/>
                <w:lang w:eastAsia="hr-HR"/>
              </w:rPr>
            </w:pPr>
            <w:r w:rsidRPr="00A33294">
              <w:rPr>
                <w:rFonts w:ascii="VladaRHSans SmBld" w:eastAsia="Times New Roman" w:hAnsi="VladaRHSans SmBld"/>
                <w:color w:val="D60C8C"/>
                <w:sz w:val="19"/>
                <w:szCs w:val="19"/>
                <w:lang w:eastAsia="hr-HR"/>
              </w:rPr>
              <w:t>Učenik oblikuje tekst i primjenjuje znanja o promjenjivim vrstama riječi na oglednim i čestim primjerima.</w:t>
            </w:r>
            <w:r w:rsidRPr="007A7AF2">
              <w:rPr>
                <w:rFonts w:ascii="VladaRHSans Lt" w:eastAsia="Times New Roman" w:hAnsi="VladaRHSans Lt"/>
                <w:color w:val="000000"/>
                <w:sz w:val="19"/>
                <w:szCs w:val="19"/>
                <w:lang w:eastAsia="hr-HR"/>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120" w:line="240" w:lineRule="auto"/>
              <w:ind w:left="113" w:right="113"/>
              <w:rPr>
                <w:rFonts w:ascii="VladaRHSans Lt" w:eastAsia="Times New Roman" w:hAnsi="VladaRHSans Lt"/>
                <w:sz w:val="19"/>
                <w:szCs w:val="19"/>
                <w:lang w:eastAsia="hr-HR"/>
              </w:rPr>
            </w:pPr>
            <w:r w:rsidRPr="007A7AF2">
              <w:rPr>
                <w:rFonts w:ascii="VladaRHSans Lt" w:eastAsia="Times New Roman" w:hAnsi="VladaRHSans Lt" w:cs="Arial"/>
                <w:color w:val="000000"/>
                <w:sz w:val="19"/>
                <w:szCs w:val="19"/>
                <w:lang w:eastAsia="hr-HR"/>
              </w:rPr>
              <w:t xml:space="preserve">- razlikuje osobne, posvojne, povratno-posvojnu, povratnu i pokazne zamjenice; glavne i redne brojeve </w:t>
            </w:r>
            <w:r w:rsidRPr="007A7AF2">
              <w:rPr>
                <w:rFonts w:ascii="VladaRHSans Lt" w:eastAsia="Times New Roman" w:hAnsi="VladaRHSans Lt" w:cs="Arial"/>
                <w:color w:val="000000"/>
                <w:sz w:val="19"/>
                <w:szCs w:val="19"/>
                <w:lang w:eastAsia="hr-HR"/>
              </w:rPr>
              <w:br/>
              <w:t xml:space="preserve">- razlikuje </w:t>
            </w:r>
            <w:r w:rsidRPr="007A7AF2">
              <w:rPr>
                <w:rFonts w:ascii="VladaRHSans Lt" w:eastAsia="Times New Roman" w:hAnsi="VladaRHSans Lt" w:cs="Arial"/>
                <w:b/>
                <w:bCs/>
                <w:color w:val="000000"/>
                <w:sz w:val="19"/>
                <w:szCs w:val="19"/>
                <w:lang w:eastAsia="hr-HR"/>
              </w:rPr>
              <w:t>morfološke kategorije</w:t>
            </w:r>
            <w:r w:rsidRPr="007A7AF2">
              <w:rPr>
                <w:rFonts w:ascii="VladaRHSans Lt" w:eastAsia="Times New Roman" w:hAnsi="VladaRHSans Lt" w:cs="Arial"/>
                <w:color w:val="000000"/>
                <w:sz w:val="19"/>
                <w:szCs w:val="19"/>
                <w:lang w:eastAsia="hr-HR"/>
              </w:rPr>
              <w:t xml:space="preserve">: rod, broj, osoba, vrijeme, način, glagolski vid </w:t>
            </w:r>
            <w:r w:rsidRPr="007A7AF2">
              <w:rPr>
                <w:rFonts w:ascii="Arial" w:eastAsia="Times New Roman" w:hAnsi="Arial" w:cs="Arial"/>
                <w:color w:val="000000"/>
                <w:sz w:val="19"/>
                <w:szCs w:val="19"/>
                <w:lang w:eastAsia="hr-HR"/>
              </w:rPr>
              <w:t>                                              </w:t>
            </w:r>
            <w:r w:rsidRPr="007A7AF2">
              <w:rPr>
                <w:rFonts w:ascii="VladaRHSans Lt" w:eastAsia="Times New Roman" w:hAnsi="VladaRHSans Lt" w:cs="Arial"/>
                <w:color w:val="000000"/>
                <w:sz w:val="19"/>
                <w:szCs w:val="19"/>
                <w:lang w:eastAsia="hr-HR"/>
              </w:rPr>
              <w:br/>
              <w:t>- rabi neodređeni oblik infinitiv, glagolska vremena: prezent, perfekt, aorist, futur prvi i drugi; glagolski načini: imperativ, kondicional prvi (na uporabnoj razini, bez tvorbe)</w:t>
            </w:r>
            <w:r w:rsidRPr="007A7AF2">
              <w:rPr>
                <w:rFonts w:ascii="VladaRHSans Lt" w:eastAsia="Times New Roman" w:hAnsi="VladaRHSans Lt" w:cs="Arial"/>
                <w:color w:val="000000"/>
                <w:sz w:val="19"/>
                <w:szCs w:val="19"/>
                <w:lang w:eastAsia="hr-HR"/>
              </w:rPr>
              <w:br/>
              <w:t>- oblikuje rečenice koristeći se različitim glagolskim oblicima</w:t>
            </w:r>
            <w:r w:rsidRPr="007A7AF2">
              <w:rPr>
                <w:rFonts w:ascii="VladaRHSans Lt" w:eastAsia="Times New Roman" w:hAnsi="VladaRHSans Lt" w:cs="Arial"/>
                <w:color w:val="000000"/>
                <w:sz w:val="19"/>
                <w:szCs w:val="19"/>
                <w:lang w:eastAsia="hr-HR"/>
              </w:rPr>
              <w:br/>
              <w:t xml:space="preserve">- piše veliko početno slovo u jednorječnim i višerječnim imenima (geografsko nazivlje u širem okružju); piše redne brojeve; piše pravopisne znakove rastavljajući tekst na </w:t>
            </w:r>
            <w:r>
              <w:rPr>
                <w:rFonts w:ascii="VladaRHSans Lt" w:eastAsia="Times New Roman" w:hAnsi="VladaRHSans Lt" w:cs="Arial"/>
                <w:color w:val="000000"/>
                <w:sz w:val="19"/>
                <w:szCs w:val="19"/>
                <w:lang w:eastAsia="hr-HR"/>
              </w:rPr>
              <w:t>rečenice i rečenične dijelove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720" w:line="240" w:lineRule="auto"/>
              <w:ind w:left="113" w:right="113"/>
              <w:rPr>
                <w:rFonts w:ascii="VladaRHSans Lt" w:eastAsia="Times New Roman" w:hAnsi="VladaRHSans Lt"/>
                <w:sz w:val="19"/>
                <w:szCs w:val="19"/>
                <w:lang w:eastAsia="hr-HR"/>
              </w:rPr>
            </w:pPr>
            <w:r w:rsidRPr="007A7AF2">
              <w:rPr>
                <w:rFonts w:ascii="VladaRHSans Lt" w:eastAsia="Times New Roman" w:hAnsi="VladaRHSans Lt" w:cs="Arial"/>
                <w:color w:val="000000"/>
                <w:sz w:val="19"/>
                <w:szCs w:val="19"/>
                <w:lang w:eastAsia="hr-HR"/>
              </w:rPr>
              <w:t xml:space="preserve">- razlikuje </w:t>
            </w:r>
            <w:r w:rsidRPr="007A7AF2">
              <w:rPr>
                <w:rFonts w:ascii="VladaRHSans Lt" w:eastAsia="Times New Roman" w:hAnsi="VladaRHSans Lt" w:cs="Arial"/>
                <w:b/>
                <w:bCs/>
                <w:color w:val="000000"/>
                <w:sz w:val="19"/>
                <w:szCs w:val="19"/>
                <w:lang w:eastAsia="hr-HR"/>
              </w:rPr>
              <w:t>morfološke kategorije</w:t>
            </w:r>
            <w:r w:rsidRPr="007A7AF2">
              <w:rPr>
                <w:rFonts w:ascii="VladaRHSans Lt" w:eastAsia="Times New Roman" w:hAnsi="VladaRHSans Lt" w:cs="Arial"/>
                <w:color w:val="000000"/>
                <w:sz w:val="19"/>
                <w:szCs w:val="19"/>
                <w:lang w:eastAsia="hr-HR"/>
              </w:rPr>
              <w:t xml:space="preserve">: rod, broj, osoba, vrijeme, glagolski vid </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120" w:line="240" w:lineRule="auto"/>
              <w:ind w:left="113" w:right="113"/>
              <w:rPr>
                <w:rFonts w:ascii="VladaRHSans Lt" w:eastAsia="Times New Roman" w:hAnsi="VladaRHSans Lt"/>
                <w:sz w:val="19"/>
                <w:szCs w:val="19"/>
                <w:lang w:eastAsia="hr-HR"/>
              </w:rPr>
            </w:pPr>
            <w:r w:rsidRPr="007A7AF2">
              <w:rPr>
                <w:rFonts w:ascii="VladaRHSans Lt" w:eastAsia="Times New Roman" w:hAnsi="VladaRHSans Lt"/>
                <w:color w:val="000000"/>
                <w:sz w:val="19"/>
                <w:szCs w:val="19"/>
                <w:lang w:eastAsia="hr-HR"/>
              </w:rPr>
              <w:t>- razlikuje</w:t>
            </w:r>
            <w:r w:rsidRPr="007A7AF2">
              <w:rPr>
                <w:rFonts w:ascii="VladaRHSans Lt" w:eastAsia="Times New Roman" w:hAnsi="VladaRHSans Lt"/>
                <w:b/>
                <w:bCs/>
                <w:color w:val="000000"/>
                <w:sz w:val="19"/>
                <w:szCs w:val="19"/>
                <w:lang w:eastAsia="hr-HR"/>
              </w:rPr>
              <w:t xml:space="preserve"> prošla, sadašnje i buduća </w:t>
            </w:r>
            <w:r w:rsidRPr="007A7AF2">
              <w:rPr>
                <w:rFonts w:ascii="VladaRHSans Lt" w:eastAsia="Times New Roman" w:hAnsi="VladaRHSans Lt"/>
                <w:color w:val="000000"/>
                <w:sz w:val="19"/>
                <w:szCs w:val="19"/>
                <w:lang w:eastAsia="hr-HR"/>
              </w:rPr>
              <w:t>glagolska vremena, zamjenice i brojeve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120" w:line="240" w:lineRule="auto"/>
              <w:ind w:left="113"/>
              <w:rPr>
                <w:rFonts w:ascii="VladaRHSans Lt" w:eastAsia="Times New Roman" w:hAnsi="VladaRHSans Lt"/>
                <w:sz w:val="19"/>
                <w:szCs w:val="19"/>
                <w:lang w:eastAsia="hr-HR"/>
              </w:rPr>
            </w:pP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cs="VladaRHSans Lt"/>
                <w:color w:val="000000"/>
                <w:sz w:val="19"/>
                <w:szCs w:val="19"/>
                <w:lang w:eastAsia="hr-HR"/>
              </w:rPr>
              <w:t xml:space="preserve">oblikuje rečenice koristeći se </w:t>
            </w:r>
            <w:r w:rsidRPr="007A7AF2">
              <w:rPr>
                <w:rFonts w:ascii="VladaRHSans Lt" w:eastAsia="Times New Roman" w:hAnsi="VladaRHSans Lt"/>
                <w:b/>
                <w:bCs/>
                <w:color w:val="000000"/>
                <w:sz w:val="19"/>
                <w:szCs w:val="19"/>
                <w:lang w:eastAsia="hr-HR"/>
              </w:rPr>
              <w:t xml:space="preserve">različitim vrstama </w:t>
            </w:r>
            <w:r w:rsidRPr="007A7AF2">
              <w:rPr>
                <w:rFonts w:ascii="VladaRHSans Lt" w:eastAsia="Times New Roman" w:hAnsi="VladaRHSans Lt"/>
                <w:color w:val="000000"/>
                <w:sz w:val="19"/>
                <w:szCs w:val="19"/>
                <w:lang w:eastAsia="hr-HR"/>
              </w:rPr>
              <w:t xml:space="preserve">zamjenica, brojeva i </w:t>
            </w:r>
            <w:r w:rsidRPr="007A7AF2">
              <w:rPr>
                <w:rFonts w:ascii="VladaRHSans Lt" w:eastAsia="Times New Roman" w:hAnsi="VladaRHSans Lt"/>
                <w:color w:val="000000"/>
                <w:sz w:val="19"/>
                <w:szCs w:val="19"/>
                <w:lang w:eastAsia="hr-HR"/>
              </w:rPr>
              <w:br/>
              <w:t xml:space="preserve">glagolskih </w:t>
            </w:r>
            <w:r w:rsidRPr="007A7AF2">
              <w:rPr>
                <w:rFonts w:ascii="VladaRHSans Lt" w:eastAsia="Times New Roman" w:hAnsi="VladaRHSans Lt"/>
                <w:b/>
                <w:bCs/>
                <w:color w:val="000000"/>
                <w:sz w:val="19"/>
                <w:szCs w:val="19"/>
                <w:lang w:eastAsia="hr-HR"/>
              </w:rPr>
              <w:t>oblika</w:t>
            </w:r>
            <w:r w:rsidRPr="007A7AF2">
              <w:rPr>
                <w:rFonts w:ascii="VladaRHSans Lt" w:eastAsia="Times New Roman" w:hAnsi="VladaRHSans Lt"/>
                <w:color w:val="000000"/>
                <w:sz w:val="19"/>
                <w:szCs w:val="19"/>
                <w:lang w:eastAsia="hr-HR"/>
              </w:rPr>
              <w:t xml:space="preserve"> </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120" w:after="720" w:line="240" w:lineRule="auto"/>
              <w:ind w:left="113" w:right="113"/>
              <w:rPr>
                <w:rFonts w:ascii="VladaRHSans Lt" w:eastAsia="Times New Roman" w:hAnsi="VladaRHSans Lt"/>
                <w:sz w:val="19"/>
                <w:szCs w:val="19"/>
                <w:lang w:eastAsia="hr-HR"/>
              </w:rPr>
            </w:pPr>
            <w:r w:rsidRPr="007A7AF2">
              <w:rPr>
                <w:rFonts w:ascii="VladaRHSans Lt" w:eastAsia="Times New Roman" w:hAnsi="VladaRHSans Lt"/>
                <w:color w:val="000000"/>
                <w:sz w:val="19"/>
                <w:szCs w:val="19"/>
                <w:lang w:eastAsia="hr-HR"/>
              </w:rPr>
              <w:t xml:space="preserve">- oblikuje rečenice i objašnjava </w:t>
            </w:r>
            <w:r w:rsidRPr="007A7AF2">
              <w:rPr>
                <w:rFonts w:ascii="VladaRHSans Lt" w:eastAsia="Times New Roman" w:hAnsi="VladaRHSans Lt"/>
                <w:b/>
                <w:bCs/>
                <w:color w:val="000000"/>
                <w:sz w:val="19"/>
                <w:szCs w:val="19"/>
                <w:lang w:eastAsia="hr-HR"/>
              </w:rPr>
              <w:t>svrhu uporabe</w:t>
            </w:r>
            <w:r w:rsidRPr="007A7AF2">
              <w:rPr>
                <w:rFonts w:ascii="VladaRHSans Lt" w:eastAsia="Times New Roman" w:hAnsi="VladaRHSans Lt"/>
                <w:color w:val="000000"/>
                <w:sz w:val="19"/>
                <w:szCs w:val="19"/>
                <w:lang w:eastAsia="hr-HR"/>
              </w:rPr>
              <w:t xml:space="preserve"> određenoga glagolskog oblika, zamjenice i broja</w:t>
            </w:r>
          </w:p>
          <w:p w:rsidR="002B0C42" w:rsidRPr="007A7AF2" w:rsidRDefault="002B0C42" w:rsidP="002B0C42">
            <w:pPr>
              <w:spacing w:before="120" w:after="0" w:line="240" w:lineRule="auto"/>
              <w:ind w:left="113" w:right="113"/>
              <w:rPr>
                <w:rFonts w:ascii="VladaRHSans Lt" w:eastAsia="Times New Roman" w:hAnsi="VladaRHSans Lt"/>
                <w:sz w:val="19"/>
                <w:szCs w:val="19"/>
                <w:lang w:eastAsia="hr-HR"/>
              </w:rPr>
            </w:pP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VladaRHSans SmBld" w:eastAsia="Times New Roman" w:hAnsi="VladaRHSans SmBld"/>
                <w:sz w:val="19"/>
                <w:szCs w:val="19"/>
                <w:lang w:eastAsia="hr-HR"/>
              </w:rPr>
            </w:pPr>
            <w:r w:rsidRPr="00A33294">
              <w:rPr>
                <w:rFonts w:ascii="VladaRHSans SmBld" w:eastAsia="Times New Roman" w:hAnsi="VladaRHSans SmBld"/>
                <w:b/>
                <w:bCs/>
                <w:color w:val="D60C8C"/>
                <w:sz w:val="19"/>
                <w:szCs w:val="19"/>
                <w:lang w:eastAsia="hr-HR"/>
              </w:rPr>
              <w:lastRenderedPageBreak/>
              <w:t>A. 6. 6</w:t>
            </w:r>
          </w:p>
          <w:p w:rsidR="002B0C42" w:rsidRPr="007A7AF2" w:rsidRDefault="002B0C42" w:rsidP="002B0C42">
            <w:pPr>
              <w:spacing w:before="120" w:after="0" w:line="240" w:lineRule="auto"/>
              <w:ind w:left="113" w:right="113"/>
              <w:rPr>
                <w:rFonts w:ascii="Times New Roman" w:eastAsia="Times New Roman" w:hAnsi="Times New Roman"/>
                <w:sz w:val="19"/>
                <w:szCs w:val="19"/>
                <w:lang w:eastAsia="hr-HR"/>
              </w:rPr>
            </w:pPr>
            <w:r w:rsidRPr="00A33294">
              <w:rPr>
                <w:rFonts w:ascii="VladaRHSans SmBld" w:eastAsia="Times New Roman" w:hAnsi="VladaRHSans SmBld"/>
                <w:color w:val="D60C8C"/>
                <w:sz w:val="19"/>
                <w:szCs w:val="19"/>
                <w:lang w:eastAsia="hr-HR"/>
              </w:rPr>
              <w:t>Učenik uočava jezičnu raznolikost hrvatskoga jezika kroz hrvatsku povijest.</w:t>
            </w:r>
            <w:r w:rsidRPr="007A7AF2">
              <w:rPr>
                <w:rFonts w:ascii="VladaRHSans Lt" w:eastAsia="Times New Roman" w:hAnsi="VladaRHSans Lt"/>
                <w:color w:val="D60C8C"/>
                <w:sz w:val="19"/>
                <w:szCs w:val="19"/>
                <w:lang w:eastAsia="hr-HR"/>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before="60"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razlikuje </w:t>
            </w:r>
            <w:r w:rsidRPr="007A7AF2">
              <w:rPr>
                <w:rFonts w:ascii="VladaRHSans Lt" w:eastAsia="Times New Roman" w:hAnsi="VladaRHSans Lt"/>
                <w:b/>
                <w:bCs/>
                <w:color w:val="000000"/>
                <w:sz w:val="19"/>
                <w:szCs w:val="19"/>
                <w:lang w:eastAsia="hr-HR"/>
              </w:rPr>
              <w:t>hrvatska narječja i govore</w:t>
            </w:r>
          </w:p>
          <w:p w:rsidR="002B0C42" w:rsidRPr="007A7AF2" w:rsidRDefault="002B0C42" w:rsidP="002B0C42">
            <w:pPr>
              <w:spacing w:after="0" w:line="240" w:lineRule="auto"/>
              <w:ind w:left="113" w:righ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upoznaje se s pojmovima </w:t>
            </w:r>
            <w:r w:rsidRPr="007A7AF2">
              <w:rPr>
                <w:rFonts w:ascii="VladaRHSans Lt" w:eastAsia="Times New Roman" w:hAnsi="VladaRHSans Lt"/>
                <w:b/>
                <w:bCs/>
                <w:color w:val="000000"/>
                <w:sz w:val="19"/>
                <w:szCs w:val="19"/>
                <w:lang w:eastAsia="hr-HR"/>
              </w:rPr>
              <w:t xml:space="preserve">trojezičnosti </w:t>
            </w:r>
            <w:r w:rsidRPr="007A7AF2">
              <w:rPr>
                <w:rFonts w:ascii="VladaRHSans Lt" w:eastAsia="Times New Roman" w:hAnsi="VladaRHSans Lt"/>
                <w:color w:val="000000"/>
                <w:sz w:val="19"/>
                <w:szCs w:val="19"/>
                <w:lang w:eastAsia="hr-HR"/>
              </w:rPr>
              <w:t>(</w:t>
            </w:r>
            <w:r w:rsidRPr="007A7AF2">
              <w:rPr>
                <w:rFonts w:ascii="VladaRHSans Lt" w:eastAsia="Times New Roman" w:hAnsi="VladaRHSans Lt"/>
                <w:i/>
                <w:iCs/>
                <w:color w:val="000000"/>
                <w:sz w:val="19"/>
                <w:szCs w:val="19"/>
                <w:lang w:eastAsia="hr-HR"/>
              </w:rPr>
              <w:t>staroslavenski, starohrvatski i latinski</w:t>
            </w:r>
            <w:r w:rsidRPr="007A7AF2">
              <w:rPr>
                <w:rFonts w:ascii="VladaRHSans Lt" w:eastAsia="Times New Roman" w:hAnsi="VladaRHSans Lt"/>
                <w:color w:val="000000"/>
                <w:sz w:val="19"/>
                <w:szCs w:val="19"/>
                <w:lang w:eastAsia="hr-HR"/>
              </w:rPr>
              <w:t>)</w:t>
            </w:r>
            <w:r w:rsidRPr="007A7AF2">
              <w:rPr>
                <w:rFonts w:ascii="VladaRHSans Lt" w:eastAsia="Times New Roman" w:hAnsi="VladaRHSans Lt"/>
                <w:b/>
                <w:bCs/>
                <w:color w:val="000000"/>
                <w:sz w:val="19"/>
                <w:szCs w:val="19"/>
                <w:lang w:eastAsia="hr-HR"/>
              </w:rPr>
              <w:t xml:space="preserve"> i tropismenosti</w:t>
            </w:r>
            <w:r w:rsidRPr="007A7AF2">
              <w:rPr>
                <w:rFonts w:ascii="VladaRHSans Lt" w:eastAsia="Times New Roman" w:hAnsi="VladaRHSans Lt"/>
                <w:color w:val="000000"/>
                <w:sz w:val="19"/>
                <w:szCs w:val="19"/>
                <w:lang w:eastAsia="hr-HR"/>
              </w:rPr>
              <w:t xml:space="preserve"> </w:t>
            </w:r>
            <w:r w:rsidRPr="007A7AF2">
              <w:rPr>
                <w:rFonts w:ascii="VladaRHSans Lt" w:eastAsia="Times New Roman" w:hAnsi="VladaRHSans Lt"/>
                <w:i/>
                <w:iCs/>
                <w:color w:val="000000"/>
                <w:sz w:val="19"/>
                <w:szCs w:val="19"/>
                <w:lang w:eastAsia="hr-HR"/>
              </w:rPr>
              <w:t>(glagoljica, hrvatska ćirilica/bosančica, latinica)</w:t>
            </w:r>
            <w:r w:rsidRPr="007A7AF2">
              <w:rPr>
                <w:rFonts w:ascii="VladaRHSans Lt" w:eastAsia="Times New Roman" w:hAnsi="VladaRHSans Lt"/>
                <w:b/>
                <w:bCs/>
                <w:color w:val="000000"/>
                <w:sz w:val="19"/>
                <w:szCs w:val="19"/>
                <w:lang w:eastAsia="hr-HR"/>
              </w:rPr>
              <w:t xml:space="preserve"> </w:t>
            </w:r>
            <w:r w:rsidRPr="007A7AF2">
              <w:rPr>
                <w:rFonts w:ascii="VladaRHSans Lt" w:eastAsia="Times New Roman" w:hAnsi="VladaRHSans Lt"/>
                <w:color w:val="000000"/>
                <w:sz w:val="19"/>
                <w:szCs w:val="19"/>
                <w:lang w:eastAsia="hr-HR"/>
              </w:rPr>
              <w:t>kroz hrvatsku povijest</w:t>
            </w:r>
            <w:r w:rsidRPr="007A7AF2">
              <w:rPr>
                <w:rFonts w:ascii="VladaRHSans Lt" w:eastAsia="Times New Roman" w:hAnsi="VladaRHSans Lt"/>
                <w:color w:val="000000"/>
                <w:sz w:val="19"/>
                <w:szCs w:val="19"/>
                <w:lang w:eastAsia="hr-HR"/>
              </w:rPr>
              <w:br/>
              <w:t xml:space="preserve">- upoznaje se sa </w:t>
            </w:r>
            <w:r w:rsidRPr="007A7AF2">
              <w:rPr>
                <w:rFonts w:ascii="VladaRHSans Lt" w:eastAsia="Times New Roman" w:hAnsi="VladaRHSans Lt"/>
                <w:b/>
                <w:bCs/>
                <w:color w:val="000000"/>
                <w:sz w:val="19"/>
                <w:szCs w:val="19"/>
                <w:lang w:eastAsia="hr-HR"/>
              </w:rPr>
              <w:t>spomenicima hrvatske srednjovjekovne pismenosti</w:t>
            </w:r>
            <w:r w:rsidRPr="007A7AF2">
              <w:rPr>
                <w:rFonts w:ascii="VladaRHSans Lt" w:eastAsia="Times New Roman" w:hAnsi="VladaRHSans Lt"/>
                <w:color w:val="000000"/>
                <w:sz w:val="19"/>
                <w:szCs w:val="19"/>
                <w:lang w:eastAsia="hr-HR"/>
              </w:rPr>
              <w:t>: Bašćanska ploča, Natpis kneza Branimira, Povaljska listina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imenuje </w:t>
            </w:r>
            <w:r w:rsidRPr="007A7AF2">
              <w:rPr>
                <w:rFonts w:ascii="VladaRHSans Lt" w:eastAsia="Times New Roman" w:hAnsi="VladaRHSans Lt"/>
                <w:b/>
                <w:bCs/>
                <w:color w:val="000000"/>
                <w:sz w:val="19"/>
                <w:szCs w:val="19"/>
                <w:lang w:eastAsia="hr-HR"/>
              </w:rPr>
              <w:t>hrvatska narječja i govore</w:t>
            </w:r>
            <w:r w:rsidRPr="007A7AF2">
              <w:rPr>
                <w:rFonts w:ascii="VladaRHSans Lt" w:eastAsia="Times New Roman" w:hAnsi="VladaRHSans Lt"/>
                <w:color w:val="000000"/>
                <w:sz w:val="19"/>
                <w:szCs w:val="19"/>
                <w:lang w:eastAsia="hr-HR"/>
              </w:rPr>
              <w:t xml:space="preserve"> i uočava važnost </w:t>
            </w:r>
            <w:r w:rsidRPr="007A7AF2">
              <w:rPr>
                <w:rFonts w:ascii="VladaRHSans Lt" w:eastAsia="Times New Roman" w:hAnsi="VladaRHSans Lt"/>
                <w:b/>
                <w:bCs/>
                <w:color w:val="000000"/>
                <w:sz w:val="19"/>
                <w:szCs w:val="19"/>
                <w:lang w:eastAsia="hr-HR"/>
              </w:rPr>
              <w:t>Bašćanske ploče</w:t>
            </w:r>
            <w:r w:rsidRPr="007A7AF2">
              <w:rPr>
                <w:rFonts w:ascii="VladaRHSans Lt" w:eastAsia="Times New Roman" w:hAnsi="VladaRHSans Lt"/>
                <w:color w:val="000000"/>
                <w:sz w:val="19"/>
                <w:szCs w:val="19"/>
                <w:lang w:eastAsia="hr-HR"/>
              </w:rPr>
              <w:t xml:space="preserve"> u kontekstu hrvatske povijesti</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razlikuje tekstove s obzirom na narječje i imenuje </w:t>
            </w:r>
            <w:r w:rsidRPr="007A7AF2">
              <w:rPr>
                <w:rFonts w:ascii="VladaRHSans Lt" w:eastAsia="Times New Roman" w:hAnsi="VladaRHSans Lt"/>
                <w:b/>
                <w:bCs/>
                <w:color w:val="000000"/>
                <w:sz w:val="19"/>
                <w:szCs w:val="19"/>
                <w:lang w:eastAsia="hr-HR"/>
              </w:rPr>
              <w:t>spomenike hrvatske pismenosti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uočava</w:t>
            </w:r>
            <w:r w:rsidRPr="007A7AF2">
              <w:rPr>
                <w:rFonts w:ascii="VladaRHSans Lt" w:eastAsia="Times New Roman" w:hAnsi="VladaRHSans Lt"/>
                <w:b/>
                <w:bCs/>
                <w:color w:val="000000"/>
                <w:sz w:val="19"/>
                <w:szCs w:val="19"/>
                <w:lang w:eastAsia="hr-HR"/>
              </w:rPr>
              <w:t xml:space="preserve"> različite</w:t>
            </w:r>
            <w:r w:rsidRPr="007A7AF2">
              <w:rPr>
                <w:rFonts w:ascii="VladaRHSans Lt" w:eastAsia="Times New Roman" w:hAnsi="VladaRHSans Lt"/>
                <w:color w:val="000000"/>
                <w:sz w:val="19"/>
                <w:szCs w:val="19"/>
                <w:lang w:eastAsia="hr-HR"/>
              </w:rPr>
              <w:t xml:space="preserve"> govore u </w:t>
            </w:r>
            <w:r w:rsidRPr="007A7AF2">
              <w:rPr>
                <w:rFonts w:ascii="VladaRHSans Lt" w:eastAsia="Times New Roman" w:hAnsi="VladaRHSans Lt"/>
                <w:b/>
                <w:bCs/>
                <w:color w:val="000000"/>
                <w:sz w:val="19"/>
                <w:szCs w:val="19"/>
                <w:lang w:eastAsia="hr-HR"/>
              </w:rPr>
              <w:t>istom</w:t>
            </w:r>
            <w:r w:rsidRPr="007A7AF2">
              <w:rPr>
                <w:rFonts w:ascii="VladaRHSans Lt" w:eastAsia="Times New Roman" w:hAnsi="VladaRHSans Lt"/>
                <w:color w:val="000000"/>
                <w:sz w:val="19"/>
                <w:szCs w:val="19"/>
                <w:lang w:eastAsia="hr-HR"/>
              </w:rPr>
              <w:t xml:space="preserve"> narječju i </w:t>
            </w:r>
            <w:r w:rsidRPr="007A7AF2">
              <w:rPr>
                <w:rFonts w:ascii="VladaRHSans Lt" w:eastAsia="Times New Roman" w:hAnsi="VladaRHSans Lt"/>
                <w:b/>
                <w:bCs/>
                <w:color w:val="000000"/>
                <w:sz w:val="19"/>
                <w:szCs w:val="19"/>
                <w:lang w:eastAsia="hr-HR"/>
              </w:rPr>
              <w:t>razvrstava</w:t>
            </w:r>
            <w:r w:rsidRPr="007A7AF2">
              <w:rPr>
                <w:rFonts w:ascii="VladaRHSans Lt" w:eastAsia="Times New Roman" w:hAnsi="VladaRHSans Lt"/>
                <w:color w:val="000000"/>
                <w:sz w:val="19"/>
                <w:szCs w:val="19"/>
                <w:lang w:eastAsia="hr-HR"/>
              </w:rPr>
              <w:t xml:space="preserve"> spomenike hrvatske pismenosti prema jeziku i pismu</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7A7AF2" w:rsidRDefault="002B0C42" w:rsidP="002B0C42">
            <w:pPr>
              <w:spacing w:after="0" w:line="240" w:lineRule="auto"/>
              <w:ind w:left="113"/>
              <w:rPr>
                <w:rFonts w:ascii="Times New Roman" w:eastAsia="Times New Roman" w:hAnsi="Times New Roman"/>
                <w:sz w:val="19"/>
                <w:szCs w:val="19"/>
                <w:lang w:eastAsia="hr-HR"/>
              </w:rPr>
            </w:pPr>
            <w:r w:rsidRPr="007A7AF2">
              <w:rPr>
                <w:rFonts w:ascii="VladaRHSans Lt" w:eastAsia="Times New Roman" w:hAnsi="VladaRHSans Lt"/>
                <w:color w:val="000000"/>
                <w:sz w:val="19"/>
                <w:szCs w:val="19"/>
                <w:lang w:eastAsia="hr-HR"/>
              </w:rPr>
              <w:t xml:space="preserve">- razlikuje hrvatska narječja i govore </w:t>
            </w:r>
            <w:r w:rsidRPr="007A7AF2">
              <w:rPr>
                <w:rFonts w:ascii="VladaRHSans Lt" w:eastAsia="Times New Roman" w:hAnsi="VladaRHSans Lt"/>
                <w:b/>
                <w:bCs/>
                <w:color w:val="000000"/>
                <w:sz w:val="19"/>
                <w:szCs w:val="19"/>
                <w:lang w:eastAsia="hr-HR"/>
              </w:rPr>
              <w:t>navodeći primjere</w:t>
            </w:r>
            <w:r w:rsidRPr="007A7AF2">
              <w:rPr>
                <w:rFonts w:ascii="VladaRHSans Lt" w:eastAsia="Times New Roman" w:hAnsi="VladaRHSans Lt"/>
                <w:color w:val="000000"/>
                <w:sz w:val="19"/>
                <w:szCs w:val="19"/>
                <w:lang w:eastAsia="hr-HR"/>
              </w:rPr>
              <w:t xml:space="preserve"> i </w:t>
            </w:r>
            <w:r w:rsidRPr="007A7AF2">
              <w:rPr>
                <w:rFonts w:ascii="VladaRHSans Lt" w:eastAsia="Times New Roman" w:hAnsi="VladaRHSans Lt"/>
                <w:b/>
                <w:bCs/>
                <w:color w:val="000000"/>
                <w:sz w:val="19"/>
                <w:szCs w:val="19"/>
                <w:lang w:eastAsia="hr-HR"/>
              </w:rPr>
              <w:t>objašnjava</w:t>
            </w:r>
            <w:r w:rsidRPr="007A7AF2">
              <w:rPr>
                <w:rFonts w:ascii="VladaRHSans Lt" w:eastAsia="Times New Roman" w:hAnsi="VladaRHSans Lt"/>
                <w:color w:val="000000"/>
                <w:sz w:val="19"/>
                <w:szCs w:val="19"/>
                <w:lang w:eastAsia="hr-HR"/>
              </w:rPr>
              <w:t xml:space="preserve"> važnost spomenika hrvatske pismenosti</w:t>
            </w:r>
          </w:p>
        </w:tc>
      </w:tr>
      <w:tr w:rsidR="002B0C42" w:rsidRPr="00D94015" w:rsidTr="002B0C42">
        <w:trPr>
          <w:trHeight w:val="522"/>
        </w:trPr>
        <w:tc>
          <w:tcPr>
            <w:tcW w:w="15168" w:type="dxa"/>
            <w:gridSpan w:val="8"/>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24"/>
                <w:szCs w:val="24"/>
                <w:lang w:eastAsia="hr-HR"/>
              </w:rPr>
            </w:pPr>
            <w:r w:rsidRPr="00D94015">
              <w:rPr>
                <w:rFonts w:ascii="VladaRHSans SmBld" w:eastAsia="Times New Roman" w:hAnsi="VladaRHSans SmBld"/>
                <w:smallCaps/>
                <w:color w:val="D60C8C"/>
                <w:sz w:val="24"/>
                <w:szCs w:val="24"/>
                <w:lang w:eastAsia="hr-HR"/>
              </w:rPr>
              <w:t>KNJIŽEVNOST I STVARALAŠTVO</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25408F"/>
                <w:sz w:val="19"/>
                <w:szCs w:val="19"/>
                <w:lang w:eastAsia="hr-HR"/>
              </w:rPr>
              <w:t>RAZRADA ISHODA</w:t>
            </w:r>
          </w:p>
        </w:tc>
        <w:tc>
          <w:tcPr>
            <w:tcW w:w="708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D94015" w:rsidRDefault="002B0C42" w:rsidP="002B0C42">
            <w:pPr>
              <w:spacing w:after="0" w:line="240" w:lineRule="auto"/>
              <w:rPr>
                <w:rFonts w:ascii="Times New Roman" w:eastAsia="Times New Roman" w:hAnsi="Times New Roman"/>
                <w:sz w:val="24"/>
                <w:szCs w:val="24"/>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D94015" w:rsidRDefault="002B0C42" w:rsidP="002B0C42">
            <w:pPr>
              <w:spacing w:after="0" w:line="240" w:lineRule="auto"/>
              <w:rPr>
                <w:rFonts w:ascii="Times New Roman" w:eastAsia="Times New Roman" w:hAnsi="Times New Roman"/>
                <w:sz w:val="24"/>
                <w:szCs w:val="24"/>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ZADOVOLJAVAJUĆA</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VRLO DOBRA</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VladaRHSans SmBld" w:eastAsia="Times New Roman" w:hAnsi="VladaRHSans SmBld"/>
                <w:sz w:val="19"/>
                <w:szCs w:val="19"/>
                <w:lang w:eastAsia="hr-HR"/>
              </w:rPr>
            </w:pPr>
            <w:r w:rsidRPr="00F42662">
              <w:rPr>
                <w:rFonts w:ascii="VladaRHSans SmBld" w:eastAsia="Times New Roman" w:hAnsi="VladaRHSans SmBld"/>
                <w:b/>
                <w:bCs/>
                <w:color w:val="D60C8C"/>
                <w:sz w:val="19"/>
                <w:szCs w:val="19"/>
                <w:lang w:eastAsia="hr-HR"/>
              </w:rPr>
              <w:t xml:space="preserve">B. 6. 1 </w:t>
            </w:r>
          </w:p>
          <w:p w:rsidR="002B0C42" w:rsidRPr="00F42662" w:rsidRDefault="002B0C42" w:rsidP="002B0C42">
            <w:pPr>
              <w:spacing w:before="120" w:after="0" w:line="240" w:lineRule="auto"/>
              <w:ind w:left="113" w:right="113"/>
              <w:rPr>
                <w:rFonts w:ascii="VladaRHSans SmBld" w:eastAsia="Times New Roman" w:hAnsi="VladaRHSans SmBld"/>
                <w:sz w:val="19"/>
                <w:szCs w:val="19"/>
                <w:lang w:eastAsia="hr-HR"/>
              </w:rPr>
            </w:pPr>
            <w:r w:rsidRPr="00F42662">
              <w:rPr>
                <w:rFonts w:ascii="VladaRHSans SmBld" w:eastAsia="Times New Roman" w:hAnsi="VladaRHSans SmBld"/>
                <w:color w:val="D60C8C"/>
                <w:sz w:val="19"/>
                <w:szCs w:val="19"/>
                <w:lang w:eastAsia="hr-HR"/>
              </w:rPr>
              <w:t>Učenik obrazlaže vlastite stavove u vezi s pročitanim tekstom.</w:t>
            </w:r>
          </w:p>
          <w:p w:rsidR="002B0C42" w:rsidRPr="00F42662" w:rsidRDefault="002B0C42" w:rsidP="002B0C42">
            <w:pPr>
              <w:spacing w:after="0" w:line="240" w:lineRule="auto"/>
              <w:rPr>
                <w:rFonts w:ascii="VladaRHSans SmBld" w:eastAsia="Times New Roman" w:hAnsi="VladaRHSans SmBld"/>
                <w:sz w:val="19"/>
                <w:szCs w:val="19"/>
                <w:lang w:eastAsia="hr-HR"/>
              </w:rPr>
            </w:pP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t xml:space="preserve">- uočava kako </w:t>
            </w:r>
            <w:r w:rsidRPr="00F42662">
              <w:rPr>
                <w:rFonts w:ascii="VladaRHSans Lt" w:eastAsia="Times New Roman" w:hAnsi="VladaRHSans Lt"/>
                <w:b/>
                <w:bCs/>
                <w:color w:val="000000"/>
                <w:sz w:val="19"/>
                <w:szCs w:val="19"/>
                <w:lang w:eastAsia="hr-HR"/>
              </w:rPr>
              <w:t>stavovi i vrijednosti</w:t>
            </w:r>
            <w:r w:rsidRPr="00F42662">
              <w:rPr>
                <w:rFonts w:ascii="VladaRHSans Lt" w:eastAsia="Times New Roman" w:hAnsi="VladaRHSans Lt"/>
                <w:color w:val="000000"/>
                <w:sz w:val="19"/>
                <w:szCs w:val="19"/>
                <w:lang w:eastAsia="hr-HR"/>
              </w:rPr>
              <w:t xml:space="preserve"> u književnim tekstovima utječu na čitatelje, uspoređuje ih s vlastitim stavovima i vrijednostima </w:t>
            </w:r>
            <w:r w:rsidRPr="00F42662">
              <w:rPr>
                <w:rFonts w:ascii="VladaRHSans Lt" w:eastAsia="Times New Roman" w:hAnsi="VladaRHSans Lt"/>
                <w:color w:val="000000"/>
                <w:sz w:val="19"/>
                <w:szCs w:val="19"/>
                <w:lang w:eastAsia="hr-HR"/>
              </w:rPr>
              <w:br/>
              <w:t xml:space="preserve">- izražava vlastite predodžbe o stvarnosti i uvjerenja na temelju </w:t>
            </w:r>
            <w:r w:rsidRPr="00F42662">
              <w:rPr>
                <w:rFonts w:ascii="VladaRHSans Lt" w:eastAsia="Times New Roman" w:hAnsi="VladaRHSans Lt"/>
                <w:b/>
                <w:bCs/>
                <w:color w:val="000000"/>
                <w:sz w:val="19"/>
                <w:szCs w:val="19"/>
                <w:lang w:eastAsia="hr-HR"/>
              </w:rPr>
              <w:t>čitateljskoga iskustva</w:t>
            </w:r>
            <w:r w:rsidRPr="00F42662">
              <w:rPr>
                <w:rFonts w:ascii="VladaRHSans Lt" w:eastAsia="Times New Roman" w:hAnsi="VladaRHSans Lt"/>
                <w:color w:val="000000"/>
                <w:sz w:val="19"/>
                <w:szCs w:val="19"/>
                <w:lang w:eastAsia="hr-HR"/>
              </w:rPr>
              <w:t xml:space="preserve"> </w:t>
            </w:r>
            <w:r w:rsidRPr="00F42662">
              <w:rPr>
                <w:rFonts w:ascii="VladaRHSans Lt" w:eastAsia="Times New Roman" w:hAnsi="VladaRHSans Lt"/>
                <w:color w:val="000000"/>
                <w:sz w:val="19"/>
                <w:szCs w:val="19"/>
                <w:lang w:eastAsia="hr-HR"/>
              </w:rPr>
              <w:br/>
              <w:t>- uočava</w:t>
            </w:r>
            <w:r w:rsidRPr="00F42662">
              <w:rPr>
                <w:rFonts w:ascii="VladaRHSans Lt" w:eastAsia="Times New Roman" w:hAnsi="VladaRHSans Lt"/>
                <w:b/>
                <w:bCs/>
                <w:color w:val="000000"/>
                <w:sz w:val="19"/>
                <w:szCs w:val="19"/>
                <w:lang w:eastAsia="hr-HR"/>
              </w:rPr>
              <w:t xml:space="preserve"> etičku razinu</w:t>
            </w:r>
            <w:r w:rsidRPr="00F42662">
              <w:rPr>
                <w:rFonts w:ascii="VladaRHSans Lt" w:eastAsia="Times New Roman" w:hAnsi="VladaRHSans Lt"/>
                <w:color w:val="000000"/>
                <w:sz w:val="19"/>
                <w:szCs w:val="19"/>
                <w:lang w:eastAsia="hr-HR"/>
              </w:rPr>
              <w:t xml:space="preserve"> književnoga teksta </w:t>
            </w:r>
            <w:r w:rsidRPr="00F42662">
              <w:rPr>
                <w:rFonts w:ascii="VladaRHSans Lt" w:eastAsia="Times New Roman" w:hAnsi="VladaRHSans Lt"/>
                <w:color w:val="000000"/>
                <w:sz w:val="19"/>
                <w:szCs w:val="19"/>
                <w:lang w:eastAsia="hr-HR"/>
              </w:rPr>
              <w:br/>
              <w:t xml:space="preserve">- opisuje na koji način i u kojoj mjeri književni tekst utječe na oblikovanje njegovih stavova i vrijednosti </w:t>
            </w:r>
            <w:r w:rsidRPr="00F42662">
              <w:rPr>
                <w:rFonts w:ascii="VladaRHSans Lt" w:eastAsia="Times New Roman" w:hAnsi="VladaRHSans Lt"/>
                <w:color w:val="000000"/>
                <w:sz w:val="19"/>
                <w:szCs w:val="19"/>
                <w:lang w:eastAsia="hr-HR"/>
              </w:rPr>
              <w:br/>
              <w:t xml:space="preserve">- prepoznaje različite obrasce ponašanja likova </w:t>
            </w:r>
            <w:r w:rsidRPr="00F42662">
              <w:rPr>
                <w:rFonts w:ascii="VladaRHSans Lt" w:eastAsia="Times New Roman" w:hAnsi="VladaRHSans Lt"/>
                <w:color w:val="000000"/>
                <w:sz w:val="19"/>
                <w:szCs w:val="19"/>
                <w:lang w:eastAsia="hr-HR"/>
              </w:rPr>
              <w:br/>
              <w:t xml:space="preserve">- uočava svrhu književnoga teksta: pobuđivanje osjećaja i ljudske odgovornosti </w:t>
            </w:r>
          </w:p>
          <w:p w:rsidR="002B0C42" w:rsidRPr="00F42662"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Times New Roman" w:eastAsia="Times New Roman" w:hAnsi="Times New Roman"/>
                <w:sz w:val="19"/>
                <w:szCs w:val="19"/>
                <w:lang w:eastAsia="hr-HR"/>
              </w:rPr>
            </w:pPr>
            <w:r w:rsidRPr="00A33294">
              <w:rPr>
                <w:rFonts w:ascii="VladaRHSans Lt" w:eastAsia="Times New Roman" w:hAnsi="VladaRHSans Lt"/>
                <w:color w:val="000000"/>
                <w:sz w:val="19"/>
                <w:szCs w:val="19"/>
                <w:lang w:eastAsia="hr-HR"/>
              </w:rPr>
              <w:t xml:space="preserve">- </w:t>
            </w:r>
            <w:r w:rsidRPr="00A33294">
              <w:rPr>
                <w:rFonts w:ascii="VladaRHSans Lt" w:eastAsia="Times New Roman" w:hAnsi="VladaRHSans Lt"/>
                <w:b/>
                <w:bCs/>
                <w:color w:val="000000"/>
                <w:sz w:val="19"/>
                <w:szCs w:val="19"/>
                <w:lang w:eastAsia="hr-HR"/>
              </w:rPr>
              <w:t>opisuje</w:t>
            </w:r>
            <w:r w:rsidRPr="00A33294">
              <w:rPr>
                <w:rFonts w:ascii="VladaRHSans Lt" w:eastAsia="Times New Roman" w:hAnsi="VladaRHSans Lt"/>
                <w:color w:val="000000"/>
                <w:sz w:val="19"/>
                <w:szCs w:val="19"/>
                <w:lang w:eastAsia="hr-HR"/>
              </w:rPr>
              <w:t xml:space="preserve"> vlastite </w:t>
            </w:r>
            <w:r w:rsidRPr="00A33294">
              <w:rPr>
                <w:rFonts w:ascii="VladaRHSans Lt" w:eastAsia="Times New Roman" w:hAnsi="VladaRHSans Lt"/>
                <w:b/>
                <w:bCs/>
                <w:color w:val="000000"/>
                <w:sz w:val="19"/>
                <w:szCs w:val="19"/>
                <w:lang w:eastAsia="hr-HR"/>
              </w:rPr>
              <w:t>reakcije</w:t>
            </w:r>
            <w:r w:rsidRPr="00A33294">
              <w:rPr>
                <w:rFonts w:ascii="VladaRHSans Lt" w:eastAsia="Times New Roman" w:hAnsi="VladaRHSans Lt"/>
                <w:color w:val="000000"/>
                <w:sz w:val="19"/>
                <w:szCs w:val="19"/>
                <w:lang w:eastAsia="hr-HR"/>
              </w:rPr>
              <w:t xml:space="preserve"> potaknut književnim tekstom</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Times New Roman" w:eastAsia="Times New Roman" w:hAnsi="Times New Roman"/>
                <w:sz w:val="19"/>
                <w:szCs w:val="19"/>
                <w:lang w:eastAsia="hr-HR"/>
              </w:rPr>
            </w:pPr>
            <w:r w:rsidRPr="00A33294">
              <w:rPr>
                <w:rFonts w:ascii="VladaRHSans Lt" w:eastAsia="Times New Roman" w:hAnsi="VladaRHSans Lt"/>
                <w:color w:val="000000"/>
                <w:sz w:val="19"/>
                <w:szCs w:val="19"/>
                <w:lang w:eastAsia="hr-HR"/>
              </w:rPr>
              <w:t xml:space="preserve">- </w:t>
            </w:r>
            <w:r w:rsidRPr="00A33294">
              <w:rPr>
                <w:rFonts w:ascii="VladaRHSans Lt" w:eastAsia="Times New Roman" w:hAnsi="VladaRHSans Lt"/>
                <w:b/>
                <w:bCs/>
                <w:color w:val="000000"/>
                <w:sz w:val="19"/>
                <w:szCs w:val="19"/>
                <w:lang w:eastAsia="hr-HR"/>
              </w:rPr>
              <w:t>opisuje</w:t>
            </w:r>
            <w:r w:rsidRPr="00A33294">
              <w:rPr>
                <w:rFonts w:ascii="VladaRHSans Lt" w:eastAsia="Times New Roman" w:hAnsi="VladaRHSans Lt"/>
                <w:color w:val="000000"/>
                <w:sz w:val="19"/>
                <w:szCs w:val="19"/>
                <w:lang w:eastAsia="hr-HR"/>
              </w:rPr>
              <w:t xml:space="preserve"> vlastite </w:t>
            </w:r>
            <w:r w:rsidRPr="00A33294">
              <w:rPr>
                <w:rFonts w:ascii="VladaRHSans Lt" w:eastAsia="Times New Roman" w:hAnsi="VladaRHSans Lt"/>
                <w:b/>
                <w:bCs/>
                <w:color w:val="000000"/>
                <w:sz w:val="19"/>
                <w:szCs w:val="19"/>
                <w:lang w:eastAsia="hr-HR"/>
              </w:rPr>
              <w:t>predodžbe</w:t>
            </w:r>
            <w:r w:rsidRPr="00A33294">
              <w:rPr>
                <w:rFonts w:ascii="VladaRHSans Lt" w:eastAsia="Times New Roman" w:hAnsi="VladaRHSans Lt"/>
                <w:color w:val="000000"/>
                <w:sz w:val="19"/>
                <w:szCs w:val="19"/>
                <w:lang w:eastAsia="hr-HR"/>
              </w:rPr>
              <w:t xml:space="preserve"> i iskustva te iskustva izrečena u književnome tekstu</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Times New Roman" w:eastAsia="Times New Roman" w:hAnsi="Times New Roman"/>
                <w:sz w:val="19"/>
                <w:szCs w:val="19"/>
                <w:lang w:eastAsia="hr-HR"/>
              </w:rPr>
            </w:pPr>
            <w:r w:rsidRPr="00A33294">
              <w:rPr>
                <w:rFonts w:ascii="VladaRHSans Lt" w:eastAsia="Times New Roman" w:hAnsi="VladaRHSans Lt"/>
                <w:color w:val="000000"/>
                <w:sz w:val="19"/>
                <w:szCs w:val="19"/>
                <w:lang w:eastAsia="hr-HR"/>
              </w:rPr>
              <w:t xml:space="preserve">- </w:t>
            </w:r>
            <w:r w:rsidRPr="00A33294">
              <w:rPr>
                <w:rFonts w:ascii="VladaRHSans Lt" w:eastAsia="Times New Roman" w:hAnsi="VladaRHSans Lt"/>
                <w:b/>
                <w:bCs/>
                <w:color w:val="000000"/>
                <w:sz w:val="19"/>
                <w:szCs w:val="19"/>
                <w:lang w:eastAsia="hr-HR"/>
              </w:rPr>
              <w:t>obrazlaže</w:t>
            </w:r>
            <w:r w:rsidRPr="00A33294">
              <w:rPr>
                <w:rFonts w:ascii="VladaRHSans Lt" w:eastAsia="Times New Roman" w:hAnsi="VladaRHSans Lt"/>
                <w:color w:val="000000"/>
                <w:sz w:val="19"/>
                <w:szCs w:val="19"/>
                <w:lang w:eastAsia="hr-HR"/>
              </w:rPr>
              <w:t xml:space="preserve"> vlastite predodžbe, iskustva i </w:t>
            </w:r>
            <w:r w:rsidRPr="00A33294">
              <w:rPr>
                <w:rFonts w:ascii="VladaRHSans Lt" w:eastAsia="Times New Roman" w:hAnsi="VladaRHSans Lt"/>
                <w:b/>
                <w:bCs/>
                <w:color w:val="000000"/>
                <w:sz w:val="19"/>
                <w:szCs w:val="19"/>
                <w:lang w:eastAsia="hr-HR"/>
              </w:rPr>
              <w:t>stavove</w:t>
            </w:r>
            <w:r w:rsidRPr="00A33294">
              <w:rPr>
                <w:rFonts w:ascii="VladaRHSans Lt" w:eastAsia="Times New Roman" w:hAnsi="VladaRHSans Lt"/>
                <w:color w:val="000000"/>
                <w:sz w:val="19"/>
                <w:szCs w:val="19"/>
                <w:lang w:eastAsia="hr-HR"/>
              </w:rPr>
              <w:t xml:space="preserve"> te iskustva izrečena u književnome tekstu</w:t>
            </w:r>
          </w:p>
          <w:p w:rsidR="002B0C42" w:rsidRPr="00A33294" w:rsidRDefault="002B0C42" w:rsidP="002B0C42">
            <w:pPr>
              <w:spacing w:after="0" w:line="240" w:lineRule="auto"/>
              <w:rPr>
                <w:rFonts w:ascii="Times New Roman" w:eastAsia="Times New Roman" w:hAnsi="Times New Roman"/>
                <w:sz w:val="19"/>
                <w:szCs w:val="19"/>
                <w:lang w:eastAsia="hr-HR"/>
              </w:rPr>
            </w:pP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Times New Roman" w:eastAsia="Times New Roman" w:hAnsi="Times New Roman"/>
                <w:sz w:val="19"/>
                <w:szCs w:val="19"/>
                <w:lang w:eastAsia="hr-HR"/>
              </w:rPr>
            </w:pPr>
            <w:r w:rsidRPr="00A33294">
              <w:rPr>
                <w:rFonts w:ascii="VladaRHSans Lt" w:eastAsia="Times New Roman" w:hAnsi="VladaRHSans Lt"/>
                <w:color w:val="000000"/>
                <w:sz w:val="19"/>
                <w:szCs w:val="19"/>
                <w:lang w:eastAsia="hr-HR"/>
              </w:rPr>
              <w:t xml:space="preserve">- obrazlaže vlastite predodžbe, iskustva i stavove te ih </w:t>
            </w:r>
            <w:r w:rsidRPr="00A33294">
              <w:rPr>
                <w:rFonts w:ascii="VladaRHSans Lt" w:eastAsia="Times New Roman" w:hAnsi="VladaRHSans Lt"/>
                <w:b/>
                <w:bCs/>
                <w:color w:val="000000"/>
                <w:sz w:val="19"/>
                <w:szCs w:val="19"/>
                <w:lang w:eastAsia="hr-HR"/>
              </w:rPr>
              <w:t>uspoređuje</w:t>
            </w:r>
            <w:r w:rsidRPr="00A33294">
              <w:rPr>
                <w:rFonts w:ascii="VladaRHSans Lt" w:eastAsia="Times New Roman" w:hAnsi="VladaRHSans Lt"/>
                <w:color w:val="000000"/>
                <w:sz w:val="19"/>
                <w:szCs w:val="19"/>
                <w:lang w:eastAsia="hr-HR"/>
              </w:rPr>
              <w:t xml:space="preserve"> s onima u književnome tekstu</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VladaRHSans SmBld" w:eastAsia="Times New Roman" w:hAnsi="VladaRHSans SmBld"/>
                <w:sz w:val="19"/>
                <w:szCs w:val="19"/>
                <w:lang w:eastAsia="hr-HR"/>
              </w:rPr>
            </w:pPr>
            <w:r w:rsidRPr="00F42662">
              <w:rPr>
                <w:rFonts w:ascii="VladaRHSans SmBld" w:eastAsia="Times New Roman" w:hAnsi="VladaRHSans SmBld"/>
                <w:b/>
                <w:bCs/>
                <w:color w:val="D60C8C"/>
                <w:sz w:val="19"/>
                <w:szCs w:val="19"/>
                <w:lang w:eastAsia="hr-HR"/>
              </w:rPr>
              <w:t xml:space="preserve">B. 6. 2 </w:t>
            </w:r>
          </w:p>
          <w:p w:rsidR="002B0C42" w:rsidRPr="00F42662" w:rsidRDefault="002B0C42" w:rsidP="002B0C42">
            <w:pPr>
              <w:spacing w:before="120" w:after="120" w:line="240" w:lineRule="auto"/>
              <w:ind w:left="113" w:right="113"/>
              <w:rPr>
                <w:rFonts w:ascii="VladaRHSans SmBld" w:eastAsia="Times New Roman" w:hAnsi="VladaRHSans SmBld"/>
                <w:sz w:val="19"/>
                <w:szCs w:val="19"/>
                <w:lang w:eastAsia="hr-HR"/>
              </w:rPr>
            </w:pPr>
            <w:r w:rsidRPr="00F42662">
              <w:rPr>
                <w:rFonts w:ascii="VladaRHSans SmBld" w:eastAsia="Times New Roman" w:hAnsi="VladaRHSans SmBld"/>
                <w:color w:val="D60C8C"/>
                <w:sz w:val="19"/>
                <w:szCs w:val="19"/>
                <w:lang w:eastAsia="hr-HR"/>
              </w:rPr>
              <w:t>Učenik obrazlaže značenje književnoga teksta na temelju vlastitoga čitateljskog iskustva i književnoteorijskoga znanja.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t xml:space="preserve">- otkriva značenje teksta na temelju </w:t>
            </w:r>
            <w:r w:rsidRPr="00F42662">
              <w:rPr>
                <w:rFonts w:ascii="VladaRHSans Lt" w:eastAsia="Times New Roman" w:hAnsi="VladaRHSans Lt"/>
                <w:b/>
                <w:bCs/>
                <w:color w:val="000000"/>
                <w:sz w:val="19"/>
                <w:szCs w:val="19"/>
                <w:lang w:eastAsia="hr-HR"/>
              </w:rPr>
              <w:t>suodnosa motiva i teme</w:t>
            </w:r>
            <w:r w:rsidRPr="00F42662">
              <w:rPr>
                <w:rFonts w:ascii="VladaRHSans Lt" w:eastAsia="Times New Roman" w:hAnsi="VladaRHSans Lt"/>
                <w:b/>
                <w:bCs/>
                <w:color w:val="000000"/>
                <w:sz w:val="19"/>
                <w:szCs w:val="19"/>
                <w:lang w:eastAsia="hr-HR"/>
              </w:rPr>
              <w:br/>
            </w:r>
            <w:r w:rsidRPr="00F42662">
              <w:rPr>
                <w:rFonts w:ascii="VladaRHSans Lt" w:eastAsia="Times New Roman" w:hAnsi="VladaRHSans Lt"/>
                <w:color w:val="000000"/>
                <w:sz w:val="19"/>
                <w:szCs w:val="19"/>
                <w:lang w:eastAsia="hr-HR"/>
              </w:rPr>
              <w:t xml:space="preserve">- razlikuje sastavnice književnoga teksta: likovi, događaji, mjesto, vrijeme </w:t>
            </w:r>
            <w:r w:rsidRPr="00F42662">
              <w:rPr>
                <w:rFonts w:ascii="VladaRHSans Lt" w:eastAsia="Times New Roman" w:hAnsi="VladaRHSans Lt"/>
                <w:color w:val="000000"/>
                <w:sz w:val="19"/>
                <w:szCs w:val="19"/>
                <w:lang w:eastAsia="hr-HR"/>
              </w:rPr>
              <w:br/>
              <w:t xml:space="preserve">- razlikuje </w:t>
            </w:r>
            <w:r w:rsidRPr="00F42662">
              <w:rPr>
                <w:rFonts w:ascii="VladaRHSans Lt" w:eastAsia="Times New Roman" w:hAnsi="VladaRHSans Lt"/>
                <w:b/>
                <w:bCs/>
                <w:color w:val="000000"/>
                <w:sz w:val="19"/>
                <w:szCs w:val="19"/>
                <w:lang w:eastAsia="hr-HR"/>
              </w:rPr>
              <w:t xml:space="preserve">pripovjedača </w:t>
            </w:r>
            <w:r w:rsidRPr="00F42662">
              <w:rPr>
                <w:rFonts w:ascii="VladaRHSans Lt" w:eastAsia="Times New Roman" w:hAnsi="VladaRHSans Lt"/>
                <w:color w:val="000000"/>
                <w:sz w:val="19"/>
                <w:szCs w:val="19"/>
                <w:lang w:eastAsia="hr-HR"/>
              </w:rPr>
              <w:t>u prvoj i trećoj osobi</w:t>
            </w:r>
            <w:r w:rsidRPr="00F42662">
              <w:rPr>
                <w:rFonts w:ascii="VladaRHSans Lt" w:eastAsia="Times New Roman" w:hAnsi="VladaRHSans Lt"/>
                <w:color w:val="000000"/>
                <w:sz w:val="19"/>
                <w:szCs w:val="19"/>
                <w:lang w:eastAsia="hr-HR"/>
              </w:rPr>
              <w:br/>
              <w:t xml:space="preserve">- uočava različite </w:t>
            </w:r>
            <w:r w:rsidRPr="00F42662">
              <w:rPr>
                <w:rFonts w:ascii="VladaRHSans Lt" w:eastAsia="Times New Roman" w:hAnsi="VladaRHSans Lt"/>
                <w:b/>
                <w:bCs/>
                <w:color w:val="000000"/>
                <w:sz w:val="19"/>
                <w:szCs w:val="19"/>
                <w:lang w:eastAsia="hr-HR"/>
              </w:rPr>
              <w:t>vrste stihova i strofa</w:t>
            </w:r>
            <w:r w:rsidRPr="00F42662">
              <w:rPr>
                <w:rFonts w:ascii="VladaRHSans Lt" w:eastAsia="Times New Roman" w:hAnsi="VladaRHSans Lt"/>
                <w:b/>
                <w:bCs/>
                <w:color w:val="000000"/>
                <w:sz w:val="19"/>
                <w:szCs w:val="19"/>
                <w:lang w:eastAsia="hr-HR"/>
              </w:rPr>
              <w:br/>
            </w:r>
            <w:r w:rsidRPr="00F42662">
              <w:rPr>
                <w:rFonts w:ascii="VladaRHSans Lt" w:eastAsia="Times New Roman" w:hAnsi="VladaRHSans Lt"/>
                <w:color w:val="000000"/>
                <w:sz w:val="19"/>
                <w:szCs w:val="19"/>
                <w:lang w:eastAsia="hr-HR"/>
              </w:rPr>
              <w:t xml:space="preserve">- uočava ulogu </w:t>
            </w:r>
            <w:r w:rsidRPr="00F42662">
              <w:rPr>
                <w:rFonts w:ascii="VladaRHSans Lt" w:eastAsia="Times New Roman" w:hAnsi="VladaRHSans Lt"/>
                <w:b/>
                <w:bCs/>
                <w:color w:val="000000"/>
                <w:sz w:val="19"/>
                <w:szCs w:val="19"/>
                <w:lang w:eastAsia="hr-HR"/>
              </w:rPr>
              <w:t>ponavljanja</w:t>
            </w:r>
            <w:r w:rsidRPr="00F42662">
              <w:rPr>
                <w:rFonts w:ascii="VladaRHSans Lt" w:eastAsia="Times New Roman" w:hAnsi="VladaRHSans Lt"/>
                <w:color w:val="000000"/>
                <w:sz w:val="19"/>
                <w:szCs w:val="19"/>
                <w:lang w:eastAsia="hr-HR"/>
              </w:rPr>
              <w:t>: vrste rime i ponavljanja; asonanca, aliteracija</w:t>
            </w:r>
            <w:r w:rsidRPr="00F42662">
              <w:rPr>
                <w:rFonts w:ascii="VladaRHSans Lt" w:eastAsia="Times New Roman" w:hAnsi="VladaRHSans Lt"/>
                <w:color w:val="000000"/>
                <w:sz w:val="19"/>
                <w:szCs w:val="19"/>
                <w:lang w:eastAsia="hr-HR"/>
              </w:rPr>
              <w:br/>
              <w:t xml:space="preserve">- uočava </w:t>
            </w:r>
            <w:r w:rsidRPr="00F42662">
              <w:rPr>
                <w:rFonts w:ascii="VladaRHSans Lt" w:eastAsia="Times New Roman" w:hAnsi="VladaRHSans Lt"/>
                <w:b/>
                <w:bCs/>
                <w:color w:val="000000"/>
                <w:sz w:val="19"/>
                <w:szCs w:val="19"/>
                <w:lang w:eastAsia="hr-HR"/>
              </w:rPr>
              <w:t>dramski sukob</w:t>
            </w:r>
            <w:r w:rsidRPr="00F42662">
              <w:rPr>
                <w:rFonts w:ascii="VladaRHSans Lt" w:eastAsia="Times New Roman" w:hAnsi="VladaRHSans Lt"/>
                <w:color w:val="000000"/>
                <w:sz w:val="19"/>
                <w:szCs w:val="19"/>
                <w:lang w:eastAsia="hr-HR"/>
              </w:rPr>
              <w:t xml:space="preserve"> kao temelj dramske radnje</w:t>
            </w:r>
          </w:p>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b/>
                <w:bCs/>
                <w:color w:val="000000"/>
                <w:sz w:val="19"/>
                <w:szCs w:val="19"/>
                <w:lang w:eastAsia="hr-HR"/>
              </w:rPr>
              <w:t xml:space="preserve">- </w:t>
            </w:r>
            <w:r w:rsidRPr="00F42662">
              <w:rPr>
                <w:rFonts w:ascii="VladaRHSans Lt" w:eastAsia="Times New Roman" w:hAnsi="VladaRHSans Lt"/>
                <w:b/>
                <w:bCs/>
                <w:color w:val="25408F"/>
                <w:sz w:val="19"/>
                <w:szCs w:val="19"/>
                <w:lang w:eastAsia="hr-HR"/>
              </w:rPr>
              <w:t>tekstovi:</w:t>
            </w:r>
            <w:r w:rsidRPr="00F42662">
              <w:rPr>
                <w:rFonts w:ascii="VladaRHSans Lt" w:eastAsia="Times New Roman" w:hAnsi="VladaRHSans Lt"/>
                <w:color w:val="25408F"/>
                <w:sz w:val="19"/>
                <w:szCs w:val="19"/>
                <w:lang w:eastAsia="hr-HR"/>
              </w:rPr>
              <w:t xml:space="preserve"> lirska pjesma, crtica, ljubavni roman </w:t>
            </w:r>
          </w:p>
          <w:p w:rsidR="002B0C42" w:rsidRPr="00F42662" w:rsidRDefault="002B0C42" w:rsidP="002B0C42">
            <w:pPr>
              <w:spacing w:after="100" w:afterAutospacing="1"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57"/>
              <w:rPr>
                <w:rFonts w:ascii="Times New Roman" w:eastAsia="Times New Roman" w:hAnsi="Times New Roman"/>
                <w:sz w:val="19"/>
                <w:szCs w:val="19"/>
                <w:lang w:eastAsia="hr-HR"/>
              </w:rPr>
            </w:pPr>
            <w:r w:rsidRPr="00A33294">
              <w:rPr>
                <w:rFonts w:ascii="VladaRHSans Lt" w:eastAsia="Times New Roman" w:hAnsi="VladaRHSans Lt"/>
                <w:color w:val="000000"/>
                <w:sz w:val="19"/>
                <w:szCs w:val="19"/>
                <w:lang w:eastAsia="hr-HR"/>
              </w:rPr>
              <w:t xml:space="preserve">- </w:t>
            </w:r>
            <w:r w:rsidRPr="00A33294">
              <w:rPr>
                <w:rFonts w:ascii="VladaRHSans Lt" w:eastAsia="Times New Roman" w:hAnsi="VladaRHSans Lt" w:cs="VladaRHSans Lt"/>
                <w:b/>
                <w:bCs/>
                <w:color w:val="000000"/>
                <w:sz w:val="19"/>
                <w:szCs w:val="19"/>
                <w:lang w:eastAsia="hr-HR"/>
              </w:rPr>
              <w:t>uočava</w:t>
            </w:r>
            <w:r w:rsidRPr="00A33294">
              <w:rPr>
                <w:rFonts w:ascii="VladaRHSans Lt" w:eastAsia="Times New Roman" w:hAnsi="VladaRHSans Lt"/>
                <w:color w:val="000000"/>
                <w:sz w:val="19"/>
                <w:szCs w:val="19"/>
                <w:lang w:eastAsia="hr-HR"/>
              </w:rPr>
              <w:t xml:space="preserve"> sastavnice književnoga teksta </w:t>
            </w:r>
          </w:p>
          <w:p w:rsidR="002B0C42" w:rsidRPr="00A33294" w:rsidRDefault="002B0C42" w:rsidP="002B0C42">
            <w:pPr>
              <w:spacing w:after="0" w:line="240" w:lineRule="auto"/>
              <w:ind w:left="57"/>
              <w:rPr>
                <w:rFonts w:ascii="Times New Roman" w:eastAsia="Times New Roman" w:hAnsi="Times New Roman"/>
                <w:sz w:val="19"/>
                <w:szCs w:val="19"/>
                <w:lang w:eastAsia="hr-HR"/>
              </w:rPr>
            </w:pP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57"/>
              <w:rPr>
                <w:rFonts w:ascii="Times New Roman" w:eastAsia="Times New Roman" w:hAnsi="Times New Roman"/>
                <w:sz w:val="19"/>
                <w:szCs w:val="19"/>
                <w:lang w:eastAsia="hr-HR"/>
              </w:rPr>
            </w:pPr>
            <w:r w:rsidRPr="00A33294">
              <w:rPr>
                <w:rFonts w:ascii="VladaRHSans Lt" w:eastAsia="Times New Roman" w:hAnsi="VladaRHSans Lt"/>
                <w:color w:val="000000"/>
                <w:sz w:val="19"/>
                <w:szCs w:val="19"/>
                <w:lang w:eastAsia="hr-HR"/>
              </w:rPr>
              <w:t>-</w:t>
            </w:r>
            <w:r w:rsidRPr="00A33294">
              <w:rPr>
                <w:rFonts w:ascii="VladaRHSans Lt" w:eastAsia="Times New Roman" w:hAnsi="VladaRHSans Lt"/>
                <w:b/>
                <w:bCs/>
                <w:color w:val="000000"/>
                <w:sz w:val="19"/>
                <w:szCs w:val="19"/>
                <w:lang w:eastAsia="hr-HR"/>
              </w:rPr>
              <w:t xml:space="preserve"> razlikuje</w:t>
            </w:r>
            <w:r w:rsidRPr="00A33294">
              <w:rPr>
                <w:rFonts w:ascii="VladaRHSans Lt" w:eastAsia="Times New Roman" w:hAnsi="VladaRHSans Lt"/>
                <w:color w:val="000000"/>
                <w:sz w:val="19"/>
                <w:szCs w:val="19"/>
                <w:lang w:eastAsia="hr-HR"/>
              </w:rPr>
              <w:t xml:space="preserve"> sastavnice književnoga teksta i navodi primjere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57"/>
              <w:rPr>
                <w:rFonts w:ascii="Times New Roman" w:eastAsia="Times New Roman" w:hAnsi="Times New Roman"/>
                <w:sz w:val="19"/>
                <w:szCs w:val="19"/>
                <w:lang w:eastAsia="hr-HR"/>
              </w:rPr>
            </w:pPr>
            <w:r w:rsidRPr="00A33294">
              <w:rPr>
                <w:rFonts w:ascii="VladaRHSans Lt" w:eastAsia="Times New Roman" w:hAnsi="VladaRHSans Lt"/>
                <w:color w:val="000000"/>
                <w:sz w:val="19"/>
                <w:szCs w:val="19"/>
                <w:lang w:eastAsia="hr-HR"/>
              </w:rPr>
              <w:t xml:space="preserve">- obrazlaže značenje književnoga teksta primjenjujući </w:t>
            </w:r>
            <w:r>
              <w:rPr>
                <w:rFonts w:ascii="VladaRHSans Lt" w:eastAsia="Times New Roman" w:hAnsi="VladaRHSans Lt"/>
                <w:b/>
                <w:bCs/>
                <w:color w:val="000000"/>
                <w:sz w:val="19"/>
                <w:szCs w:val="19"/>
                <w:lang w:eastAsia="hr-HR"/>
              </w:rPr>
              <w:t>književnoteorijsko</w:t>
            </w:r>
            <w:r w:rsidRPr="00A33294">
              <w:rPr>
                <w:rFonts w:ascii="VladaRHSans Lt" w:eastAsia="Times New Roman" w:hAnsi="VladaRHSans Lt"/>
                <w:b/>
                <w:bCs/>
                <w:color w:val="000000"/>
                <w:sz w:val="19"/>
                <w:szCs w:val="19"/>
                <w:lang w:eastAsia="hr-HR"/>
              </w:rPr>
              <w:t xml:space="preserve"> znanj</w:t>
            </w:r>
            <w:r>
              <w:rPr>
                <w:rFonts w:ascii="VladaRHSans Lt" w:eastAsia="Times New Roman" w:hAnsi="VladaRHSans Lt"/>
                <w:b/>
                <w:bCs/>
                <w:color w:val="000000"/>
                <w:sz w:val="19"/>
                <w:szCs w:val="19"/>
                <w:lang w:eastAsia="hr-HR"/>
              </w:rPr>
              <w:t>e</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Times New Roman" w:eastAsia="Times New Roman" w:hAnsi="Times New Roman"/>
                <w:sz w:val="19"/>
                <w:szCs w:val="19"/>
                <w:lang w:eastAsia="hr-HR"/>
              </w:rPr>
            </w:pPr>
            <w:r w:rsidRPr="00A33294">
              <w:rPr>
                <w:rFonts w:ascii="VladaRHSans Lt" w:eastAsia="Times New Roman" w:hAnsi="VladaRHSans Lt"/>
                <w:color w:val="000000"/>
                <w:sz w:val="19"/>
                <w:szCs w:val="19"/>
                <w:lang w:eastAsia="hr-HR"/>
              </w:rPr>
              <w:t xml:space="preserve">- obrazlaže značenje književnoga teksta na temelju književnoteorijskoga znanja i </w:t>
            </w:r>
            <w:r w:rsidRPr="00A33294">
              <w:rPr>
                <w:rFonts w:ascii="VladaRHSans Lt" w:eastAsia="Times New Roman" w:hAnsi="VladaRHSans Lt"/>
                <w:b/>
                <w:bCs/>
                <w:color w:val="000000"/>
                <w:sz w:val="19"/>
                <w:szCs w:val="19"/>
                <w:lang w:eastAsia="hr-HR"/>
              </w:rPr>
              <w:t>čitateljskog iskustva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VladaRHSans SmBld" w:eastAsia="Times New Roman" w:hAnsi="VladaRHSans SmBld"/>
                <w:sz w:val="19"/>
                <w:szCs w:val="19"/>
                <w:lang w:eastAsia="hr-HR"/>
              </w:rPr>
            </w:pPr>
            <w:r w:rsidRPr="00F42662">
              <w:rPr>
                <w:rFonts w:ascii="VladaRHSans SmBld" w:eastAsia="Times New Roman" w:hAnsi="VladaRHSans SmBld"/>
                <w:bCs/>
                <w:color w:val="D60C8C"/>
                <w:sz w:val="19"/>
                <w:szCs w:val="19"/>
                <w:lang w:eastAsia="hr-HR"/>
              </w:rPr>
              <w:lastRenderedPageBreak/>
              <w:t xml:space="preserve">B. 6. 3 </w:t>
            </w:r>
          </w:p>
          <w:p w:rsidR="002B0C42" w:rsidRPr="00F42662" w:rsidRDefault="002B0C42" w:rsidP="002B0C42">
            <w:pPr>
              <w:spacing w:before="120" w:after="600" w:line="240" w:lineRule="auto"/>
              <w:ind w:left="113" w:right="113"/>
              <w:rPr>
                <w:rFonts w:ascii="Times New Roman" w:eastAsia="Times New Roman" w:hAnsi="Times New Roman"/>
                <w:sz w:val="19"/>
                <w:szCs w:val="19"/>
                <w:lang w:eastAsia="hr-HR"/>
              </w:rPr>
            </w:pPr>
            <w:r w:rsidRPr="00F42662">
              <w:rPr>
                <w:rFonts w:ascii="VladaRHSans SmBld" w:eastAsia="Times New Roman" w:hAnsi="VladaRHSans SmBld"/>
                <w:color w:val="D60C8C"/>
                <w:sz w:val="19"/>
                <w:szCs w:val="19"/>
                <w:lang w:eastAsia="hr-HR"/>
              </w:rPr>
              <w:t>Učenik obrazlaže vlastiti izbor književnoga teksta uočavajući svrhu književnoga teksta.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600" w:line="240" w:lineRule="auto"/>
              <w:ind w:left="113" w:right="113"/>
              <w:rPr>
                <w:rFonts w:ascii="VladaRHSans Lt" w:eastAsia="Times New Roman" w:hAnsi="VladaRHSans Lt"/>
                <w:color w:val="000000"/>
                <w:sz w:val="19"/>
                <w:szCs w:val="19"/>
                <w:lang w:eastAsia="hr-HR"/>
              </w:rPr>
            </w:pPr>
            <w:r w:rsidRPr="00F42662">
              <w:rPr>
                <w:rFonts w:ascii="VladaRHSans Lt" w:eastAsia="Times New Roman" w:hAnsi="VladaRHSans Lt"/>
                <w:color w:val="000000"/>
                <w:sz w:val="19"/>
                <w:szCs w:val="19"/>
                <w:lang w:eastAsia="hr-HR"/>
              </w:rPr>
              <w:t>- uočava svrhu književnoga teksta: zadovoljstvo, poučavanje o svijetu</w:t>
            </w:r>
            <w:r w:rsidRPr="00F42662">
              <w:rPr>
                <w:rFonts w:ascii="VladaRHSans Lt" w:eastAsia="Times New Roman" w:hAnsi="VladaRHSans Lt"/>
                <w:color w:val="000000"/>
                <w:sz w:val="19"/>
                <w:szCs w:val="19"/>
                <w:lang w:eastAsia="hr-HR"/>
              </w:rPr>
              <w:br/>
              <w:t>- uočava da osoba isti problem može sagledati s različitih gledišta</w:t>
            </w:r>
            <w:r w:rsidRPr="00F42662">
              <w:rPr>
                <w:rFonts w:ascii="VladaRHSans Lt" w:eastAsia="Times New Roman" w:hAnsi="VladaRHSans Lt"/>
                <w:color w:val="000000"/>
                <w:sz w:val="19"/>
                <w:szCs w:val="19"/>
                <w:lang w:eastAsia="hr-HR"/>
              </w:rPr>
              <w:br/>
              <w:t xml:space="preserve">- povezuje književni tekst sa suvremenim i </w:t>
            </w:r>
            <w:r w:rsidRPr="00F42662">
              <w:rPr>
                <w:rFonts w:ascii="VladaRHSans Lt" w:eastAsia="Times New Roman" w:hAnsi="VladaRHSans Lt"/>
                <w:b/>
                <w:bCs/>
                <w:color w:val="000000"/>
                <w:sz w:val="19"/>
                <w:szCs w:val="19"/>
                <w:lang w:eastAsia="hr-HR"/>
              </w:rPr>
              <w:t>osobnim kontekstom</w:t>
            </w:r>
            <w:r w:rsidRPr="00F42662">
              <w:rPr>
                <w:rFonts w:ascii="VladaRHSans Lt" w:eastAsia="Times New Roman" w:hAnsi="VladaRHSans Lt"/>
                <w:color w:val="000000"/>
                <w:sz w:val="19"/>
                <w:szCs w:val="19"/>
                <w:lang w:eastAsia="hr-HR"/>
              </w:rPr>
              <w:t xml:space="preserve"> </w:t>
            </w:r>
            <w:r w:rsidRPr="00F42662">
              <w:rPr>
                <w:rFonts w:ascii="VladaRHSans Lt" w:eastAsia="Times New Roman" w:hAnsi="VladaRHSans Lt"/>
                <w:color w:val="000000"/>
                <w:sz w:val="19"/>
                <w:szCs w:val="19"/>
                <w:lang w:eastAsia="hr-HR"/>
              </w:rPr>
              <w:br/>
              <w:t xml:space="preserve">- objašnjava </w:t>
            </w:r>
            <w:r w:rsidRPr="00F42662">
              <w:rPr>
                <w:rFonts w:ascii="VladaRHSans Lt" w:eastAsia="Times New Roman" w:hAnsi="VladaRHSans Lt"/>
                <w:b/>
                <w:bCs/>
                <w:color w:val="000000"/>
                <w:sz w:val="19"/>
                <w:szCs w:val="19"/>
                <w:lang w:eastAsia="hr-HR"/>
              </w:rPr>
              <w:t>čitateljske sklonosti</w:t>
            </w:r>
            <w:r w:rsidRPr="00F42662">
              <w:rPr>
                <w:rFonts w:ascii="VladaRHSans Lt" w:eastAsia="Times New Roman" w:hAnsi="VladaRHSans Lt"/>
                <w:color w:val="000000"/>
                <w:sz w:val="19"/>
                <w:szCs w:val="19"/>
                <w:lang w:eastAsia="hr-HR"/>
              </w:rPr>
              <w:t xml:space="preserve"> i utjecaj na čitateljski ukus </w:t>
            </w:r>
            <w:r w:rsidRPr="00F42662">
              <w:rPr>
                <w:rFonts w:ascii="VladaRHSans Lt" w:eastAsia="Times New Roman" w:hAnsi="VladaRHSans Lt"/>
                <w:color w:val="000000"/>
                <w:sz w:val="19"/>
                <w:szCs w:val="19"/>
                <w:lang w:eastAsia="hr-HR"/>
              </w:rPr>
              <w:br/>
              <w:t xml:space="preserve">- uvažava različite izbore književnih tekstova </w:t>
            </w:r>
            <w:r w:rsidRPr="00F42662">
              <w:rPr>
                <w:rFonts w:ascii="VladaRHSans Lt" w:eastAsia="Times New Roman" w:hAnsi="VladaRHSans Lt"/>
                <w:color w:val="000000"/>
                <w:sz w:val="19"/>
                <w:szCs w:val="19"/>
                <w:lang w:eastAsia="hr-HR"/>
              </w:rPr>
              <w:br/>
              <w:t xml:space="preserve">- preporučuje književni tekst drugima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25408F"/>
                <w:sz w:val="19"/>
                <w:szCs w:val="19"/>
                <w:lang w:eastAsia="hr-HR"/>
              </w:rPr>
              <w:t>RAZRADA ISHODA</w:t>
            </w:r>
          </w:p>
        </w:tc>
        <w:tc>
          <w:tcPr>
            <w:tcW w:w="708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F42662"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F42662"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ZADOVOLJAVAJUĆA</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VRLO DOBRA</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VladaRHSans SmBld" w:eastAsia="Times New Roman" w:hAnsi="VladaRHSans SmBld"/>
                <w:sz w:val="19"/>
                <w:szCs w:val="19"/>
                <w:lang w:eastAsia="hr-HR"/>
              </w:rPr>
            </w:pPr>
            <w:r w:rsidRPr="00F42662">
              <w:rPr>
                <w:rFonts w:ascii="VladaRHSans SmBld" w:eastAsia="Times New Roman" w:hAnsi="VladaRHSans SmBld"/>
                <w:b/>
                <w:bCs/>
                <w:color w:val="D60C8C"/>
                <w:sz w:val="19"/>
                <w:szCs w:val="19"/>
                <w:lang w:eastAsia="hr-HR"/>
              </w:rPr>
              <w:t>B. 6. 4</w:t>
            </w:r>
          </w:p>
          <w:p w:rsidR="002B0C42" w:rsidRPr="00F42662" w:rsidRDefault="002B0C42" w:rsidP="002B0C42">
            <w:pPr>
              <w:spacing w:before="120" w:after="360" w:line="240" w:lineRule="auto"/>
              <w:ind w:left="113" w:right="113"/>
              <w:rPr>
                <w:rFonts w:ascii="VladaRHSans SmBld" w:eastAsia="Times New Roman" w:hAnsi="VladaRHSans SmBld"/>
                <w:sz w:val="19"/>
                <w:szCs w:val="19"/>
                <w:lang w:eastAsia="hr-HR"/>
              </w:rPr>
            </w:pPr>
            <w:r w:rsidRPr="00F42662">
              <w:rPr>
                <w:rFonts w:ascii="VladaRHSans SmBld" w:eastAsia="Times New Roman" w:hAnsi="VladaRHSans SmBld"/>
                <w:color w:val="D60C8C"/>
                <w:sz w:val="19"/>
                <w:szCs w:val="19"/>
                <w:lang w:eastAsia="hr-HR"/>
              </w:rPr>
              <w:t>Učenik se stvaralački izražava prema vlastitome interesu potaknut različitim iskustvima i doživljajima književnoga teksta.</w:t>
            </w:r>
          </w:p>
          <w:p w:rsidR="002B0C42" w:rsidRPr="00F42662" w:rsidRDefault="002B0C42" w:rsidP="002B0C42">
            <w:pPr>
              <w:spacing w:after="0" w:line="240" w:lineRule="auto"/>
              <w:rPr>
                <w:rFonts w:ascii="Times New Roman" w:eastAsia="Times New Roman" w:hAnsi="Times New Roman"/>
                <w:sz w:val="19"/>
                <w:szCs w:val="19"/>
                <w:lang w:eastAsia="hr-HR"/>
              </w:rPr>
            </w:pP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Default="002B0C42" w:rsidP="002B0C42">
            <w:pPr>
              <w:spacing w:before="120" w:after="0" w:line="240" w:lineRule="auto"/>
              <w:ind w:left="113" w:right="113"/>
              <w:rPr>
                <w:rFonts w:ascii="VladaRHSans Lt" w:eastAsia="Times New Roman" w:hAnsi="VladaRHSans Lt"/>
                <w:color w:val="000000"/>
                <w:sz w:val="19"/>
                <w:szCs w:val="19"/>
                <w:lang w:eastAsia="hr-HR"/>
              </w:rPr>
            </w:pPr>
            <w:r w:rsidRPr="00F42662">
              <w:rPr>
                <w:rFonts w:ascii="VladaRHSans Lt" w:eastAsia="Times New Roman" w:hAnsi="VladaRHSans Lt"/>
                <w:color w:val="000000"/>
                <w:sz w:val="19"/>
                <w:szCs w:val="19"/>
                <w:lang w:eastAsia="hr-HR"/>
              </w:rPr>
              <w:t>- na temelju jezičnih vještina, aktivnoga rječnika i stečenoga znanja oblikuje uratke u kojima dolazi do izražaja kreativnost, originalnost i stvaralačko mišljenje</w:t>
            </w:r>
            <w:r w:rsidRPr="00F42662">
              <w:rPr>
                <w:rFonts w:ascii="VladaRHSans Lt" w:eastAsia="Times New Roman" w:hAnsi="VladaRHSans Lt"/>
                <w:color w:val="000000"/>
                <w:sz w:val="19"/>
                <w:szCs w:val="19"/>
                <w:lang w:eastAsia="hr-HR"/>
              </w:rPr>
              <w:br/>
              <w:t>- istražuje, eksperimentira i slobodno radi na temi koja mu je bliska</w:t>
            </w:r>
            <w:r w:rsidRPr="00F42662">
              <w:rPr>
                <w:rFonts w:ascii="VladaRHSans Lt" w:eastAsia="Times New Roman" w:hAnsi="VladaRHSans Lt"/>
                <w:color w:val="000000"/>
                <w:sz w:val="19"/>
                <w:szCs w:val="19"/>
                <w:lang w:eastAsia="hr-HR"/>
              </w:rPr>
              <w:br/>
              <w:t xml:space="preserve">- </w:t>
            </w:r>
            <w:r w:rsidRPr="00F42662">
              <w:rPr>
                <w:rFonts w:ascii="VladaRHSans Lt" w:eastAsia="Times New Roman" w:hAnsi="VladaRHSans Lt"/>
                <w:b/>
                <w:bCs/>
                <w:color w:val="000000"/>
                <w:sz w:val="19"/>
                <w:szCs w:val="19"/>
                <w:lang w:eastAsia="hr-HR"/>
              </w:rPr>
              <w:t xml:space="preserve">snima fotografije prema motivima, snima kratke filmove (isječke), osmišljava kostime i scenografiju, organizira kvizove, oblikuje glagoljično pismo različitim likovnim tehnikama </w:t>
            </w:r>
            <w:r w:rsidRPr="00F42662">
              <w:rPr>
                <w:rFonts w:ascii="VladaRHSans Lt" w:eastAsia="Times New Roman" w:hAnsi="VladaRHSans Lt"/>
                <w:color w:val="000000"/>
                <w:sz w:val="19"/>
                <w:szCs w:val="19"/>
                <w:lang w:eastAsia="hr-HR"/>
              </w:rPr>
              <w:t>i stvara druge uratke prema vlastitoj zamisli</w:t>
            </w:r>
          </w:p>
          <w:p w:rsidR="002B0C42" w:rsidRDefault="002B0C42" w:rsidP="002B0C42">
            <w:pPr>
              <w:spacing w:before="120" w:after="0" w:line="240" w:lineRule="auto"/>
              <w:ind w:left="113" w:right="113"/>
              <w:rPr>
                <w:rFonts w:ascii="VladaRHSans Lt" w:eastAsia="Times New Roman" w:hAnsi="VladaRHSans Lt"/>
                <w:color w:val="000000"/>
                <w:sz w:val="19"/>
                <w:szCs w:val="19"/>
                <w:lang w:eastAsia="hr-HR"/>
              </w:rPr>
            </w:pPr>
          </w:p>
          <w:p w:rsidR="002B0C42" w:rsidRDefault="002B0C42" w:rsidP="002B0C42">
            <w:pPr>
              <w:spacing w:before="120" w:after="0" w:line="240" w:lineRule="auto"/>
              <w:ind w:left="113" w:right="113"/>
              <w:rPr>
                <w:rFonts w:ascii="VladaRHSans Lt" w:eastAsia="Times New Roman" w:hAnsi="VladaRHSans Lt"/>
                <w:color w:val="000000"/>
                <w:sz w:val="19"/>
                <w:szCs w:val="19"/>
                <w:lang w:eastAsia="hr-HR"/>
              </w:rPr>
            </w:pPr>
          </w:p>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Pr>
                <w:rFonts w:ascii="Times New Roman" w:eastAsia="Times New Roman" w:hAnsi="Times New Roman"/>
                <w:sz w:val="19"/>
                <w:szCs w:val="19"/>
                <w:lang w:eastAsia="hr-HR"/>
              </w:rPr>
            </w:pPr>
            <w:r w:rsidRPr="00F42662">
              <w:rPr>
                <w:rFonts w:ascii="Times New Roman" w:eastAsia="Times New Roman" w:hAnsi="Times New Roman"/>
                <w:color w:val="000000"/>
                <w:sz w:val="19"/>
                <w:szCs w:val="19"/>
                <w:lang w:eastAsia="hr-HR"/>
              </w:rPr>
              <w:t>-</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Pr>
                <w:rFonts w:ascii="Times New Roman" w:eastAsia="Times New Roman" w:hAnsi="Times New Roman"/>
                <w:sz w:val="19"/>
                <w:szCs w:val="19"/>
                <w:lang w:eastAsia="hr-HR"/>
              </w:rPr>
            </w:pPr>
            <w:r w:rsidRPr="00F42662">
              <w:rPr>
                <w:rFonts w:ascii="Times New Roman" w:eastAsia="Times New Roman" w:hAnsi="Times New Roman"/>
                <w:color w:val="000000"/>
                <w:sz w:val="19"/>
                <w:szCs w:val="19"/>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Pr>
                <w:rFonts w:ascii="Times New Roman" w:eastAsia="Times New Roman" w:hAnsi="Times New Roman"/>
                <w:sz w:val="19"/>
                <w:szCs w:val="19"/>
                <w:lang w:eastAsia="hr-HR"/>
              </w:rPr>
            </w:pPr>
            <w:r w:rsidRPr="00F42662">
              <w:rPr>
                <w:rFonts w:ascii="Times New Roman" w:eastAsia="Times New Roman" w:hAnsi="Times New Roman"/>
                <w:color w:val="000000"/>
                <w:sz w:val="19"/>
                <w:szCs w:val="19"/>
                <w:lang w:eastAsia="hr-HR"/>
              </w:rPr>
              <w:t>-</w:t>
            </w:r>
          </w:p>
        </w:tc>
        <w:tc>
          <w:tcPr>
            <w:tcW w:w="1772"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Pr>
                <w:rFonts w:ascii="Times New Roman" w:eastAsia="Times New Roman" w:hAnsi="Times New Roman"/>
                <w:sz w:val="19"/>
                <w:szCs w:val="19"/>
                <w:lang w:eastAsia="hr-HR"/>
              </w:rPr>
            </w:pPr>
            <w:r w:rsidRPr="00F42662">
              <w:rPr>
                <w:rFonts w:ascii="Times New Roman" w:eastAsia="Times New Roman" w:hAnsi="Times New Roman"/>
                <w:color w:val="000000"/>
                <w:sz w:val="19"/>
                <w:szCs w:val="19"/>
                <w:lang w:eastAsia="hr-HR"/>
              </w:rPr>
              <w:t>-</w:t>
            </w:r>
          </w:p>
        </w:tc>
      </w:tr>
      <w:tr w:rsidR="002B0C42" w:rsidRPr="00D94015" w:rsidTr="002B0C42">
        <w:trPr>
          <w:trHeight w:val="501"/>
        </w:trPr>
        <w:tc>
          <w:tcPr>
            <w:tcW w:w="15168" w:type="dxa"/>
            <w:gridSpan w:val="8"/>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805184"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D60C8C"/>
                <w:sz w:val="24"/>
                <w:szCs w:val="19"/>
                <w:lang w:eastAsia="hr-HR"/>
              </w:rPr>
              <w:t>KULTURA I MEDIJI</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25408F"/>
                <w:sz w:val="19"/>
                <w:szCs w:val="19"/>
                <w:lang w:eastAsia="hr-HR"/>
              </w:rPr>
              <w:t>RAZRADA ISHODA</w:t>
            </w:r>
          </w:p>
        </w:tc>
        <w:tc>
          <w:tcPr>
            <w:tcW w:w="708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F42662"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F42662" w:rsidRDefault="002B0C42" w:rsidP="002B0C42">
            <w:pPr>
              <w:spacing w:after="0" w:line="240" w:lineRule="auto"/>
              <w:rPr>
                <w:rFonts w:ascii="Times New Roman" w:eastAsia="Times New Roman" w:hAnsi="Times New Roman"/>
                <w:sz w:val="19"/>
                <w:szCs w:val="19"/>
                <w:lang w:eastAsia="hr-HR"/>
              </w:rPr>
            </w:pP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ZADOVOLJAVAJUĆA</w:t>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DOBRA</w:t>
            </w: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VRLO DOBRA</w:t>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VladaRHSans SmBld" w:eastAsia="Times New Roman" w:hAnsi="VladaRHSans SmBld"/>
                <w:sz w:val="19"/>
                <w:szCs w:val="19"/>
                <w:lang w:eastAsia="hr-HR"/>
              </w:rPr>
            </w:pPr>
            <w:r w:rsidRPr="00A33294">
              <w:rPr>
                <w:rFonts w:ascii="VladaRHSans SmBld" w:eastAsia="Times New Roman" w:hAnsi="VladaRHSans SmBld"/>
                <w:b/>
                <w:bCs/>
                <w:color w:val="D60C8C"/>
                <w:sz w:val="19"/>
                <w:szCs w:val="19"/>
                <w:lang w:eastAsia="hr-HR"/>
              </w:rPr>
              <w:t>C. 6. 1</w:t>
            </w:r>
          </w:p>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A33294">
              <w:rPr>
                <w:rFonts w:ascii="VladaRHSans SmBld" w:eastAsia="Times New Roman" w:hAnsi="VladaRHSans SmBld"/>
                <w:color w:val="D60C8C"/>
                <w:sz w:val="19"/>
                <w:szCs w:val="19"/>
                <w:lang w:eastAsia="hr-HR"/>
              </w:rPr>
              <w:t xml:space="preserve">Učenik uspoređuje različito predstavljanje istih </w:t>
            </w:r>
            <w:r w:rsidRPr="00A33294">
              <w:rPr>
                <w:rFonts w:ascii="VladaRHSans SmBld" w:eastAsia="Times New Roman" w:hAnsi="VladaRHSans SmBld"/>
                <w:color w:val="D60C8C"/>
                <w:sz w:val="19"/>
                <w:szCs w:val="19"/>
                <w:lang w:eastAsia="hr-HR"/>
              </w:rPr>
              <w:lastRenderedPageBreak/>
              <w:t>medijskih sadržaja sa svrhom utjecaja na razvoj mišljenja i stavova.</w:t>
            </w:r>
            <w:r w:rsidRPr="00F42662">
              <w:rPr>
                <w:rFonts w:ascii="VladaRHSans Lt" w:eastAsia="Times New Roman" w:hAnsi="VladaRHSans Lt"/>
                <w:color w:val="D60C8C"/>
                <w:sz w:val="19"/>
                <w:szCs w:val="19"/>
                <w:lang w:eastAsia="hr-HR"/>
              </w:rPr>
              <w:br/>
            </w:r>
            <w:r w:rsidRPr="00F42662">
              <w:rPr>
                <w:rFonts w:ascii="VladaRHSans Lt" w:eastAsia="Times New Roman" w:hAnsi="VladaRHSans Lt"/>
                <w:color w:val="D60C8C"/>
                <w:sz w:val="19"/>
                <w:szCs w:val="19"/>
                <w:lang w:eastAsia="hr-HR"/>
              </w:rPr>
              <w:br/>
            </w:r>
            <w:r w:rsidRPr="00F42662">
              <w:rPr>
                <w:rFonts w:ascii="VladaRHSans Lt" w:eastAsia="Times New Roman" w:hAnsi="VladaRHSans Lt"/>
                <w:color w:val="D60C8C"/>
                <w:sz w:val="19"/>
                <w:szCs w:val="19"/>
                <w:lang w:eastAsia="hr-HR"/>
              </w:rPr>
              <w:br/>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lastRenderedPageBreak/>
              <w:t>- uočava podjelu na</w:t>
            </w:r>
            <w:r w:rsidRPr="00F42662">
              <w:rPr>
                <w:rFonts w:ascii="VladaRHSans Lt" w:eastAsia="Times New Roman" w:hAnsi="VladaRHSans Lt"/>
                <w:b/>
                <w:bCs/>
                <w:color w:val="000000"/>
                <w:sz w:val="19"/>
                <w:szCs w:val="19"/>
                <w:lang w:eastAsia="hr-HR"/>
              </w:rPr>
              <w:t xml:space="preserve"> javne i komercijalne</w:t>
            </w:r>
            <w:r w:rsidRPr="00F42662">
              <w:rPr>
                <w:rFonts w:ascii="VladaRHSans Lt" w:eastAsia="Times New Roman" w:hAnsi="VladaRHSans Lt"/>
                <w:color w:val="000000"/>
                <w:sz w:val="19"/>
                <w:szCs w:val="19"/>
                <w:lang w:eastAsia="hr-HR"/>
              </w:rPr>
              <w:t xml:space="preserve"> medije </w:t>
            </w:r>
          </w:p>
          <w:p w:rsidR="002B0C42" w:rsidRPr="00F42662" w:rsidRDefault="002B0C42" w:rsidP="002B0C42">
            <w:pPr>
              <w:spacing w:after="84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t>- uočava različito prenošenje istih medijskih sadržaja u različitim medijima</w:t>
            </w:r>
            <w:r w:rsidRPr="00F42662">
              <w:rPr>
                <w:rFonts w:ascii="VladaRHSans Lt" w:eastAsia="Times New Roman" w:hAnsi="VladaRHSans Lt"/>
                <w:color w:val="4A86E8"/>
                <w:sz w:val="19"/>
                <w:szCs w:val="19"/>
                <w:lang w:eastAsia="hr-HR"/>
              </w:rPr>
              <w:br/>
            </w:r>
            <w:r w:rsidRPr="00F42662">
              <w:rPr>
                <w:rFonts w:ascii="VladaRHSans Lt" w:eastAsia="Times New Roman" w:hAnsi="VladaRHSans Lt"/>
                <w:color w:val="000000"/>
                <w:sz w:val="19"/>
                <w:szCs w:val="19"/>
                <w:lang w:eastAsia="hr-HR"/>
              </w:rPr>
              <w:t xml:space="preserve">- objašnjava </w:t>
            </w:r>
            <w:r w:rsidRPr="00F42662">
              <w:rPr>
                <w:rFonts w:ascii="VladaRHSans Lt" w:eastAsia="Times New Roman" w:hAnsi="VladaRHSans Lt"/>
                <w:b/>
                <w:bCs/>
                <w:color w:val="000000"/>
                <w:sz w:val="19"/>
                <w:szCs w:val="19"/>
                <w:lang w:eastAsia="hr-HR"/>
              </w:rPr>
              <w:t>različite reakcije</w:t>
            </w:r>
            <w:r w:rsidRPr="00F42662">
              <w:rPr>
                <w:rFonts w:ascii="VladaRHSans Lt" w:eastAsia="Times New Roman" w:hAnsi="VladaRHSans Lt"/>
                <w:color w:val="000000"/>
                <w:sz w:val="19"/>
                <w:szCs w:val="19"/>
                <w:lang w:eastAsia="hr-HR"/>
              </w:rPr>
              <w:t xml:space="preserve"> različitih primatelja na isti medijski </w:t>
            </w:r>
            <w:r w:rsidRPr="00F42662">
              <w:rPr>
                <w:rFonts w:ascii="VladaRHSans Lt" w:eastAsia="Times New Roman" w:hAnsi="VladaRHSans Lt"/>
                <w:color w:val="000000"/>
                <w:sz w:val="19"/>
                <w:szCs w:val="19"/>
                <w:lang w:eastAsia="hr-HR"/>
              </w:rPr>
              <w:lastRenderedPageBreak/>
              <w:t xml:space="preserve">tekst </w:t>
            </w:r>
            <w:r w:rsidRPr="00F42662">
              <w:rPr>
                <w:rFonts w:ascii="VladaRHSans Lt" w:eastAsia="Times New Roman" w:hAnsi="VladaRHSans Lt"/>
                <w:color w:val="000000"/>
                <w:sz w:val="19"/>
                <w:szCs w:val="19"/>
                <w:lang w:eastAsia="hr-HR"/>
              </w:rPr>
              <w:br/>
              <w:t xml:space="preserve">- pretpostavlja o ciljanoj publici na temelju pročitanoga teksta / pogledane predstave / </w:t>
            </w:r>
            <w:r w:rsidRPr="00F42662">
              <w:rPr>
                <w:rFonts w:ascii="VladaRHSans Lt" w:eastAsia="Times New Roman" w:hAnsi="VladaRHSans Lt" w:cs="VladaRHSans Lt"/>
                <w:color w:val="000000"/>
                <w:sz w:val="19"/>
                <w:szCs w:val="19"/>
                <w:lang w:eastAsia="hr-HR"/>
              </w:rPr>
              <w:t>filma / serije /</w:t>
            </w:r>
            <w:r w:rsidRPr="00F42662">
              <w:rPr>
                <w:rFonts w:ascii="VladaRHSans Lt" w:eastAsia="Times New Roman" w:hAnsi="VladaRHSans Lt" w:cs="VladaRHSans Lt"/>
                <w:color w:val="000000"/>
                <w:sz w:val="19"/>
                <w:szCs w:val="19"/>
                <w:lang w:eastAsia="hr-HR"/>
              </w:rPr>
              <w:br/>
              <w:t>- opisuje kako se različitim postupcima, tehnikama te vizualnim i zvučnim znako</w:t>
            </w:r>
            <w:r w:rsidRPr="00F42662">
              <w:rPr>
                <w:rFonts w:ascii="VladaRHSans Lt" w:eastAsia="Times New Roman" w:hAnsi="VladaRHSans Lt"/>
                <w:color w:val="000000"/>
                <w:sz w:val="19"/>
                <w:szCs w:val="19"/>
                <w:lang w:eastAsia="hr-HR"/>
              </w:rPr>
              <w:t xml:space="preserve">vima oblikuje </w:t>
            </w:r>
            <w:r w:rsidRPr="00F42662">
              <w:rPr>
                <w:rFonts w:ascii="VladaRHSans Lt" w:eastAsia="Times New Roman" w:hAnsi="VladaRHSans Lt"/>
                <w:b/>
                <w:bCs/>
                <w:color w:val="000000"/>
                <w:sz w:val="19"/>
                <w:szCs w:val="19"/>
                <w:lang w:eastAsia="hr-HR"/>
              </w:rPr>
              <w:t>značenje medijske poruke</w:t>
            </w:r>
            <w:r w:rsidRPr="00F42662">
              <w:rPr>
                <w:rFonts w:ascii="VladaRHSans Lt" w:eastAsia="Times New Roman" w:hAnsi="VladaRHSans Lt"/>
                <w:color w:val="000000"/>
                <w:sz w:val="19"/>
                <w:szCs w:val="19"/>
                <w:lang w:eastAsia="hr-HR"/>
              </w:rPr>
              <w:t xml:space="preserve"> i stvara željeni učinak na </w:t>
            </w:r>
            <w:r w:rsidRPr="00F42662">
              <w:rPr>
                <w:rFonts w:ascii="Courier New" w:eastAsia="Times New Roman" w:hAnsi="Courier New" w:cs="Courier New"/>
                <w:color w:val="000000"/>
                <w:sz w:val="19"/>
                <w:szCs w:val="19"/>
                <w:lang w:eastAsia="hr-HR"/>
              </w:rPr>
              <w:t> </w:t>
            </w:r>
            <w:r w:rsidRPr="00F42662">
              <w:rPr>
                <w:rFonts w:ascii="VladaRHSans Lt" w:eastAsia="Times New Roman" w:hAnsi="VladaRHSans Lt" w:cs="VladaRHSans Lt"/>
                <w:color w:val="000000"/>
                <w:sz w:val="19"/>
                <w:szCs w:val="19"/>
                <w:lang w:eastAsia="hr-HR"/>
              </w:rPr>
              <w:t>publiku sa svrhom prenošenja poruke</w:t>
            </w:r>
            <w:r w:rsidRPr="00F42662">
              <w:rPr>
                <w:rFonts w:ascii="VladaRHSans Lt" w:eastAsia="Times New Roman" w:hAnsi="VladaRHSans Lt"/>
                <w:color w:val="FF0000"/>
                <w:sz w:val="19"/>
                <w:szCs w:val="19"/>
                <w:lang w:eastAsia="hr-HR"/>
              </w:rPr>
              <w:br/>
            </w:r>
            <w:r w:rsidRPr="00F42662">
              <w:rPr>
                <w:rFonts w:ascii="VladaRHSans Lt" w:eastAsia="Times New Roman" w:hAnsi="VladaRHSans Lt"/>
                <w:color w:val="FF0000"/>
                <w:sz w:val="19"/>
                <w:szCs w:val="19"/>
                <w:lang w:eastAsia="hr-HR"/>
              </w:rPr>
              <w:br/>
            </w:r>
            <w:r w:rsidRPr="00F42662">
              <w:rPr>
                <w:rFonts w:ascii="VladaRHSans Lt" w:eastAsia="Times New Roman" w:hAnsi="VladaRHSans Lt"/>
                <w:color w:val="FF0000"/>
                <w:sz w:val="19"/>
                <w:szCs w:val="19"/>
                <w:lang w:eastAsia="hr-HR"/>
              </w:rPr>
              <w:br/>
            </w:r>
            <w:r w:rsidRPr="00F42662">
              <w:rPr>
                <w:rFonts w:ascii="VladaRHSans Lt" w:eastAsia="Times New Roman" w:hAnsi="VladaRHSans Lt"/>
                <w:color w:val="FF0000"/>
                <w:sz w:val="19"/>
                <w:szCs w:val="19"/>
                <w:lang w:eastAsia="hr-HR"/>
              </w:rPr>
              <w:br/>
            </w:r>
            <w:r w:rsidRPr="00F42662">
              <w:rPr>
                <w:rFonts w:ascii="VladaRHSans Lt" w:eastAsia="Times New Roman" w:hAnsi="VladaRHSans Lt"/>
                <w:color w:val="FF0000"/>
                <w:sz w:val="19"/>
                <w:szCs w:val="19"/>
                <w:lang w:eastAsia="hr-HR"/>
              </w:rPr>
              <w:br/>
            </w: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lastRenderedPageBreak/>
              <w:t xml:space="preserve">- pronalazi primjere istoga </w:t>
            </w:r>
            <w:r w:rsidRPr="00F42662">
              <w:rPr>
                <w:rFonts w:ascii="VladaRHSans Lt" w:eastAsia="Times New Roman" w:hAnsi="VladaRHSans Lt"/>
                <w:b/>
                <w:bCs/>
                <w:color w:val="000000"/>
                <w:sz w:val="19"/>
                <w:szCs w:val="19"/>
                <w:lang w:eastAsia="hr-HR"/>
              </w:rPr>
              <w:t>medijskoga sadražaja</w:t>
            </w:r>
            <w:r w:rsidRPr="00F42662">
              <w:rPr>
                <w:rFonts w:ascii="VladaRHSans Lt" w:eastAsia="Times New Roman" w:hAnsi="VladaRHSans Lt"/>
                <w:color w:val="000000"/>
                <w:sz w:val="19"/>
                <w:szCs w:val="19"/>
                <w:lang w:eastAsia="hr-HR"/>
              </w:rPr>
              <w:t xml:space="preserve"> u </w:t>
            </w:r>
            <w:r w:rsidRPr="00F42662">
              <w:rPr>
                <w:rFonts w:ascii="VladaRHSans Lt" w:eastAsia="Times New Roman" w:hAnsi="VladaRHSans Lt"/>
                <w:color w:val="000000"/>
                <w:sz w:val="19"/>
                <w:szCs w:val="19"/>
                <w:lang w:eastAsia="hr-HR"/>
              </w:rPr>
              <w:lastRenderedPageBreak/>
              <w:t>različitim medijima</w:t>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lastRenderedPageBreak/>
              <w:t xml:space="preserve">- pronalazi primjere istoga medijskog sadražaja u </w:t>
            </w:r>
            <w:r w:rsidRPr="00F42662">
              <w:rPr>
                <w:rFonts w:ascii="VladaRHSans Lt" w:eastAsia="Times New Roman" w:hAnsi="VladaRHSans Lt"/>
                <w:color w:val="000000"/>
                <w:sz w:val="19"/>
                <w:szCs w:val="19"/>
                <w:lang w:eastAsia="hr-HR"/>
              </w:rPr>
              <w:lastRenderedPageBreak/>
              <w:t xml:space="preserve">različitim medijima i uočava </w:t>
            </w:r>
            <w:r w:rsidRPr="00F42662">
              <w:rPr>
                <w:rFonts w:ascii="VladaRHSans Lt" w:eastAsia="Times New Roman" w:hAnsi="VladaRHSans Lt"/>
                <w:b/>
                <w:bCs/>
                <w:color w:val="000000"/>
                <w:sz w:val="19"/>
                <w:szCs w:val="19"/>
                <w:lang w:eastAsia="hr-HR"/>
              </w:rPr>
              <w:t>različito predstavljanje sadržaja</w:t>
            </w: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lastRenderedPageBreak/>
              <w:t xml:space="preserve">- objašnjava uporabu postupaka i tehnika u </w:t>
            </w:r>
            <w:r w:rsidRPr="00F42662">
              <w:rPr>
                <w:rFonts w:ascii="VladaRHSans Lt" w:eastAsia="Times New Roman" w:hAnsi="VladaRHSans Lt"/>
                <w:color w:val="000000"/>
                <w:sz w:val="19"/>
                <w:szCs w:val="19"/>
                <w:lang w:eastAsia="hr-HR"/>
              </w:rPr>
              <w:lastRenderedPageBreak/>
              <w:t xml:space="preserve">medijskome tekstu i različito predstavljanje istih medijskih sadržaja sa svrhom </w:t>
            </w:r>
            <w:r w:rsidRPr="00F42662">
              <w:rPr>
                <w:rFonts w:ascii="VladaRHSans Lt" w:eastAsia="Times New Roman" w:hAnsi="VladaRHSans Lt"/>
                <w:b/>
                <w:bCs/>
                <w:color w:val="000000"/>
                <w:sz w:val="19"/>
                <w:szCs w:val="19"/>
                <w:lang w:eastAsia="hr-HR"/>
              </w:rPr>
              <w:t>utjecaja na razvoj mišljenja i stavova</w:t>
            </w:r>
            <w:r w:rsidRPr="00F42662">
              <w:rPr>
                <w:rFonts w:ascii="VladaRHSans Lt" w:eastAsia="Times New Roman" w:hAnsi="VladaRHSans Lt"/>
                <w:b/>
                <w:bCs/>
                <w:color w:val="000000"/>
                <w:sz w:val="19"/>
                <w:szCs w:val="19"/>
                <w:lang w:eastAsia="hr-HR"/>
              </w:rPr>
              <w:br/>
            </w:r>
            <w:r w:rsidRPr="00F42662">
              <w:rPr>
                <w:rFonts w:ascii="VladaRHSans Lt" w:eastAsia="Times New Roman" w:hAnsi="VladaRHSans Lt"/>
                <w:b/>
                <w:bCs/>
                <w:color w:val="000000"/>
                <w:sz w:val="19"/>
                <w:szCs w:val="19"/>
                <w:lang w:eastAsia="hr-HR"/>
              </w:rPr>
              <w:br/>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b/>
                <w:bCs/>
                <w:color w:val="000000"/>
                <w:sz w:val="19"/>
                <w:szCs w:val="19"/>
                <w:lang w:eastAsia="hr-HR"/>
              </w:rPr>
              <w:lastRenderedPageBreak/>
              <w:t xml:space="preserve">- </w:t>
            </w:r>
            <w:r w:rsidRPr="00F42662">
              <w:rPr>
                <w:rFonts w:ascii="VladaRHSans Lt" w:eastAsia="Times New Roman" w:hAnsi="VladaRHSans Lt"/>
                <w:color w:val="000000"/>
                <w:sz w:val="19"/>
                <w:szCs w:val="19"/>
                <w:lang w:eastAsia="hr-HR"/>
              </w:rPr>
              <w:t xml:space="preserve">objašnjava uporabu postupaka i tehnika u </w:t>
            </w:r>
            <w:r w:rsidRPr="00F42662">
              <w:rPr>
                <w:rFonts w:ascii="VladaRHSans Lt" w:eastAsia="Times New Roman" w:hAnsi="VladaRHSans Lt"/>
                <w:color w:val="000000"/>
                <w:sz w:val="19"/>
                <w:szCs w:val="19"/>
                <w:lang w:eastAsia="hr-HR"/>
              </w:rPr>
              <w:lastRenderedPageBreak/>
              <w:t xml:space="preserve">medijskome tekstu te na primjerima objašnjava kako se njima prenosi </w:t>
            </w:r>
            <w:r w:rsidRPr="00F42662">
              <w:rPr>
                <w:rFonts w:ascii="VladaRHSans Lt" w:eastAsia="Times New Roman" w:hAnsi="VladaRHSans Lt"/>
                <w:b/>
                <w:bCs/>
                <w:color w:val="000000"/>
                <w:sz w:val="19"/>
                <w:szCs w:val="19"/>
                <w:lang w:eastAsia="hr-HR"/>
              </w:rPr>
              <w:t>poruka</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b/>
                <w:bCs/>
                <w:smallCaps/>
                <w:color w:val="25408F"/>
                <w:sz w:val="19"/>
                <w:szCs w:val="19"/>
                <w:lang w:eastAsia="hr-HR"/>
              </w:rPr>
              <w:lastRenderedPageBreak/>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25408F"/>
                <w:sz w:val="19"/>
                <w:szCs w:val="19"/>
                <w:lang w:eastAsia="hr-HR"/>
              </w:rPr>
              <w:t>RAZRADA ISHODA</w:t>
            </w:r>
          </w:p>
        </w:tc>
        <w:tc>
          <w:tcPr>
            <w:tcW w:w="708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60"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F42662"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F42662" w:rsidRDefault="002B0C42" w:rsidP="002B0C42">
            <w:pPr>
              <w:spacing w:after="0" w:line="240" w:lineRule="auto"/>
              <w:rPr>
                <w:rFonts w:ascii="Times New Roman" w:eastAsia="Times New Roman" w:hAnsi="Times New Roman"/>
                <w:sz w:val="19"/>
                <w:szCs w:val="19"/>
                <w:lang w:eastAsia="hr-HR"/>
              </w:rPr>
            </w:pP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ZADOVOLJAVAJUĆA</w:t>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DOBRA</w:t>
            </w: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VRLO DOBRA</w:t>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F42662" w:rsidRDefault="002B0C42" w:rsidP="002B0C42">
            <w:pPr>
              <w:spacing w:after="0" w:line="240" w:lineRule="auto"/>
              <w:jc w:val="center"/>
              <w:rPr>
                <w:rFonts w:ascii="Times New Roman" w:eastAsia="Times New Roman" w:hAnsi="Times New Roman"/>
                <w:sz w:val="19"/>
                <w:szCs w:val="19"/>
                <w:lang w:eastAsia="hr-HR"/>
              </w:rPr>
            </w:pPr>
            <w:r w:rsidRPr="00F42662">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120" w:line="240" w:lineRule="auto"/>
              <w:ind w:left="113" w:right="113"/>
              <w:rPr>
                <w:rFonts w:ascii="VladaRHSans SmBld" w:eastAsia="Times New Roman" w:hAnsi="VladaRHSans SmBld"/>
                <w:sz w:val="19"/>
                <w:szCs w:val="19"/>
                <w:lang w:eastAsia="hr-HR"/>
              </w:rPr>
            </w:pPr>
            <w:r w:rsidRPr="00976047">
              <w:rPr>
                <w:rFonts w:ascii="VladaRHSans SmBld" w:eastAsia="Times New Roman" w:hAnsi="VladaRHSans SmBld"/>
                <w:b/>
                <w:bCs/>
                <w:color w:val="D60C8C"/>
                <w:sz w:val="19"/>
                <w:szCs w:val="19"/>
                <w:lang w:eastAsia="hr-HR"/>
              </w:rPr>
              <w:t>C. 6. 2</w:t>
            </w:r>
          </w:p>
          <w:p w:rsidR="002B0C42" w:rsidRPr="00F42662" w:rsidRDefault="002B0C42" w:rsidP="002B0C42">
            <w:pPr>
              <w:spacing w:before="120" w:after="120" w:line="240" w:lineRule="auto"/>
              <w:ind w:left="113" w:right="113"/>
              <w:rPr>
                <w:rFonts w:ascii="Times New Roman" w:eastAsia="Times New Roman" w:hAnsi="Times New Roman"/>
                <w:sz w:val="19"/>
                <w:szCs w:val="19"/>
                <w:lang w:eastAsia="hr-HR"/>
              </w:rPr>
            </w:pPr>
            <w:r w:rsidRPr="00976047">
              <w:rPr>
                <w:rFonts w:ascii="VladaRHSans SmBld" w:eastAsia="Times New Roman" w:hAnsi="VladaRHSans SmBld"/>
                <w:color w:val="D60C8C"/>
                <w:sz w:val="19"/>
                <w:szCs w:val="19"/>
                <w:lang w:eastAsia="hr-HR"/>
              </w:rPr>
              <w:t>Učenik objašnjava značenje popularnokulturnih tekstova s obzirom na interese i prethodno iskustvo.</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t xml:space="preserve">- objašnjava vezu teksta i svijeta koji ga okružuje </w:t>
            </w:r>
            <w:r w:rsidRPr="00F42662">
              <w:rPr>
                <w:rFonts w:ascii="VladaRHSans Lt" w:eastAsia="Times New Roman" w:hAnsi="VladaRHSans Lt"/>
                <w:color w:val="000000"/>
                <w:sz w:val="19"/>
                <w:szCs w:val="19"/>
                <w:lang w:eastAsia="hr-HR"/>
              </w:rPr>
              <w:br/>
              <w:t>- objašnjava značenje</w:t>
            </w:r>
            <w:r w:rsidRPr="00F42662">
              <w:rPr>
                <w:rFonts w:ascii="VladaRHSans Lt" w:eastAsia="Times New Roman" w:hAnsi="VladaRHSans Lt"/>
                <w:b/>
                <w:bCs/>
                <w:color w:val="000000"/>
                <w:sz w:val="19"/>
                <w:szCs w:val="19"/>
                <w:lang w:eastAsia="hr-HR"/>
              </w:rPr>
              <w:t xml:space="preserve"> popularnokulturnih tekstova</w:t>
            </w:r>
            <w:r w:rsidRPr="00F42662">
              <w:rPr>
                <w:rFonts w:ascii="VladaRHSans Lt" w:eastAsia="Times New Roman" w:hAnsi="VladaRHSans Lt"/>
                <w:color w:val="000000"/>
                <w:sz w:val="19"/>
                <w:szCs w:val="19"/>
                <w:lang w:eastAsia="hr-HR"/>
              </w:rPr>
              <w:t xml:space="preserve"> i povezuje ih s vlastitim interesima, željama i iskustvom </w:t>
            </w:r>
            <w:r w:rsidRPr="00F42662">
              <w:rPr>
                <w:rFonts w:ascii="VladaRHSans Lt" w:eastAsia="Times New Roman" w:hAnsi="VladaRHSans Lt"/>
                <w:color w:val="000000"/>
                <w:sz w:val="19"/>
                <w:szCs w:val="19"/>
                <w:lang w:eastAsia="hr-HR"/>
              </w:rPr>
              <w:br/>
              <w:t xml:space="preserve">- uočava </w:t>
            </w:r>
            <w:r w:rsidRPr="00F42662">
              <w:rPr>
                <w:rFonts w:ascii="VladaRHSans Lt" w:eastAsia="Times New Roman" w:hAnsi="VladaRHSans Lt"/>
                <w:b/>
                <w:bCs/>
                <w:color w:val="000000"/>
                <w:sz w:val="19"/>
                <w:szCs w:val="19"/>
                <w:lang w:eastAsia="hr-HR"/>
              </w:rPr>
              <w:t xml:space="preserve">priču </w:t>
            </w:r>
            <w:r w:rsidRPr="00F42662">
              <w:rPr>
                <w:rFonts w:ascii="VladaRHSans Lt" w:eastAsia="Times New Roman" w:hAnsi="VladaRHSans Lt"/>
                <w:color w:val="000000"/>
                <w:sz w:val="19"/>
                <w:szCs w:val="19"/>
                <w:lang w:eastAsia="hr-HR"/>
              </w:rPr>
              <w:t xml:space="preserve">i likove kao temelje popularnokulturnih tekstova, tj. kao objekte znatiželje, sviđanja/nesviđanja </w:t>
            </w:r>
            <w:r w:rsidRPr="00F42662">
              <w:rPr>
                <w:rFonts w:ascii="VladaRHSans Lt" w:eastAsia="Times New Roman" w:hAnsi="VladaRHSans Lt"/>
                <w:color w:val="000000"/>
                <w:sz w:val="19"/>
                <w:szCs w:val="19"/>
                <w:lang w:eastAsia="hr-HR"/>
              </w:rPr>
              <w:br/>
              <w:t xml:space="preserve">- izdvaja dijelove popularnokulturnih tekstova koji predstavljaju </w:t>
            </w:r>
            <w:r w:rsidRPr="00F42662">
              <w:rPr>
                <w:rFonts w:ascii="VladaRHSans Lt" w:eastAsia="Times New Roman" w:hAnsi="VladaRHSans Lt"/>
                <w:b/>
                <w:bCs/>
                <w:color w:val="000000"/>
                <w:sz w:val="19"/>
                <w:szCs w:val="19"/>
                <w:lang w:eastAsia="hr-HR"/>
              </w:rPr>
              <w:t xml:space="preserve">razlike i različita uvjerenja </w:t>
            </w:r>
            <w:r w:rsidRPr="00F42662">
              <w:rPr>
                <w:rFonts w:ascii="VladaRHSans Lt" w:eastAsia="Times New Roman" w:hAnsi="VladaRHSans Lt"/>
                <w:color w:val="000000"/>
                <w:sz w:val="19"/>
                <w:szCs w:val="19"/>
                <w:lang w:eastAsia="hr-HR"/>
              </w:rPr>
              <w:br/>
              <w:t xml:space="preserve">- uspoređuje vlastita i tuđa mišljenja o popularnokulturnim tekstovima u skladu s dosadašnjim iskustvom </w:t>
            </w:r>
            <w:r w:rsidRPr="00F42662">
              <w:rPr>
                <w:rFonts w:ascii="VladaRHSans Lt" w:eastAsia="Times New Roman" w:hAnsi="VladaRHSans Lt"/>
                <w:color w:val="000000"/>
                <w:sz w:val="19"/>
                <w:szCs w:val="19"/>
                <w:lang w:eastAsia="hr-HR"/>
              </w:rPr>
              <w:br/>
              <w:t xml:space="preserve">- objašnjava pojam popularne kulture na poznatim primjerima popularnokulturnih tekstova </w:t>
            </w:r>
          </w:p>
          <w:p w:rsidR="002B0C42" w:rsidRPr="00F42662" w:rsidRDefault="002B0C42" w:rsidP="002B0C42">
            <w:pPr>
              <w:spacing w:after="240" w:line="240" w:lineRule="auto"/>
              <w:ind w:left="113" w:right="113"/>
              <w:rPr>
                <w:rFonts w:ascii="VladaRHSans Lt" w:eastAsia="Times New Roman" w:hAnsi="VladaRHSans Lt"/>
                <w:color w:val="25408F"/>
                <w:sz w:val="19"/>
                <w:szCs w:val="19"/>
                <w:lang w:eastAsia="hr-HR"/>
              </w:rPr>
            </w:pPr>
            <w:r w:rsidRPr="00F42662">
              <w:rPr>
                <w:rFonts w:ascii="VladaRHSans Lt" w:eastAsia="Times New Roman" w:hAnsi="VladaRHSans Lt"/>
                <w:color w:val="000000"/>
                <w:sz w:val="19"/>
                <w:szCs w:val="19"/>
                <w:lang w:eastAsia="hr-HR"/>
              </w:rPr>
              <w:br/>
            </w:r>
            <w:r w:rsidRPr="00F42662">
              <w:rPr>
                <w:rFonts w:ascii="VladaRHSans Lt" w:eastAsia="Times New Roman" w:hAnsi="VladaRHSans Lt"/>
                <w:b/>
                <w:bCs/>
                <w:color w:val="25408F"/>
                <w:sz w:val="19"/>
                <w:szCs w:val="19"/>
                <w:lang w:eastAsia="hr-HR"/>
              </w:rPr>
              <w:t xml:space="preserve">- tekstovi: </w:t>
            </w:r>
            <w:r w:rsidRPr="00F42662">
              <w:rPr>
                <w:rFonts w:ascii="VladaRHSans Lt" w:eastAsia="Times New Roman" w:hAnsi="VladaRHSans Lt"/>
                <w:color w:val="25408F"/>
                <w:sz w:val="19"/>
                <w:szCs w:val="19"/>
                <w:lang w:eastAsia="hr-HR"/>
              </w:rPr>
              <w:t>stripovi,</w:t>
            </w:r>
            <w:r w:rsidRPr="00F42662">
              <w:rPr>
                <w:rFonts w:ascii="VladaRHSans Lt" w:eastAsia="Times New Roman" w:hAnsi="VladaRHSans Lt"/>
                <w:b/>
                <w:bCs/>
                <w:color w:val="25408F"/>
                <w:sz w:val="19"/>
                <w:szCs w:val="19"/>
                <w:lang w:eastAsia="hr-HR"/>
              </w:rPr>
              <w:t xml:space="preserve"> </w:t>
            </w:r>
            <w:r w:rsidRPr="00F42662">
              <w:rPr>
                <w:rFonts w:ascii="VladaRHSans Lt" w:eastAsia="Times New Roman" w:hAnsi="VladaRHSans Lt"/>
                <w:color w:val="25408F"/>
                <w:sz w:val="19"/>
                <w:szCs w:val="19"/>
                <w:lang w:eastAsia="hr-HR"/>
              </w:rPr>
              <w:t>televizijske emisije, časopisi</w:t>
            </w: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t>- povezuje popular</w:t>
            </w:r>
            <w:r>
              <w:rPr>
                <w:rFonts w:ascii="VladaRHSans Lt" w:eastAsia="Times New Roman" w:hAnsi="VladaRHSans Lt"/>
                <w:color w:val="000000"/>
                <w:sz w:val="19"/>
                <w:szCs w:val="19"/>
                <w:lang w:eastAsia="hr-HR"/>
              </w:rPr>
              <w:t>-</w:t>
            </w:r>
            <w:r w:rsidRPr="00F42662">
              <w:rPr>
                <w:rFonts w:ascii="VladaRHSans Lt" w:eastAsia="Times New Roman" w:hAnsi="VladaRHSans Lt"/>
                <w:color w:val="000000"/>
                <w:sz w:val="19"/>
                <w:szCs w:val="19"/>
                <w:lang w:eastAsia="hr-HR"/>
              </w:rPr>
              <w:t xml:space="preserve">nokulturne tekstove s </w:t>
            </w:r>
            <w:r w:rsidRPr="00F42662">
              <w:rPr>
                <w:rFonts w:ascii="VladaRHSans Lt" w:eastAsia="Times New Roman" w:hAnsi="VladaRHSans Lt"/>
                <w:b/>
                <w:bCs/>
                <w:color w:val="000000"/>
                <w:sz w:val="19"/>
                <w:szCs w:val="19"/>
                <w:lang w:eastAsia="hr-HR"/>
              </w:rPr>
              <w:t>vlastitim interesima</w:t>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t>- prepoznaje popular</w:t>
            </w:r>
            <w:r>
              <w:rPr>
                <w:rFonts w:ascii="VladaRHSans Lt" w:eastAsia="Times New Roman" w:hAnsi="VladaRHSans Lt"/>
                <w:color w:val="000000"/>
                <w:sz w:val="19"/>
                <w:szCs w:val="19"/>
                <w:lang w:eastAsia="hr-HR"/>
              </w:rPr>
              <w:t>-</w:t>
            </w:r>
            <w:r w:rsidRPr="00F42662">
              <w:rPr>
                <w:rFonts w:ascii="VladaRHSans Lt" w:eastAsia="Times New Roman" w:hAnsi="VladaRHSans Lt"/>
                <w:color w:val="000000"/>
                <w:sz w:val="19"/>
                <w:szCs w:val="19"/>
                <w:lang w:eastAsia="hr-HR"/>
              </w:rPr>
              <w:t xml:space="preserve">nokulturne tekstove kao dio </w:t>
            </w:r>
            <w:r w:rsidRPr="00F42662">
              <w:rPr>
                <w:rFonts w:ascii="VladaRHSans Lt" w:eastAsia="Times New Roman" w:hAnsi="VladaRHSans Lt"/>
                <w:b/>
                <w:bCs/>
                <w:color w:val="000000"/>
                <w:sz w:val="19"/>
                <w:szCs w:val="19"/>
                <w:lang w:eastAsia="hr-HR"/>
              </w:rPr>
              <w:t>trenutačne društvene stvarnosti</w:t>
            </w: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t>- objašnjava značenje popular</w:t>
            </w:r>
            <w:r>
              <w:rPr>
                <w:rFonts w:ascii="VladaRHSans Lt" w:eastAsia="Times New Roman" w:hAnsi="VladaRHSans Lt"/>
                <w:color w:val="000000"/>
                <w:sz w:val="19"/>
                <w:szCs w:val="19"/>
                <w:lang w:eastAsia="hr-HR"/>
              </w:rPr>
              <w:t>-</w:t>
            </w:r>
            <w:r w:rsidRPr="00F42662">
              <w:rPr>
                <w:rFonts w:ascii="VladaRHSans Lt" w:eastAsia="Times New Roman" w:hAnsi="VladaRHSans Lt"/>
                <w:color w:val="000000"/>
                <w:sz w:val="19"/>
                <w:szCs w:val="19"/>
                <w:lang w:eastAsia="hr-HR"/>
              </w:rPr>
              <w:t xml:space="preserve">nokulturnih tekstova dovodeći ih u vezu s </w:t>
            </w:r>
            <w:r w:rsidRPr="00F42662">
              <w:rPr>
                <w:rFonts w:ascii="VladaRHSans Lt" w:eastAsia="Times New Roman" w:hAnsi="VladaRHSans Lt"/>
                <w:b/>
                <w:bCs/>
                <w:color w:val="000000"/>
                <w:sz w:val="19"/>
                <w:szCs w:val="19"/>
                <w:lang w:eastAsia="hr-HR"/>
              </w:rPr>
              <w:t>vlastitim iskustvom</w:t>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F42662" w:rsidRDefault="002B0C42" w:rsidP="002B0C42">
            <w:pPr>
              <w:spacing w:before="120" w:after="0" w:line="240" w:lineRule="auto"/>
              <w:ind w:left="113" w:right="113"/>
              <w:rPr>
                <w:rFonts w:ascii="Times New Roman" w:eastAsia="Times New Roman" w:hAnsi="Times New Roman"/>
                <w:sz w:val="19"/>
                <w:szCs w:val="19"/>
                <w:lang w:eastAsia="hr-HR"/>
              </w:rPr>
            </w:pPr>
            <w:r w:rsidRPr="00F42662">
              <w:rPr>
                <w:rFonts w:ascii="VladaRHSans Lt" w:eastAsia="Times New Roman" w:hAnsi="VladaRHSans Lt"/>
                <w:color w:val="000000"/>
                <w:sz w:val="19"/>
                <w:szCs w:val="19"/>
                <w:lang w:eastAsia="hr-HR"/>
              </w:rPr>
              <w:t>- objašnjava značenje po</w:t>
            </w:r>
            <w:r>
              <w:rPr>
                <w:rFonts w:ascii="VladaRHSans Lt" w:eastAsia="Times New Roman" w:hAnsi="VladaRHSans Lt"/>
                <w:color w:val="000000"/>
                <w:sz w:val="19"/>
                <w:szCs w:val="19"/>
                <w:lang w:eastAsia="hr-HR"/>
              </w:rPr>
              <w:t>pular-no</w:t>
            </w:r>
            <w:r w:rsidRPr="00F42662">
              <w:rPr>
                <w:rFonts w:ascii="VladaRHSans Lt" w:eastAsia="Times New Roman" w:hAnsi="VladaRHSans Lt"/>
                <w:color w:val="000000"/>
                <w:sz w:val="19"/>
                <w:szCs w:val="19"/>
                <w:lang w:eastAsia="hr-HR"/>
              </w:rPr>
              <w:t xml:space="preserve">kulturnih tekstova uočavajući različita uvjerenja i postavlja se kao </w:t>
            </w:r>
            <w:r w:rsidRPr="00F42662">
              <w:rPr>
                <w:rFonts w:ascii="VladaRHSans Lt" w:eastAsia="Times New Roman" w:hAnsi="VladaRHSans Lt"/>
                <w:b/>
                <w:bCs/>
                <w:color w:val="000000"/>
                <w:sz w:val="19"/>
                <w:szCs w:val="19"/>
                <w:lang w:eastAsia="hr-HR"/>
              </w:rPr>
              <w:t>aktivan primatelj</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VladaRHSans SmBld" w:eastAsia="Times New Roman" w:hAnsi="VladaRHSans SmBld"/>
                <w:sz w:val="19"/>
                <w:szCs w:val="19"/>
                <w:lang w:eastAsia="hr-HR"/>
              </w:rPr>
            </w:pPr>
            <w:r w:rsidRPr="00A33294">
              <w:rPr>
                <w:rFonts w:ascii="VladaRHSans SmBld" w:eastAsia="Times New Roman" w:hAnsi="VladaRHSans SmBld"/>
                <w:bCs/>
                <w:color w:val="D60C8C"/>
                <w:sz w:val="19"/>
                <w:szCs w:val="19"/>
                <w:lang w:eastAsia="hr-HR"/>
              </w:rPr>
              <w:t>C. 6. 3</w:t>
            </w:r>
          </w:p>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A33294">
              <w:rPr>
                <w:rFonts w:ascii="VladaRHSans SmBld" w:eastAsia="Times New Roman" w:hAnsi="VladaRHSans SmBld"/>
                <w:color w:val="D60C8C"/>
                <w:sz w:val="19"/>
                <w:szCs w:val="19"/>
                <w:lang w:eastAsia="hr-HR"/>
              </w:rPr>
              <w:t xml:space="preserve">Učenik posjećuje kulturne događaje u fizičkome i </w:t>
            </w:r>
            <w:r>
              <w:rPr>
                <w:rFonts w:ascii="VladaRHSans SmBld" w:eastAsia="Times New Roman" w:hAnsi="VladaRHSans SmBld"/>
                <w:color w:val="D60C8C"/>
                <w:sz w:val="19"/>
                <w:szCs w:val="19"/>
                <w:lang w:eastAsia="hr-HR"/>
              </w:rPr>
              <w:lastRenderedPageBreak/>
              <w:t xml:space="preserve">virtualnome </w:t>
            </w:r>
            <w:r w:rsidRPr="00A33294">
              <w:rPr>
                <w:rFonts w:ascii="VladaRHSans SmBld" w:eastAsia="Times New Roman" w:hAnsi="VladaRHSans SmBld"/>
                <w:color w:val="D60C8C"/>
                <w:sz w:val="19"/>
                <w:szCs w:val="19"/>
                <w:lang w:eastAsia="hr-HR"/>
              </w:rPr>
              <w:t>okružju.</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24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lastRenderedPageBreak/>
              <w:t xml:space="preserve">Preporučeni sadržaji: </w:t>
            </w:r>
            <w:r w:rsidRPr="00976047">
              <w:rPr>
                <w:rFonts w:ascii="VladaRHSans Lt" w:eastAsia="Times New Roman" w:hAnsi="VladaRHSans Lt"/>
                <w:color w:val="000000"/>
                <w:sz w:val="19"/>
                <w:szCs w:val="19"/>
                <w:lang w:eastAsia="hr-HR"/>
              </w:rPr>
              <w:br/>
              <w:t xml:space="preserve">- posjet kazalištu: kazališne predstave; programi kojima se predstavlja organizacija rada kazališta, rad na predstavi i njihovi sudionici </w:t>
            </w:r>
            <w:r w:rsidRPr="00976047">
              <w:rPr>
                <w:rFonts w:ascii="VladaRHSans Lt" w:eastAsia="Times New Roman" w:hAnsi="VladaRHSans Lt"/>
                <w:color w:val="000000"/>
                <w:sz w:val="19"/>
                <w:szCs w:val="19"/>
                <w:lang w:eastAsia="hr-HR"/>
              </w:rPr>
              <w:br/>
              <w:t xml:space="preserve">- odlazak u kino i kinoteke </w:t>
            </w:r>
            <w:r w:rsidRPr="00976047">
              <w:rPr>
                <w:rFonts w:ascii="VladaRHSans Lt" w:eastAsia="Times New Roman" w:hAnsi="VladaRHSans Lt"/>
                <w:color w:val="000000"/>
                <w:sz w:val="19"/>
                <w:szCs w:val="19"/>
                <w:lang w:eastAsia="hr-HR"/>
              </w:rPr>
              <w:br/>
            </w:r>
            <w:r w:rsidRPr="00976047">
              <w:rPr>
                <w:rFonts w:ascii="VladaRHSans Lt" w:eastAsia="Times New Roman" w:hAnsi="VladaRHSans Lt"/>
                <w:color w:val="000000"/>
                <w:sz w:val="19"/>
                <w:szCs w:val="19"/>
                <w:lang w:eastAsia="hr-HR"/>
              </w:rPr>
              <w:lastRenderedPageBreak/>
              <w:t xml:space="preserve">- posjet medijskim kućama (radijske i televizijske postaje, novinske i izdavačke kuće) </w:t>
            </w:r>
            <w:r w:rsidRPr="00976047">
              <w:rPr>
                <w:rFonts w:ascii="VladaRHSans Lt" w:eastAsia="Times New Roman" w:hAnsi="VladaRHSans Lt"/>
                <w:color w:val="000000"/>
                <w:sz w:val="19"/>
                <w:szCs w:val="19"/>
                <w:lang w:eastAsia="hr-HR"/>
              </w:rPr>
              <w:br/>
              <w:t>- posjet institucijama: knjižnice, muzeji, atelijeri, umjetničke radionice, instituti, zavodi</w:t>
            </w:r>
            <w:r w:rsidRPr="00976047">
              <w:rPr>
                <w:rFonts w:ascii="VladaRHSans Lt" w:eastAsia="Times New Roman" w:hAnsi="VladaRHSans Lt"/>
                <w:color w:val="000000"/>
                <w:sz w:val="19"/>
                <w:szCs w:val="19"/>
                <w:lang w:eastAsia="hr-HR"/>
              </w:rPr>
              <w:br/>
              <w:t xml:space="preserve">- posjet festivalima: književni, filmski, znanstveni, edukacijski, tradicijski </w:t>
            </w:r>
            <w:r w:rsidRPr="00976047">
              <w:rPr>
                <w:rFonts w:ascii="VladaRHSans Lt" w:eastAsia="Times New Roman" w:hAnsi="VladaRHSans Lt"/>
                <w:color w:val="000000"/>
                <w:sz w:val="19"/>
                <w:szCs w:val="19"/>
                <w:lang w:eastAsia="hr-HR"/>
              </w:rPr>
              <w:br/>
              <w:t>- posjet tribinama i susreti s književnicima i autorima različitih područja djelovanja</w:t>
            </w:r>
            <w:r w:rsidRPr="00976047">
              <w:rPr>
                <w:rFonts w:ascii="VladaRHSans Lt" w:eastAsia="Times New Roman" w:hAnsi="VladaRHSans Lt"/>
                <w:color w:val="000000"/>
                <w:sz w:val="19"/>
                <w:szCs w:val="19"/>
                <w:lang w:eastAsia="hr-HR"/>
              </w:rPr>
              <w:br/>
              <w:t>- sudjelovanje u radionicama različitih sadržaja</w:t>
            </w:r>
            <w:r w:rsidRPr="00976047">
              <w:rPr>
                <w:rFonts w:ascii="VladaRHSans Lt" w:eastAsia="Times New Roman" w:hAnsi="VladaRHSans Lt"/>
                <w:color w:val="000000"/>
                <w:sz w:val="19"/>
                <w:szCs w:val="19"/>
                <w:lang w:eastAsia="hr-HR"/>
              </w:rPr>
              <w:br/>
              <w:t>- posjet izložbama</w:t>
            </w:r>
            <w:r w:rsidRPr="00976047">
              <w:rPr>
                <w:rFonts w:ascii="VladaRHSans Lt" w:eastAsia="Times New Roman" w:hAnsi="VladaRHSans Lt"/>
                <w:color w:val="000000"/>
                <w:sz w:val="19"/>
                <w:szCs w:val="19"/>
                <w:lang w:eastAsia="hr-HR"/>
              </w:rPr>
              <w:br/>
              <w:t>- posjet predavanjima u fizičkome i digitalnome okružju</w:t>
            </w:r>
            <w:r w:rsidRPr="00976047">
              <w:rPr>
                <w:rFonts w:ascii="VladaRHSans Lt" w:eastAsia="Times New Roman" w:hAnsi="VladaRHSans Lt"/>
                <w:color w:val="000000"/>
                <w:sz w:val="19"/>
                <w:szCs w:val="19"/>
                <w:lang w:eastAsia="hr-HR"/>
              </w:rPr>
              <w:br/>
              <w:t xml:space="preserve">- sudjelovanje u raznim projektima </w:t>
            </w:r>
            <w:r w:rsidRPr="00976047">
              <w:rPr>
                <w:rFonts w:ascii="VladaRHSans Lt" w:eastAsia="Times New Roman" w:hAnsi="VladaRHSans Lt"/>
                <w:color w:val="000000"/>
                <w:sz w:val="19"/>
                <w:szCs w:val="19"/>
                <w:lang w:eastAsia="hr-HR"/>
              </w:rPr>
              <w:br/>
              <w:t xml:space="preserve">- posjet internetskim sadržajima: </w:t>
            </w:r>
            <w:r w:rsidRPr="00976047">
              <w:rPr>
                <w:rFonts w:ascii="VladaRHSans Lt" w:eastAsia="Times New Roman" w:hAnsi="VladaRHSans Lt"/>
                <w:i/>
                <w:iCs/>
                <w:color w:val="000000"/>
                <w:sz w:val="19"/>
                <w:szCs w:val="19"/>
                <w:lang w:eastAsia="hr-HR"/>
              </w:rPr>
              <w:t>online</w:t>
            </w:r>
            <w:r w:rsidRPr="00976047">
              <w:rPr>
                <w:rFonts w:ascii="VladaRHSans Lt" w:eastAsia="Times New Roman" w:hAnsi="VladaRHSans Lt"/>
                <w:color w:val="000000"/>
                <w:sz w:val="19"/>
                <w:szCs w:val="19"/>
                <w:lang w:eastAsia="hr-HR"/>
              </w:rPr>
              <w:t xml:space="preserve"> izložbe, </w:t>
            </w:r>
            <w:r w:rsidRPr="00976047">
              <w:rPr>
                <w:rFonts w:ascii="VladaRHSans Lt" w:eastAsia="Times New Roman" w:hAnsi="VladaRHSans Lt"/>
                <w:i/>
                <w:iCs/>
                <w:color w:val="000000"/>
                <w:sz w:val="19"/>
                <w:szCs w:val="19"/>
                <w:lang w:eastAsia="hr-HR"/>
              </w:rPr>
              <w:t>online</w:t>
            </w:r>
            <w:r w:rsidRPr="00976047">
              <w:rPr>
                <w:rFonts w:ascii="VladaRHSans Lt" w:eastAsia="Times New Roman" w:hAnsi="VladaRHSans Lt"/>
                <w:color w:val="000000"/>
                <w:sz w:val="19"/>
                <w:szCs w:val="19"/>
                <w:lang w:eastAsia="hr-HR"/>
              </w:rPr>
              <w:t xml:space="preserve"> učionice, kulturni portali</w:t>
            </w: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lastRenderedPageBreak/>
              <w:t>-</w:t>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843"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01"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r>
    </w:tbl>
    <w:p w:rsidR="002B0C42" w:rsidRDefault="002B0C42" w:rsidP="002B0C42">
      <w:pPr>
        <w:rPr>
          <w:rFonts w:ascii="Times New Roman" w:eastAsia="Times New Roman" w:hAnsi="Times New Roman"/>
          <w:sz w:val="24"/>
          <w:szCs w:val="24"/>
          <w:lang w:eastAsia="hr-HR"/>
        </w:rPr>
      </w:pPr>
    </w:p>
    <w:p w:rsidR="002B0C42" w:rsidRPr="00D94015" w:rsidRDefault="002B0C42" w:rsidP="002B0C42">
      <w:pPr>
        <w:pStyle w:val="Heading2"/>
        <w:rPr>
          <w:rFonts w:ascii="Times New Roman" w:eastAsia="Times New Roman" w:hAnsi="Times New Roman"/>
          <w:sz w:val="24"/>
          <w:szCs w:val="24"/>
          <w:lang w:eastAsia="hr-HR"/>
        </w:rPr>
      </w:pPr>
      <w:r w:rsidRPr="00D94015">
        <w:rPr>
          <w:rFonts w:eastAsia="Times New Roman"/>
          <w:lang w:eastAsia="hr-HR"/>
        </w:rPr>
        <w:t>7. razred osnovne škole</w:t>
      </w:r>
    </w:p>
    <w:tbl>
      <w:tblPr>
        <w:tblW w:w="15168" w:type="dxa"/>
        <w:tblInd w:w="-511" w:type="dxa"/>
        <w:tblLayout w:type="fixed"/>
        <w:tblCellMar>
          <w:top w:w="15" w:type="dxa"/>
          <w:left w:w="15" w:type="dxa"/>
          <w:bottom w:w="15" w:type="dxa"/>
          <w:right w:w="15" w:type="dxa"/>
        </w:tblCellMar>
        <w:tblLook w:val="04A0" w:firstRow="1" w:lastRow="0" w:firstColumn="1" w:lastColumn="0" w:noHBand="0" w:noVBand="1"/>
      </w:tblPr>
      <w:tblGrid>
        <w:gridCol w:w="1985"/>
        <w:gridCol w:w="6095"/>
        <w:gridCol w:w="1772"/>
        <w:gridCol w:w="1772"/>
        <w:gridCol w:w="1772"/>
        <w:gridCol w:w="1772"/>
      </w:tblGrid>
      <w:tr w:rsidR="002B0C42" w:rsidRPr="00D94015" w:rsidTr="002B0C42">
        <w:trPr>
          <w:trHeight w:val="478"/>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D60C8C"/>
                <w:sz w:val="24"/>
                <w:szCs w:val="19"/>
                <w:lang w:eastAsia="hr-HR"/>
              </w:rPr>
              <w:t>HRVATSKI JEZIK I KOMUNIKACIJA</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60"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60"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D94015" w:rsidRDefault="002B0C42" w:rsidP="002B0C42">
            <w:pPr>
              <w:spacing w:after="0" w:line="240" w:lineRule="auto"/>
              <w:rPr>
                <w:rFonts w:ascii="Times New Roman" w:eastAsia="Times New Roman" w:hAnsi="Times New Roman"/>
                <w:sz w:val="24"/>
                <w:szCs w:val="24"/>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976047"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VladaRHSans SmBld" w:eastAsia="Times New Roman" w:hAnsi="VladaRHSans SmBld"/>
                <w:sz w:val="19"/>
                <w:szCs w:val="19"/>
                <w:lang w:eastAsia="hr-HR"/>
              </w:rPr>
            </w:pPr>
            <w:r w:rsidRPr="00976047">
              <w:rPr>
                <w:rFonts w:ascii="VladaRHSans SmBld" w:eastAsia="Times New Roman" w:hAnsi="VladaRHSans SmBld"/>
                <w:b/>
                <w:bCs/>
                <w:color w:val="D60C8C"/>
                <w:sz w:val="19"/>
                <w:szCs w:val="19"/>
                <w:lang w:eastAsia="hr-HR"/>
              </w:rPr>
              <w:t>A. 7. 1</w:t>
            </w:r>
          </w:p>
          <w:p w:rsidR="002B0C42" w:rsidRPr="00976047" w:rsidRDefault="002B0C42" w:rsidP="002B0C42">
            <w:pPr>
              <w:spacing w:before="120" w:after="0" w:line="240" w:lineRule="auto"/>
              <w:ind w:left="113" w:right="113"/>
              <w:rPr>
                <w:rFonts w:ascii="VladaRHSans SmBld" w:eastAsia="Times New Roman" w:hAnsi="VladaRHSans SmBld"/>
                <w:sz w:val="19"/>
                <w:szCs w:val="19"/>
                <w:lang w:eastAsia="hr-HR"/>
              </w:rPr>
            </w:pPr>
            <w:r w:rsidRPr="00976047">
              <w:rPr>
                <w:rFonts w:ascii="VladaRHSans SmBld" w:eastAsia="Times New Roman" w:hAnsi="VladaRHSans SmBld"/>
                <w:color w:val="D60C8C"/>
                <w:sz w:val="19"/>
                <w:szCs w:val="19"/>
                <w:lang w:eastAsia="hr-HR"/>
              </w:rPr>
              <w:t xml:space="preserve">Učenik govori prema planu i razgovara primjenjujući vještine grupnoga razgovora. </w:t>
            </w:r>
          </w:p>
          <w:p w:rsidR="002B0C42" w:rsidRPr="00976047" w:rsidRDefault="002B0C42" w:rsidP="002B0C42">
            <w:pPr>
              <w:spacing w:after="0" w:line="240" w:lineRule="auto"/>
              <w:rPr>
                <w:rFonts w:ascii="Times New Roman" w:eastAsia="Times New Roman" w:hAnsi="Times New Roman"/>
                <w:sz w:val="19"/>
                <w:szCs w:val="19"/>
                <w:lang w:eastAsia="hr-HR"/>
              </w:rPr>
            </w:pP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određuje</w:t>
            </w:r>
            <w:r w:rsidRPr="00976047">
              <w:rPr>
                <w:rFonts w:ascii="VladaRHSans Lt" w:eastAsia="Times New Roman" w:hAnsi="VladaRHSans Lt"/>
                <w:color w:val="000000"/>
                <w:sz w:val="19"/>
                <w:szCs w:val="19"/>
                <w:lang w:eastAsia="hr-HR"/>
              </w:rPr>
              <w:t xml:space="preserve"> svrhu </w:t>
            </w:r>
            <w:r w:rsidRPr="00976047">
              <w:rPr>
                <w:rFonts w:ascii="VladaRHSans Lt" w:eastAsia="Times New Roman" w:hAnsi="VladaRHSans Lt"/>
                <w:b/>
                <w:bCs/>
                <w:color w:val="000000"/>
                <w:sz w:val="19"/>
                <w:szCs w:val="19"/>
                <w:lang w:eastAsia="hr-HR"/>
              </w:rPr>
              <w:t>govorenja</w:t>
            </w:r>
            <w:r w:rsidRPr="00976047">
              <w:rPr>
                <w:rFonts w:ascii="VladaRHSans Lt" w:eastAsia="Times New Roman" w:hAnsi="VladaRHSans Lt"/>
                <w:color w:val="000000"/>
                <w:sz w:val="19"/>
                <w:szCs w:val="19"/>
                <w:lang w:eastAsia="hr-HR"/>
              </w:rPr>
              <w:t>: osobna, obrazovna, javna</w:t>
            </w:r>
            <w:r w:rsidRPr="00976047">
              <w:rPr>
                <w:rFonts w:ascii="VladaRHSans Lt" w:eastAsia="Times New Roman" w:hAnsi="VladaRHSans Lt"/>
                <w:color w:val="000000"/>
                <w:sz w:val="19"/>
                <w:szCs w:val="19"/>
                <w:lang w:eastAsia="hr-HR"/>
              </w:rPr>
              <w:br/>
              <w:t>- govori objektivne pripovjedne tekstove prema planu</w:t>
            </w:r>
          </w:p>
          <w:p w:rsidR="002B0C42" w:rsidRPr="00976047" w:rsidRDefault="002B0C42" w:rsidP="002B0C42">
            <w:pPr>
              <w:spacing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razlikuje vještine grupnoga razgovora</w:t>
            </w:r>
            <w:r w:rsidRPr="00976047">
              <w:rPr>
                <w:rFonts w:ascii="VladaRHSans Lt" w:eastAsia="Times New Roman" w:hAnsi="VladaRHSans Lt"/>
                <w:color w:val="000000"/>
                <w:sz w:val="19"/>
                <w:szCs w:val="19"/>
                <w:lang w:eastAsia="hr-HR"/>
              </w:rPr>
              <w:t>: uvjeravanje, nagovaranje, pregovaranje, raspravljanje</w:t>
            </w:r>
          </w:p>
          <w:p w:rsidR="002B0C42" w:rsidRPr="00976047" w:rsidRDefault="002B0C42" w:rsidP="002B0C42">
            <w:pPr>
              <w:spacing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razlikuje</w:t>
            </w: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 xml:space="preserve">spontanu </w:t>
            </w:r>
            <w:r w:rsidRPr="00976047">
              <w:rPr>
                <w:rFonts w:ascii="VladaRHSans Lt" w:eastAsia="Times New Roman" w:hAnsi="VladaRHSans Lt"/>
                <w:color w:val="000000"/>
                <w:sz w:val="19"/>
                <w:szCs w:val="19"/>
                <w:lang w:eastAsia="hr-HR"/>
              </w:rPr>
              <w:t xml:space="preserve">i </w:t>
            </w:r>
            <w:r w:rsidRPr="00976047">
              <w:rPr>
                <w:rFonts w:ascii="VladaRHSans Lt" w:eastAsia="Times New Roman" w:hAnsi="VladaRHSans Lt"/>
                <w:b/>
                <w:bCs/>
                <w:color w:val="000000"/>
                <w:sz w:val="19"/>
                <w:szCs w:val="19"/>
                <w:lang w:eastAsia="hr-HR"/>
              </w:rPr>
              <w:t>planiranu komunikaciju</w:t>
            </w: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color w:val="000000"/>
                <w:sz w:val="19"/>
                <w:szCs w:val="19"/>
                <w:lang w:eastAsia="hr-HR"/>
              </w:rPr>
              <w:br/>
              <w:t xml:space="preserve">- </w:t>
            </w:r>
            <w:r w:rsidRPr="00976047">
              <w:rPr>
                <w:rFonts w:ascii="VladaRHSans Lt" w:eastAsia="Times New Roman" w:hAnsi="VladaRHSans Lt"/>
                <w:b/>
                <w:bCs/>
                <w:color w:val="000000"/>
                <w:sz w:val="19"/>
                <w:szCs w:val="19"/>
                <w:lang w:eastAsia="hr-HR"/>
              </w:rPr>
              <w:t>raspravlja</w:t>
            </w: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spontano</w:t>
            </w:r>
            <w:r w:rsidRPr="00976047">
              <w:rPr>
                <w:rFonts w:ascii="VladaRHSans Lt" w:eastAsia="Times New Roman" w:hAnsi="VladaRHSans Lt"/>
                <w:color w:val="000000"/>
                <w:sz w:val="19"/>
                <w:szCs w:val="19"/>
                <w:lang w:eastAsia="hr-HR"/>
              </w:rPr>
              <w:t xml:space="preserve"> i prema unaprijed </w:t>
            </w:r>
            <w:r w:rsidRPr="00976047">
              <w:rPr>
                <w:rFonts w:ascii="VladaRHSans Lt" w:eastAsia="Times New Roman" w:hAnsi="VladaRHSans Lt"/>
                <w:b/>
                <w:bCs/>
                <w:color w:val="000000"/>
                <w:sz w:val="19"/>
                <w:szCs w:val="19"/>
                <w:lang w:eastAsia="hr-HR"/>
              </w:rPr>
              <w:t>dogovorenoj temi</w:t>
            </w:r>
            <w:r w:rsidRPr="00976047">
              <w:rPr>
                <w:rFonts w:ascii="VladaRHSans Lt" w:eastAsia="Times New Roman" w:hAnsi="VladaRHSans Lt"/>
                <w:b/>
                <w:bCs/>
                <w:color w:val="000000"/>
                <w:sz w:val="19"/>
                <w:szCs w:val="19"/>
                <w:lang w:eastAsia="hr-HR"/>
              </w:rPr>
              <w:br/>
            </w: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obrazlaže</w:t>
            </w:r>
            <w:r w:rsidRPr="00976047">
              <w:rPr>
                <w:rFonts w:ascii="VladaRHSans Lt" w:eastAsia="Times New Roman" w:hAnsi="VladaRHSans Lt"/>
                <w:color w:val="000000"/>
                <w:sz w:val="19"/>
                <w:szCs w:val="19"/>
                <w:lang w:eastAsia="hr-HR"/>
              </w:rPr>
              <w:t xml:space="preserve"> vlastito mišljenje i stajalište o različitim temama u skladu s dobi i vlastitim iskustvom</w:t>
            </w:r>
          </w:p>
          <w:p w:rsidR="002B0C42" w:rsidRDefault="002B0C42" w:rsidP="002B0C42">
            <w:pPr>
              <w:spacing w:after="0" w:line="240" w:lineRule="auto"/>
              <w:ind w:left="113" w:right="113"/>
              <w:rPr>
                <w:rFonts w:ascii="VladaRHSans Lt" w:eastAsia="Times New Roman" w:hAnsi="VladaRHSans Lt"/>
                <w:color w:val="25408F"/>
                <w:sz w:val="19"/>
                <w:szCs w:val="19"/>
                <w:lang w:eastAsia="hr-HR"/>
              </w:rPr>
            </w:pPr>
            <w:r w:rsidRPr="00976047">
              <w:rPr>
                <w:rFonts w:ascii="VladaRHSans Lt" w:eastAsia="Times New Roman" w:hAnsi="VladaRHSans Lt"/>
                <w:color w:val="000000"/>
                <w:sz w:val="19"/>
                <w:szCs w:val="19"/>
                <w:lang w:eastAsia="hr-HR"/>
              </w:rPr>
              <w:t>- primjenjuje govorničke vještine: poštuje rečenični naglasak i usklađuje jačinu glasa sa sadržajem govorenja</w:t>
            </w:r>
            <w:r w:rsidRPr="00976047">
              <w:rPr>
                <w:rFonts w:ascii="VladaRHSans Lt" w:eastAsia="Times New Roman" w:hAnsi="VladaRHSans Lt"/>
                <w:color w:val="000000"/>
                <w:sz w:val="19"/>
                <w:szCs w:val="19"/>
                <w:lang w:eastAsia="hr-HR"/>
              </w:rPr>
              <w:br/>
            </w:r>
            <w:r w:rsidRPr="00976047">
              <w:rPr>
                <w:rFonts w:ascii="VladaRHSans Lt" w:eastAsia="Times New Roman" w:hAnsi="VladaRHSans Lt"/>
                <w:color w:val="000000"/>
                <w:sz w:val="19"/>
                <w:szCs w:val="19"/>
                <w:lang w:eastAsia="hr-HR"/>
              </w:rPr>
              <w:br/>
            </w:r>
            <w:r w:rsidRPr="00976047">
              <w:rPr>
                <w:rFonts w:ascii="VladaRHSans Lt" w:eastAsia="Times New Roman" w:hAnsi="VladaRHSans Lt"/>
                <w:b/>
                <w:bCs/>
                <w:color w:val="25408F"/>
                <w:sz w:val="19"/>
                <w:szCs w:val="19"/>
                <w:lang w:eastAsia="hr-HR"/>
              </w:rPr>
              <w:t xml:space="preserve">- tekstovi: </w:t>
            </w:r>
            <w:r w:rsidRPr="00976047">
              <w:rPr>
                <w:rFonts w:ascii="VladaRHSans Lt" w:eastAsia="Times New Roman" w:hAnsi="VladaRHSans Lt"/>
                <w:color w:val="25408F"/>
                <w:sz w:val="19"/>
                <w:szCs w:val="19"/>
                <w:lang w:eastAsia="hr-HR"/>
              </w:rPr>
              <w:t>izvješće, grupni razgovor</w:t>
            </w:r>
          </w:p>
          <w:p w:rsidR="002B0C42" w:rsidRDefault="002B0C42" w:rsidP="002B0C42">
            <w:pPr>
              <w:spacing w:after="0" w:line="240" w:lineRule="auto"/>
              <w:ind w:right="113"/>
              <w:rPr>
                <w:rFonts w:ascii="Times New Roman" w:eastAsia="Times New Roman" w:hAnsi="Times New Roman"/>
                <w:sz w:val="19"/>
                <w:szCs w:val="19"/>
                <w:lang w:eastAsia="hr-HR"/>
              </w:rPr>
            </w:pPr>
          </w:p>
          <w:p w:rsidR="002B0C42" w:rsidRDefault="002B0C42" w:rsidP="002B0C42">
            <w:pPr>
              <w:spacing w:after="0" w:line="240" w:lineRule="auto"/>
              <w:ind w:right="113"/>
              <w:rPr>
                <w:rFonts w:ascii="Times New Roman" w:eastAsia="Times New Roman" w:hAnsi="Times New Roman"/>
                <w:sz w:val="19"/>
                <w:szCs w:val="19"/>
                <w:lang w:eastAsia="hr-HR"/>
              </w:rPr>
            </w:pPr>
          </w:p>
          <w:p w:rsidR="002B0C42" w:rsidRPr="00976047" w:rsidRDefault="002B0C42" w:rsidP="002B0C42">
            <w:pPr>
              <w:spacing w:after="0" w:line="240" w:lineRule="auto"/>
              <w:ind w:righ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lastRenderedPageBreak/>
              <w:t xml:space="preserve">- govori pripovjedne tekstove bez vidljive strukture i sudjeluje u </w:t>
            </w:r>
            <w:r w:rsidRPr="00976047">
              <w:rPr>
                <w:rFonts w:ascii="VladaRHSans Lt" w:eastAsia="Times New Roman" w:hAnsi="VladaRHSans Lt"/>
                <w:b/>
                <w:bCs/>
                <w:color w:val="000000"/>
                <w:sz w:val="19"/>
                <w:szCs w:val="19"/>
                <w:lang w:eastAsia="hr-HR"/>
              </w:rPr>
              <w:t xml:space="preserve">spontanoj raspravi </w:t>
            </w:r>
            <w:r w:rsidRPr="00976047">
              <w:rPr>
                <w:rFonts w:ascii="VladaRHSans Lt" w:eastAsia="Times New Roman" w:hAnsi="VladaRHSans Lt"/>
                <w:color w:val="000000"/>
                <w:sz w:val="19"/>
                <w:szCs w:val="19"/>
                <w:lang w:eastAsia="hr-HR"/>
              </w:rPr>
              <w:t xml:space="preserve">kad mu je </w:t>
            </w:r>
            <w:r w:rsidRPr="00976047">
              <w:rPr>
                <w:rFonts w:ascii="VladaRHSans Lt" w:eastAsia="Times New Roman" w:hAnsi="VladaRHSans Lt"/>
                <w:b/>
                <w:bCs/>
                <w:color w:val="000000"/>
                <w:sz w:val="19"/>
                <w:szCs w:val="19"/>
                <w:lang w:eastAsia="hr-HR"/>
              </w:rPr>
              <w:t>tema poznata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govori objektivne pripovjedne tekstove i sudjeluje u </w:t>
            </w:r>
            <w:r w:rsidRPr="00976047">
              <w:rPr>
                <w:rFonts w:ascii="VladaRHSans Lt" w:eastAsia="Times New Roman" w:hAnsi="VladaRHSans Lt"/>
                <w:b/>
                <w:bCs/>
                <w:color w:val="000000"/>
                <w:sz w:val="19"/>
                <w:szCs w:val="19"/>
                <w:lang w:eastAsia="hr-HR"/>
              </w:rPr>
              <w:t>spontanoj i planiranoj raspravi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govori objektivne pripovjedne tekstove prema planu i primjenjuje</w:t>
            </w:r>
            <w:r w:rsidRPr="00976047">
              <w:rPr>
                <w:rFonts w:ascii="VladaRHSans Lt" w:eastAsia="Times New Roman" w:hAnsi="VladaRHSans Lt"/>
                <w:b/>
                <w:bCs/>
                <w:color w:val="000000"/>
                <w:sz w:val="19"/>
                <w:szCs w:val="19"/>
                <w:lang w:eastAsia="hr-HR"/>
              </w:rPr>
              <w:t xml:space="preserve"> vještine grupnoga razgovora</w:t>
            </w:r>
            <w:r w:rsidRPr="00976047">
              <w:rPr>
                <w:rFonts w:ascii="VladaRHSans Lt" w:eastAsia="Times New Roman" w:hAnsi="VladaRHSans Lt"/>
                <w:color w:val="000000"/>
                <w:sz w:val="19"/>
                <w:szCs w:val="19"/>
                <w:lang w:eastAsia="hr-HR"/>
              </w:rPr>
              <w:t>: raspravljanje, nagovaranje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govori objektivne pripovjedne tekstove prema planu i primjenjuje vještine grupnoga razgovora s </w:t>
            </w:r>
            <w:r w:rsidRPr="00976047">
              <w:rPr>
                <w:rFonts w:ascii="VladaRHSans Lt" w:eastAsia="Times New Roman" w:hAnsi="VladaRHSans Lt"/>
                <w:b/>
                <w:bCs/>
                <w:color w:val="000000"/>
                <w:sz w:val="19"/>
                <w:szCs w:val="19"/>
                <w:lang w:eastAsia="hr-HR"/>
              </w:rPr>
              <w:t xml:space="preserve">izraženim stavom </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120" w:line="240" w:lineRule="auto"/>
              <w:ind w:left="113" w:right="113"/>
              <w:rPr>
                <w:rFonts w:ascii="VladaRHSans SmBld" w:eastAsia="Times New Roman" w:hAnsi="VladaRHSans SmBld"/>
                <w:sz w:val="19"/>
                <w:szCs w:val="19"/>
                <w:lang w:eastAsia="hr-HR"/>
              </w:rPr>
            </w:pPr>
            <w:r w:rsidRPr="00976047">
              <w:rPr>
                <w:rFonts w:ascii="VladaRHSans SmBld" w:eastAsia="Times New Roman" w:hAnsi="VladaRHSans SmBld"/>
                <w:b/>
                <w:bCs/>
                <w:color w:val="D60C8C"/>
                <w:sz w:val="19"/>
                <w:szCs w:val="19"/>
                <w:lang w:eastAsia="hr-HR"/>
              </w:rPr>
              <w:lastRenderedPageBreak/>
              <w:t>A. 7. 2</w:t>
            </w:r>
          </w:p>
          <w:p w:rsidR="002B0C42" w:rsidRPr="00976047" w:rsidRDefault="002B0C42" w:rsidP="002B0C42">
            <w:pPr>
              <w:spacing w:before="120" w:after="120" w:line="240" w:lineRule="auto"/>
              <w:ind w:left="113" w:right="113"/>
              <w:rPr>
                <w:rFonts w:ascii="VladaRHSans SmBld" w:eastAsia="Times New Roman" w:hAnsi="VladaRHSans SmBld"/>
                <w:sz w:val="19"/>
                <w:szCs w:val="19"/>
                <w:lang w:eastAsia="hr-HR"/>
              </w:rPr>
            </w:pPr>
            <w:r w:rsidRPr="00976047">
              <w:rPr>
                <w:rFonts w:ascii="VladaRHSans SmBld" w:eastAsia="Times New Roman" w:hAnsi="VladaRHSans SmBld"/>
                <w:color w:val="D60C8C"/>
                <w:sz w:val="19"/>
                <w:szCs w:val="19"/>
                <w:lang w:eastAsia="hr-HR"/>
              </w:rPr>
              <w:t>Učenik sluša tekst, izvodi zaključke i tumači značenje teksta.</w:t>
            </w:r>
          </w:p>
          <w:p w:rsidR="002B0C42" w:rsidRPr="00976047" w:rsidRDefault="002B0C42" w:rsidP="002B0C42">
            <w:pPr>
              <w:spacing w:after="0" w:line="240" w:lineRule="auto"/>
              <w:rPr>
                <w:rFonts w:ascii="Times New Roman" w:eastAsia="Times New Roman" w:hAnsi="Times New Roman"/>
                <w:sz w:val="19"/>
                <w:szCs w:val="19"/>
                <w:lang w:eastAsia="hr-HR"/>
              </w:rPr>
            </w:pP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Default="002B0C42" w:rsidP="002B0C42">
            <w:pPr>
              <w:spacing w:before="120" w:after="0" w:line="240" w:lineRule="auto"/>
              <w:ind w:left="113" w:right="57"/>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razlikuje</w:t>
            </w:r>
            <w:r w:rsidRPr="00976047">
              <w:rPr>
                <w:rFonts w:ascii="VladaRHSans Lt" w:eastAsia="Times New Roman" w:hAnsi="VladaRHSans Lt"/>
                <w:b/>
                <w:bCs/>
                <w:color w:val="000000"/>
                <w:sz w:val="19"/>
                <w:szCs w:val="19"/>
                <w:lang w:eastAsia="hr-HR"/>
              </w:rPr>
              <w:t xml:space="preserve"> svrhu</w:t>
            </w:r>
            <w:r w:rsidRPr="00976047">
              <w:rPr>
                <w:rFonts w:ascii="VladaRHSans Lt" w:eastAsia="Times New Roman" w:hAnsi="VladaRHSans Lt"/>
                <w:color w:val="000000"/>
                <w:sz w:val="19"/>
                <w:szCs w:val="19"/>
                <w:lang w:eastAsia="hr-HR"/>
              </w:rPr>
              <w:t xml:space="preserve"> slušanja: osobna, obrazovna, javna</w:t>
            </w:r>
            <w:r w:rsidRPr="00976047">
              <w:rPr>
                <w:rFonts w:ascii="VladaRHSans Lt" w:eastAsia="Times New Roman" w:hAnsi="VladaRHSans Lt"/>
                <w:color w:val="000000"/>
                <w:sz w:val="19"/>
                <w:szCs w:val="19"/>
                <w:lang w:eastAsia="hr-HR"/>
              </w:rPr>
              <w:br/>
              <w:t xml:space="preserve">- razlikuje </w:t>
            </w:r>
            <w:r w:rsidRPr="00976047">
              <w:rPr>
                <w:rFonts w:ascii="VladaRHSans Lt" w:eastAsia="Times New Roman" w:hAnsi="VladaRHSans Lt"/>
                <w:b/>
                <w:bCs/>
                <w:color w:val="000000"/>
                <w:sz w:val="19"/>
                <w:szCs w:val="19"/>
                <w:lang w:eastAsia="hr-HR"/>
              </w:rPr>
              <w:t>empatijsko slušanje</w:t>
            </w:r>
            <w:r w:rsidRPr="00976047">
              <w:rPr>
                <w:rFonts w:ascii="VladaRHSans Lt" w:eastAsia="Times New Roman" w:hAnsi="VladaRHSans Lt"/>
                <w:color w:val="000000"/>
                <w:sz w:val="19"/>
                <w:szCs w:val="19"/>
                <w:lang w:eastAsia="hr-HR"/>
              </w:rPr>
              <w:t>: usmjereno na razumijevanje govornikovih osjećaja i potreba, od drugih vrsta slušanja</w:t>
            </w:r>
            <w:r w:rsidRPr="00976047">
              <w:rPr>
                <w:rFonts w:ascii="VladaRHSans Lt" w:eastAsia="Times New Roman" w:hAnsi="VladaRHSans Lt"/>
                <w:color w:val="000000"/>
                <w:sz w:val="19"/>
                <w:szCs w:val="19"/>
                <w:lang w:eastAsia="hr-HR"/>
              </w:rPr>
              <w:br/>
              <w:t xml:space="preserve">- razlikuje </w:t>
            </w:r>
            <w:r w:rsidRPr="00976047">
              <w:rPr>
                <w:rFonts w:ascii="VladaRHSans Lt" w:eastAsia="Times New Roman" w:hAnsi="VladaRHSans Lt"/>
                <w:b/>
                <w:bCs/>
                <w:color w:val="000000"/>
                <w:sz w:val="19"/>
                <w:szCs w:val="19"/>
                <w:lang w:eastAsia="hr-HR"/>
              </w:rPr>
              <w:t>bitne</w:t>
            </w:r>
            <w:r w:rsidRPr="00976047">
              <w:rPr>
                <w:rFonts w:ascii="VladaRHSans Lt" w:eastAsia="Times New Roman" w:hAnsi="VladaRHSans Lt"/>
                <w:color w:val="000000"/>
                <w:sz w:val="19"/>
                <w:szCs w:val="19"/>
                <w:lang w:eastAsia="hr-HR"/>
              </w:rPr>
              <w:t xml:space="preserve"> od </w:t>
            </w:r>
            <w:r w:rsidRPr="00976047">
              <w:rPr>
                <w:rFonts w:ascii="VladaRHSans Lt" w:eastAsia="Times New Roman" w:hAnsi="VladaRHSans Lt"/>
                <w:b/>
                <w:bCs/>
                <w:color w:val="000000"/>
                <w:sz w:val="19"/>
                <w:szCs w:val="19"/>
                <w:lang w:eastAsia="hr-HR"/>
              </w:rPr>
              <w:t>nebitnih</w:t>
            </w:r>
            <w:r w:rsidRPr="00976047">
              <w:rPr>
                <w:rFonts w:ascii="VladaRHSans Lt" w:eastAsia="Times New Roman" w:hAnsi="VladaRHSans Lt"/>
                <w:color w:val="000000"/>
                <w:sz w:val="19"/>
                <w:szCs w:val="19"/>
                <w:lang w:eastAsia="hr-HR"/>
              </w:rPr>
              <w:t xml:space="preserve"> podataka u slušanome tekstu</w:t>
            </w:r>
            <w:r w:rsidRPr="00976047">
              <w:rPr>
                <w:rFonts w:ascii="VladaRHSans Lt" w:eastAsia="Times New Roman" w:hAnsi="VladaRHSans Lt"/>
                <w:color w:val="000000"/>
                <w:sz w:val="19"/>
                <w:szCs w:val="19"/>
                <w:lang w:eastAsia="hr-HR"/>
              </w:rPr>
              <w:br/>
              <w:t xml:space="preserve">- organizira i interpretira podatke iz slušanoga teksta te ih sažima u različite vrste bilježaka </w:t>
            </w:r>
            <w:r w:rsidRPr="00976047">
              <w:rPr>
                <w:rFonts w:ascii="VladaRHSans Lt" w:eastAsia="Times New Roman" w:hAnsi="VladaRHSans Lt"/>
                <w:color w:val="000000"/>
                <w:sz w:val="19"/>
                <w:szCs w:val="19"/>
                <w:lang w:eastAsia="hr-HR"/>
              </w:rPr>
              <w:br/>
              <w:t xml:space="preserve">- </w:t>
            </w:r>
            <w:r w:rsidRPr="00976047">
              <w:rPr>
                <w:rFonts w:ascii="VladaRHSans Lt" w:eastAsia="Times New Roman" w:hAnsi="VladaRHSans Lt"/>
                <w:b/>
                <w:bCs/>
                <w:color w:val="000000"/>
                <w:sz w:val="19"/>
                <w:szCs w:val="19"/>
                <w:lang w:eastAsia="hr-HR"/>
              </w:rPr>
              <w:t xml:space="preserve">parafrazira </w:t>
            </w:r>
            <w:r w:rsidRPr="00976047">
              <w:rPr>
                <w:rFonts w:ascii="VladaRHSans Lt" w:eastAsia="Times New Roman" w:hAnsi="VladaRHSans Lt"/>
                <w:color w:val="000000"/>
                <w:sz w:val="19"/>
                <w:szCs w:val="19"/>
                <w:lang w:eastAsia="hr-HR"/>
              </w:rPr>
              <w:t>slušani tekst</w:t>
            </w:r>
            <w:r w:rsidRPr="00976047">
              <w:rPr>
                <w:rFonts w:ascii="VladaRHSans Lt" w:eastAsia="Times New Roman" w:hAnsi="VladaRHSans Lt"/>
                <w:color w:val="000000"/>
                <w:sz w:val="19"/>
                <w:szCs w:val="19"/>
                <w:lang w:eastAsia="hr-HR"/>
              </w:rPr>
              <w:br/>
              <w:t xml:space="preserve">- donosi niz </w:t>
            </w:r>
            <w:r w:rsidRPr="00976047">
              <w:rPr>
                <w:rFonts w:ascii="VladaRHSans Lt" w:eastAsia="Times New Roman" w:hAnsi="VladaRHSans Lt"/>
                <w:b/>
                <w:bCs/>
                <w:color w:val="000000"/>
                <w:sz w:val="19"/>
                <w:szCs w:val="19"/>
                <w:lang w:eastAsia="hr-HR"/>
              </w:rPr>
              <w:t>zaključaka</w:t>
            </w:r>
            <w:r w:rsidRPr="00976047">
              <w:rPr>
                <w:rFonts w:ascii="VladaRHSans Lt" w:eastAsia="Times New Roman" w:hAnsi="VladaRHSans Lt"/>
                <w:color w:val="000000"/>
                <w:sz w:val="19"/>
                <w:szCs w:val="19"/>
                <w:lang w:eastAsia="hr-HR"/>
              </w:rPr>
              <w:t xml:space="preserve"> da bi oblikovao značenje i smisao slušanoga teksta </w:t>
            </w:r>
            <w:r w:rsidRPr="00976047">
              <w:rPr>
                <w:rFonts w:ascii="VladaRHSans Lt" w:eastAsia="Times New Roman" w:hAnsi="VladaRHSans Lt"/>
                <w:color w:val="000000"/>
                <w:sz w:val="19"/>
                <w:szCs w:val="19"/>
                <w:lang w:eastAsia="hr-HR"/>
              </w:rPr>
              <w:br/>
              <w:t>- objašnjava značenje nepoznatih riječi iz slušanoga teksta služeći se rječnicima</w:t>
            </w:r>
            <w:r w:rsidRPr="00976047">
              <w:rPr>
                <w:rFonts w:ascii="VladaRHSans Lt" w:eastAsia="Times New Roman" w:hAnsi="VladaRHSans Lt"/>
                <w:color w:val="000000"/>
                <w:sz w:val="19"/>
                <w:szCs w:val="19"/>
                <w:lang w:eastAsia="hr-HR"/>
              </w:rPr>
              <w:br/>
            </w:r>
          </w:p>
          <w:p w:rsidR="002B0C42" w:rsidRDefault="002B0C42" w:rsidP="002B0C42">
            <w:pPr>
              <w:spacing w:before="120" w:after="0" w:line="240" w:lineRule="auto"/>
              <w:ind w:left="113" w:right="57"/>
              <w:rPr>
                <w:rFonts w:ascii="Times New Roman" w:eastAsia="Times New Roman" w:hAnsi="Times New Roman"/>
                <w:sz w:val="19"/>
                <w:szCs w:val="19"/>
                <w:lang w:eastAsia="hr-HR"/>
              </w:rPr>
            </w:pPr>
          </w:p>
          <w:p w:rsidR="002B0C42" w:rsidRPr="00976047" w:rsidRDefault="002B0C42" w:rsidP="002B0C42">
            <w:pPr>
              <w:spacing w:before="120" w:after="0" w:line="240" w:lineRule="auto"/>
              <w:ind w:left="113" w:right="57"/>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sluša tekst i prepoznaje </w:t>
            </w:r>
            <w:r w:rsidRPr="00976047">
              <w:rPr>
                <w:rFonts w:ascii="VladaRHSans Lt" w:eastAsia="Times New Roman" w:hAnsi="VladaRHSans Lt"/>
                <w:b/>
                <w:bCs/>
                <w:color w:val="000000"/>
                <w:sz w:val="19"/>
                <w:szCs w:val="19"/>
                <w:lang w:eastAsia="hr-HR"/>
              </w:rPr>
              <w:t>bitne podatke</w:t>
            </w:r>
            <w:r w:rsidRPr="00976047">
              <w:rPr>
                <w:rFonts w:ascii="VladaRHSans Lt" w:eastAsia="Times New Roman" w:hAnsi="VladaRHSans Lt"/>
                <w:color w:val="000000"/>
                <w:sz w:val="19"/>
                <w:szCs w:val="19"/>
                <w:lang w:eastAsia="hr-HR"/>
              </w:rPr>
              <w:t xml:space="preserve"> u slušanome tekstu</w:t>
            </w:r>
          </w:p>
          <w:p w:rsidR="002B0C42" w:rsidRPr="00976047" w:rsidRDefault="002B0C42" w:rsidP="002B0C42">
            <w:pPr>
              <w:spacing w:after="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sluša tekst i </w:t>
            </w:r>
            <w:r w:rsidRPr="00976047">
              <w:rPr>
                <w:rFonts w:ascii="VladaRHSans Lt" w:eastAsia="Times New Roman" w:hAnsi="VladaRHSans Lt"/>
                <w:b/>
                <w:bCs/>
                <w:color w:val="000000"/>
                <w:sz w:val="19"/>
                <w:szCs w:val="19"/>
                <w:lang w:eastAsia="hr-HR"/>
              </w:rPr>
              <w:t>sažima</w:t>
            </w:r>
            <w:r w:rsidRPr="00976047">
              <w:rPr>
                <w:rFonts w:ascii="VladaRHSans Lt" w:eastAsia="Times New Roman" w:hAnsi="VladaRHSans Lt"/>
                <w:color w:val="000000"/>
                <w:sz w:val="19"/>
                <w:szCs w:val="19"/>
                <w:lang w:eastAsia="hr-HR"/>
              </w:rPr>
              <w:t xml:space="preserve"> bitne podatke u </w:t>
            </w:r>
            <w:r w:rsidRPr="00976047">
              <w:rPr>
                <w:rFonts w:ascii="VladaRHSans Lt" w:eastAsia="Times New Roman" w:hAnsi="VladaRHSans Lt"/>
                <w:b/>
                <w:bCs/>
                <w:color w:val="000000"/>
                <w:sz w:val="19"/>
                <w:szCs w:val="19"/>
                <w:lang w:eastAsia="hr-HR"/>
              </w:rPr>
              <w:t>različite vrste bilježaka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sluša tekst, </w:t>
            </w:r>
            <w:r w:rsidRPr="00976047">
              <w:rPr>
                <w:rFonts w:ascii="VladaRHSans Lt" w:eastAsia="Times New Roman" w:hAnsi="VladaRHSans Lt"/>
                <w:b/>
                <w:bCs/>
                <w:color w:val="000000"/>
                <w:sz w:val="19"/>
                <w:szCs w:val="19"/>
                <w:lang w:eastAsia="hr-HR"/>
              </w:rPr>
              <w:t>izvodi zaključke</w:t>
            </w:r>
            <w:r w:rsidRPr="00976047">
              <w:rPr>
                <w:rFonts w:ascii="VladaRHSans Lt" w:eastAsia="Times New Roman" w:hAnsi="VladaRHSans Lt"/>
                <w:color w:val="000000"/>
                <w:sz w:val="19"/>
                <w:szCs w:val="19"/>
                <w:lang w:eastAsia="hr-HR"/>
              </w:rPr>
              <w:t xml:space="preserve"> o slušanome tekstu</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sluša tekst, izvodi zaključke o slušanome tekstu i </w:t>
            </w:r>
            <w:r w:rsidRPr="00976047">
              <w:rPr>
                <w:rFonts w:ascii="VladaRHSans Lt" w:eastAsia="Times New Roman" w:hAnsi="VladaRHSans Lt"/>
                <w:b/>
                <w:bCs/>
                <w:color w:val="000000"/>
                <w:sz w:val="19"/>
                <w:szCs w:val="19"/>
                <w:lang w:eastAsia="hr-HR"/>
              </w:rPr>
              <w:t>tumači značenje</w:t>
            </w:r>
            <w:r w:rsidRPr="00976047">
              <w:rPr>
                <w:rFonts w:ascii="VladaRHSans Lt" w:eastAsia="Times New Roman" w:hAnsi="VladaRHSans Lt"/>
                <w:color w:val="000000"/>
                <w:sz w:val="19"/>
                <w:szCs w:val="19"/>
                <w:lang w:eastAsia="hr-HR"/>
              </w:rPr>
              <w:t xml:space="preserve"> slušanoga teksta</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60"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60"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976047"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976047"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VladaRHSans SmBld" w:eastAsia="Times New Roman" w:hAnsi="VladaRHSans SmBld"/>
                <w:sz w:val="19"/>
                <w:szCs w:val="19"/>
                <w:lang w:eastAsia="hr-HR"/>
              </w:rPr>
            </w:pPr>
            <w:r w:rsidRPr="00A33294">
              <w:rPr>
                <w:rFonts w:ascii="VladaRHSans SmBld" w:eastAsia="Times New Roman" w:hAnsi="VladaRHSans SmBld"/>
                <w:b/>
                <w:bCs/>
                <w:color w:val="D60C8C"/>
                <w:sz w:val="19"/>
                <w:szCs w:val="19"/>
                <w:lang w:eastAsia="hr-HR"/>
              </w:rPr>
              <w:t>A. 7. 3</w:t>
            </w:r>
          </w:p>
          <w:p w:rsidR="002B0C42" w:rsidRPr="00A33294" w:rsidRDefault="002B0C42" w:rsidP="002B0C42">
            <w:pPr>
              <w:spacing w:before="120" w:after="240" w:line="240" w:lineRule="auto"/>
              <w:ind w:left="113" w:right="113"/>
              <w:rPr>
                <w:rFonts w:ascii="VladaRHSans SmBld" w:eastAsia="Times New Roman" w:hAnsi="VladaRHSans SmBld"/>
                <w:sz w:val="19"/>
                <w:szCs w:val="19"/>
                <w:lang w:eastAsia="hr-HR"/>
              </w:rPr>
            </w:pPr>
            <w:r w:rsidRPr="00A33294">
              <w:rPr>
                <w:rFonts w:ascii="VladaRHSans SmBld" w:eastAsia="Times New Roman" w:hAnsi="VladaRHSans SmBld"/>
                <w:color w:val="D60C8C"/>
                <w:sz w:val="19"/>
                <w:szCs w:val="19"/>
                <w:lang w:eastAsia="hr-HR"/>
              </w:rPr>
              <w:t xml:space="preserve">Učenik čita tekst, izvodi zaključke i tumači značenje teksta.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 xml:space="preserve">objašnjava </w:t>
            </w:r>
            <w:r w:rsidRPr="00976047">
              <w:rPr>
                <w:rFonts w:ascii="VladaRHSans Lt" w:eastAsia="Times New Roman" w:hAnsi="VladaRHSans Lt"/>
                <w:color w:val="000000"/>
                <w:sz w:val="19"/>
                <w:szCs w:val="19"/>
                <w:lang w:eastAsia="hr-HR"/>
              </w:rPr>
              <w:t>svrhu čitanja: osobna, obrazovna i javna</w:t>
            </w:r>
          </w:p>
          <w:p w:rsidR="002B0C42" w:rsidRPr="00976047" w:rsidRDefault="002B0C42" w:rsidP="002B0C42">
            <w:pPr>
              <w:spacing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uočava grafičku strukturu teksta</w:t>
            </w:r>
          </w:p>
          <w:p w:rsidR="002B0C42" w:rsidRPr="00976047" w:rsidRDefault="002B0C42" w:rsidP="002B0C42">
            <w:pPr>
              <w:spacing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objašnjava svrhu slikovnih elemenata</w:t>
            </w:r>
            <w:r w:rsidRPr="00976047">
              <w:rPr>
                <w:rFonts w:ascii="VladaRHSans Lt" w:eastAsia="Times New Roman" w:hAnsi="VladaRHSans Lt"/>
                <w:color w:val="000000"/>
                <w:sz w:val="19"/>
                <w:szCs w:val="19"/>
                <w:lang w:eastAsia="hr-HR"/>
              </w:rPr>
              <w:br/>
              <w:t>- razlikuje slične podatke u čitanome tekstu</w:t>
            </w:r>
          </w:p>
          <w:p w:rsidR="002B0C42" w:rsidRPr="00976047" w:rsidRDefault="002B0C42" w:rsidP="002B0C42">
            <w:pPr>
              <w:spacing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pojednostavnjuje složene podatke iz čitanoga teksta</w:t>
            </w:r>
          </w:p>
          <w:p w:rsidR="002B0C42" w:rsidRPr="00976047" w:rsidRDefault="002B0C42" w:rsidP="002B0C42">
            <w:pPr>
              <w:spacing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 xml:space="preserve">organizira </w:t>
            </w:r>
            <w:r w:rsidRPr="00976047">
              <w:rPr>
                <w:rFonts w:ascii="VladaRHSans Lt" w:eastAsia="Times New Roman" w:hAnsi="VladaRHSans Lt"/>
                <w:color w:val="000000"/>
                <w:sz w:val="19"/>
                <w:szCs w:val="19"/>
                <w:lang w:eastAsia="hr-HR"/>
              </w:rPr>
              <w:t>i</w:t>
            </w:r>
            <w:r w:rsidRPr="00976047">
              <w:rPr>
                <w:rFonts w:ascii="VladaRHSans Lt" w:eastAsia="Times New Roman" w:hAnsi="VladaRHSans Lt"/>
                <w:b/>
                <w:bCs/>
                <w:color w:val="000000"/>
                <w:sz w:val="19"/>
                <w:szCs w:val="19"/>
                <w:lang w:eastAsia="hr-HR"/>
              </w:rPr>
              <w:t xml:space="preserve"> </w:t>
            </w:r>
            <w:r w:rsidRPr="00976047">
              <w:rPr>
                <w:rFonts w:ascii="Courier New" w:eastAsia="Times New Roman" w:hAnsi="Courier New" w:cs="Courier New"/>
                <w:b/>
                <w:bCs/>
                <w:color w:val="000000"/>
                <w:sz w:val="19"/>
                <w:szCs w:val="19"/>
                <w:lang w:eastAsia="hr-HR"/>
              </w:rPr>
              <w:t> </w:t>
            </w:r>
            <w:r w:rsidRPr="00976047">
              <w:rPr>
                <w:rFonts w:ascii="VladaRHSans Lt" w:eastAsia="Times New Roman" w:hAnsi="VladaRHSans Lt" w:cs="VladaRHSans Lt"/>
                <w:b/>
                <w:bCs/>
                <w:color w:val="000000"/>
                <w:sz w:val="19"/>
                <w:szCs w:val="19"/>
                <w:lang w:eastAsia="hr-HR"/>
              </w:rPr>
              <w:t>interpretira</w:t>
            </w:r>
            <w:r w:rsidRPr="00976047">
              <w:rPr>
                <w:rFonts w:ascii="VladaRHSans Lt" w:eastAsia="Times New Roman" w:hAnsi="VladaRHSans Lt"/>
                <w:color w:val="000000"/>
                <w:sz w:val="19"/>
                <w:szCs w:val="19"/>
                <w:lang w:eastAsia="hr-HR"/>
              </w:rPr>
              <w:t xml:space="preserve"> podatke iz čitanoga teksta i sažima ih </w:t>
            </w:r>
            <w:r w:rsidRPr="00976047">
              <w:rPr>
                <w:rFonts w:ascii="VladaRHSans Lt" w:eastAsia="Times New Roman" w:hAnsi="VladaRHSans Lt"/>
                <w:b/>
                <w:bCs/>
                <w:color w:val="000000"/>
                <w:sz w:val="19"/>
                <w:szCs w:val="19"/>
                <w:lang w:eastAsia="hr-HR"/>
              </w:rPr>
              <w:t>u različite vrste bilježaka</w:t>
            </w:r>
            <w:r w:rsidRPr="00976047">
              <w:rPr>
                <w:rFonts w:ascii="VladaRHSans Lt" w:eastAsia="Times New Roman" w:hAnsi="VladaRHSans Lt"/>
                <w:b/>
                <w:bCs/>
                <w:color w:val="000000"/>
                <w:sz w:val="19"/>
                <w:szCs w:val="19"/>
                <w:lang w:eastAsia="hr-HR"/>
              </w:rPr>
              <w:br/>
            </w:r>
            <w:r w:rsidRPr="00976047">
              <w:rPr>
                <w:rFonts w:ascii="VladaRHSans Lt" w:eastAsia="Times New Roman" w:hAnsi="VladaRHSans Lt"/>
                <w:color w:val="000000"/>
                <w:sz w:val="19"/>
                <w:szCs w:val="19"/>
                <w:lang w:eastAsia="hr-HR"/>
              </w:rPr>
              <w:t>- pronalazi dokaze i potkrepljuje zaključke do kojih je došao čitanjem</w:t>
            </w:r>
            <w:r w:rsidRPr="00976047">
              <w:rPr>
                <w:rFonts w:ascii="VladaRHSans Lt" w:eastAsia="Times New Roman" w:hAnsi="VladaRHSans Lt"/>
                <w:color w:val="000000"/>
                <w:sz w:val="19"/>
                <w:szCs w:val="19"/>
                <w:lang w:eastAsia="hr-HR"/>
              </w:rPr>
              <w:br/>
              <w:t>- izabire odgovarajuće izvore za istraživanje informacija u skladu sa zadatkom</w:t>
            </w:r>
            <w:r w:rsidRPr="00976047">
              <w:rPr>
                <w:rFonts w:ascii="VladaRHSans Lt" w:eastAsia="Times New Roman" w:hAnsi="VladaRHSans Lt"/>
                <w:color w:val="000000"/>
                <w:sz w:val="19"/>
                <w:szCs w:val="19"/>
                <w:lang w:eastAsia="hr-HR"/>
              </w:rPr>
              <w:br/>
              <w:t>- objašnjava značenje nepoznatih riječi služeći se rječnicima</w:t>
            </w:r>
          </w:p>
          <w:p w:rsidR="002B0C42" w:rsidRDefault="002B0C42" w:rsidP="002B0C42">
            <w:pPr>
              <w:spacing w:after="0" w:line="240" w:lineRule="auto"/>
              <w:rPr>
                <w:rFonts w:ascii="Times New Roman" w:eastAsia="Times New Roman" w:hAnsi="Times New Roman"/>
                <w:sz w:val="19"/>
                <w:szCs w:val="19"/>
                <w:lang w:eastAsia="hr-HR"/>
              </w:rPr>
            </w:pPr>
          </w:p>
          <w:p w:rsidR="002B0C42" w:rsidRDefault="002B0C42" w:rsidP="002B0C42">
            <w:pPr>
              <w:spacing w:after="0" w:line="240" w:lineRule="auto"/>
              <w:rPr>
                <w:rFonts w:ascii="Times New Roman" w:eastAsia="Times New Roman" w:hAnsi="Times New Roman"/>
                <w:sz w:val="19"/>
                <w:szCs w:val="19"/>
                <w:lang w:eastAsia="hr-HR"/>
              </w:rPr>
            </w:pPr>
          </w:p>
          <w:p w:rsidR="002B0C42" w:rsidRDefault="002B0C42" w:rsidP="002B0C42">
            <w:pPr>
              <w:spacing w:after="0" w:line="240" w:lineRule="auto"/>
              <w:rPr>
                <w:rFonts w:ascii="Times New Roman" w:eastAsia="Times New Roman" w:hAnsi="Times New Roman"/>
                <w:sz w:val="19"/>
                <w:szCs w:val="19"/>
                <w:lang w:eastAsia="hr-HR"/>
              </w:rPr>
            </w:pPr>
          </w:p>
          <w:p w:rsidR="002B0C42" w:rsidRDefault="002B0C42" w:rsidP="002B0C42">
            <w:pPr>
              <w:spacing w:after="0" w:line="240" w:lineRule="auto"/>
              <w:rPr>
                <w:rFonts w:ascii="Times New Roman" w:eastAsia="Times New Roman" w:hAnsi="Times New Roman"/>
                <w:sz w:val="19"/>
                <w:szCs w:val="19"/>
                <w:lang w:eastAsia="hr-HR"/>
              </w:rPr>
            </w:pPr>
          </w:p>
          <w:p w:rsidR="002B0C42" w:rsidRDefault="002B0C42" w:rsidP="002B0C42">
            <w:pPr>
              <w:spacing w:after="0" w:line="240" w:lineRule="auto"/>
              <w:rPr>
                <w:rFonts w:ascii="Times New Roman" w:eastAsia="Times New Roman" w:hAnsi="Times New Roman"/>
                <w:sz w:val="19"/>
                <w:szCs w:val="19"/>
                <w:lang w:eastAsia="hr-HR"/>
              </w:rPr>
            </w:pPr>
          </w:p>
          <w:p w:rsidR="002B0C42" w:rsidRPr="00976047"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čita tekst i izdvaja </w:t>
            </w:r>
            <w:r w:rsidRPr="00976047">
              <w:rPr>
                <w:rFonts w:ascii="VladaRHSans Lt" w:eastAsia="Times New Roman" w:hAnsi="VladaRHSans Lt"/>
                <w:b/>
                <w:bCs/>
                <w:color w:val="000000"/>
                <w:sz w:val="19"/>
                <w:szCs w:val="19"/>
                <w:lang w:eastAsia="hr-HR"/>
              </w:rPr>
              <w:t>bitne podatke</w:t>
            </w:r>
            <w:r w:rsidRPr="00976047">
              <w:rPr>
                <w:rFonts w:ascii="VladaRHSans Lt" w:eastAsia="Times New Roman" w:hAnsi="VladaRHSans Lt"/>
                <w:color w:val="000000"/>
                <w:sz w:val="19"/>
                <w:szCs w:val="19"/>
                <w:lang w:eastAsia="hr-HR"/>
              </w:rPr>
              <w:t xml:space="preserve"> u jednostavne bilješke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čita tekst i sažima bitne podatke u </w:t>
            </w:r>
            <w:r w:rsidRPr="00976047">
              <w:rPr>
                <w:rFonts w:ascii="VladaRHSans Lt" w:eastAsia="Times New Roman" w:hAnsi="VladaRHSans Lt"/>
                <w:b/>
                <w:bCs/>
                <w:color w:val="000000"/>
                <w:sz w:val="19"/>
                <w:szCs w:val="19"/>
                <w:lang w:eastAsia="hr-HR"/>
              </w:rPr>
              <w:t>različite vrste bilježaka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čita tekst, organizira podatke u različite vrste bilježaka i </w:t>
            </w:r>
            <w:r w:rsidRPr="00976047">
              <w:rPr>
                <w:rFonts w:ascii="VladaRHSans Lt" w:eastAsia="Times New Roman" w:hAnsi="VladaRHSans Lt"/>
                <w:b/>
                <w:bCs/>
                <w:color w:val="000000"/>
                <w:sz w:val="19"/>
                <w:szCs w:val="19"/>
                <w:lang w:eastAsia="hr-HR"/>
              </w:rPr>
              <w:t xml:space="preserve">objašnjava značenje </w:t>
            </w:r>
            <w:r w:rsidRPr="00976047">
              <w:rPr>
                <w:rFonts w:ascii="VladaRHSans Lt" w:eastAsia="Times New Roman" w:hAnsi="VladaRHSans Lt"/>
                <w:color w:val="000000"/>
                <w:sz w:val="19"/>
                <w:szCs w:val="19"/>
                <w:lang w:eastAsia="hr-HR"/>
              </w:rPr>
              <w:t>pročitanoga teksta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čita tekst, </w:t>
            </w:r>
            <w:r w:rsidRPr="00976047">
              <w:rPr>
                <w:rFonts w:ascii="VladaRHSans Lt" w:eastAsia="Times New Roman" w:hAnsi="VladaRHSans Lt"/>
                <w:b/>
                <w:bCs/>
                <w:color w:val="000000"/>
                <w:sz w:val="19"/>
                <w:szCs w:val="19"/>
                <w:lang w:eastAsia="hr-HR"/>
              </w:rPr>
              <w:t>interpretira podatke</w:t>
            </w:r>
            <w:r w:rsidRPr="00976047">
              <w:rPr>
                <w:rFonts w:ascii="VladaRHSans Lt" w:eastAsia="Times New Roman" w:hAnsi="VladaRHSans Lt"/>
                <w:color w:val="000000"/>
                <w:sz w:val="19"/>
                <w:szCs w:val="19"/>
                <w:lang w:eastAsia="hr-HR"/>
              </w:rPr>
              <w:t xml:space="preserve"> i tumači značenje pročitanoga teksta potrepljujući ga </w:t>
            </w:r>
            <w:r w:rsidRPr="00976047">
              <w:rPr>
                <w:rFonts w:ascii="VladaRHSans Lt" w:eastAsia="Times New Roman" w:hAnsi="VladaRHSans Lt"/>
                <w:b/>
                <w:bCs/>
                <w:color w:val="000000"/>
                <w:sz w:val="19"/>
                <w:szCs w:val="19"/>
                <w:lang w:eastAsia="hr-HR"/>
              </w:rPr>
              <w:t>dokazima</w:t>
            </w:r>
          </w:p>
          <w:p w:rsidR="002B0C42" w:rsidRPr="00976047" w:rsidRDefault="002B0C42" w:rsidP="002B0C42">
            <w:pPr>
              <w:spacing w:after="0" w:line="240" w:lineRule="auto"/>
              <w:ind w:left="113"/>
              <w:rPr>
                <w:rFonts w:ascii="Times New Roman" w:eastAsia="Times New Roman" w:hAnsi="Times New Roman"/>
                <w:sz w:val="19"/>
                <w:szCs w:val="19"/>
                <w:lang w:eastAsia="hr-HR"/>
              </w:rPr>
            </w:pP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A33294" w:rsidRDefault="002B0C42" w:rsidP="002B0C42">
            <w:pPr>
              <w:spacing w:before="120" w:after="0" w:line="240" w:lineRule="auto"/>
              <w:ind w:left="113" w:right="113"/>
              <w:rPr>
                <w:rFonts w:ascii="VladaRHSans SmBld" w:eastAsia="Times New Roman" w:hAnsi="VladaRHSans SmBld"/>
                <w:sz w:val="19"/>
                <w:szCs w:val="19"/>
                <w:lang w:eastAsia="hr-HR"/>
              </w:rPr>
            </w:pPr>
            <w:r w:rsidRPr="00A33294">
              <w:rPr>
                <w:rFonts w:ascii="VladaRHSans SmBld" w:eastAsia="Times New Roman" w:hAnsi="VladaRHSans SmBld"/>
                <w:b/>
                <w:bCs/>
                <w:color w:val="D60C8C"/>
                <w:sz w:val="19"/>
                <w:szCs w:val="19"/>
                <w:lang w:eastAsia="hr-HR"/>
              </w:rPr>
              <w:lastRenderedPageBreak/>
              <w:t>A. 7. 4</w:t>
            </w:r>
          </w:p>
          <w:p w:rsidR="002B0C42" w:rsidRPr="00A33294" w:rsidRDefault="002B0C42" w:rsidP="002B0C42">
            <w:pPr>
              <w:spacing w:before="120" w:after="0" w:line="240" w:lineRule="auto"/>
              <w:ind w:left="113" w:right="113"/>
              <w:rPr>
                <w:rFonts w:ascii="VladaRHSans SmBld" w:eastAsia="Times New Roman" w:hAnsi="VladaRHSans SmBld"/>
                <w:sz w:val="19"/>
                <w:szCs w:val="19"/>
                <w:lang w:eastAsia="hr-HR"/>
              </w:rPr>
            </w:pPr>
            <w:r w:rsidRPr="00A33294">
              <w:rPr>
                <w:rFonts w:ascii="VladaRHSans SmBld" w:eastAsia="Times New Roman" w:hAnsi="VladaRHSans SmBld"/>
                <w:color w:val="D60C8C"/>
                <w:sz w:val="19"/>
                <w:szCs w:val="19"/>
                <w:lang w:eastAsia="hr-HR"/>
              </w:rPr>
              <w:t>Učenik piše objektivne pripovjedne tekstove u skladu s temom i prema planu.</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pripovijeda objektivno</w:t>
            </w:r>
            <w:r w:rsidRPr="00976047">
              <w:rPr>
                <w:rFonts w:ascii="VladaRHSans Lt" w:eastAsia="Times New Roman" w:hAnsi="VladaRHSans Lt"/>
                <w:color w:val="000000"/>
                <w:sz w:val="19"/>
                <w:szCs w:val="19"/>
                <w:lang w:eastAsia="hr-HR"/>
              </w:rPr>
              <w:t>: promatra i prati događaj, zapaža tijek događaja i uključenost sudionika događaja poštujujući točnost i istinitost činjenica</w:t>
            </w:r>
            <w:r w:rsidRPr="00976047">
              <w:rPr>
                <w:rFonts w:ascii="VladaRHSans Lt" w:eastAsia="Times New Roman" w:hAnsi="VladaRHSans Lt"/>
                <w:color w:val="000000"/>
                <w:sz w:val="19"/>
                <w:szCs w:val="19"/>
                <w:lang w:eastAsia="hr-HR"/>
              </w:rPr>
              <w:br/>
              <w:t xml:space="preserve">- odgovara na pitanja </w:t>
            </w:r>
            <w:r w:rsidRPr="00976047">
              <w:rPr>
                <w:rFonts w:ascii="VladaRHSans Lt" w:eastAsia="Times New Roman" w:hAnsi="VladaRHSans Lt"/>
                <w:b/>
                <w:bCs/>
                <w:color w:val="000000"/>
                <w:sz w:val="19"/>
                <w:szCs w:val="19"/>
                <w:lang w:eastAsia="hr-HR"/>
              </w:rPr>
              <w:t xml:space="preserve">tko </w:t>
            </w:r>
            <w:r w:rsidRPr="00976047">
              <w:rPr>
                <w:rFonts w:ascii="VladaRHSans Lt" w:eastAsia="Times New Roman" w:hAnsi="VladaRHSans Lt"/>
                <w:color w:val="000000"/>
                <w:sz w:val="19"/>
                <w:szCs w:val="19"/>
                <w:lang w:eastAsia="hr-HR"/>
              </w:rPr>
              <w:t xml:space="preserve">sudjeluje u događaju, </w:t>
            </w:r>
            <w:r w:rsidRPr="00976047">
              <w:rPr>
                <w:rFonts w:ascii="VladaRHSans Lt" w:eastAsia="Times New Roman" w:hAnsi="VladaRHSans Lt"/>
                <w:b/>
                <w:bCs/>
                <w:color w:val="000000"/>
                <w:sz w:val="19"/>
                <w:szCs w:val="19"/>
                <w:lang w:eastAsia="hr-HR"/>
              </w:rPr>
              <w:t xml:space="preserve">što </w:t>
            </w:r>
            <w:r w:rsidRPr="00976047">
              <w:rPr>
                <w:rFonts w:ascii="VladaRHSans Lt" w:eastAsia="Times New Roman" w:hAnsi="VladaRHSans Lt"/>
                <w:color w:val="000000"/>
                <w:sz w:val="19"/>
                <w:szCs w:val="19"/>
                <w:lang w:eastAsia="hr-HR"/>
              </w:rPr>
              <w:t xml:space="preserve">se događa, </w:t>
            </w:r>
            <w:r w:rsidRPr="00976047">
              <w:rPr>
                <w:rFonts w:ascii="VladaRHSans Lt" w:eastAsia="Times New Roman" w:hAnsi="VladaRHSans Lt"/>
                <w:b/>
                <w:bCs/>
                <w:color w:val="000000"/>
                <w:sz w:val="19"/>
                <w:szCs w:val="19"/>
                <w:lang w:eastAsia="hr-HR"/>
              </w:rPr>
              <w:t xml:space="preserve">gdje </w:t>
            </w:r>
            <w:r w:rsidRPr="00976047">
              <w:rPr>
                <w:rFonts w:ascii="VladaRHSans Lt" w:eastAsia="Times New Roman" w:hAnsi="VladaRHSans Lt"/>
                <w:color w:val="000000"/>
                <w:sz w:val="19"/>
                <w:szCs w:val="19"/>
                <w:lang w:eastAsia="hr-HR"/>
              </w:rPr>
              <w:t xml:space="preserve">se i </w:t>
            </w:r>
            <w:r w:rsidRPr="00976047">
              <w:rPr>
                <w:rFonts w:ascii="VladaRHSans Lt" w:eastAsia="Times New Roman" w:hAnsi="VladaRHSans Lt"/>
                <w:b/>
                <w:bCs/>
                <w:color w:val="000000"/>
                <w:sz w:val="19"/>
                <w:szCs w:val="19"/>
                <w:lang w:eastAsia="hr-HR"/>
              </w:rPr>
              <w:t xml:space="preserve">kada </w:t>
            </w:r>
            <w:r w:rsidRPr="00976047">
              <w:rPr>
                <w:rFonts w:ascii="VladaRHSans Lt" w:eastAsia="Times New Roman" w:hAnsi="VladaRHSans Lt"/>
                <w:color w:val="000000"/>
                <w:sz w:val="19"/>
                <w:szCs w:val="19"/>
                <w:lang w:eastAsia="hr-HR"/>
              </w:rPr>
              <w:t>događa i koji je uzrok događaja (</w:t>
            </w:r>
            <w:r w:rsidRPr="00976047">
              <w:rPr>
                <w:rFonts w:ascii="VladaRHSans Lt" w:eastAsia="Times New Roman" w:hAnsi="VladaRHSans Lt"/>
                <w:b/>
                <w:bCs/>
                <w:color w:val="000000"/>
                <w:sz w:val="19"/>
                <w:szCs w:val="19"/>
                <w:lang w:eastAsia="hr-HR"/>
              </w:rPr>
              <w:t>zašto i kako?</w:t>
            </w:r>
            <w:r w:rsidRPr="00976047">
              <w:rPr>
                <w:rFonts w:ascii="VladaRHSans Lt" w:eastAsia="Times New Roman" w:hAnsi="VladaRHSans Lt"/>
                <w:color w:val="000000"/>
                <w:sz w:val="19"/>
                <w:szCs w:val="19"/>
                <w:lang w:eastAsia="hr-HR"/>
              </w:rPr>
              <w:t>)</w:t>
            </w:r>
            <w:r w:rsidRPr="00976047">
              <w:rPr>
                <w:rFonts w:ascii="VladaRHSans Lt" w:eastAsia="Times New Roman" w:hAnsi="VladaRHSans Lt"/>
                <w:color w:val="000000"/>
                <w:sz w:val="19"/>
                <w:szCs w:val="19"/>
                <w:lang w:eastAsia="hr-HR"/>
              </w:rPr>
              <w:br/>
              <w:t>- poštuje načelo sažetosti, potpunosti, aktualnosti, točnosti i uvjerljivosti</w:t>
            </w:r>
            <w:r w:rsidRPr="00976047">
              <w:rPr>
                <w:rFonts w:ascii="VladaRHSans Lt" w:eastAsia="Times New Roman" w:hAnsi="VladaRHSans Lt"/>
                <w:color w:val="000000"/>
                <w:sz w:val="19"/>
                <w:szCs w:val="19"/>
                <w:lang w:eastAsia="hr-HR"/>
              </w:rPr>
              <w:br/>
              <w:t xml:space="preserve">- ponovno čita i pregledava napisani tekst sa svrhom </w:t>
            </w:r>
            <w:r w:rsidRPr="00976047">
              <w:rPr>
                <w:rFonts w:ascii="VladaRHSans Lt" w:eastAsia="Times New Roman" w:hAnsi="VladaRHSans Lt"/>
                <w:b/>
                <w:bCs/>
                <w:color w:val="000000"/>
                <w:sz w:val="19"/>
                <w:szCs w:val="19"/>
                <w:lang w:eastAsia="hr-HR"/>
              </w:rPr>
              <w:t>usavršavanja teksta</w:t>
            </w:r>
            <w:r w:rsidRPr="00976047">
              <w:rPr>
                <w:rFonts w:ascii="VladaRHSans Lt" w:eastAsia="Times New Roman" w:hAnsi="VladaRHSans Lt"/>
                <w:color w:val="000000"/>
                <w:sz w:val="19"/>
                <w:szCs w:val="19"/>
                <w:lang w:eastAsia="hr-HR"/>
              </w:rPr>
              <w:t xml:space="preserve"> služeći se pravopisom i rječnicima</w:t>
            </w:r>
            <w:r w:rsidRPr="00976047">
              <w:rPr>
                <w:rFonts w:ascii="VladaRHSans Lt" w:eastAsia="Times New Roman" w:hAnsi="VladaRHSans Lt"/>
                <w:color w:val="000000"/>
                <w:sz w:val="19"/>
                <w:szCs w:val="19"/>
                <w:lang w:eastAsia="hr-HR"/>
              </w:rPr>
              <w:br/>
              <w:t xml:space="preserve">- razlikuje činjenice od mišljenja i stavova </w:t>
            </w:r>
            <w:r w:rsidRPr="00976047">
              <w:rPr>
                <w:rFonts w:ascii="VladaRHSans Lt" w:eastAsia="Times New Roman" w:hAnsi="VladaRHSans Lt"/>
                <w:color w:val="000000"/>
                <w:sz w:val="19"/>
                <w:szCs w:val="19"/>
                <w:lang w:eastAsia="hr-HR"/>
              </w:rPr>
              <w:br/>
              <w:t xml:space="preserve">- uspoređuje informacije iz različitih izvora sa svrhom procjene pouzdanosti, točnosti i autorstva </w:t>
            </w:r>
            <w:r w:rsidRPr="00976047">
              <w:rPr>
                <w:rFonts w:ascii="VladaRHSans Lt" w:eastAsia="Times New Roman" w:hAnsi="VladaRHSans Lt"/>
                <w:color w:val="000000"/>
                <w:sz w:val="19"/>
                <w:szCs w:val="19"/>
                <w:lang w:eastAsia="hr-HR"/>
              </w:rPr>
              <w:br/>
              <w:t xml:space="preserve">- selektivno i kritički preuzima informacije iz različitih izvora </w:t>
            </w:r>
          </w:p>
          <w:p w:rsidR="002B0C42" w:rsidRDefault="002B0C42" w:rsidP="002B0C42">
            <w:pPr>
              <w:spacing w:before="120" w:after="0" w:line="240" w:lineRule="auto"/>
              <w:ind w:left="113"/>
              <w:rPr>
                <w:rFonts w:ascii="VladaRHSans Lt" w:eastAsia="Times New Roman" w:hAnsi="VladaRHSans Lt"/>
                <w:color w:val="25408F"/>
                <w:sz w:val="19"/>
                <w:szCs w:val="19"/>
                <w:lang w:eastAsia="hr-HR"/>
              </w:rPr>
            </w:pPr>
            <w:r w:rsidRPr="00976047">
              <w:rPr>
                <w:rFonts w:ascii="VladaRHSans Lt" w:eastAsia="Times New Roman" w:hAnsi="VladaRHSans Lt"/>
                <w:b/>
                <w:bCs/>
                <w:color w:val="25408F"/>
                <w:sz w:val="19"/>
                <w:szCs w:val="19"/>
                <w:lang w:eastAsia="hr-HR"/>
              </w:rPr>
              <w:t>- tekstovi:</w:t>
            </w:r>
            <w:r w:rsidRPr="00976047">
              <w:rPr>
                <w:rFonts w:ascii="VladaRHSans Lt" w:eastAsia="Times New Roman" w:hAnsi="VladaRHSans Lt"/>
                <w:color w:val="25408F"/>
                <w:sz w:val="19"/>
                <w:szCs w:val="19"/>
                <w:lang w:eastAsia="hr-HR"/>
              </w:rPr>
              <w:t xml:space="preserve"> obavijest, vijest, izvješće, pismo </w:t>
            </w:r>
          </w:p>
          <w:p w:rsidR="002B0C42" w:rsidRDefault="002B0C42" w:rsidP="002B0C42">
            <w:pPr>
              <w:spacing w:before="120" w:after="0" w:line="240" w:lineRule="auto"/>
              <w:ind w:left="113"/>
              <w:rPr>
                <w:rFonts w:ascii="Times New Roman" w:eastAsia="Times New Roman" w:hAnsi="Times New Roman"/>
                <w:sz w:val="19"/>
                <w:szCs w:val="19"/>
                <w:lang w:eastAsia="hr-HR"/>
              </w:rPr>
            </w:pPr>
          </w:p>
          <w:p w:rsidR="002B0C42" w:rsidRDefault="002B0C42" w:rsidP="002B0C42">
            <w:pPr>
              <w:spacing w:before="120" w:after="0" w:line="240" w:lineRule="auto"/>
              <w:ind w:left="113"/>
              <w:rPr>
                <w:rFonts w:ascii="Times New Roman" w:eastAsia="Times New Roman" w:hAnsi="Times New Roman"/>
                <w:sz w:val="19"/>
                <w:szCs w:val="19"/>
                <w:lang w:eastAsia="hr-HR"/>
              </w:rPr>
            </w:pPr>
          </w:p>
          <w:p w:rsidR="002B0C42" w:rsidRPr="00976047" w:rsidRDefault="002B0C42" w:rsidP="002B0C42">
            <w:pPr>
              <w:spacing w:before="120" w:after="0" w:line="240" w:lineRule="auto"/>
              <w:ind w:left="113"/>
              <w:rPr>
                <w:rFonts w:ascii="Times New Roman" w:eastAsia="Times New Roman" w:hAnsi="Times New Roman"/>
                <w:sz w:val="19"/>
                <w:szCs w:val="19"/>
                <w:lang w:eastAsia="hr-HR"/>
              </w:rPr>
            </w:pPr>
          </w:p>
          <w:p w:rsidR="002B0C42" w:rsidRPr="00976047"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piše objektivni pripovjedni tekst zapažajući </w:t>
            </w:r>
            <w:r w:rsidRPr="00976047">
              <w:rPr>
                <w:rFonts w:ascii="VladaRHSans Lt" w:eastAsia="Times New Roman" w:hAnsi="VladaRHSans Lt"/>
                <w:b/>
                <w:bCs/>
                <w:color w:val="000000"/>
                <w:sz w:val="19"/>
                <w:szCs w:val="19"/>
                <w:lang w:eastAsia="hr-HR"/>
              </w:rPr>
              <w:t xml:space="preserve">tijek događaja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piše objektivne pripovjedne tekstove odgovarajući na </w:t>
            </w:r>
            <w:r w:rsidRPr="00976047">
              <w:rPr>
                <w:rFonts w:ascii="VladaRHSans Lt" w:eastAsia="Times New Roman" w:hAnsi="VladaRHSans Lt"/>
                <w:b/>
                <w:bCs/>
                <w:color w:val="000000"/>
                <w:sz w:val="19"/>
                <w:szCs w:val="19"/>
                <w:lang w:eastAsia="hr-HR"/>
              </w:rPr>
              <w:t xml:space="preserve">pet temeljnih pitanja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piše objektivne pripovjedne tekstove prema planu i poštuje </w:t>
            </w:r>
            <w:r w:rsidRPr="00976047">
              <w:rPr>
                <w:rFonts w:ascii="VladaRHSans Lt" w:eastAsia="Times New Roman" w:hAnsi="VladaRHSans Lt"/>
                <w:b/>
                <w:bCs/>
                <w:color w:val="000000"/>
                <w:sz w:val="19"/>
                <w:szCs w:val="19"/>
                <w:lang w:eastAsia="hr-HR"/>
              </w:rPr>
              <w:t>načela</w:t>
            </w:r>
            <w:r w:rsidRPr="00976047">
              <w:rPr>
                <w:rFonts w:ascii="VladaRHSans Lt" w:eastAsia="Times New Roman" w:hAnsi="VladaRHSans Lt"/>
                <w:color w:val="000000"/>
                <w:sz w:val="19"/>
                <w:szCs w:val="19"/>
                <w:lang w:eastAsia="hr-HR"/>
              </w:rPr>
              <w:t xml:space="preserve"> s obzirom na vrstu teksta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piše objektivne pripovjedne tekstove </w:t>
            </w:r>
            <w:r w:rsidRPr="00976047">
              <w:rPr>
                <w:rFonts w:ascii="Courier New" w:eastAsia="Times New Roman" w:hAnsi="Courier New" w:cs="Courier New"/>
                <w:color w:val="000000"/>
                <w:sz w:val="19"/>
                <w:szCs w:val="19"/>
                <w:lang w:eastAsia="hr-HR"/>
              </w:rPr>
              <w:t> </w:t>
            </w:r>
            <w:r w:rsidRPr="00976047">
              <w:rPr>
                <w:rFonts w:ascii="VladaRHSans Lt" w:eastAsia="Times New Roman" w:hAnsi="VladaRHSans Lt" w:cs="VladaRHSans Lt"/>
                <w:color w:val="000000"/>
                <w:sz w:val="19"/>
                <w:szCs w:val="19"/>
                <w:lang w:eastAsia="hr-HR"/>
              </w:rPr>
              <w:t xml:space="preserve">i </w:t>
            </w:r>
            <w:r w:rsidRPr="00976047">
              <w:rPr>
                <w:rFonts w:ascii="VladaRHSans Lt" w:eastAsia="Times New Roman" w:hAnsi="VladaRHSans Lt"/>
                <w:b/>
                <w:bCs/>
                <w:color w:val="000000"/>
                <w:sz w:val="19"/>
                <w:szCs w:val="19"/>
                <w:lang w:eastAsia="hr-HR"/>
              </w:rPr>
              <w:t>dorađuje</w:t>
            </w:r>
            <w:r w:rsidRPr="00976047">
              <w:rPr>
                <w:rFonts w:ascii="VladaRHSans Lt" w:eastAsia="Times New Roman" w:hAnsi="VladaRHSans Lt"/>
                <w:color w:val="000000"/>
                <w:sz w:val="19"/>
                <w:szCs w:val="19"/>
                <w:lang w:eastAsia="hr-HR"/>
              </w:rPr>
              <w:t xml:space="preserve"> ih uporabom podataka iz različitih izvora </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60"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60"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976047"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976047"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976047" w:rsidRDefault="002B0C42" w:rsidP="002B0C42">
            <w:pPr>
              <w:spacing w:after="0" w:line="240" w:lineRule="auto"/>
              <w:jc w:val="center"/>
              <w:rPr>
                <w:rFonts w:ascii="Times New Roman" w:eastAsia="Times New Roman" w:hAnsi="Times New Roman"/>
                <w:sz w:val="19"/>
                <w:szCs w:val="19"/>
                <w:lang w:eastAsia="hr-HR"/>
              </w:rPr>
            </w:pPr>
            <w:r w:rsidRPr="00976047">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b/>
                <w:bCs/>
                <w:color w:val="D60C8C"/>
                <w:sz w:val="19"/>
                <w:szCs w:val="19"/>
                <w:lang w:eastAsia="hr-HR"/>
              </w:rPr>
              <w:t>A. 7. 5</w:t>
            </w:r>
          </w:p>
          <w:p w:rsidR="002B0C42" w:rsidRPr="00DC660C" w:rsidRDefault="002B0C42" w:rsidP="002B0C42">
            <w:pPr>
              <w:spacing w:before="120" w:after="0" w:line="240" w:lineRule="auto"/>
              <w:ind w:left="113" w:right="113"/>
              <w:rPr>
                <w:rFonts w:ascii="VladaRHSans SmBld" w:eastAsia="Times New Roman" w:hAnsi="VladaRHSans SmBld"/>
                <w:sz w:val="19"/>
                <w:szCs w:val="19"/>
                <w:lang w:eastAsia="hr-HR"/>
              </w:rPr>
            </w:pPr>
            <w:r w:rsidRPr="00DC660C">
              <w:rPr>
                <w:rFonts w:ascii="VladaRHSans SmBld" w:eastAsia="Times New Roman" w:hAnsi="VladaRHSans SmBld"/>
                <w:color w:val="D60C8C"/>
                <w:sz w:val="19"/>
                <w:szCs w:val="19"/>
                <w:lang w:eastAsia="hr-HR"/>
              </w:rPr>
              <w:t>Učenik oblikuje tekst i primjenjuje znanja o gramatičkome i komunikacijskom</w:t>
            </w:r>
            <w:r w:rsidRPr="00DC660C">
              <w:rPr>
                <w:rFonts w:ascii="VladaRHSans SmBld" w:eastAsia="Times New Roman" w:hAnsi="VladaRHSans SmBld"/>
                <w:color w:val="000000"/>
                <w:sz w:val="19"/>
                <w:szCs w:val="19"/>
                <w:lang w:eastAsia="hr-HR"/>
              </w:rPr>
              <w:t xml:space="preserve"> </w:t>
            </w:r>
            <w:r w:rsidRPr="00DC660C">
              <w:rPr>
                <w:rFonts w:ascii="VladaRHSans SmBld" w:eastAsia="Times New Roman" w:hAnsi="VladaRHSans SmBld"/>
                <w:color w:val="D60C8C"/>
                <w:sz w:val="19"/>
                <w:szCs w:val="19"/>
                <w:lang w:eastAsia="hr-HR"/>
              </w:rPr>
              <w:t>ustrojstvu</w:t>
            </w:r>
            <w:r w:rsidRPr="00DC660C">
              <w:rPr>
                <w:rFonts w:ascii="VladaRHSans SmBld" w:eastAsia="Times New Roman" w:hAnsi="VladaRHSans SmBld"/>
                <w:color w:val="000000"/>
                <w:sz w:val="19"/>
                <w:szCs w:val="19"/>
                <w:lang w:eastAsia="hr-HR"/>
              </w:rPr>
              <w:t xml:space="preserve"> </w:t>
            </w:r>
            <w:r w:rsidRPr="00DC660C">
              <w:rPr>
                <w:rFonts w:ascii="VladaRHSans SmBld" w:eastAsia="Times New Roman" w:hAnsi="VladaRHSans SmBld"/>
                <w:color w:val="D60C8C"/>
                <w:sz w:val="19"/>
                <w:szCs w:val="19"/>
                <w:lang w:eastAsia="hr-HR"/>
              </w:rPr>
              <w:t>rečenice na oglednim i čestim primjerima.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600" w:line="240" w:lineRule="auto"/>
              <w:ind w:left="113" w:right="113"/>
              <w:rPr>
                <w:rFonts w:ascii="VladaRHSans Lt" w:eastAsia="Times New Roman" w:hAnsi="VladaRHSans Lt" w:cs="Arial"/>
                <w:color w:val="000000"/>
                <w:sz w:val="19"/>
                <w:szCs w:val="19"/>
                <w:lang w:eastAsia="hr-HR"/>
              </w:rPr>
            </w:pPr>
            <w:r w:rsidRPr="00976047">
              <w:rPr>
                <w:rFonts w:ascii="VladaRHSans Lt" w:eastAsia="Times New Roman" w:hAnsi="VladaRHSans Lt" w:cs="Arial"/>
                <w:b/>
                <w:bCs/>
                <w:color w:val="000000"/>
                <w:sz w:val="19"/>
                <w:szCs w:val="19"/>
                <w:lang w:eastAsia="hr-HR"/>
              </w:rPr>
              <w:t>- razlikuje značenja i službu</w:t>
            </w:r>
            <w:r w:rsidRPr="00976047">
              <w:rPr>
                <w:rFonts w:ascii="VladaRHSans Lt" w:eastAsia="Times New Roman" w:hAnsi="VladaRHSans Lt" w:cs="Arial"/>
                <w:color w:val="000000"/>
                <w:sz w:val="19"/>
                <w:szCs w:val="19"/>
                <w:lang w:eastAsia="hr-HR"/>
              </w:rPr>
              <w:t xml:space="preserve"> </w:t>
            </w:r>
            <w:r w:rsidRPr="00976047">
              <w:rPr>
                <w:rFonts w:ascii="VladaRHSans Lt" w:eastAsia="Times New Roman" w:hAnsi="VladaRHSans Lt" w:cs="Arial"/>
                <w:b/>
                <w:bCs/>
                <w:color w:val="000000"/>
                <w:sz w:val="19"/>
                <w:szCs w:val="19"/>
                <w:lang w:eastAsia="hr-HR"/>
              </w:rPr>
              <w:t>padeža u rečenici</w:t>
            </w:r>
            <w:r w:rsidRPr="00976047">
              <w:rPr>
                <w:rFonts w:ascii="VladaRHSans Lt" w:eastAsia="Times New Roman" w:hAnsi="VladaRHSans Lt" w:cs="Arial"/>
                <w:color w:val="000000"/>
                <w:sz w:val="19"/>
                <w:szCs w:val="19"/>
                <w:lang w:eastAsia="hr-HR"/>
              </w:rPr>
              <w:t xml:space="preserve"> </w:t>
            </w:r>
            <w:r w:rsidRPr="00976047">
              <w:rPr>
                <w:rFonts w:ascii="VladaRHSans Lt" w:eastAsia="Times New Roman" w:hAnsi="VladaRHSans Lt" w:cs="Arial"/>
                <w:color w:val="000000"/>
                <w:sz w:val="19"/>
                <w:szCs w:val="19"/>
                <w:lang w:eastAsia="hr-HR"/>
              </w:rPr>
              <w:br/>
            </w:r>
            <w:r w:rsidRPr="00976047">
              <w:rPr>
                <w:rFonts w:ascii="VladaRHSans Lt" w:eastAsia="Times New Roman" w:hAnsi="VladaRHSans Lt" w:cs="Arial"/>
                <w:b/>
                <w:bCs/>
                <w:color w:val="000000"/>
                <w:sz w:val="19"/>
                <w:szCs w:val="19"/>
                <w:lang w:eastAsia="hr-HR"/>
              </w:rPr>
              <w:t>- razlikuje glasovne promjene</w:t>
            </w:r>
            <w:r w:rsidRPr="00976047">
              <w:rPr>
                <w:rFonts w:ascii="VladaRHSans Lt" w:eastAsia="Times New Roman" w:hAnsi="VladaRHSans Lt" w:cs="Arial"/>
                <w:color w:val="000000"/>
                <w:sz w:val="19"/>
                <w:szCs w:val="19"/>
                <w:lang w:eastAsia="hr-HR"/>
              </w:rPr>
              <w:t>: sibilarizacija, palatalizacija, jotacija, nepostojano a</w:t>
            </w:r>
            <w:r w:rsidRPr="00976047">
              <w:rPr>
                <w:rFonts w:ascii="VladaRHSans Lt" w:eastAsia="Times New Roman" w:hAnsi="VladaRHSans Lt" w:cs="Arial"/>
                <w:color w:val="000000"/>
                <w:sz w:val="19"/>
                <w:szCs w:val="19"/>
                <w:lang w:eastAsia="hr-HR"/>
              </w:rPr>
              <w:br/>
              <w:t xml:space="preserve">- objašnjava </w:t>
            </w:r>
            <w:r w:rsidRPr="00976047">
              <w:rPr>
                <w:rFonts w:ascii="VladaRHSans Lt" w:eastAsia="Times New Roman" w:hAnsi="VladaRHSans Lt" w:cs="Arial"/>
                <w:b/>
                <w:bCs/>
                <w:color w:val="000000"/>
                <w:sz w:val="19"/>
                <w:szCs w:val="19"/>
                <w:lang w:eastAsia="hr-HR"/>
              </w:rPr>
              <w:t>gramatičko ustrojstvo rečenice</w:t>
            </w:r>
            <w:r w:rsidRPr="00976047">
              <w:rPr>
                <w:rFonts w:ascii="VladaRHSans Lt" w:eastAsia="Times New Roman" w:hAnsi="VladaRHSans Lt" w:cs="Arial"/>
                <w:color w:val="000000"/>
                <w:sz w:val="19"/>
                <w:szCs w:val="19"/>
                <w:lang w:eastAsia="hr-HR"/>
              </w:rPr>
              <w:t xml:space="preserve">: predikat, subjekt, objekt (glagoli po predmetu radnje) i priložne oznake te atribut i apozicija na oglednim i čestim primjerima </w:t>
            </w:r>
            <w:r w:rsidRPr="00976047">
              <w:rPr>
                <w:rFonts w:ascii="VladaRHSans Lt" w:eastAsia="Times New Roman" w:hAnsi="VladaRHSans Lt" w:cs="Arial"/>
                <w:color w:val="000000"/>
                <w:sz w:val="19"/>
                <w:szCs w:val="19"/>
                <w:lang w:eastAsia="hr-HR"/>
              </w:rPr>
              <w:br/>
              <w:t xml:space="preserve">- objašnjava razliku između rečenice kao </w:t>
            </w:r>
            <w:r w:rsidRPr="00976047">
              <w:rPr>
                <w:rFonts w:ascii="VladaRHSans Lt" w:eastAsia="Times New Roman" w:hAnsi="VladaRHSans Lt" w:cs="Arial"/>
                <w:b/>
                <w:bCs/>
                <w:color w:val="000000"/>
                <w:sz w:val="19"/>
                <w:szCs w:val="19"/>
                <w:lang w:eastAsia="hr-HR"/>
              </w:rPr>
              <w:t>gramatičke jedinice</w:t>
            </w:r>
            <w:r w:rsidRPr="00976047">
              <w:rPr>
                <w:rFonts w:ascii="VladaRHSans Lt" w:eastAsia="Times New Roman" w:hAnsi="VladaRHSans Lt" w:cs="Arial"/>
                <w:color w:val="000000"/>
                <w:sz w:val="19"/>
                <w:szCs w:val="19"/>
                <w:lang w:eastAsia="hr-HR"/>
              </w:rPr>
              <w:t xml:space="preserve">, tj. modela kojim se ne govori i rečenice kao </w:t>
            </w:r>
            <w:r w:rsidRPr="00976047">
              <w:rPr>
                <w:rFonts w:ascii="VladaRHSans Lt" w:eastAsia="Times New Roman" w:hAnsi="VladaRHSans Lt" w:cs="Arial"/>
                <w:b/>
                <w:bCs/>
                <w:color w:val="000000"/>
                <w:sz w:val="19"/>
                <w:szCs w:val="19"/>
                <w:lang w:eastAsia="hr-HR"/>
              </w:rPr>
              <w:t>komunikacijske jedinice</w:t>
            </w:r>
            <w:r w:rsidRPr="00976047">
              <w:rPr>
                <w:rFonts w:ascii="VladaRHSans Lt" w:eastAsia="Times New Roman" w:hAnsi="VladaRHSans Lt" w:cs="Arial"/>
                <w:color w:val="000000"/>
                <w:sz w:val="19"/>
                <w:szCs w:val="19"/>
                <w:lang w:eastAsia="hr-HR"/>
              </w:rPr>
              <w:t xml:space="preserve">, tj. konkretnoga ostvaraja u govoru i pismu </w:t>
            </w:r>
            <w:r w:rsidRPr="00976047">
              <w:rPr>
                <w:rFonts w:ascii="VladaRHSans Lt" w:eastAsia="Times New Roman" w:hAnsi="VladaRHSans Lt" w:cs="Arial"/>
                <w:color w:val="000000"/>
                <w:sz w:val="19"/>
                <w:szCs w:val="19"/>
                <w:lang w:eastAsia="hr-HR"/>
              </w:rPr>
              <w:br/>
            </w:r>
            <w:r w:rsidRPr="00976047">
              <w:rPr>
                <w:rFonts w:ascii="VladaRHSans Lt" w:eastAsia="Times New Roman" w:hAnsi="VladaRHSans Lt"/>
                <w:color w:val="000000"/>
                <w:sz w:val="19"/>
                <w:szCs w:val="19"/>
                <w:lang w:eastAsia="hr-HR"/>
              </w:rPr>
              <w:t>- razlikuje upravni i neupravni govor u pismu; pravilno rabi dvotočku, crticu i navodnike u pisanju upravnog govora</w:t>
            </w:r>
            <w:r w:rsidRPr="00976047">
              <w:rPr>
                <w:rFonts w:ascii="VladaRHSans Lt" w:eastAsia="Times New Roman" w:hAnsi="VladaRHSans Lt"/>
                <w:color w:val="000000"/>
                <w:sz w:val="19"/>
                <w:szCs w:val="19"/>
                <w:lang w:eastAsia="hr-HR"/>
              </w:rPr>
              <w:br/>
            </w:r>
            <w:r w:rsidRPr="00976047">
              <w:rPr>
                <w:rFonts w:ascii="VladaRHSans Lt" w:eastAsia="Times New Roman" w:hAnsi="VladaRHSans Lt" w:cs="Arial"/>
                <w:color w:val="000000"/>
                <w:sz w:val="19"/>
                <w:szCs w:val="19"/>
                <w:lang w:eastAsia="hr-HR"/>
              </w:rPr>
              <w:t xml:space="preserve">- objašnjava stilski neobilježeni red riječi u rečenici i stilski obilježeni </w:t>
            </w:r>
            <w:r w:rsidRPr="00976047">
              <w:rPr>
                <w:rFonts w:ascii="VladaRHSans Lt" w:eastAsia="Times New Roman" w:hAnsi="VladaRHSans Lt" w:cs="Arial"/>
                <w:b/>
                <w:bCs/>
                <w:color w:val="000000"/>
                <w:sz w:val="19"/>
                <w:szCs w:val="19"/>
                <w:lang w:eastAsia="hr-HR"/>
              </w:rPr>
              <w:t>red riječi</w:t>
            </w:r>
            <w:r w:rsidRPr="00976047">
              <w:rPr>
                <w:rFonts w:ascii="VladaRHSans Lt" w:eastAsia="Times New Roman" w:hAnsi="VladaRHSans Lt" w:cs="Arial"/>
                <w:color w:val="000000"/>
                <w:sz w:val="19"/>
                <w:szCs w:val="19"/>
                <w:lang w:eastAsia="hr-HR"/>
              </w:rPr>
              <w:t xml:space="preserve"> u rečenici na oglednim i čestim primjerima</w:t>
            </w:r>
            <w:r w:rsidRPr="00976047">
              <w:rPr>
                <w:rFonts w:ascii="VladaRHSans Lt" w:eastAsia="Times New Roman" w:hAnsi="VladaRHSans Lt" w:cs="Arial"/>
                <w:color w:val="000000"/>
                <w:sz w:val="19"/>
                <w:szCs w:val="19"/>
                <w:lang w:eastAsia="hr-HR"/>
              </w:rPr>
              <w:br/>
              <w:t xml:space="preserve">- piše veliko početno slovo u jednorječnim i višerječnim imenima </w:t>
            </w:r>
            <w:r w:rsidRPr="00976047">
              <w:rPr>
                <w:rFonts w:ascii="VladaRHSans Lt" w:eastAsia="Times New Roman" w:hAnsi="VladaRHSans Lt" w:cs="Arial"/>
                <w:color w:val="000000"/>
                <w:sz w:val="19"/>
                <w:szCs w:val="19"/>
                <w:lang w:eastAsia="hr-HR"/>
              </w:rPr>
              <w:lastRenderedPageBreak/>
              <w:t>(ustanove, društva, pokreti, epohe, povijesni događaji); piše zarez radi odvajanja neovisnih dijelova rečenice (dozivanje, usklik) i u nabrajanju riječi i rečenica; piše česte kratice i pokrat</w:t>
            </w:r>
            <w:r>
              <w:rPr>
                <w:rFonts w:ascii="VladaRHSans Lt" w:eastAsia="Times New Roman" w:hAnsi="VladaRHSans Lt" w:cs="Arial"/>
                <w:color w:val="000000"/>
                <w:sz w:val="19"/>
                <w:szCs w:val="19"/>
                <w:lang w:eastAsia="hr-HR"/>
              </w:rPr>
              <w:t>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57"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lastRenderedPageBreak/>
              <w:t xml:space="preserve">- razlikuje riječi s obzirom na njihovu </w:t>
            </w:r>
            <w:r w:rsidRPr="00976047">
              <w:rPr>
                <w:rFonts w:ascii="VladaRHSans Lt" w:eastAsia="Times New Roman" w:hAnsi="VladaRHSans Lt"/>
                <w:b/>
                <w:bCs/>
                <w:color w:val="000000"/>
                <w:sz w:val="19"/>
                <w:szCs w:val="19"/>
                <w:lang w:eastAsia="hr-HR"/>
              </w:rPr>
              <w:t xml:space="preserve">vrstu i službu </w:t>
            </w:r>
            <w:r w:rsidRPr="00976047">
              <w:rPr>
                <w:rFonts w:ascii="VladaRHSans Lt" w:eastAsia="Times New Roman" w:hAnsi="VladaRHSans Lt"/>
                <w:color w:val="000000"/>
                <w:sz w:val="19"/>
                <w:szCs w:val="19"/>
                <w:lang w:eastAsia="hr-HR"/>
              </w:rPr>
              <w:t>u rečenici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povezuje</w:t>
            </w:r>
            <w:r w:rsidRPr="00976047">
              <w:rPr>
                <w:rFonts w:ascii="VladaRHSans Lt" w:eastAsia="Times New Roman" w:hAnsi="VladaRHSans Lt"/>
                <w:color w:val="000000"/>
                <w:sz w:val="19"/>
                <w:szCs w:val="19"/>
                <w:lang w:eastAsia="hr-HR"/>
              </w:rPr>
              <w:t xml:space="preserve"> značenje padeža i službu riječi u rečenici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objašnjava </w:t>
            </w:r>
            <w:r w:rsidRPr="00976047">
              <w:rPr>
                <w:rFonts w:ascii="VladaRHSans Lt" w:eastAsia="Times New Roman" w:hAnsi="VladaRHSans Lt"/>
                <w:b/>
                <w:bCs/>
                <w:color w:val="000000"/>
                <w:sz w:val="19"/>
                <w:szCs w:val="19"/>
                <w:lang w:eastAsia="hr-HR"/>
              </w:rPr>
              <w:t>gramatičko ustrojstvo</w:t>
            </w:r>
            <w:r w:rsidRPr="00976047">
              <w:rPr>
                <w:rFonts w:ascii="VladaRHSans Lt" w:eastAsia="Times New Roman" w:hAnsi="VladaRHSans Lt"/>
                <w:color w:val="000000"/>
                <w:sz w:val="19"/>
                <w:szCs w:val="19"/>
                <w:lang w:eastAsia="hr-HR"/>
              </w:rPr>
              <w:t xml:space="preserve"> rečenice sa svrhom oblikovanja teksta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objašnjava gramatičko i </w:t>
            </w:r>
            <w:r w:rsidRPr="00976047">
              <w:rPr>
                <w:rFonts w:ascii="VladaRHSans Lt" w:eastAsia="Times New Roman" w:hAnsi="VladaRHSans Lt"/>
                <w:b/>
                <w:bCs/>
                <w:color w:val="000000"/>
                <w:sz w:val="19"/>
                <w:szCs w:val="19"/>
                <w:lang w:eastAsia="hr-HR"/>
              </w:rPr>
              <w:t>komunikacijsko ustrojstvo</w:t>
            </w:r>
            <w:r w:rsidRPr="00976047">
              <w:rPr>
                <w:rFonts w:ascii="VladaRHSans Lt" w:eastAsia="Times New Roman" w:hAnsi="VladaRHSans Lt"/>
                <w:color w:val="000000"/>
                <w:sz w:val="19"/>
                <w:szCs w:val="19"/>
                <w:lang w:eastAsia="hr-HR"/>
              </w:rPr>
              <w:t xml:space="preserve"> rečenice sa svrhom oblikovanja teksta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DC660C" w:rsidRDefault="002B0C42" w:rsidP="002B0C42">
            <w:pPr>
              <w:spacing w:before="120" w:after="0" w:line="240" w:lineRule="auto"/>
              <w:ind w:left="113" w:right="120"/>
              <w:rPr>
                <w:rFonts w:ascii="VladaRHSans SmBld" w:eastAsia="Times New Roman" w:hAnsi="VladaRHSans SmBld"/>
                <w:sz w:val="19"/>
                <w:szCs w:val="19"/>
                <w:lang w:eastAsia="hr-HR"/>
              </w:rPr>
            </w:pPr>
            <w:r w:rsidRPr="00DC660C">
              <w:rPr>
                <w:rFonts w:ascii="VladaRHSans SmBld" w:eastAsia="Times New Roman" w:hAnsi="VladaRHSans SmBld"/>
                <w:b/>
                <w:bCs/>
                <w:color w:val="D60C8C"/>
                <w:sz w:val="19"/>
                <w:szCs w:val="19"/>
                <w:lang w:eastAsia="hr-HR"/>
              </w:rPr>
              <w:lastRenderedPageBreak/>
              <w:t>A. 7. 6</w:t>
            </w:r>
          </w:p>
          <w:p w:rsidR="002B0C42" w:rsidRPr="00976047" w:rsidRDefault="002B0C42" w:rsidP="002B0C42">
            <w:pPr>
              <w:spacing w:before="120" w:after="0" w:line="240" w:lineRule="auto"/>
              <w:ind w:left="113" w:right="120"/>
              <w:rPr>
                <w:rFonts w:ascii="Times New Roman" w:eastAsia="Times New Roman" w:hAnsi="Times New Roman"/>
                <w:sz w:val="19"/>
                <w:szCs w:val="19"/>
                <w:lang w:eastAsia="hr-HR"/>
              </w:rPr>
            </w:pPr>
            <w:r w:rsidRPr="00DC660C">
              <w:rPr>
                <w:rFonts w:ascii="VladaRHSans SmBld" w:eastAsia="Times New Roman" w:hAnsi="VladaRHSans SmBld"/>
                <w:color w:val="D60C8C"/>
                <w:sz w:val="19"/>
                <w:szCs w:val="19"/>
                <w:lang w:eastAsia="hr-HR"/>
              </w:rPr>
              <w:t>Učenik imenuje tekstove i događaje važne za razvoj hrvatskoga jezika kroz hrvatsku povijest.</w:t>
            </w:r>
            <w:r w:rsidRPr="00976047">
              <w:rPr>
                <w:rFonts w:ascii="VladaRHSans Lt" w:eastAsia="Times New Roman" w:hAnsi="VladaRHSans Lt"/>
                <w:color w:val="D60C8C"/>
                <w:sz w:val="19"/>
                <w:szCs w:val="19"/>
                <w:lang w:eastAsia="hr-HR"/>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976047" w:rsidRDefault="002B0C42" w:rsidP="002B0C42">
            <w:pPr>
              <w:spacing w:before="240" w:after="0" w:line="240" w:lineRule="auto"/>
              <w:ind w:left="113" w:right="120"/>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stavlja u odnos </w:t>
            </w:r>
            <w:r w:rsidRPr="00976047">
              <w:rPr>
                <w:rFonts w:ascii="VladaRHSans Lt" w:eastAsia="Times New Roman" w:hAnsi="VladaRHSans Lt"/>
                <w:b/>
                <w:bCs/>
                <w:color w:val="000000"/>
                <w:sz w:val="19"/>
                <w:szCs w:val="19"/>
                <w:lang w:eastAsia="hr-HR"/>
              </w:rPr>
              <w:t>razvoj hrvatskoga jezika</w:t>
            </w:r>
            <w:r w:rsidRPr="00976047">
              <w:rPr>
                <w:rFonts w:ascii="VladaRHSans Lt" w:eastAsia="Times New Roman" w:hAnsi="VladaRHSans Lt"/>
                <w:color w:val="000000"/>
                <w:sz w:val="19"/>
                <w:szCs w:val="19"/>
                <w:lang w:eastAsia="hr-HR"/>
              </w:rPr>
              <w:t xml:space="preserve"> s nacionalnim identitetom i kulturom</w:t>
            </w:r>
            <w:r w:rsidRPr="00976047">
              <w:rPr>
                <w:rFonts w:ascii="VladaRHSans Lt" w:eastAsia="Times New Roman" w:hAnsi="VladaRHSans Lt"/>
                <w:color w:val="000000"/>
                <w:sz w:val="19"/>
                <w:szCs w:val="19"/>
                <w:lang w:eastAsia="hr-HR"/>
              </w:rPr>
              <w:br/>
              <w:t xml:space="preserve">- upoznaje se s </w:t>
            </w:r>
            <w:r w:rsidRPr="00976047">
              <w:rPr>
                <w:rFonts w:ascii="VladaRHSans Lt" w:eastAsia="Times New Roman" w:hAnsi="VladaRHSans Lt"/>
                <w:b/>
                <w:bCs/>
                <w:color w:val="000000"/>
                <w:sz w:val="19"/>
                <w:szCs w:val="19"/>
                <w:lang w:eastAsia="hr-HR"/>
              </w:rPr>
              <w:t>tekstovima i događajim</w:t>
            </w:r>
            <w:r w:rsidRPr="00976047">
              <w:rPr>
                <w:rFonts w:ascii="VladaRHSans Lt" w:eastAsia="Times New Roman" w:hAnsi="VladaRHSans Lt"/>
                <w:color w:val="000000"/>
                <w:sz w:val="19"/>
                <w:szCs w:val="19"/>
                <w:lang w:eastAsia="hr-HR"/>
              </w:rPr>
              <w:t xml:space="preserve">a važnima za razvoj hrvatskoga jezika: hrvatski prvotisak, prvi hrvatski rječnik, prva hrvatska gramatika </w:t>
            </w:r>
            <w:r w:rsidRPr="00976047">
              <w:rPr>
                <w:rFonts w:ascii="VladaRHSans Lt" w:eastAsia="Times New Roman" w:hAnsi="VladaRHSans Lt"/>
                <w:color w:val="000000"/>
                <w:sz w:val="19"/>
                <w:szCs w:val="19"/>
                <w:lang w:eastAsia="hr-HR"/>
              </w:rPr>
              <w:br/>
              <w:t xml:space="preserve">- upoznaje se sa značajkama i vodećim ličnostima </w:t>
            </w:r>
            <w:r w:rsidRPr="00976047">
              <w:rPr>
                <w:rFonts w:ascii="VladaRHSans Lt" w:eastAsia="Times New Roman" w:hAnsi="VladaRHSans Lt"/>
                <w:b/>
                <w:bCs/>
                <w:color w:val="000000"/>
                <w:sz w:val="19"/>
                <w:szCs w:val="19"/>
                <w:lang w:eastAsia="hr-HR"/>
              </w:rPr>
              <w:t>ilirskoga pokreta</w:t>
            </w:r>
            <w:r w:rsidRPr="00976047">
              <w:rPr>
                <w:rFonts w:ascii="VladaRHSans Lt" w:eastAsia="Times New Roman" w:hAnsi="VladaRHSans Lt"/>
                <w:color w:val="000000"/>
                <w:sz w:val="19"/>
                <w:szCs w:val="19"/>
                <w:lang w:eastAsia="hr-HR"/>
              </w:rPr>
              <w:br/>
              <w:t xml:space="preserve">- upoznaje se s događajima i ličnostima važnima za razvoj hrvatskoga jezika u </w:t>
            </w:r>
            <w:r w:rsidRPr="00976047">
              <w:rPr>
                <w:rFonts w:ascii="VladaRHSans Lt" w:eastAsia="Times New Roman" w:hAnsi="VladaRHSans Lt"/>
                <w:b/>
                <w:bCs/>
                <w:color w:val="000000"/>
                <w:sz w:val="19"/>
                <w:szCs w:val="19"/>
                <w:lang w:eastAsia="hr-HR"/>
              </w:rPr>
              <w:t>20. stoljeću</w:t>
            </w:r>
            <w:r w:rsidRPr="00976047">
              <w:rPr>
                <w:rFonts w:ascii="VladaRHSans Lt" w:eastAsia="Times New Roman" w:hAnsi="VladaRHSans Lt"/>
                <w:b/>
                <w:bCs/>
                <w:color w:val="000000"/>
                <w:sz w:val="19"/>
                <w:szCs w:val="19"/>
                <w:lang w:eastAsia="hr-HR"/>
              </w:rPr>
              <w:br/>
            </w:r>
            <w:r w:rsidRPr="00976047">
              <w:rPr>
                <w:rFonts w:ascii="VladaRHSans Lt" w:eastAsia="Times New Roman" w:hAnsi="VladaRHSans Lt"/>
                <w:color w:val="000000"/>
                <w:sz w:val="19"/>
                <w:szCs w:val="19"/>
                <w:lang w:eastAsia="hr-HR"/>
              </w:rPr>
              <w:t>- istražuje</w:t>
            </w:r>
            <w:r w:rsidRPr="00976047">
              <w:rPr>
                <w:rFonts w:ascii="VladaRHSans Lt" w:eastAsia="Times New Roman" w:hAnsi="VladaRHSans Lt"/>
                <w:b/>
                <w:bCs/>
                <w:color w:val="000000"/>
                <w:sz w:val="19"/>
                <w:szCs w:val="19"/>
                <w:lang w:eastAsia="hr-HR"/>
              </w:rPr>
              <w:t xml:space="preserve"> suvremene jezične priručnike</w:t>
            </w:r>
            <w:r w:rsidRPr="00976047">
              <w:rPr>
                <w:rFonts w:ascii="VladaRHSans Lt" w:eastAsia="Times New Roman" w:hAnsi="VladaRHSans Lt"/>
                <w:color w:val="000000"/>
                <w:sz w:val="19"/>
                <w:szCs w:val="19"/>
                <w:lang w:eastAsia="hr-HR"/>
              </w:rPr>
              <w:t xml:space="preserve"> sa svrhom upoznavanja suvremene leksikografije i uočava brojnost jezičnih priručnika</w:t>
            </w:r>
          </w:p>
          <w:p w:rsidR="002B0C42" w:rsidRPr="00976047" w:rsidRDefault="002B0C42" w:rsidP="002B0C42">
            <w:pPr>
              <w:spacing w:after="60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uočava </w:t>
            </w:r>
            <w:r w:rsidRPr="00976047">
              <w:rPr>
                <w:rFonts w:ascii="VladaRHSans Lt" w:eastAsia="Times New Roman" w:hAnsi="VladaRHSans Lt"/>
                <w:b/>
                <w:bCs/>
                <w:color w:val="000000"/>
                <w:sz w:val="19"/>
                <w:szCs w:val="19"/>
                <w:lang w:eastAsia="hr-HR"/>
              </w:rPr>
              <w:t>kronološki tijek</w:t>
            </w:r>
            <w:r w:rsidRPr="00976047">
              <w:rPr>
                <w:rFonts w:ascii="VladaRHSans Lt" w:eastAsia="Times New Roman" w:hAnsi="VladaRHSans Lt"/>
                <w:color w:val="000000"/>
                <w:sz w:val="19"/>
                <w:szCs w:val="19"/>
                <w:lang w:eastAsia="hr-HR"/>
              </w:rPr>
              <w:t xml:space="preserve"> nastanka različitih tekstova važnih za razvoj hrvatskoga jezika</w:t>
            </w:r>
          </w:p>
        </w:tc>
        <w:tc>
          <w:tcPr>
            <w:tcW w:w="1772"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w:t>
            </w:r>
            <w:r w:rsidRPr="00976047">
              <w:rPr>
                <w:rFonts w:ascii="VladaRHSans Lt" w:eastAsia="Times New Roman" w:hAnsi="VladaRHSans Lt"/>
                <w:b/>
                <w:bCs/>
                <w:color w:val="000000"/>
                <w:sz w:val="19"/>
                <w:szCs w:val="19"/>
                <w:lang w:eastAsia="hr-HR"/>
              </w:rPr>
              <w:t xml:space="preserve"> imenuje</w:t>
            </w:r>
            <w:r w:rsidRPr="00976047">
              <w:rPr>
                <w:rFonts w:ascii="VladaRHSans Lt" w:eastAsia="Times New Roman" w:hAnsi="VladaRHSans Lt"/>
                <w:color w:val="000000"/>
                <w:sz w:val="19"/>
                <w:szCs w:val="19"/>
                <w:lang w:eastAsia="hr-HR"/>
              </w:rPr>
              <w:t xml:space="preserve"> događaje i tekstove važne za razvoj hrvatskoga jezika</w:t>
            </w:r>
          </w:p>
          <w:p w:rsidR="002B0C42" w:rsidRPr="00976047" w:rsidRDefault="002B0C42" w:rsidP="002B0C42">
            <w:pPr>
              <w:spacing w:before="120" w:after="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 xml:space="preserve">- </w:t>
            </w:r>
            <w:r w:rsidRPr="00976047">
              <w:rPr>
                <w:rFonts w:ascii="VladaRHSans Lt" w:eastAsia="Times New Roman" w:hAnsi="VladaRHSans Lt"/>
                <w:b/>
                <w:bCs/>
                <w:color w:val="000000"/>
                <w:sz w:val="19"/>
                <w:szCs w:val="19"/>
                <w:lang w:eastAsia="hr-HR"/>
              </w:rPr>
              <w:t>objašnjava</w:t>
            </w:r>
            <w:r w:rsidRPr="00976047">
              <w:rPr>
                <w:rFonts w:ascii="VladaRHSans Lt" w:eastAsia="Times New Roman" w:hAnsi="VladaRHSans Lt"/>
                <w:color w:val="000000"/>
                <w:sz w:val="19"/>
                <w:szCs w:val="19"/>
                <w:lang w:eastAsia="hr-HR"/>
              </w:rPr>
              <w:t xml:space="preserve"> utjecaj važnih događaja i tekstova na razvoj hrvatskoga jezika</w:t>
            </w:r>
          </w:p>
        </w:tc>
        <w:tc>
          <w:tcPr>
            <w:tcW w:w="1772" w:type="dxa"/>
            <w:tcBorders>
              <w:top w:val="single" w:sz="8" w:space="0" w:color="000000"/>
              <w:left w:val="single" w:sz="8" w:space="0" w:color="000000"/>
              <w:bottom w:val="single" w:sz="8" w:space="0" w:color="000000"/>
              <w:right w:val="single" w:sz="8" w:space="0" w:color="000000"/>
            </w:tcBorders>
            <w:tcMar>
              <w:top w:w="19" w:type="dxa"/>
              <w:left w:w="56" w:type="dxa"/>
              <w:bottom w:w="19" w:type="dxa"/>
              <w:right w:w="56" w:type="dxa"/>
            </w:tcMar>
            <w:hideMark/>
          </w:tcPr>
          <w:p w:rsidR="002B0C42" w:rsidRPr="00976047" w:rsidRDefault="002B0C42" w:rsidP="002B0C42">
            <w:pPr>
              <w:spacing w:before="120" w:after="0" w:line="240" w:lineRule="auto"/>
              <w:ind w:left="113" w:right="113"/>
              <w:rPr>
                <w:rFonts w:ascii="Times New Roman" w:eastAsia="Times New Roman" w:hAnsi="Times New Roman"/>
                <w:sz w:val="19"/>
                <w:szCs w:val="19"/>
                <w:lang w:eastAsia="hr-HR"/>
              </w:rPr>
            </w:pPr>
            <w:r w:rsidRPr="00976047">
              <w:rPr>
                <w:rFonts w:ascii="VladaRHSans Lt" w:eastAsia="Times New Roman" w:hAnsi="VladaRHSans Lt"/>
                <w:color w:val="000000"/>
                <w:sz w:val="19"/>
                <w:szCs w:val="19"/>
                <w:lang w:eastAsia="hr-HR"/>
              </w:rPr>
              <w:t>-</w:t>
            </w:r>
            <w:r>
              <w:rPr>
                <w:rFonts w:ascii="VladaRHSans Lt" w:eastAsia="Times New Roman" w:hAnsi="VladaRHSans Lt"/>
                <w:color w:val="000000"/>
                <w:sz w:val="19"/>
                <w:szCs w:val="19"/>
                <w:lang w:eastAsia="hr-HR"/>
              </w:rPr>
              <w:t xml:space="preserve"> </w:t>
            </w:r>
            <w:r w:rsidRPr="00976047">
              <w:rPr>
                <w:rFonts w:ascii="VladaRHSans Lt" w:eastAsia="Times New Roman" w:hAnsi="VladaRHSans Lt"/>
                <w:color w:val="000000"/>
                <w:sz w:val="19"/>
                <w:szCs w:val="19"/>
                <w:lang w:eastAsia="hr-HR"/>
              </w:rPr>
              <w:t xml:space="preserve">objašnjava utjecaj važnih događaja i tekstova na razvoj hrvatskoga jezika ističući njihovu važnost za </w:t>
            </w:r>
            <w:r w:rsidRPr="00976047">
              <w:rPr>
                <w:rFonts w:ascii="VladaRHSans Lt" w:eastAsia="Times New Roman" w:hAnsi="VladaRHSans Lt"/>
                <w:b/>
                <w:bCs/>
                <w:color w:val="000000"/>
                <w:sz w:val="19"/>
                <w:szCs w:val="19"/>
                <w:lang w:eastAsia="hr-HR"/>
              </w:rPr>
              <w:t>nacionalni identitet</w:t>
            </w:r>
          </w:p>
        </w:tc>
      </w:tr>
      <w:tr w:rsidR="002B0C42" w:rsidRPr="00D94015" w:rsidTr="002B0C42">
        <w:trPr>
          <w:trHeight w:val="692"/>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C660C"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D60C8C"/>
                <w:sz w:val="24"/>
                <w:szCs w:val="19"/>
                <w:lang w:eastAsia="hr-HR"/>
              </w:rPr>
              <w:t>KNJIŽEVNOST I STVARALAŠTVO</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60"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60"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D94015" w:rsidRDefault="002B0C42" w:rsidP="002B0C42">
            <w:pPr>
              <w:spacing w:after="0" w:line="240" w:lineRule="auto"/>
              <w:rPr>
                <w:rFonts w:ascii="Times New Roman" w:eastAsia="Times New Roman" w:hAnsi="Times New Roman"/>
                <w:sz w:val="24"/>
                <w:szCs w:val="24"/>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DC660C"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C660C" w:rsidRDefault="002B0C42" w:rsidP="002B0C42">
            <w:pPr>
              <w:spacing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C660C" w:rsidRDefault="002B0C42" w:rsidP="002B0C42">
            <w:pPr>
              <w:spacing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C660C" w:rsidRDefault="002B0C42" w:rsidP="002B0C42">
            <w:pPr>
              <w:spacing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C660C" w:rsidRDefault="002B0C42" w:rsidP="002B0C42">
            <w:pPr>
              <w:spacing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113"/>
              <w:rPr>
                <w:rFonts w:ascii="Times New Roman" w:eastAsia="Times New Roman" w:hAnsi="Times New Roman"/>
                <w:sz w:val="19"/>
                <w:szCs w:val="19"/>
                <w:lang w:eastAsia="hr-HR"/>
              </w:rPr>
            </w:pPr>
            <w:r w:rsidRPr="00DC660C">
              <w:rPr>
                <w:rFonts w:ascii="VladaRHSans Lt" w:eastAsia="Times New Roman" w:hAnsi="VladaRHSans Lt"/>
                <w:b/>
                <w:bCs/>
                <w:color w:val="D60C8C"/>
                <w:sz w:val="19"/>
                <w:szCs w:val="19"/>
                <w:lang w:eastAsia="hr-HR"/>
              </w:rPr>
              <w:t>B. 7. 1</w:t>
            </w:r>
          </w:p>
          <w:p w:rsidR="002B0C42" w:rsidRPr="00DC660C" w:rsidRDefault="002B0C42" w:rsidP="002B0C42">
            <w:pPr>
              <w:spacing w:before="120" w:after="0" w:line="240" w:lineRule="auto"/>
              <w:ind w:left="113" w:right="113"/>
              <w:rPr>
                <w:rFonts w:ascii="VladaRHSans SmBld" w:eastAsia="Times New Roman" w:hAnsi="VladaRHSans SmBld"/>
                <w:sz w:val="19"/>
                <w:szCs w:val="19"/>
                <w:lang w:eastAsia="hr-HR"/>
              </w:rPr>
            </w:pPr>
            <w:r w:rsidRPr="00DC660C">
              <w:rPr>
                <w:rFonts w:ascii="VladaRHSans SmBld" w:eastAsia="Times New Roman" w:hAnsi="VladaRHSans SmBld"/>
                <w:color w:val="D60C8C"/>
                <w:sz w:val="19"/>
                <w:szCs w:val="19"/>
                <w:lang w:eastAsia="hr-HR"/>
              </w:rPr>
              <w:t xml:space="preserve">Učenik vrednuje književni tekst </w:t>
            </w:r>
            <w:r w:rsidRPr="00DC660C">
              <w:rPr>
                <w:rFonts w:ascii="VladaRHSans SmBld" w:eastAsia="Times New Roman" w:hAnsi="VladaRHSans SmBld" w:cs="VladaRHSans Lt"/>
                <w:color w:val="D60C8C"/>
                <w:sz w:val="19"/>
                <w:szCs w:val="19"/>
                <w:lang w:eastAsia="hr-HR"/>
              </w:rPr>
              <w:t xml:space="preserve">tumačeći utjecaj književnoga teksta na oblikovanje stavova i vrijednosti.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113"/>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stavlja u odnos uzroke i posljedice te vlastito znanje o svijetu i prikaz svijeta u književnome tekstu</w:t>
            </w:r>
          </w:p>
          <w:p w:rsidR="002B0C42" w:rsidRPr="00DC660C" w:rsidRDefault="002B0C42" w:rsidP="002B0C42">
            <w:pPr>
              <w:spacing w:after="120" w:line="240" w:lineRule="auto"/>
              <w:ind w:left="113" w:right="113"/>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uočava tematizira li tekst pojave i doživljaje koje može prepoznati u vlastitom okružju</w:t>
            </w:r>
            <w:r w:rsidRPr="00DC660C">
              <w:rPr>
                <w:rFonts w:ascii="VladaRHSans Lt" w:eastAsia="Times New Roman" w:hAnsi="VladaRHSans Lt"/>
                <w:color w:val="000000"/>
                <w:sz w:val="19"/>
                <w:szCs w:val="19"/>
                <w:lang w:eastAsia="hr-HR"/>
              </w:rPr>
              <w:br/>
              <w:t xml:space="preserve">- uočava </w:t>
            </w:r>
            <w:r w:rsidRPr="00DC660C">
              <w:rPr>
                <w:rFonts w:ascii="VladaRHSans Lt" w:eastAsia="Times New Roman" w:hAnsi="VladaRHSans Lt"/>
                <w:b/>
                <w:bCs/>
                <w:color w:val="000000"/>
                <w:sz w:val="19"/>
                <w:szCs w:val="19"/>
                <w:lang w:eastAsia="hr-HR"/>
              </w:rPr>
              <w:t xml:space="preserve">estetska obilježja </w:t>
            </w:r>
            <w:r w:rsidRPr="00DC660C">
              <w:rPr>
                <w:rFonts w:ascii="VladaRHSans Lt" w:eastAsia="Times New Roman" w:hAnsi="VladaRHSans Lt"/>
                <w:color w:val="000000"/>
                <w:sz w:val="19"/>
                <w:szCs w:val="19"/>
                <w:lang w:eastAsia="hr-HR"/>
              </w:rPr>
              <w:t xml:space="preserve">književnoga teksta u odnosu na ostale tekstove </w:t>
            </w:r>
            <w:r w:rsidRPr="00DC660C">
              <w:rPr>
                <w:rFonts w:ascii="VladaRHSans Lt" w:eastAsia="Times New Roman" w:hAnsi="VladaRHSans Lt"/>
                <w:color w:val="000000"/>
                <w:sz w:val="19"/>
                <w:szCs w:val="19"/>
                <w:lang w:eastAsia="hr-HR"/>
              </w:rPr>
              <w:br/>
              <w:t xml:space="preserve">- interpretira </w:t>
            </w:r>
            <w:r w:rsidRPr="00DC660C">
              <w:rPr>
                <w:rFonts w:ascii="VladaRHSans Lt" w:eastAsia="Times New Roman" w:hAnsi="VladaRHSans Lt"/>
                <w:b/>
                <w:bCs/>
                <w:color w:val="000000"/>
                <w:sz w:val="19"/>
                <w:szCs w:val="19"/>
                <w:lang w:eastAsia="hr-HR"/>
              </w:rPr>
              <w:t>etičku i idejnu</w:t>
            </w:r>
            <w:r w:rsidRPr="00DC660C">
              <w:rPr>
                <w:rFonts w:ascii="VladaRHSans Lt" w:eastAsia="Times New Roman" w:hAnsi="VladaRHSans Lt"/>
                <w:color w:val="000000"/>
                <w:sz w:val="19"/>
                <w:szCs w:val="19"/>
                <w:lang w:eastAsia="hr-HR"/>
              </w:rPr>
              <w:t xml:space="preserve"> razinu književnoga teksta</w:t>
            </w:r>
            <w:r w:rsidRPr="00DC660C">
              <w:rPr>
                <w:rFonts w:ascii="VladaRHSans Lt" w:eastAsia="Times New Roman" w:hAnsi="VladaRHSans Lt"/>
                <w:color w:val="000000"/>
                <w:sz w:val="19"/>
                <w:szCs w:val="19"/>
                <w:lang w:eastAsia="hr-HR"/>
              </w:rPr>
              <w:br/>
              <w:t xml:space="preserve">- uočava </w:t>
            </w:r>
            <w:r w:rsidRPr="00DC660C">
              <w:rPr>
                <w:rFonts w:ascii="VladaRHSans Lt" w:eastAsia="Times New Roman" w:hAnsi="VladaRHSans Lt"/>
                <w:b/>
                <w:bCs/>
                <w:color w:val="000000"/>
                <w:sz w:val="19"/>
                <w:szCs w:val="19"/>
                <w:lang w:eastAsia="hr-HR"/>
              </w:rPr>
              <w:t>višeslojnost</w:t>
            </w:r>
            <w:r w:rsidRPr="00DC660C">
              <w:rPr>
                <w:rFonts w:ascii="VladaRHSans Lt" w:eastAsia="Times New Roman" w:hAnsi="VladaRHSans Lt"/>
                <w:color w:val="000000"/>
                <w:sz w:val="19"/>
                <w:szCs w:val="19"/>
                <w:lang w:eastAsia="hr-HR"/>
              </w:rPr>
              <w:t xml:space="preserve"> književnoga teksta: jezična, sadržajna, značenjska i stilistička</w:t>
            </w:r>
            <w:r w:rsidRPr="00DC660C">
              <w:rPr>
                <w:rFonts w:ascii="VladaRHSans Lt" w:eastAsia="Times New Roman" w:hAnsi="VladaRHSans Lt"/>
                <w:color w:val="000000"/>
                <w:sz w:val="19"/>
                <w:szCs w:val="19"/>
                <w:lang w:eastAsia="hr-HR"/>
              </w:rPr>
              <w:br/>
              <w:t xml:space="preserve">- uspoređuje djela slične tematike </w:t>
            </w:r>
            <w:r w:rsidRPr="00DC660C">
              <w:rPr>
                <w:rFonts w:ascii="VladaRHSans Lt" w:eastAsia="Times New Roman" w:hAnsi="VladaRHSans Lt"/>
                <w:color w:val="000000"/>
                <w:sz w:val="19"/>
                <w:szCs w:val="19"/>
                <w:lang w:eastAsia="hr-HR"/>
              </w:rPr>
              <w:br/>
            </w:r>
            <w:r w:rsidRPr="00DC660C">
              <w:rPr>
                <w:rFonts w:ascii="VladaRHSans Lt" w:eastAsia="Times New Roman" w:hAnsi="VladaRHSans Lt"/>
                <w:color w:val="000000"/>
                <w:sz w:val="19"/>
                <w:szCs w:val="19"/>
                <w:lang w:eastAsia="hr-HR"/>
              </w:rPr>
              <w:lastRenderedPageBreak/>
              <w:t xml:space="preserve">- </w:t>
            </w:r>
            <w:r w:rsidRPr="00DC660C">
              <w:rPr>
                <w:rFonts w:ascii="VladaRHSans Lt" w:eastAsia="Times New Roman" w:hAnsi="VladaRHSans Lt"/>
                <w:b/>
                <w:bCs/>
                <w:color w:val="000000"/>
                <w:sz w:val="19"/>
                <w:szCs w:val="19"/>
                <w:lang w:eastAsia="hr-HR"/>
              </w:rPr>
              <w:t>vrednuje</w:t>
            </w:r>
            <w:r w:rsidRPr="00DC660C">
              <w:rPr>
                <w:rFonts w:ascii="VladaRHSans Lt" w:eastAsia="Times New Roman" w:hAnsi="VladaRHSans Lt"/>
                <w:color w:val="000000"/>
                <w:sz w:val="19"/>
                <w:szCs w:val="19"/>
                <w:lang w:eastAsia="hr-HR"/>
              </w:rPr>
              <w:t xml:space="preserve"> književni tekst i </w:t>
            </w:r>
            <w:r w:rsidRPr="00DC660C">
              <w:rPr>
                <w:rFonts w:ascii="VladaRHSans Lt" w:eastAsia="Times New Roman" w:hAnsi="VladaRHSans Lt"/>
                <w:b/>
                <w:bCs/>
                <w:color w:val="000000"/>
                <w:sz w:val="19"/>
                <w:szCs w:val="19"/>
                <w:lang w:eastAsia="hr-HR"/>
              </w:rPr>
              <w:t>argumentira</w:t>
            </w:r>
            <w:r w:rsidRPr="00DC660C">
              <w:rPr>
                <w:rFonts w:ascii="VladaRHSans Lt" w:eastAsia="Times New Roman" w:hAnsi="VladaRHSans Lt"/>
                <w:color w:val="000000"/>
                <w:sz w:val="19"/>
                <w:szCs w:val="19"/>
                <w:lang w:eastAsia="hr-HR"/>
              </w:rPr>
              <w:t xml:space="preserve"> vlastita zapažanja povezujući ih sa stečenim znanjem i iskustvom</w:t>
            </w:r>
            <w:r w:rsidRPr="00DC660C">
              <w:rPr>
                <w:rFonts w:ascii="VladaRHSans Lt" w:eastAsia="Times New Roman" w:hAnsi="VladaRHSans Lt"/>
                <w:color w:val="000000"/>
                <w:sz w:val="19"/>
                <w:szCs w:val="19"/>
                <w:lang w:eastAsia="hr-HR"/>
              </w:rPr>
              <w:br/>
              <w:t xml:space="preserve">- objašnjava na koji način i u kojoj mjeri književni tekst utječe na oblikovanje njegovih stavova i vrijednosti </w:t>
            </w:r>
            <w:r w:rsidRPr="00DC660C">
              <w:rPr>
                <w:rFonts w:ascii="VladaRHSans Lt" w:eastAsia="Times New Roman" w:hAnsi="VladaRHSans Lt"/>
                <w:color w:val="000000"/>
                <w:sz w:val="19"/>
                <w:szCs w:val="19"/>
                <w:lang w:eastAsia="hr-HR"/>
              </w:rPr>
              <w:br/>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57"/>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lastRenderedPageBreak/>
              <w:t xml:space="preserve">- </w:t>
            </w:r>
            <w:r w:rsidRPr="00DC660C">
              <w:rPr>
                <w:rFonts w:ascii="VladaRHSans Lt" w:eastAsia="Times New Roman" w:hAnsi="VladaRHSans Lt"/>
                <w:b/>
                <w:bCs/>
                <w:color w:val="000000"/>
                <w:sz w:val="19"/>
                <w:szCs w:val="19"/>
                <w:lang w:eastAsia="hr-HR"/>
              </w:rPr>
              <w:t xml:space="preserve">uspoređuje </w:t>
            </w:r>
            <w:r w:rsidRPr="00DC660C">
              <w:rPr>
                <w:rFonts w:ascii="VladaRHSans Lt" w:eastAsia="Times New Roman" w:hAnsi="VladaRHSans Lt"/>
                <w:color w:val="000000"/>
                <w:sz w:val="19"/>
                <w:szCs w:val="19"/>
                <w:lang w:eastAsia="hr-HR"/>
              </w:rPr>
              <w:t>prikaz svijeta u književnome tekstu s vlastitim znanjem o svijetu</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57"/>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xml:space="preserve">- </w:t>
            </w:r>
            <w:r w:rsidRPr="00DC660C">
              <w:rPr>
                <w:rFonts w:ascii="VladaRHSans Lt" w:eastAsia="Times New Roman" w:hAnsi="VladaRHSans Lt"/>
                <w:b/>
                <w:bCs/>
                <w:color w:val="000000"/>
                <w:sz w:val="19"/>
                <w:szCs w:val="19"/>
                <w:lang w:eastAsia="hr-HR"/>
              </w:rPr>
              <w:t>objašnjava</w:t>
            </w:r>
            <w:r w:rsidRPr="00DC660C">
              <w:rPr>
                <w:rFonts w:ascii="VladaRHSans Lt" w:eastAsia="Times New Roman" w:hAnsi="VladaRHSans Lt"/>
                <w:color w:val="000000"/>
                <w:sz w:val="19"/>
                <w:szCs w:val="19"/>
                <w:lang w:eastAsia="hr-HR"/>
              </w:rPr>
              <w:t xml:space="preserve"> utjecaj književnih tekstova na promjenu postojećih predodžbi o svijetu</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57"/>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xml:space="preserve">- </w:t>
            </w:r>
            <w:r w:rsidRPr="00DC660C">
              <w:rPr>
                <w:rFonts w:ascii="VladaRHSans Lt" w:eastAsia="Times New Roman" w:hAnsi="VladaRHSans Lt"/>
                <w:b/>
                <w:bCs/>
                <w:color w:val="000000"/>
                <w:sz w:val="19"/>
                <w:szCs w:val="19"/>
                <w:lang w:eastAsia="hr-HR"/>
              </w:rPr>
              <w:t xml:space="preserve">procjenjuje </w:t>
            </w:r>
            <w:r w:rsidRPr="00DC660C">
              <w:rPr>
                <w:rFonts w:ascii="VladaRHSans Lt" w:eastAsia="Times New Roman" w:hAnsi="VladaRHSans Lt"/>
                <w:color w:val="000000"/>
                <w:sz w:val="19"/>
                <w:szCs w:val="19"/>
                <w:lang w:eastAsia="hr-HR"/>
              </w:rPr>
              <w:t>na koji način i u kojoj mjeri književni tekst utječe na oblikovanje mišljenja o svijetu</w:t>
            </w:r>
          </w:p>
          <w:p w:rsidR="002B0C42" w:rsidRPr="00DC660C" w:rsidRDefault="002B0C42" w:rsidP="002B0C42">
            <w:pPr>
              <w:spacing w:after="0" w:line="240" w:lineRule="auto"/>
              <w:ind w:left="113" w:right="57"/>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57"/>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xml:space="preserve">- </w:t>
            </w:r>
            <w:r w:rsidRPr="00DC660C">
              <w:rPr>
                <w:rFonts w:ascii="VladaRHSans Lt" w:eastAsia="Times New Roman" w:hAnsi="VladaRHSans Lt"/>
                <w:b/>
                <w:bCs/>
                <w:color w:val="000000"/>
                <w:sz w:val="19"/>
                <w:szCs w:val="19"/>
                <w:lang w:eastAsia="hr-HR"/>
              </w:rPr>
              <w:t xml:space="preserve">vrednuje </w:t>
            </w:r>
            <w:r w:rsidRPr="00DC660C">
              <w:rPr>
                <w:rFonts w:ascii="VladaRHSans Lt" w:eastAsia="Times New Roman" w:hAnsi="VladaRHSans Lt"/>
                <w:color w:val="000000"/>
                <w:sz w:val="19"/>
                <w:szCs w:val="19"/>
                <w:lang w:eastAsia="hr-HR"/>
              </w:rPr>
              <w:t>književni tekst uočavajući njegov utjecaj na oblikovanje stavova i vrijednosti</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after="0" w:line="240" w:lineRule="auto"/>
              <w:rPr>
                <w:rFonts w:ascii="Times New Roman" w:eastAsia="Times New Roman" w:hAnsi="Times New Roman"/>
                <w:sz w:val="19"/>
                <w:szCs w:val="19"/>
                <w:lang w:eastAsia="hr-HR"/>
              </w:rPr>
            </w:pPr>
          </w:p>
          <w:p w:rsidR="002B0C42" w:rsidRPr="00A33294" w:rsidRDefault="002B0C42" w:rsidP="002B0C42">
            <w:pPr>
              <w:spacing w:after="0" w:line="240" w:lineRule="auto"/>
              <w:ind w:left="113" w:right="113"/>
              <w:rPr>
                <w:rFonts w:ascii="VladaRHSans SmBld" w:eastAsia="Times New Roman" w:hAnsi="VladaRHSans SmBld"/>
                <w:sz w:val="19"/>
                <w:szCs w:val="19"/>
                <w:lang w:eastAsia="hr-HR"/>
              </w:rPr>
            </w:pPr>
            <w:r w:rsidRPr="00A33294">
              <w:rPr>
                <w:rFonts w:ascii="VladaRHSans SmBld" w:eastAsia="Times New Roman" w:hAnsi="VladaRHSans SmBld"/>
                <w:b/>
                <w:bCs/>
                <w:color w:val="D60C8C"/>
                <w:sz w:val="19"/>
                <w:szCs w:val="19"/>
                <w:lang w:eastAsia="hr-HR"/>
              </w:rPr>
              <w:t>B. 7. 2</w:t>
            </w:r>
          </w:p>
          <w:p w:rsidR="002B0C42" w:rsidRPr="00DC660C" w:rsidRDefault="002B0C42" w:rsidP="002B0C42">
            <w:pPr>
              <w:spacing w:before="120" w:after="120" w:line="240" w:lineRule="auto"/>
              <w:ind w:left="113" w:right="113"/>
              <w:rPr>
                <w:rFonts w:ascii="Times New Roman" w:eastAsia="Times New Roman" w:hAnsi="Times New Roman"/>
                <w:sz w:val="19"/>
                <w:szCs w:val="19"/>
                <w:lang w:eastAsia="hr-HR"/>
              </w:rPr>
            </w:pPr>
            <w:r w:rsidRPr="00A33294">
              <w:rPr>
                <w:rFonts w:ascii="VladaRHSans SmBld" w:eastAsia="Times New Roman" w:hAnsi="VladaRHSans SmBld"/>
                <w:color w:val="D60C8C"/>
                <w:sz w:val="19"/>
                <w:szCs w:val="19"/>
                <w:lang w:eastAsia="hr-HR"/>
              </w:rPr>
              <w:t>Učenik tumači književni tekst na temelju čitateljskoga iskustva i usporedbe s drugim tekstovima primjenjujući književnoteorijska znanja.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Default="002B0C42" w:rsidP="002B0C42">
            <w:pPr>
              <w:spacing w:before="120" w:after="0" w:line="240" w:lineRule="auto"/>
              <w:ind w:left="113" w:right="113"/>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uočava umjetničku ulogu književnosti koja ima kulturnu i estetsku vrijednost</w:t>
            </w:r>
            <w:r w:rsidRPr="00DC660C">
              <w:rPr>
                <w:rFonts w:ascii="VladaRHSans Lt" w:eastAsia="Times New Roman" w:hAnsi="VladaRHSans Lt"/>
                <w:color w:val="000000"/>
                <w:sz w:val="19"/>
                <w:szCs w:val="19"/>
                <w:lang w:eastAsia="hr-HR"/>
              </w:rPr>
              <w:br/>
              <w:t xml:space="preserve">- imenuje i opisuje pripovjedne događaje u kronološkome slijedu </w:t>
            </w:r>
            <w:r w:rsidRPr="00DC660C">
              <w:rPr>
                <w:rFonts w:ascii="VladaRHSans Lt" w:eastAsia="Times New Roman" w:hAnsi="VladaRHSans Lt"/>
                <w:color w:val="000000"/>
                <w:sz w:val="19"/>
                <w:szCs w:val="19"/>
                <w:lang w:eastAsia="hr-HR"/>
              </w:rPr>
              <w:br/>
              <w:t xml:space="preserve">- uočava </w:t>
            </w:r>
            <w:r w:rsidRPr="00DC660C">
              <w:rPr>
                <w:rFonts w:ascii="VladaRHSans Lt" w:eastAsia="Times New Roman" w:hAnsi="VladaRHSans Lt"/>
                <w:b/>
                <w:bCs/>
                <w:color w:val="000000"/>
                <w:sz w:val="19"/>
                <w:szCs w:val="19"/>
                <w:lang w:eastAsia="hr-HR"/>
              </w:rPr>
              <w:t>strukturu književnoga teksta</w:t>
            </w:r>
            <w:r w:rsidRPr="00DC660C">
              <w:rPr>
                <w:rFonts w:ascii="VladaRHSans Lt" w:eastAsia="Times New Roman" w:hAnsi="VladaRHSans Lt"/>
                <w:color w:val="000000"/>
                <w:sz w:val="19"/>
                <w:szCs w:val="19"/>
                <w:lang w:eastAsia="hr-HR"/>
              </w:rPr>
              <w:t>: fabula i kompozicija književnoga teksta; stih i strofa kao jedinstven i samostalan pjesnički oblik i primjenjuje dosad stečena književnoteorijska znanja</w:t>
            </w:r>
            <w:r w:rsidRPr="00DC660C">
              <w:rPr>
                <w:rFonts w:ascii="VladaRHSans Lt" w:eastAsia="Times New Roman" w:hAnsi="VladaRHSans Lt"/>
                <w:color w:val="000000"/>
                <w:sz w:val="19"/>
                <w:szCs w:val="19"/>
                <w:lang w:eastAsia="hr-HR"/>
              </w:rPr>
              <w:br/>
              <w:t>- razlikuje pripovjedača (u 1. i 3. osobi) od autora</w:t>
            </w:r>
            <w:r w:rsidRPr="00DC660C">
              <w:rPr>
                <w:rFonts w:ascii="VladaRHSans Lt" w:eastAsia="Times New Roman" w:hAnsi="VladaRHSans Lt"/>
                <w:color w:val="000000"/>
                <w:sz w:val="19"/>
                <w:szCs w:val="19"/>
                <w:lang w:eastAsia="hr-HR"/>
              </w:rPr>
              <w:br/>
              <w:t xml:space="preserve">- prepoznaje </w:t>
            </w:r>
            <w:r w:rsidRPr="00DC660C">
              <w:rPr>
                <w:rFonts w:ascii="VladaRHSans Lt" w:eastAsia="Times New Roman" w:hAnsi="VladaRHSans Lt"/>
                <w:b/>
                <w:bCs/>
                <w:color w:val="000000"/>
                <w:sz w:val="19"/>
                <w:szCs w:val="19"/>
                <w:lang w:eastAsia="hr-HR"/>
              </w:rPr>
              <w:t>jezično-stilska obilježja</w:t>
            </w:r>
            <w:r w:rsidRPr="00DC660C">
              <w:rPr>
                <w:rFonts w:ascii="VladaRHSans Lt" w:eastAsia="Times New Roman" w:hAnsi="VladaRHSans Lt"/>
                <w:color w:val="000000"/>
                <w:sz w:val="19"/>
                <w:szCs w:val="19"/>
                <w:lang w:eastAsia="hr-HR"/>
              </w:rPr>
              <w:t xml:space="preserve"> književnoga teksta: hiperbola, retoričko pitanje, metafora</w:t>
            </w:r>
            <w:r w:rsidRPr="00DC660C">
              <w:rPr>
                <w:rFonts w:ascii="VladaRHSans Lt" w:eastAsia="Times New Roman" w:hAnsi="VladaRHSans Lt"/>
                <w:color w:val="000000"/>
                <w:sz w:val="19"/>
                <w:szCs w:val="19"/>
                <w:lang w:eastAsia="hr-HR"/>
              </w:rPr>
              <w:br/>
              <w:t>- opisuje</w:t>
            </w:r>
            <w:r w:rsidRPr="00DC660C">
              <w:rPr>
                <w:rFonts w:ascii="VladaRHSans Lt" w:eastAsia="Times New Roman" w:hAnsi="VladaRHSans Lt"/>
                <w:b/>
                <w:bCs/>
                <w:color w:val="000000"/>
                <w:sz w:val="19"/>
                <w:szCs w:val="19"/>
                <w:lang w:eastAsia="hr-HR"/>
              </w:rPr>
              <w:t xml:space="preserve"> figurativni jezik</w:t>
            </w:r>
            <w:r w:rsidRPr="00DC660C">
              <w:rPr>
                <w:rFonts w:ascii="VladaRHSans Lt" w:eastAsia="Times New Roman" w:hAnsi="VladaRHSans Lt"/>
                <w:color w:val="000000"/>
                <w:sz w:val="19"/>
                <w:szCs w:val="19"/>
                <w:lang w:eastAsia="hr-HR"/>
              </w:rPr>
              <w:t xml:space="preserve"> pjesništva </w:t>
            </w:r>
            <w:r w:rsidRPr="00DC660C">
              <w:rPr>
                <w:rFonts w:ascii="VladaRHSans Lt" w:eastAsia="Times New Roman" w:hAnsi="VladaRHSans Lt"/>
                <w:i/>
                <w:iCs/>
                <w:color w:val="000000"/>
                <w:sz w:val="19"/>
                <w:szCs w:val="19"/>
                <w:lang w:eastAsia="hr-HR"/>
              </w:rPr>
              <w:t xml:space="preserve">(nešto se spoznaje kao nešto drugo) </w:t>
            </w:r>
          </w:p>
          <w:p w:rsidR="002B0C42" w:rsidRDefault="002B0C42" w:rsidP="002B0C42">
            <w:pPr>
              <w:spacing w:before="120" w:after="0" w:line="240" w:lineRule="auto"/>
              <w:ind w:left="113" w:right="113"/>
              <w:rPr>
                <w:rFonts w:ascii="VladaRHSans Lt" w:eastAsia="Times New Roman" w:hAnsi="VladaRHSans Lt"/>
                <w:color w:val="25408F"/>
                <w:sz w:val="19"/>
                <w:szCs w:val="19"/>
                <w:lang w:eastAsia="hr-HR"/>
              </w:rPr>
            </w:pPr>
            <w:r w:rsidRPr="00DC660C">
              <w:rPr>
                <w:rFonts w:ascii="VladaRHSans Lt" w:eastAsia="Times New Roman" w:hAnsi="VladaRHSans Lt"/>
                <w:b/>
                <w:bCs/>
                <w:color w:val="000000"/>
                <w:sz w:val="19"/>
                <w:szCs w:val="19"/>
                <w:lang w:eastAsia="hr-HR"/>
              </w:rPr>
              <w:t xml:space="preserve">- </w:t>
            </w:r>
            <w:r w:rsidRPr="00DC660C">
              <w:rPr>
                <w:rFonts w:ascii="VladaRHSans Lt" w:eastAsia="Times New Roman" w:hAnsi="VladaRHSans Lt"/>
                <w:b/>
                <w:bCs/>
                <w:color w:val="25408F"/>
                <w:sz w:val="19"/>
                <w:szCs w:val="19"/>
                <w:lang w:eastAsia="hr-HR"/>
              </w:rPr>
              <w:t xml:space="preserve">tekstovi: </w:t>
            </w:r>
            <w:r w:rsidRPr="00DC660C">
              <w:rPr>
                <w:rFonts w:ascii="VladaRHSans Lt" w:eastAsia="Times New Roman" w:hAnsi="VladaRHSans Lt"/>
                <w:color w:val="25408F"/>
                <w:sz w:val="19"/>
                <w:szCs w:val="19"/>
                <w:lang w:eastAsia="hr-HR"/>
              </w:rPr>
              <w:t>lirska pjesma: ljubavna, duhovna; novela, kriminalistički roman, romansirana biografija, autobiografija, komedija</w:t>
            </w:r>
          </w:p>
          <w:p w:rsidR="002B0C42" w:rsidRDefault="002B0C42" w:rsidP="002B0C42">
            <w:pPr>
              <w:spacing w:before="120" w:after="0" w:line="240" w:lineRule="auto"/>
              <w:ind w:left="113" w:right="113"/>
              <w:rPr>
                <w:rFonts w:ascii="Times New Roman" w:eastAsia="Times New Roman" w:hAnsi="Times New Roman"/>
                <w:sz w:val="19"/>
                <w:szCs w:val="19"/>
                <w:lang w:eastAsia="hr-HR"/>
              </w:rPr>
            </w:pPr>
          </w:p>
          <w:p w:rsidR="002B0C42" w:rsidRPr="00DC660C" w:rsidRDefault="002B0C42" w:rsidP="002B0C42">
            <w:pPr>
              <w:spacing w:before="120" w:after="0" w:line="240" w:lineRule="auto"/>
              <w:ind w:left="113" w:righ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57"/>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xml:space="preserve">- </w:t>
            </w:r>
            <w:r w:rsidRPr="00DC660C">
              <w:rPr>
                <w:rFonts w:ascii="VladaRHSans Lt" w:eastAsia="Times New Roman" w:hAnsi="VladaRHSans Lt"/>
                <w:b/>
                <w:bCs/>
                <w:color w:val="000000"/>
                <w:sz w:val="19"/>
                <w:szCs w:val="19"/>
                <w:lang w:eastAsia="hr-HR"/>
              </w:rPr>
              <w:t xml:space="preserve">objašnjava </w:t>
            </w:r>
            <w:r w:rsidRPr="00DC660C">
              <w:rPr>
                <w:rFonts w:ascii="VladaRHSans Lt" w:eastAsia="Times New Roman" w:hAnsi="VladaRHSans Lt"/>
                <w:color w:val="000000"/>
                <w:sz w:val="19"/>
                <w:szCs w:val="19"/>
                <w:lang w:eastAsia="hr-HR"/>
              </w:rPr>
              <w:t>značenje književnoga teksta s obzirom na vlastito čitateljsko iskustvo</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57"/>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xml:space="preserve">- </w:t>
            </w:r>
            <w:r w:rsidRPr="00DC660C">
              <w:rPr>
                <w:rFonts w:ascii="VladaRHSans Lt" w:eastAsia="Times New Roman" w:hAnsi="VladaRHSans Lt"/>
                <w:b/>
                <w:bCs/>
                <w:color w:val="000000"/>
                <w:sz w:val="19"/>
                <w:szCs w:val="19"/>
                <w:lang w:eastAsia="hr-HR"/>
              </w:rPr>
              <w:t xml:space="preserve">obrazlaže </w:t>
            </w:r>
            <w:r w:rsidRPr="00DC660C">
              <w:rPr>
                <w:rFonts w:ascii="VladaRHSans Lt" w:eastAsia="Times New Roman" w:hAnsi="VladaRHSans Lt"/>
                <w:color w:val="000000"/>
                <w:sz w:val="19"/>
                <w:szCs w:val="19"/>
                <w:lang w:eastAsia="hr-HR"/>
              </w:rPr>
              <w:t>značenje književnoga teksta s obzirom na vlastito čitateljsko iskustvo i žanrovska obilježja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57"/>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xml:space="preserve">- obrazlaže značenje književnoga teksta </w:t>
            </w:r>
            <w:r w:rsidRPr="00DC660C">
              <w:rPr>
                <w:rFonts w:ascii="VladaRHSans Lt" w:eastAsia="Times New Roman" w:hAnsi="VladaRHSans Lt"/>
                <w:b/>
                <w:bCs/>
                <w:color w:val="000000"/>
                <w:sz w:val="19"/>
                <w:szCs w:val="19"/>
                <w:lang w:eastAsia="hr-HR"/>
              </w:rPr>
              <w:t>uspoređujući ga s drugim tekstovima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ind w:left="113" w:right="57"/>
              <w:rPr>
                <w:rFonts w:ascii="Times New Roman" w:eastAsia="Times New Roman" w:hAnsi="Times New Roman"/>
                <w:sz w:val="19"/>
                <w:szCs w:val="19"/>
                <w:lang w:eastAsia="hr-HR"/>
              </w:rPr>
            </w:pPr>
            <w:r w:rsidRPr="00DC660C">
              <w:rPr>
                <w:rFonts w:ascii="VladaRHSans Lt" w:eastAsia="Times New Roman" w:hAnsi="VladaRHSans Lt"/>
                <w:color w:val="000000"/>
                <w:sz w:val="19"/>
                <w:szCs w:val="19"/>
                <w:lang w:eastAsia="hr-HR"/>
              </w:rPr>
              <w:t xml:space="preserve">- </w:t>
            </w:r>
            <w:r w:rsidRPr="00DC660C">
              <w:rPr>
                <w:rFonts w:ascii="VladaRHSans Lt" w:eastAsia="Times New Roman" w:hAnsi="VladaRHSans Lt"/>
                <w:b/>
                <w:bCs/>
                <w:color w:val="000000"/>
                <w:sz w:val="19"/>
                <w:szCs w:val="19"/>
                <w:lang w:eastAsia="hr-HR"/>
              </w:rPr>
              <w:t xml:space="preserve">tumači </w:t>
            </w:r>
            <w:r w:rsidRPr="00DC660C">
              <w:rPr>
                <w:rFonts w:ascii="VladaRHSans Lt" w:eastAsia="Times New Roman" w:hAnsi="VladaRHSans Lt"/>
                <w:color w:val="000000"/>
                <w:sz w:val="19"/>
                <w:szCs w:val="19"/>
                <w:lang w:eastAsia="hr-HR"/>
              </w:rPr>
              <w:t>značenje književnoga teksta primjenjujući književnoteorijska znanja</w:t>
            </w:r>
          </w:p>
        </w:tc>
      </w:tr>
      <w:tr w:rsidR="002B0C42" w:rsidRPr="00D94015" w:rsidTr="002B0C42">
        <w:trPr>
          <w:trHeight w:val="318"/>
        </w:trPr>
        <w:tc>
          <w:tcPr>
            <w:tcW w:w="1985" w:type="dxa"/>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60"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120"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C660C" w:rsidRDefault="002B0C42" w:rsidP="002B0C42">
            <w:pPr>
              <w:spacing w:before="60"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120" w:line="240" w:lineRule="auto"/>
              <w:ind w:left="113" w:right="113"/>
              <w:rPr>
                <w:rFonts w:ascii="VladaRHSans SmBld" w:eastAsia="Times New Roman" w:hAnsi="VladaRHSans SmBld"/>
                <w:b/>
                <w:bCs/>
                <w:color w:val="D60C8C"/>
                <w:sz w:val="24"/>
                <w:szCs w:val="24"/>
                <w:lang w:eastAsia="hr-HR"/>
              </w:rPr>
            </w:pPr>
          </w:p>
        </w:tc>
        <w:tc>
          <w:tcPr>
            <w:tcW w:w="6095" w:type="dxa"/>
            <w:vMerge/>
            <w:tcBorders>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Arial" w:eastAsia="Times New Roman" w:hAnsi="Arial" w:cs="Arial"/>
                <w:color w:val="000000"/>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C660C" w:rsidRDefault="002B0C42" w:rsidP="002B0C42">
            <w:pPr>
              <w:spacing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C660C" w:rsidRDefault="002B0C42" w:rsidP="002B0C42">
            <w:pPr>
              <w:spacing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C660C" w:rsidRDefault="002B0C42" w:rsidP="002B0C42">
            <w:pPr>
              <w:spacing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C660C" w:rsidRDefault="002B0C42" w:rsidP="002B0C42">
            <w:pPr>
              <w:spacing w:after="0" w:line="240" w:lineRule="auto"/>
              <w:jc w:val="center"/>
              <w:rPr>
                <w:rFonts w:ascii="Times New Roman" w:eastAsia="Times New Roman" w:hAnsi="Times New Roman"/>
                <w:sz w:val="19"/>
                <w:szCs w:val="19"/>
                <w:lang w:eastAsia="hr-HR"/>
              </w:rPr>
            </w:pPr>
            <w:r w:rsidRPr="00DC660C">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120" w:line="240" w:lineRule="auto"/>
              <w:ind w:left="113" w:right="113"/>
              <w:rPr>
                <w:rFonts w:ascii="VladaRHSans SmBld" w:eastAsia="Times New Roman" w:hAnsi="VladaRHSans SmBld"/>
                <w:sz w:val="19"/>
                <w:szCs w:val="19"/>
                <w:lang w:eastAsia="hr-HR"/>
              </w:rPr>
            </w:pPr>
            <w:r w:rsidRPr="00805184">
              <w:rPr>
                <w:rFonts w:ascii="VladaRHSans SmBld" w:eastAsia="Times New Roman" w:hAnsi="VladaRHSans SmBld"/>
                <w:b/>
                <w:bCs/>
                <w:color w:val="D60C8C"/>
                <w:sz w:val="19"/>
                <w:szCs w:val="19"/>
                <w:lang w:eastAsia="hr-HR"/>
              </w:rPr>
              <w:t>B. 7. 3</w:t>
            </w:r>
          </w:p>
          <w:p w:rsidR="002B0C42" w:rsidRPr="00805184" w:rsidRDefault="002B0C42" w:rsidP="002B0C42">
            <w:pPr>
              <w:spacing w:before="120" w:after="120" w:line="240" w:lineRule="auto"/>
              <w:ind w:left="113" w:right="113"/>
              <w:rPr>
                <w:rFonts w:ascii="VladaRHSans SmBld" w:eastAsia="Times New Roman" w:hAnsi="VladaRHSans SmBld"/>
                <w:sz w:val="19"/>
                <w:szCs w:val="19"/>
                <w:lang w:eastAsia="hr-HR"/>
              </w:rPr>
            </w:pPr>
            <w:r w:rsidRPr="00805184">
              <w:rPr>
                <w:rFonts w:ascii="VladaRHSans SmBld" w:eastAsia="Times New Roman" w:hAnsi="VladaRHSans SmBld"/>
                <w:color w:val="D60C8C"/>
                <w:sz w:val="19"/>
                <w:szCs w:val="19"/>
                <w:lang w:eastAsia="hr-HR"/>
              </w:rPr>
              <w:t>Učenik obrazlaže vlastiti izbor književnih tekstova za čitanje s obzirom na tematsku i žanrovsku pripadnost.</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ight="113"/>
              <w:rPr>
                <w:rFonts w:ascii="VladaRHSans Lt" w:eastAsia="Times New Roman" w:hAnsi="VladaRHSans Lt"/>
                <w:sz w:val="19"/>
                <w:szCs w:val="19"/>
                <w:lang w:eastAsia="hr-HR"/>
              </w:rPr>
            </w:pPr>
            <w:r w:rsidRPr="00805184">
              <w:rPr>
                <w:rFonts w:ascii="VladaRHSans Lt" w:eastAsia="Times New Roman" w:hAnsi="VladaRHSans Lt" w:cs="Arial"/>
                <w:color w:val="000000"/>
                <w:sz w:val="19"/>
                <w:szCs w:val="19"/>
                <w:lang w:eastAsia="hr-HR"/>
              </w:rPr>
              <w:t xml:space="preserve">- izražava vlastiti doživljaj književnoga teksta </w:t>
            </w:r>
            <w:r w:rsidRPr="00805184">
              <w:rPr>
                <w:rFonts w:ascii="VladaRHSans Lt" w:eastAsia="Times New Roman" w:hAnsi="VladaRHSans Lt" w:cs="Arial"/>
                <w:color w:val="000000"/>
                <w:sz w:val="19"/>
                <w:szCs w:val="19"/>
                <w:lang w:eastAsia="hr-HR"/>
              </w:rPr>
              <w:br/>
              <w:t xml:space="preserve">- obrazlaže razloge vlastitoga izbora književnih tekstova </w:t>
            </w:r>
            <w:r w:rsidRPr="00805184">
              <w:rPr>
                <w:rFonts w:ascii="VladaRHSans Lt" w:eastAsia="Times New Roman" w:hAnsi="VladaRHSans Lt" w:cs="Arial"/>
                <w:color w:val="000000"/>
                <w:sz w:val="19"/>
                <w:szCs w:val="19"/>
                <w:lang w:eastAsia="hr-HR"/>
              </w:rPr>
              <w:br/>
              <w:t xml:space="preserve">- obrazlaže žanrove na temelju tematike, likova i načina izlaganja </w:t>
            </w:r>
            <w:r w:rsidRPr="00805184">
              <w:rPr>
                <w:rFonts w:ascii="VladaRHSans Lt" w:eastAsia="Times New Roman" w:hAnsi="VladaRHSans Lt" w:cs="Arial"/>
                <w:color w:val="000000"/>
                <w:sz w:val="19"/>
                <w:szCs w:val="19"/>
                <w:lang w:eastAsia="hr-HR"/>
              </w:rPr>
              <w:br/>
              <w:t xml:space="preserve">- objašnjava </w:t>
            </w:r>
            <w:r w:rsidRPr="00805184">
              <w:rPr>
                <w:rFonts w:ascii="VladaRHSans Lt" w:eastAsia="Times New Roman" w:hAnsi="VladaRHSans Lt" w:cs="Arial"/>
                <w:b/>
                <w:bCs/>
                <w:color w:val="000000"/>
                <w:sz w:val="19"/>
                <w:szCs w:val="19"/>
                <w:lang w:eastAsia="hr-HR"/>
              </w:rPr>
              <w:t xml:space="preserve">svevremenske općeljudske poruke </w:t>
            </w:r>
            <w:r w:rsidRPr="00805184">
              <w:rPr>
                <w:rFonts w:ascii="VladaRHSans Lt" w:eastAsia="Times New Roman" w:hAnsi="VladaRHSans Lt" w:cs="Arial"/>
                <w:color w:val="000000"/>
                <w:sz w:val="19"/>
                <w:szCs w:val="19"/>
                <w:lang w:eastAsia="hr-HR"/>
              </w:rPr>
              <w:t xml:space="preserve">književnoga teksta </w:t>
            </w:r>
          </w:p>
          <w:p w:rsidR="002B0C42" w:rsidRPr="00805184" w:rsidRDefault="002B0C42" w:rsidP="002B0C42">
            <w:pPr>
              <w:spacing w:after="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s="Arial"/>
                <w:color w:val="000000"/>
                <w:sz w:val="19"/>
                <w:szCs w:val="19"/>
                <w:lang w:eastAsia="hr-HR"/>
              </w:rPr>
              <w:t>- stvara zajednički popis književnih tekstova prema kriteriju žanra, autora, tematike i sl.</w:t>
            </w:r>
            <w:r w:rsidRPr="00805184">
              <w:rPr>
                <w:rFonts w:ascii="VladaRHSans Lt" w:eastAsia="Times New Roman" w:hAnsi="VladaRHSans Lt"/>
                <w:color w:val="000000"/>
                <w:sz w:val="19"/>
                <w:szCs w:val="19"/>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ight="113"/>
              <w:rPr>
                <w:rFonts w:ascii="VladaRHSans SmBld" w:eastAsia="Times New Roman" w:hAnsi="VladaRHSans SmBld"/>
                <w:sz w:val="19"/>
                <w:szCs w:val="19"/>
                <w:lang w:eastAsia="hr-HR"/>
              </w:rPr>
            </w:pPr>
            <w:r w:rsidRPr="00805184">
              <w:rPr>
                <w:rFonts w:ascii="VladaRHSans SmBld" w:eastAsia="Times New Roman" w:hAnsi="VladaRHSans SmBld"/>
                <w:b/>
                <w:bCs/>
                <w:color w:val="D60C8C"/>
                <w:sz w:val="19"/>
                <w:szCs w:val="19"/>
                <w:lang w:eastAsia="hr-HR"/>
              </w:rPr>
              <w:t>B. 7. 4</w:t>
            </w:r>
          </w:p>
          <w:p w:rsidR="002B0C42" w:rsidRPr="00805184" w:rsidRDefault="002B0C42" w:rsidP="002B0C42">
            <w:pPr>
              <w:spacing w:before="120" w:after="120" w:line="240" w:lineRule="auto"/>
              <w:ind w:left="113" w:right="113"/>
              <w:rPr>
                <w:rFonts w:ascii="VladaRHSans SmBld" w:eastAsia="Times New Roman" w:hAnsi="VladaRHSans SmBld"/>
                <w:sz w:val="19"/>
                <w:szCs w:val="19"/>
                <w:lang w:eastAsia="hr-HR"/>
              </w:rPr>
            </w:pPr>
            <w:r w:rsidRPr="00805184">
              <w:rPr>
                <w:rFonts w:ascii="VladaRHSans SmBld" w:eastAsia="Times New Roman" w:hAnsi="VladaRHSans SmBld"/>
                <w:color w:val="D60C8C"/>
                <w:sz w:val="19"/>
                <w:szCs w:val="19"/>
                <w:lang w:eastAsia="hr-HR"/>
              </w:rPr>
              <w:lastRenderedPageBreak/>
              <w:t>Učenik se stvaralački izražava prema vlastitome interesu potaknut različitim iskustvima i doživljajima književnoga teksta.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after="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lastRenderedPageBreak/>
              <w:t xml:space="preserve">- na temelju jezičnih vještina, aktivnoga rječnika i stečenoga znanja oblikuje uratke u kojima dolazi do izražaja kreativnost, originalnost i </w:t>
            </w:r>
            <w:r w:rsidRPr="00805184">
              <w:rPr>
                <w:rFonts w:ascii="VladaRHSans Lt" w:eastAsia="Times New Roman" w:hAnsi="VladaRHSans Lt"/>
                <w:color w:val="000000"/>
                <w:sz w:val="19"/>
                <w:szCs w:val="19"/>
                <w:lang w:eastAsia="hr-HR"/>
              </w:rPr>
              <w:lastRenderedPageBreak/>
              <w:t>stvaralačko mišljenje</w:t>
            </w:r>
            <w:r w:rsidRPr="00805184">
              <w:rPr>
                <w:rFonts w:ascii="VladaRHSans Lt" w:eastAsia="Times New Roman" w:hAnsi="VladaRHSans Lt"/>
                <w:color w:val="000000"/>
                <w:sz w:val="19"/>
                <w:szCs w:val="19"/>
                <w:lang w:eastAsia="hr-HR"/>
              </w:rPr>
              <w:br/>
              <w:t>- istražuje, eksperimentira i slobodno radi na temi koja mu je bliska</w:t>
            </w:r>
          </w:p>
          <w:p w:rsidR="002B0C42" w:rsidRPr="00805184" w:rsidRDefault="002B0C42" w:rsidP="002B0C42">
            <w:pPr>
              <w:spacing w:after="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t xml:space="preserve">- </w:t>
            </w:r>
            <w:r w:rsidRPr="00805184">
              <w:rPr>
                <w:rFonts w:ascii="VladaRHSans Lt" w:eastAsia="Times New Roman" w:hAnsi="VladaRHSans Lt"/>
                <w:b/>
                <w:bCs/>
                <w:color w:val="000000"/>
                <w:sz w:val="19"/>
                <w:szCs w:val="19"/>
                <w:lang w:eastAsia="hr-HR"/>
              </w:rPr>
              <w:t xml:space="preserve">snima radiopriloge, izvodi monolog, sudjeluje u sudnici i parlaonici, organizira tematsku izložbu, istražuje književnu i jezičnu baštinu </w:t>
            </w:r>
            <w:r w:rsidRPr="00805184">
              <w:rPr>
                <w:rFonts w:ascii="VladaRHSans Lt" w:eastAsia="Times New Roman" w:hAnsi="VladaRHSans Lt"/>
                <w:color w:val="000000"/>
                <w:sz w:val="19"/>
                <w:szCs w:val="19"/>
                <w:lang w:eastAsia="hr-HR"/>
              </w:rPr>
              <w:t>i stvara druge uratke prema vlastitoj zamisli</w:t>
            </w:r>
          </w:p>
          <w:p w:rsidR="002B0C42" w:rsidRPr="00805184" w:rsidRDefault="002B0C42" w:rsidP="002B0C42">
            <w:pPr>
              <w:spacing w:after="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t>- razvija vlastiti potencijal za stvaralaštvo</w:t>
            </w:r>
            <w:r w:rsidRPr="00805184">
              <w:rPr>
                <w:rFonts w:ascii="Times New Roman" w:eastAsia="Times New Roman" w:hAnsi="Times New Roman"/>
                <w:color w:val="000000"/>
                <w:sz w:val="19"/>
                <w:szCs w:val="19"/>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lastRenderedPageBreak/>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57"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r>
      <w:tr w:rsidR="002B0C42" w:rsidRPr="00D94015" w:rsidTr="002B0C42">
        <w:trPr>
          <w:trHeight w:val="513"/>
        </w:trPr>
        <w:tc>
          <w:tcPr>
            <w:tcW w:w="15168" w:type="dxa"/>
            <w:gridSpan w:val="6"/>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24"/>
                <w:szCs w:val="24"/>
                <w:lang w:eastAsia="hr-HR"/>
              </w:rPr>
            </w:pPr>
            <w:r w:rsidRPr="00D94015">
              <w:rPr>
                <w:rFonts w:ascii="VladaRHSans SmBld" w:eastAsia="Times New Roman" w:hAnsi="VladaRHSans SmBld"/>
                <w:smallCaps/>
                <w:color w:val="D60C8C"/>
                <w:sz w:val="24"/>
                <w:szCs w:val="24"/>
                <w:lang w:eastAsia="hr-HR"/>
              </w:rPr>
              <w:lastRenderedPageBreak/>
              <w:t>KULTURA I MEDIJI</w:t>
            </w:r>
          </w:p>
        </w:tc>
      </w:tr>
      <w:tr w:rsidR="002B0C42" w:rsidRPr="00D94015" w:rsidTr="002B0C42">
        <w:trPr>
          <w:trHeight w:val="318"/>
        </w:trPr>
        <w:tc>
          <w:tcPr>
            <w:tcW w:w="198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60"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60"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B0C42" w:rsidRPr="00805184"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805184"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805184"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805184"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805184"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805184"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ight="113"/>
              <w:rPr>
                <w:rFonts w:ascii="VladaRHSans SmBld" w:eastAsia="Times New Roman" w:hAnsi="VladaRHSans SmBld"/>
                <w:sz w:val="19"/>
                <w:szCs w:val="19"/>
                <w:lang w:eastAsia="hr-HR"/>
              </w:rPr>
            </w:pPr>
            <w:r w:rsidRPr="00805184">
              <w:rPr>
                <w:rFonts w:ascii="VladaRHSans SmBld" w:eastAsia="Times New Roman" w:hAnsi="VladaRHSans SmBld"/>
                <w:b/>
                <w:bCs/>
                <w:color w:val="D60C8C"/>
                <w:sz w:val="19"/>
                <w:szCs w:val="19"/>
                <w:lang w:eastAsia="hr-HR"/>
              </w:rPr>
              <w:t>C. 7. 1</w:t>
            </w:r>
          </w:p>
          <w:p w:rsidR="002B0C42" w:rsidRPr="00805184" w:rsidRDefault="002B0C42" w:rsidP="002B0C42">
            <w:pPr>
              <w:spacing w:before="120" w:after="0" w:line="240" w:lineRule="auto"/>
              <w:ind w:left="113" w:right="113"/>
              <w:rPr>
                <w:rFonts w:ascii="Times New Roman" w:eastAsia="Times New Roman" w:hAnsi="Times New Roman"/>
                <w:sz w:val="19"/>
                <w:szCs w:val="19"/>
                <w:lang w:eastAsia="hr-HR"/>
              </w:rPr>
            </w:pPr>
            <w:r w:rsidRPr="00805184">
              <w:rPr>
                <w:rFonts w:ascii="VladaRHSans SmBld" w:eastAsia="Times New Roman" w:hAnsi="VladaRHSans SmBld"/>
                <w:color w:val="D60C8C"/>
                <w:sz w:val="19"/>
                <w:szCs w:val="19"/>
                <w:lang w:eastAsia="hr-HR"/>
              </w:rPr>
              <w:t>Učenik obrazlaže pozitivan i negativan utjecaj različitih medijskih tekstova na razvoj stavova i vrijednosti.</w:t>
            </w:r>
            <w:r w:rsidRPr="00805184">
              <w:rPr>
                <w:rFonts w:ascii="VladaRHSans Lt" w:eastAsia="Times New Roman" w:hAnsi="VladaRHSans Lt"/>
                <w:color w:val="D60C8C"/>
                <w:sz w:val="19"/>
                <w:szCs w:val="19"/>
                <w:lang w:eastAsia="hr-HR"/>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t>- objašnjava svoju reakciju na medijski tekst</w:t>
            </w:r>
            <w:r w:rsidRPr="00805184">
              <w:rPr>
                <w:rFonts w:ascii="VladaRHSans Lt" w:eastAsia="Times New Roman" w:hAnsi="VladaRHSans Lt"/>
                <w:color w:val="4A86E8"/>
                <w:sz w:val="19"/>
                <w:szCs w:val="19"/>
                <w:lang w:eastAsia="hr-HR"/>
              </w:rPr>
              <w:t xml:space="preserve">i </w:t>
            </w:r>
            <w:r w:rsidRPr="00805184">
              <w:rPr>
                <w:rFonts w:ascii="VladaRHSans Lt" w:eastAsia="Times New Roman" w:hAnsi="VladaRHSans Lt"/>
                <w:color w:val="4A86E8"/>
                <w:sz w:val="19"/>
                <w:szCs w:val="19"/>
                <w:lang w:eastAsia="hr-HR"/>
              </w:rPr>
              <w:br/>
            </w:r>
            <w:r w:rsidRPr="00805184">
              <w:rPr>
                <w:rFonts w:ascii="VladaRHSans Lt" w:eastAsia="Times New Roman" w:hAnsi="VladaRHSans Lt"/>
                <w:color w:val="000000"/>
                <w:sz w:val="19"/>
                <w:szCs w:val="19"/>
                <w:lang w:eastAsia="hr-HR"/>
              </w:rPr>
              <w:t>- uspoređuje</w:t>
            </w:r>
            <w:r w:rsidRPr="00805184">
              <w:rPr>
                <w:rFonts w:ascii="VladaRHSans Lt" w:eastAsia="Times New Roman" w:hAnsi="VladaRHSans Lt"/>
                <w:b/>
                <w:bCs/>
                <w:color w:val="000000"/>
                <w:sz w:val="19"/>
                <w:szCs w:val="19"/>
                <w:lang w:eastAsia="hr-HR"/>
              </w:rPr>
              <w:t xml:space="preserve"> reakcije različitih primatelja</w:t>
            </w:r>
            <w:r w:rsidRPr="00805184">
              <w:rPr>
                <w:rFonts w:ascii="VladaRHSans Lt" w:eastAsia="Times New Roman" w:hAnsi="VladaRHSans Lt"/>
                <w:color w:val="000000"/>
                <w:sz w:val="19"/>
                <w:szCs w:val="19"/>
                <w:lang w:eastAsia="hr-HR"/>
              </w:rPr>
              <w:t xml:space="preserve"> na isti medijski tekst</w:t>
            </w:r>
            <w:r w:rsidRPr="00805184">
              <w:rPr>
                <w:rFonts w:ascii="VladaRHSans Lt" w:eastAsia="Times New Roman" w:hAnsi="VladaRHSans Lt"/>
                <w:color w:val="000000"/>
                <w:sz w:val="19"/>
                <w:szCs w:val="19"/>
                <w:lang w:eastAsia="hr-HR"/>
              </w:rPr>
              <w:br/>
              <w:t>- suprotstavlja se stereotipima, predrasudama, prikrivenoj i otvorenoj diskriminaciji i govoru mržnje</w:t>
            </w:r>
            <w:r w:rsidRPr="00805184">
              <w:rPr>
                <w:rFonts w:ascii="VladaRHSans Lt" w:eastAsia="Times New Roman" w:hAnsi="VladaRHSans Lt"/>
                <w:color w:val="000000"/>
                <w:sz w:val="19"/>
                <w:szCs w:val="19"/>
                <w:lang w:eastAsia="hr-HR"/>
              </w:rPr>
              <w:br/>
              <w:t xml:space="preserve">- razlikuje uporabu postupaka, tehnika i izražajnih sredstava u različitim </w:t>
            </w:r>
            <w:r w:rsidRPr="00805184">
              <w:rPr>
                <w:rFonts w:ascii="VladaRHSans Lt" w:eastAsia="Times New Roman" w:hAnsi="VladaRHSans Lt"/>
                <w:b/>
                <w:bCs/>
                <w:color w:val="000000"/>
                <w:sz w:val="19"/>
                <w:szCs w:val="19"/>
                <w:lang w:eastAsia="hr-HR"/>
              </w:rPr>
              <w:t>časopisima</w:t>
            </w:r>
            <w:r w:rsidRPr="00805184">
              <w:rPr>
                <w:rFonts w:ascii="VladaRHSans Lt" w:eastAsia="Times New Roman" w:hAnsi="VladaRHSans Lt"/>
                <w:color w:val="000000"/>
                <w:sz w:val="19"/>
                <w:szCs w:val="19"/>
                <w:lang w:eastAsia="hr-HR"/>
              </w:rPr>
              <w:t xml:space="preserve">: usklađenost naslova sa sadržajem teksta, odnos fotografije i ilustracije s tekstom, svrha izdvajanja teksta u okvir, vizualni znakovi za privlačenje pozornosti, svrha različitih umetnutih priloga u časopisu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12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t xml:space="preserve">- </w:t>
            </w:r>
            <w:r w:rsidRPr="00805184">
              <w:rPr>
                <w:rFonts w:ascii="VladaRHSans Lt" w:eastAsia="Times New Roman" w:hAnsi="VladaRHSans Lt"/>
                <w:b/>
                <w:bCs/>
                <w:color w:val="000000"/>
                <w:sz w:val="19"/>
                <w:szCs w:val="19"/>
                <w:lang w:eastAsia="hr-HR"/>
              </w:rPr>
              <w:t>izražava reakciju</w:t>
            </w:r>
            <w:r w:rsidRPr="00805184">
              <w:rPr>
                <w:rFonts w:ascii="VladaRHSans Lt" w:eastAsia="Times New Roman" w:hAnsi="VladaRHSans Lt"/>
                <w:color w:val="000000"/>
                <w:sz w:val="19"/>
                <w:szCs w:val="19"/>
                <w:lang w:eastAsia="hr-HR"/>
              </w:rPr>
              <w:t xml:space="preserve"> na medijski tekst i prepoznaje pozitivne utjecaje medijskih tekstova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12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t xml:space="preserve">- </w:t>
            </w:r>
            <w:r w:rsidRPr="00805184">
              <w:rPr>
                <w:rFonts w:ascii="VladaRHSans Lt" w:eastAsia="Times New Roman" w:hAnsi="VladaRHSans Lt"/>
                <w:b/>
                <w:bCs/>
                <w:color w:val="000000"/>
                <w:sz w:val="19"/>
                <w:szCs w:val="19"/>
                <w:lang w:eastAsia="hr-HR"/>
              </w:rPr>
              <w:t xml:space="preserve">uspoređuje </w:t>
            </w:r>
            <w:r w:rsidRPr="00805184">
              <w:rPr>
                <w:rFonts w:ascii="VladaRHSans Lt" w:eastAsia="Times New Roman" w:hAnsi="VladaRHSans Lt"/>
                <w:color w:val="000000"/>
                <w:sz w:val="19"/>
                <w:szCs w:val="19"/>
                <w:lang w:eastAsia="hr-HR"/>
              </w:rPr>
              <w:t xml:space="preserve">različite reakcije na isti medijski tekst i uočava pozitivne i negativne utjecaje medijskih tekstova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120" w:line="240" w:lineRule="auto"/>
              <w:ind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t xml:space="preserve">- </w:t>
            </w:r>
            <w:r w:rsidRPr="00805184">
              <w:rPr>
                <w:rFonts w:ascii="VladaRHSans Lt" w:eastAsia="Times New Roman" w:hAnsi="VladaRHSans Lt"/>
                <w:b/>
                <w:bCs/>
                <w:color w:val="000000"/>
                <w:sz w:val="19"/>
                <w:szCs w:val="19"/>
                <w:lang w:eastAsia="hr-HR"/>
              </w:rPr>
              <w:t>dovodi u vezu</w:t>
            </w:r>
            <w:r w:rsidRPr="00805184">
              <w:rPr>
                <w:rFonts w:ascii="VladaRHSans Lt" w:eastAsia="Times New Roman" w:hAnsi="VladaRHSans Lt"/>
                <w:color w:val="000000"/>
                <w:sz w:val="19"/>
                <w:szCs w:val="19"/>
                <w:lang w:eastAsia="hr-HR"/>
              </w:rPr>
              <w:t xml:space="preserve"> utjecaj medijskih teksova s oblikovanjem stavova </w:t>
            </w:r>
            <w:r w:rsidRPr="00805184">
              <w:rPr>
                <w:rFonts w:ascii="Courier New" w:eastAsia="Times New Roman" w:hAnsi="Courier New" w:cs="Courier New"/>
                <w:color w:val="000000"/>
                <w:sz w:val="19"/>
                <w:szCs w:val="19"/>
                <w:lang w:eastAsia="hr-HR"/>
              </w:rPr>
              <w:t>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12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t xml:space="preserve">- </w:t>
            </w:r>
            <w:r w:rsidRPr="00805184">
              <w:rPr>
                <w:rFonts w:ascii="VladaRHSans Lt" w:eastAsia="Times New Roman" w:hAnsi="VladaRHSans Lt"/>
                <w:b/>
                <w:bCs/>
                <w:color w:val="000000"/>
                <w:sz w:val="19"/>
                <w:szCs w:val="19"/>
                <w:lang w:eastAsia="hr-HR"/>
              </w:rPr>
              <w:t xml:space="preserve">objašnjava </w:t>
            </w:r>
            <w:r w:rsidRPr="00805184">
              <w:rPr>
                <w:rFonts w:ascii="VladaRHSans Lt" w:eastAsia="Times New Roman" w:hAnsi="VladaRHSans Lt"/>
                <w:color w:val="000000"/>
                <w:sz w:val="19"/>
                <w:szCs w:val="19"/>
                <w:lang w:eastAsia="hr-HR"/>
              </w:rPr>
              <w:t xml:space="preserve">utjecaj medijskih tekstova na oblikovanje stavova i vrijednosti i postavlja se kao </w:t>
            </w:r>
            <w:r w:rsidRPr="00805184">
              <w:rPr>
                <w:rFonts w:ascii="VladaRHSans Lt" w:eastAsia="Times New Roman" w:hAnsi="VladaRHSans Lt"/>
                <w:b/>
                <w:bCs/>
                <w:color w:val="000000"/>
                <w:sz w:val="19"/>
                <w:szCs w:val="19"/>
                <w:lang w:eastAsia="hr-HR"/>
              </w:rPr>
              <w:t>aktivan primatelj</w:t>
            </w:r>
            <w:r w:rsidRPr="00805184">
              <w:rPr>
                <w:rFonts w:ascii="VladaRHSans Lt" w:eastAsia="Times New Roman" w:hAnsi="VladaRHSans Lt"/>
                <w:color w:val="000000"/>
                <w:sz w:val="19"/>
                <w:szCs w:val="19"/>
                <w:lang w:eastAsia="hr-HR"/>
              </w:rPr>
              <w:t xml:space="preserve"> medijskih poruka</w:t>
            </w:r>
          </w:p>
          <w:p w:rsidR="002B0C42" w:rsidRPr="00805184" w:rsidRDefault="002B0C42" w:rsidP="002B0C42">
            <w:pPr>
              <w:spacing w:after="0" w:line="240" w:lineRule="auto"/>
              <w:rPr>
                <w:rFonts w:ascii="Times New Roman" w:eastAsia="Times New Roman" w:hAnsi="Times New Roman"/>
                <w:sz w:val="19"/>
                <w:szCs w:val="19"/>
                <w:lang w:eastAsia="hr-HR"/>
              </w:rPr>
            </w:pPr>
          </w:p>
        </w:tc>
      </w:tr>
      <w:tr w:rsidR="002B0C42" w:rsidRPr="00D94015" w:rsidTr="002B0C42">
        <w:trPr>
          <w:trHeight w:val="318"/>
        </w:trPr>
        <w:tc>
          <w:tcPr>
            <w:tcW w:w="1985" w:type="dxa"/>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60"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60"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vMerge/>
            <w:tcBorders>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0" w:line="240" w:lineRule="auto"/>
              <w:ind w:left="113" w:right="113"/>
              <w:rPr>
                <w:rFonts w:ascii="VladaRHSans SmBld" w:eastAsia="Times New Roman" w:hAnsi="VladaRHSans SmBld"/>
                <w:b/>
                <w:bCs/>
                <w:color w:val="D60C8C"/>
                <w:sz w:val="24"/>
                <w:szCs w:val="24"/>
                <w:lang w:eastAsia="hr-HR"/>
              </w:rPr>
            </w:pPr>
          </w:p>
        </w:tc>
        <w:tc>
          <w:tcPr>
            <w:tcW w:w="6095" w:type="dxa"/>
            <w:vMerge/>
            <w:tcBorders>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0" w:line="240" w:lineRule="auto"/>
              <w:ind w:left="113" w:right="113"/>
              <w:rPr>
                <w:rFonts w:ascii="VladaRHSans Lt" w:eastAsia="Times New Roman" w:hAnsi="VladaRHSans Lt"/>
                <w:color w:val="000000"/>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0" w:line="240" w:lineRule="auto"/>
              <w:jc w:val="center"/>
              <w:rPr>
                <w:rFonts w:ascii="VladaRHSans Lt" w:eastAsia="Times New Roman" w:hAnsi="VladaRHSans Lt"/>
                <w:color w:val="000000"/>
                <w:lang w:eastAsia="hr-HR"/>
              </w:rPr>
            </w:pPr>
            <w:r w:rsidRPr="00805184">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0" w:line="240" w:lineRule="auto"/>
              <w:jc w:val="center"/>
              <w:rPr>
                <w:rFonts w:ascii="VladaRHSans Lt" w:eastAsia="Times New Roman" w:hAnsi="VladaRHSans Lt"/>
                <w:color w:val="000000"/>
                <w:lang w:eastAsia="hr-HR"/>
              </w:rPr>
            </w:pPr>
            <w:r w:rsidRPr="00805184">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0" w:line="240" w:lineRule="auto"/>
              <w:jc w:val="center"/>
              <w:rPr>
                <w:rFonts w:ascii="VladaRHSans Lt" w:eastAsia="Times New Roman" w:hAnsi="VladaRHSans Lt"/>
                <w:color w:val="000000"/>
                <w:lang w:eastAsia="hr-HR"/>
              </w:rPr>
            </w:pPr>
            <w:r w:rsidRPr="00805184">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before="120" w:after="0" w:line="240" w:lineRule="auto"/>
              <w:jc w:val="center"/>
              <w:rPr>
                <w:rFonts w:ascii="VladaRHSans Lt" w:eastAsia="Times New Roman" w:hAnsi="VladaRHSans Lt"/>
                <w:color w:val="000000"/>
                <w:lang w:eastAsia="hr-HR"/>
              </w:rPr>
            </w:pPr>
            <w:r w:rsidRPr="00805184">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ight="113"/>
              <w:rPr>
                <w:rFonts w:ascii="VladaRHSans SmBld" w:eastAsia="Times New Roman" w:hAnsi="VladaRHSans SmBld"/>
                <w:sz w:val="19"/>
                <w:szCs w:val="19"/>
                <w:lang w:eastAsia="hr-HR"/>
              </w:rPr>
            </w:pPr>
            <w:r w:rsidRPr="00805184">
              <w:rPr>
                <w:rFonts w:ascii="VladaRHSans SmBld" w:eastAsia="Times New Roman" w:hAnsi="VladaRHSans SmBld"/>
                <w:b/>
                <w:bCs/>
                <w:color w:val="D60C8C"/>
                <w:sz w:val="19"/>
                <w:szCs w:val="19"/>
                <w:lang w:eastAsia="hr-HR"/>
              </w:rPr>
              <w:t>C. 7. 2</w:t>
            </w:r>
          </w:p>
          <w:p w:rsidR="002B0C42" w:rsidRPr="00805184" w:rsidRDefault="002B0C42" w:rsidP="002B0C42">
            <w:pPr>
              <w:spacing w:before="120" w:after="0" w:line="240" w:lineRule="auto"/>
              <w:ind w:left="113" w:right="113"/>
              <w:rPr>
                <w:rFonts w:ascii="Times New Roman" w:eastAsia="Times New Roman" w:hAnsi="Times New Roman"/>
                <w:sz w:val="19"/>
                <w:szCs w:val="19"/>
                <w:lang w:eastAsia="hr-HR"/>
              </w:rPr>
            </w:pPr>
            <w:r w:rsidRPr="00805184">
              <w:rPr>
                <w:rFonts w:ascii="VladaRHSans SmBld" w:eastAsia="Times New Roman" w:hAnsi="VladaRHSans SmBld"/>
                <w:color w:val="D60C8C"/>
                <w:sz w:val="19"/>
                <w:szCs w:val="19"/>
                <w:lang w:eastAsia="hr-HR"/>
              </w:rPr>
              <w:t xml:space="preserve">Učenik obrazlaže značenje popularnokulturnih tekstova s obzirom </w:t>
            </w:r>
            <w:r w:rsidRPr="00805184">
              <w:rPr>
                <w:rFonts w:ascii="VladaRHSans SmBld" w:eastAsia="Times New Roman" w:hAnsi="VladaRHSans SmBld"/>
                <w:color w:val="D60C8C"/>
                <w:sz w:val="19"/>
                <w:szCs w:val="19"/>
                <w:lang w:eastAsia="hr-HR"/>
              </w:rPr>
              <w:lastRenderedPageBreak/>
              <w:t>na društveni i ekonomski kontekst.</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lastRenderedPageBreak/>
              <w:t xml:space="preserve">- tumači vezu teksta i svijeta koji ga okružuje </w:t>
            </w:r>
            <w:r w:rsidRPr="00805184">
              <w:rPr>
                <w:rFonts w:ascii="VladaRHSans Lt" w:eastAsia="Times New Roman" w:hAnsi="VladaRHSans Lt"/>
                <w:color w:val="000000"/>
                <w:sz w:val="19"/>
                <w:szCs w:val="19"/>
                <w:lang w:eastAsia="hr-HR"/>
              </w:rPr>
              <w:br/>
              <w:t>- opisuje ulogu</w:t>
            </w:r>
            <w:r w:rsidRPr="00805184">
              <w:rPr>
                <w:rFonts w:ascii="VladaRHSans Lt" w:eastAsia="Times New Roman" w:hAnsi="VladaRHSans Lt"/>
                <w:b/>
                <w:bCs/>
                <w:color w:val="000000"/>
                <w:sz w:val="19"/>
                <w:szCs w:val="19"/>
                <w:lang w:eastAsia="hr-HR"/>
              </w:rPr>
              <w:t xml:space="preserve"> popularne glazbe</w:t>
            </w:r>
            <w:r w:rsidRPr="00805184">
              <w:rPr>
                <w:rFonts w:ascii="VladaRHSans Lt" w:eastAsia="Times New Roman" w:hAnsi="VladaRHSans Lt"/>
                <w:color w:val="000000"/>
                <w:sz w:val="19"/>
                <w:szCs w:val="19"/>
                <w:lang w:eastAsia="hr-HR"/>
              </w:rPr>
              <w:t xml:space="preserve"> u izražavanju temeljnih pitanja mladenačkoga identiteta </w:t>
            </w:r>
            <w:r w:rsidRPr="00805184">
              <w:rPr>
                <w:rFonts w:ascii="VladaRHSans Lt" w:eastAsia="Times New Roman" w:hAnsi="VladaRHSans Lt"/>
                <w:color w:val="000000"/>
                <w:sz w:val="19"/>
                <w:szCs w:val="19"/>
                <w:lang w:eastAsia="hr-HR"/>
              </w:rPr>
              <w:br/>
              <w:t xml:space="preserve">- obrazlaže značenje popularnokulturnih tekstova i povezuje ih s </w:t>
            </w:r>
            <w:r w:rsidRPr="00805184">
              <w:rPr>
                <w:rFonts w:ascii="VladaRHSans Lt" w:eastAsia="Times New Roman" w:hAnsi="VladaRHSans Lt"/>
                <w:b/>
                <w:bCs/>
                <w:color w:val="000000"/>
                <w:sz w:val="19"/>
                <w:szCs w:val="19"/>
                <w:lang w:eastAsia="hr-HR"/>
              </w:rPr>
              <w:t xml:space="preserve">društvenim i ekonomskim okružjem </w:t>
            </w:r>
            <w:r w:rsidRPr="00805184">
              <w:rPr>
                <w:rFonts w:ascii="VladaRHSans Lt" w:eastAsia="Times New Roman" w:hAnsi="VladaRHSans Lt"/>
                <w:i/>
                <w:iCs/>
                <w:color w:val="000000"/>
                <w:sz w:val="19"/>
                <w:szCs w:val="19"/>
                <w:lang w:eastAsia="hr-HR"/>
              </w:rPr>
              <w:t xml:space="preserve">(npr. biografije poznatih koje prikazuju društvenu i ekonomsku raslojenost) </w:t>
            </w:r>
            <w:r w:rsidRPr="00805184">
              <w:rPr>
                <w:rFonts w:ascii="VladaRHSans Lt" w:eastAsia="Times New Roman" w:hAnsi="VladaRHSans Lt"/>
                <w:color w:val="000000"/>
                <w:sz w:val="19"/>
                <w:szCs w:val="19"/>
                <w:lang w:eastAsia="hr-HR"/>
              </w:rPr>
              <w:br/>
            </w:r>
            <w:r w:rsidRPr="00805184">
              <w:rPr>
                <w:rFonts w:ascii="VladaRHSans Lt" w:eastAsia="Times New Roman" w:hAnsi="VladaRHSans Lt"/>
                <w:color w:val="000000"/>
                <w:sz w:val="19"/>
                <w:szCs w:val="19"/>
                <w:lang w:eastAsia="hr-HR"/>
              </w:rPr>
              <w:lastRenderedPageBreak/>
              <w:t xml:space="preserve">- tumači priču i likove kao temelje popularnih tekstova, tj. kao objekte divljenja ili osude </w:t>
            </w:r>
            <w:r w:rsidRPr="00805184">
              <w:rPr>
                <w:rFonts w:ascii="VladaRHSans Lt" w:eastAsia="Times New Roman" w:hAnsi="VladaRHSans Lt"/>
                <w:color w:val="000000"/>
                <w:sz w:val="19"/>
                <w:szCs w:val="19"/>
                <w:lang w:eastAsia="hr-HR"/>
              </w:rPr>
              <w:br/>
              <w:t xml:space="preserve">- izdvaja dijelove teksta koji predstavljaju predrasude i stereotipe </w:t>
            </w:r>
            <w:r w:rsidRPr="00805184">
              <w:rPr>
                <w:rFonts w:ascii="VladaRHSans Lt" w:eastAsia="Times New Roman" w:hAnsi="VladaRHSans Lt"/>
                <w:color w:val="000000"/>
                <w:sz w:val="19"/>
                <w:szCs w:val="19"/>
                <w:lang w:eastAsia="hr-HR"/>
              </w:rPr>
              <w:br/>
              <w:t xml:space="preserve">- objašnjava postojanje različitih, njemu poznatih supkultura </w:t>
            </w:r>
            <w:r w:rsidRPr="00805184">
              <w:rPr>
                <w:rFonts w:ascii="VladaRHSans Lt" w:eastAsia="Times New Roman" w:hAnsi="VladaRHSans Lt"/>
                <w:i/>
                <w:iCs/>
                <w:color w:val="000000"/>
                <w:sz w:val="19"/>
                <w:szCs w:val="19"/>
                <w:lang w:eastAsia="hr-HR"/>
              </w:rPr>
              <w:t xml:space="preserve">(gejmeri, šminkeri...) </w:t>
            </w:r>
            <w:r w:rsidRPr="00805184">
              <w:rPr>
                <w:rFonts w:ascii="VladaRHSans Lt" w:eastAsia="Times New Roman" w:hAnsi="VladaRHSans Lt"/>
                <w:i/>
                <w:iCs/>
                <w:color w:val="000000"/>
                <w:sz w:val="19"/>
                <w:szCs w:val="19"/>
                <w:lang w:eastAsia="hr-HR"/>
              </w:rPr>
              <w:br/>
            </w:r>
            <w:r w:rsidRPr="00805184">
              <w:rPr>
                <w:rFonts w:ascii="VladaRHSans Lt" w:eastAsia="Times New Roman" w:hAnsi="VladaRHSans Lt"/>
                <w:color w:val="000000"/>
                <w:sz w:val="19"/>
                <w:szCs w:val="19"/>
                <w:lang w:eastAsia="hr-HR"/>
              </w:rPr>
              <w:t xml:space="preserve">- uspoređuje popularnu kulturu s tzv. visokom kulturom na poznatim primjerima iz književnosti ili drugih umjetnosti </w:t>
            </w:r>
          </w:p>
          <w:p w:rsidR="002B0C42" w:rsidRPr="00805184" w:rsidRDefault="002B0C42" w:rsidP="002B0C42">
            <w:pPr>
              <w:spacing w:after="12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br/>
            </w:r>
            <w:r w:rsidRPr="00805184">
              <w:rPr>
                <w:rFonts w:ascii="VladaRHSans Lt" w:eastAsia="Times New Roman" w:hAnsi="VladaRHSans Lt"/>
                <w:b/>
                <w:bCs/>
                <w:color w:val="25408F"/>
                <w:sz w:val="19"/>
                <w:szCs w:val="19"/>
                <w:lang w:eastAsia="hr-HR"/>
              </w:rPr>
              <w:t xml:space="preserve">- tekstovi: </w:t>
            </w:r>
            <w:r w:rsidRPr="00805184">
              <w:rPr>
                <w:rFonts w:ascii="VladaRHSans Lt" w:eastAsia="Times New Roman" w:hAnsi="VladaRHSans Lt"/>
                <w:color w:val="25408F"/>
                <w:sz w:val="19"/>
                <w:szCs w:val="19"/>
                <w:lang w:eastAsia="hr-HR"/>
              </w:rPr>
              <w:t>tekstovi popularne glazbe, djela tzv. trivijalne književnosti: krimići, romanse, gotički romani, tinejdžerski časopisi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lastRenderedPageBreak/>
              <w:t xml:space="preserve">- </w:t>
            </w:r>
            <w:r w:rsidRPr="00805184">
              <w:rPr>
                <w:rFonts w:ascii="VladaRHSans Lt" w:eastAsia="Times New Roman" w:hAnsi="VladaRHSans Lt"/>
                <w:b/>
                <w:bCs/>
                <w:color w:val="000000"/>
                <w:sz w:val="19"/>
                <w:szCs w:val="19"/>
                <w:lang w:eastAsia="hr-HR"/>
              </w:rPr>
              <w:t xml:space="preserve">uočava </w:t>
            </w:r>
            <w:r w:rsidRPr="00805184">
              <w:rPr>
                <w:rFonts w:ascii="VladaRHSans Lt" w:eastAsia="Times New Roman" w:hAnsi="VladaRHSans Lt"/>
                <w:color w:val="000000"/>
                <w:sz w:val="19"/>
                <w:szCs w:val="19"/>
                <w:lang w:eastAsia="hr-HR"/>
              </w:rPr>
              <w:t>vezu popularnokulturnih tekstova i društvene stvarnosti</w:t>
            </w:r>
          </w:p>
          <w:p w:rsidR="002B0C42" w:rsidRPr="00805184" w:rsidRDefault="002B0C42" w:rsidP="002B0C42">
            <w:pPr>
              <w:spacing w:after="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t xml:space="preserve">- </w:t>
            </w:r>
            <w:r w:rsidRPr="00805184">
              <w:rPr>
                <w:rFonts w:ascii="VladaRHSans Lt" w:eastAsia="Times New Roman" w:hAnsi="VladaRHSans Lt"/>
                <w:b/>
                <w:bCs/>
                <w:color w:val="000000"/>
                <w:sz w:val="19"/>
                <w:szCs w:val="19"/>
                <w:lang w:eastAsia="hr-HR"/>
              </w:rPr>
              <w:t xml:space="preserve">povezuje </w:t>
            </w:r>
            <w:r w:rsidRPr="00805184">
              <w:rPr>
                <w:rFonts w:ascii="Courier New" w:eastAsia="Times New Roman" w:hAnsi="Courier New" w:cs="Courier New"/>
                <w:color w:val="000000"/>
                <w:sz w:val="19"/>
                <w:szCs w:val="19"/>
                <w:lang w:eastAsia="hr-HR"/>
              </w:rPr>
              <w:t> </w:t>
            </w:r>
            <w:r w:rsidRPr="00805184">
              <w:rPr>
                <w:rFonts w:ascii="VladaRHSans Lt" w:eastAsia="Times New Roman" w:hAnsi="VladaRHSans Lt" w:cs="VladaRHSans Lt"/>
                <w:color w:val="000000"/>
                <w:sz w:val="19"/>
                <w:szCs w:val="19"/>
                <w:lang w:eastAsia="hr-HR"/>
              </w:rPr>
              <w:t>popularnokulturne tekstove s d</w:t>
            </w:r>
            <w:r w:rsidRPr="00805184">
              <w:rPr>
                <w:rFonts w:ascii="VladaRHSans Lt" w:eastAsia="Times New Roman" w:hAnsi="VladaRHSans Lt"/>
                <w:color w:val="000000"/>
                <w:sz w:val="19"/>
                <w:szCs w:val="19"/>
                <w:lang w:eastAsia="hr-HR"/>
              </w:rPr>
              <w:t xml:space="preserve">ruštvenim i </w:t>
            </w:r>
            <w:r w:rsidRPr="00805184">
              <w:rPr>
                <w:rFonts w:ascii="VladaRHSans Lt" w:eastAsia="Times New Roman" w:hAnsi="VladaRHSans Lt"/>
                <w:color w:val="000000"/>
                <w:sz w:val="19"/>
                <w:szCs w:val="19"/>
                <w:lang w:eastAsia="hr-HR"/>
              </w:rPr>
              <w:lastRenderedPageBreak/>
              <w:t xml:space="preserve">ekonomskim okružjem </w:t>
            </w:r>
          </w:p>
          <w:p w:rsidR="002B0C42" w:rsidRPr="00805184" w:rsidRDefault="002B0C42" w:rsidP="002B0C42">
            <w:pPr>
              <w:spacing w:after="24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lastRenderedPageBreak/>
              <w:t xml:space="preserve">- </w:t>
            </w:r>
            <w:r w:rsidRPr="00805184">
              <w:rPr>
                <w:rFonts w:ascii="VladaRHSans Lt" w:eastAsia="Times New Roman" w:hAnsi="VladaRHSans Lt"/>
                <w:b/>
                <w:bCs/>
                <w:color w:val="000000"/>
                <w:sz w:val="19"/>
                <w:szCs w:val="19"/>
                <w:lang w:eastAsia="hr-HR"/>
              </w:rPr>
              <w:t>obrazlaže</w:t>
            </w:r>
            <w:r w:rsidRPr="00805184">
              <w:rPr>
                <w:rFonts w:ascii="VladaRHSans Lt" w:eastAsia="Times New Roman" w:hAnsi="VladaRHSans Lt"/>
                <w:color w:val="000000"/>
                <w:sz w:val="19"/>
                <w:szCs w:val="19"/>
                <w:lang w:eastAsia="hr-HR"/>
              </w:rPr>
              <w:t xml:space="preserve"> značenje popularnokulturnih tekstova izražavajući vlastiti stav o </w:t>
            </w:r>
            <w:r w:rsidRPr="00805184">
              <w:rPr>
                <w:rFonts w:ascii="VladaRHSans Lt" w:eastAsia="Times New Roman" w:hAnsi="VladaRHSans Lt"/>
                <w:color w:val="000000"/>
                <w:sz w:val="19"/>
                <w:szCs w:val="19"/>
                <w:lang w:eastAsia="hr-HR"/>
              </w:rPr>
              <w:lastRenderedPageBreak/>
              <w:t>predrasudama i stereotipima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lastRenderedPageBreak/>
              <w:t xml:space="preserve">- uočava razliku između </w:t>
            </w:r>
            <w:r w:rsidRPr="00805184">
              <w:rPr>
                <w:rFonts w:ascii="VladaRHSans Lt" w:eastAsia="Times New Roman" w:hAnsi="VladaRHSans Lt"/>
                <w:b/>
                <w:bCs/>
                <w:color w:val="000000"/>
                <w:sz w:val="19"/>
                <w:szCs w:val="19"/>
                <w:lang w:eastAsia="hr-HR"/>
              </w:rPr>
              <w:t>popularne i visoke kulture</w:t>
            </w:r>
            <w:r w:rsidRPr="00805184">
              <w:rPr>
                <w:rFonts w:ascii="VladaRHSans Lt" w:eastAsia="Times New Roman" w:hAnsi="VladaRHSans Lt"/>
                <w:color w:val="000000"/>
                <w:sz w:val="19"/>
                <w:szCs w:val="19"/>
                <w:lang w:eastAsia="hr-HR"/>
              </w:rPr>
              <w:t xml:space="preserve"> na poznatim primjerima</w:t>
            </w:r>
          </w:p>
        </w:tc>
      </w:tr>
      <w:tr w:rsidR="002B0C42" w:rsidRPr="00D94015" w:rsidTr="002B0C42">
        <w:trPr>
          <w:trHeight w:val="318"/>
        </w:trPr>
        <w:tc>
          <w:tcPr>
            <w:tcW w:w="198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ind w:left="113" w:right="113"/>
              <w:rPr>
                <w:rFonts w:ascii="VladaRHSans SmBld" w:eastAsia="Times New Roman" w:hAnsi="VladaRHSans SmBld"/>
                <w:sz w:val="19"/>
                <w:szCs w:val="19"/>
                <w:lang w:eastAsia="hr-HR"/>
              </w:rPr>
            </w:pPr>
            <w:r w:rsidRPr="00805184">
              <w:rPr>
                <w:rFonts w:ascii="VladaRHSans SmBld" w:eastAsia="Times New Roman" w:hAnsi="VladaRHSans SmBld"/>
                <w:b/>
                <w:bCs/>
                <w:color w:val="D60C8C"/>
                <w:sz w:val="19"/>
                <w:szCs w:val="19"/>
                <w:lang w:eastAsia="hr-HR"/>
              </w:rPr>
              <w:lastRenderedPageBreak/>
              <w:t>C. 7. 3</w:t>
            </w:r>
          </w:p>
          <w:p w:rsidR="002B0C42" w:rsidRPr="00805184" w:rsidRDefault="002B0C42" w:rsidP="002B0C42">
            <w:pPr>
              <w:spacing w:before="120" w:after="0" w:line="240" w:lineRule="auto"/>
              <w:ind w:left="113" w:right="113"/>
              <w:rPr>
                <w:rFonts w:ascii="Times New Roman" w:eastAsia="Times New Roman" w:hAnsi="Times New Roman"/>
                <w:sz w:val="19"/>
                <w:szCs w:val="19"/>
                <w:lang w:eastAsia="hr-HR"/>
              </w:rPr>
            </w:pPr>
            <w:r w:rsidRPr="00805184">
              <w:rPr>
                <w:rFonts w:ascii="VladaRHSans SmBld" w:eastAsia="Times New Roman" w:hAnsi="VladaRHSans SmBld"/>
                <w:color w:val="D60C8C"/>
                <w:sz w:val="19"/>
                <w:szCs w:val="19"/>
                <w:lang w:eastAsia="hr-HR"/>
              </w:rPr>
              <w:t xml:space="preserve">Učenik posjećuje kulturne događaje u fizičkome i </w:t>
            </w:r>
            <w:r>
              <w:rPr>
                <w:rFonts w:ascii="VladaRHSans SmBld" w:eastAsia="Times New Roman" w:hAnsi="VladaRHSans SmBld"/>
                <w:color w:val="D60C8C"/>
                <w:sz w:val="19"/>
                <w:szCs w:val="19"/>
                <w:lang w:eastAsia="hr-HR"/>
              </w:rPr>
              <w:t xml:space="preserve">virtualnome </w:t>
            </w:r>
            <w:r w:rsidRPr="00805184">
              <w:rPr>
                <w:rFonts w:ascii="VladaRHSans SmBld" w:eastAsia="Times New Roman" w:hAnsi="VladaRHSans SmBld"/>
                <w:color w:val="D60C8C"/>
                <w:sz w:val="19"/>
                <w:szCs w:val="19"/>
                <w:lang w:eastAsia="hr-HR"/>
              </w:rPr>
              <w:t>okružju.</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240" w:line="240" w:lineRule="auto"/>
              <w:ind w:left="113" w:right="113"/>
              <w:rPr>
                <w:rFonts w:ascii="Times New Roman" w:eastAsia="Times New Roman" w:hAnsi="Times New Roman"/>
                <w:sz w:val="19"/>
                <w:szCs w:val="19"/>
                <w:lang w:eastAsia="hr-HR"/>
              </w:rPr>
            </w:pPr>
            <w:r w:rsidRPr="00805184">
              <w:rPr>
                <w:rFonts w:ascii="VladaRHSans Lt" w:eastAsia="Times New Roman" w:hAnsi="VladaRHSans Lt"/>
                <w:color w:val="000000"/>
                <w:sz w:val="19"/>
                <w:szCs w:val="19"/>
                <w:lang w:eastAsia="hr-HR"/>
              </w:rPr>
              <w:t xml:space="preserve">Preporučeni sadržaji: </w:t>
            </w:r>
            <w:r w:rsidRPr="00805184">
              <w:rPr>
                <w:rFonts w:ascii="VladaRHSans Lt" w:eastAsia="Times New Roman" w:hAnsi="VladaRHSans Lt"/>
                <w:color w:val="000000"/>
                <w:sz w:val="19"/>
                <w:szCs w:val="19"/>
                <w:lang w:eastAsia="hr-HR"/>
              </w:rPr>
              <w:br/>
              <w:t xml:space="preserve">- posjet kazalištu: kazališne predstave; programi kojima se predstavlja organizacija rada kazališta, rad na predstavi i njihovi sudionici </w:t>
            </w:r>
            <w:r w:rsidRPr="00805184">
              <w:rPr>
                <w:rFonts w:ascii="VladaRHSans Lt" w:eastAsia="Times New Roman" w:hAnsi="VladaRHSans Lt"/>
                <w:color w:val="000000"/>
                <w:sz w:val="19"/>
                <w:szCs w:val="19"/>
                <w:lang w:eastAsia="hr-HR"/>
              </w:rPr>
              <w:br/>
              <w:t xml:space="preserve">- odlazak u kino i kinoteke </w:t>
            </w:r>
            <w:r w:rsidRPr="00805184">
              <w:rPr>
                <w:rFonts w:ascii="VladaRHSans Lt" w:eastAsia="Times New Roman" w:hAnsi="VladaRHSans Lt"/>
                <w:color w:val="000000"/>
                <w:sz w:val="19"/>
                <w:szCs w:val="19"/>
                <w:lang w:eastAsia="hr-HR"/>
              </w:rPr>
              <w:br/>
              <w:t xml:space="preserve">- posjet medijskim kućama (radijske i televizijske postaje, novinske i izdavačke kuće) </w:t>
            </w:r>
            <w:r w:rsidRPr="00805184">
              <w:rPr>
                <w:rFonts w:ascii="VladaRHSans Lt" w:eastAsia="Times New Roman" w:hAnsi="VladaRHSans Lt"/>
                <w:color w:val="000000"/>
                <w:sz w:val="19"/>
                <w:szCs w:val="19"/>
                <w:lang w:eastAsia="hr-HR"/>
              </w:rPr>
              <w:br/>
              <w:t>- posjet institucijama: knjižnice, muzeji, atelijeri, umjetničke radionice, instituti, zavodi</w:t>
            </w:r>
            <w:r w:rsidRPr="00805184">
              <w:rPr>
                <w:rFonts w:ascii="VladaRHSans Lt" w:eastAsia="Times New Roman" w:hAnsi="VladaRHSans Lt"/>
                <w:color w:val="000000"/>
                <w:sz w:val="19"/>
                <w:szCs w:val="19"/>
                <w:lang w:eastAsia="hr-HR"/>
              </w:rPr>
              <w:br/>
              <w:t xml:space="preserve">- posjet festivalima: književni, filmski, znanstveni, edukacijski, tradicijski </w:t>
            </w:r>
            <w:r w:rsidRPr="00805184">
              <w:rPr>
                <w:rFonts w:ascii="VladaRHSans Lt" w:eastAsia="Times New Roman" w:hAnsi="VladaRHSans Lt"/>
                <w:color w:val="000000"/>
                <w:sz w:val="19"/>
                <w:szCs w:val="19"/>
                <w:lang w:eastAsia="hr-HR"/>
              </w:rPr>
              <w:br/>
              <w:t>- posjet tribinama i susreti s književnicima i autorima različitih područja djelovanja</w:t>
            </w:r>
            <w:r w:rsidRPr="00805184">
              <w:rPr>
                <w:rFonts w:ascii="VladaRHSans Lt" w:eastAsia="Times New Roman" w:hAnsi="VladaRHSans Lt"/>
                <w:color w:val="000000"/>
                <w:sz w:val="19"/>
                <w:szCs w:val="19"/>
                <w:lang w:eastAsia="hr-HR"/>
              </w:rPr>
              <w:br/>
              <w:t>- sudjelovanje u radionicama različitih sadržaja</w:t>
            </w:r>
            <w:r w:rsidRPr="00805184">
              <w:rPr>
                <w:rFonts w:ascii="VladaRHSans Lt" w:eastAsia="Times New Roman" w:hAnsi="VladaRHSans Lt"/>
                <w:color w:val="000000"/>
                <w:sz w:val="19"/>
                <w:szCs w:val="19"/>
                <w:lang w:eastAsia="hr-HR"/>
              </w:rPr>
              <w:br/>
              <w:t>- posjet izložbama</w:t>
            </w:r>
            <w:r w:rsidRPr="00805184">
              <w:rPr>
                <w:rFonts w:ascii="VladaRHSans Lt" w:eastAsia="Times New Roman" w:hAnsi="VladaRHSans Lt"/>
                <w:color w:val="000000"/>
                <w:sz w:val="19"/>
                <w:szCs w:val="19"/>
                <w:lang w:eastAsia="hr-HR"/>
              </w:rPr>
              <w:br/>
              <w:t>- posjet predavanjima u fizičkome i digitalnome okružju</w:t>
            </w:r>
            <w:r w:rsidRPr="00805184">
              <w:rPr>
                <w:rFonts w:ascii="VladaRHSans Lt" w:eastAsia="Times New Roman" w:hAnsi="VladaRHSans Lt"/>
                <w:color w:val="000000"/>
                <w:sz w:val="19"/>
                <w:szCs w:val="19"/>
                <w:lang w:eastAsia="hr-HR"/>
              </w:rPr>
              <w:br/>
              <w:t xml:space="preserve">- sudjelovanje u raznim projektima </w:t>
            </w:r>
            <w:r w:rsidRPr="00805184">
              <w:rPr>
                <w:rFonts w:ascii="VladaRHSans Lt" w:eastAsia="Times New Roman" w:hAnsi="VladaRHSans Lt"/>
                <w:color w:val="000000"/>
                <w:sz w:val="19"/>
                <w:szCs w:val="19"/>
                <w:lang w:eastAsia="hr-HR"/>
              </w:rPr>
              <w:br/>
              <w:t xml:space="preserve">- posjet internetskim sadržajima: </w:t>
            </w:r>
            <w:r w:rsidRPr="00805184">
              <w:rPr>
                <w:rFonts w:ascii="VladaRHSans Lt" w:eastAsia="Times New Roman" w:hAnsi="VladaRHSans Lt"/>
                <w:i/>
                <w:iCs/>
                <w:color w:val="000000"/>
                <w:sz w:val="19"/>
                <w:szCs w:val="19"/>
                <w:lang w:eastAsia="hr-HR"/>
              </w:rPr>
              <w:t>online</w:t>
            </w:r>
            <w:r w:rsidRPr="00805184">
              <w:rPr>
                <w:rFonts w:ascii="VladaRHSans Lt" w:eastAsia="Times New Roman" w:hAnsi="VladaRHSans Lt"/>
                <w:color w:val="000000"/>
                <w:sz w:val="19"/>
                <w:szCs w:val="19"/>
                <w:lang w:eastAsia="hr-HR"/>
              </w:rPr>
              <w:t xml:space="preserve"> izložbe, </w:t>
            </w:r>
            <w:r w:rsidRPr="00805184">
              <w:rPr>
                <w:rFonts w:ascii="VladaRHSans Lt" w:eastAsia="Times New Roman" w:hAnsi="VladaRHSans Lt"/>
                <w:i/>
                <w:iCs/>
                <w:color w:val="000000"/>
                <w:sz w:val="19"/>
                <w:szCs w:val="19"/>
                <w:lang w:eastAsia="hr-HR"/>
              </w:rPr>
              <w:t>online</w:t>
            </w:r>
            <w:r w:rsidRPr="00805184">
              <w:rPr>
                <w:rFonts w:ascii="VladaRHSans Lt" w:eastAsia="Times New Roman" w:hAnsi="VladaRHSans Lt"/>
                <w:color w:val="000000"/>
                <w:sz w:val="19"/>
                <w:szCs w:val="19"/>
                <w:lang w:eastAsia="hr-HR"/>
              </w:rPr>
              <w:t xml:space="preserve"> učionice, kulturni portali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r>
    </w:tbl>
    <w:p w:rsidR="002B0C42" w:rsidRPr="00D94015" w:rsidRDefault="002B0C42" w:rsidP="002B0C42">
      <w:pPr>
        <w:pStyle w:val="Heading2"/>
        <w:rPr>
          <w:rFonts w:ascii="Times New Roman" w:eastAsia="Times New Roman" w:hAnsi="Times New Roman"/>
          <w:sz w:val="24"/>
          <w:szCs w:val="24"/>
          <w:lang w:eastAsia="hr-HR"/>
        </w:rPr>
      </w:pPr>
      <w:r w:rsidRPr="00D94015">
        <w:rPr>
          <w:rFonts w:eastAsia="Times New Roman"/>
          <w:lang w:eastAsia="hr-HR"/>
        </w:rPr>
        <w:t>8. razred osnovne škole</w:t>
      </w:r>
    </w:p>
    <w:p w:rsidR="002B0C42" w:rsidRPr="00D94015" w:rsidRDefault="002B0C42" w:rsidP="002B0C42">
      <w:pPr>
        <w:spacing w:after="0" w:line="240" w:lineRule="auto"/>
        <w:rPr>
          <w:rFonts w:ascii="Times New Roman" w:eastAsia="Times New Roman" w:hAnsi="Times New Roman"/>
          <w:sz w:val="24"/>
          <w:szCs w:val="24"/>
          <w:lang w:eastAsia="hr-HR"/>
        </w:rPr>
      </w:pPr>
    </w:p>
    <w:tbl>
      <w:tblPr>
        <w:tblW w:w="15168" w:type="dxa"/>
        <w:tblInd w:w="-511" w:type="dxa"/>
        <w:tblLayout w:type="fixed"/>
        <w:tblCellMar>
          <w:top w:w="15" w:type="dxa"/>
          <w:left w:w="15" w:type="dxa"/>
          <w:bottom w:w="15" w:type="dxa"/>
          <w:right w:w="15" w:type="dxa"/>
        </w:tblCellMar>
        <w:tblLook w:val="04A0" w:firstRow="1" w:lastRow="0" w:firstColumn="1" w:lastColumn="0" w:noHBand="0" w:noVBand="1"/>
      </w:tblPr>
      <w:tblGrid>
        <w:gridCol w:w="1953"/>
        <w:gridCol w:w="32"/>
        <w:gridCol w:w="6095"/>
        <w:gridCol w:w="1772"/>
        <w:gridCol w:w="1772"/>
        <w:gridCol w:w="1772"/>
        <w:gridCol w:w="1772"/>
      </w:tblGrid>
      <w:tr w:rsidR="002B0C42" w:rsidRPr="00D94015" w:rsidTr="002B0C42">
        <w:trPr>
          <w:trHeight w:val="478"/>
        </w:trPr>
        <w:tc>
          <w:tcPr>
            <w:tcW w:w="15168" w:type="dxa"/>
            <w:gridSpan w:val="7"/>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24"/>
                <w:szCs w:val="24"/>
                <w:lang w:eastAsia="hr-HR"/>
              </w:rPr>
            </w:pPr>
            <w:r>
              <w:rPr>
                <w:rFonts w:ascii="VladaRHSans SmBld" w:eastAsia="Times New Roman" w:hAnsi="VladaRHSans SmBld"/>
                <w:smallCaps/>
                <w:color w:val="D60C8C"/>
                <w:sz w:val="24"/>
                <w:szCs w:val="24"/>
                <w:lang w:eastAsia="hr-HR"/>
              </w:rPr>
              <w:t xml:space="preserve">HRVATSKI </w:t>
            </w:r>
            <w:r w:rsidRPr="00D94015">
              <w:rPr>
                <w:rFonts w:ascii="VladaRHSans SmBld" w:eastAsia="Times New Roman" w:hAnsi="VladaRHSans SmBld"/>
                <w:smallCaps/>
                <w:color w:val="D60C8C"/>
                <w:sz w:val="24"/>
                <w:szCs w:val="24"/>
                <w:lang w:eastAsia="hr-HR"/>
              </w:rPr>
              <w:t>JEZIK</w:t>
            </w:r>
            <w:r>
              <w:rPr>
                <w:rFonts w:ascii="VladaRHSans SmBld" w:eastAsia="Times New Roman" w:hAnsi="VladaRHSans SmBld"/>
                <w:smallCaps/>
                <w:color w:val="D60C8C"/>
                <w:sz w:val="24"/>
                <w:szCs w:val="24"/>
                <w:lang w:eastAsia="hr-HR"/>
              </w:rPr>
              <w:t xml:space="preserve"> I KOMUNIKACIJA</w:t>
            </w:r>
          </w:p>
        </w:tc>
      </w:tr>
      <w:tr w:rsidR="002B0C42" w:rsidRPr="00D94015" w:rsidTr="002B0C42">
        <w:trPr>
          <w:trHeight w:val="318"/>
        </w:trPr>
        <w:tc>
          <w:tcPr>
            <w:tcW w:w="1953"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60"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b/>
                <w:bCs/>
                <w:smallCaps/>
                <w:color w:val="25408F"/>
                <w:sz w:val="19"/>
                <w:szCs w:val="19"/>
                <w:lang w:eastAsia="hr-HR"/>
              </w:rPr>
              <w:t>ODGOJNO-OBRAZOVNI ISHODI</w:t>
            </w:r>
          </w:p>
        </w:tc>
        <w:tc>
          <w:tcPr>
            <w:tcW w:w="6127" w:type="dxa"/>
            <w:gridSpan w:val="2"/>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120"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805184" w:rsidRDefault="002B0C42" w:rsidP="002B0C42">
            <w:pPr>
              <w:spacing w:before="60"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53" w:type="dxa"/>
            <w:vMerge/>
            <w:tcBorders>
              <w:top w:val="single" w:sz="8" w:space="0" w:color="000000"/>
              <w:left w:val="single" w:sz="8" w:space="0" w:color="000000"/>
              <w:bottom w:val="single" w:sz="8" w:space="0" w:color="000000"/>
              <w:right w:val="single" w:sz="8" w:space="0" w:color="000000"/>
            </w:tcBorders>
            <w:vAlign w:val="center"/>
            <w:hideMark/>
          </w:tcPr>
          <w:p w:rsidR="002B0C42" w:rsidRPr="00805184" w:rsidRDefault="002B0C42" w:rsidP="002B0C42">
            <w:pPr>
              <w:spacing w:after="0" w:line="240" w:lineRule="auto"/>
              <w:rPr>
                <w:rFonts w:ascii="Times New Roman" w:eastAsia="Times New Roman" w:hAnsi="Times New Roman"/>
                <w:sz w:val="19"/>
                <w:szCs w:val="19"/>
                <w:lang w:eastAsia="hr-HR"/>
              </w:rPr>
            </w:pPr>
          </w:p>
        </w:tc>
        <w:tc>
          <w:tcPr>
            <w:tcW w:w="6127" w:type="dxa"/>
            <w:gridSpan w:val="2"/>
            <w:vMerge/>
            <w:tcBorders>
              <w:top w:val="single" w:sz="8" w:space="0" w:color="000000"/>
              <w:left w:val="single" w:sz="8" w:space="0" w:color="000000"/>
              <w:bottom w:val="single" w:sz="8" w:space="0" w:color="000000"/>
              <w:right w:val="single" w:sz="8" w:space="0" w:color="000000"/>
            </w:tcBorders>
            <w:vAlign w:val="center"/>
            <w:hideMark/>
          </w:tcPr>
          <w:p w:rsidR="002B0C42" w:rsidRPr="00805184"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805184"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805184"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805184"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805184" w:rsidRDefault="002B0C42" w:rsidP="002B0C42">
            <w:pPr>
              <w:spacing w:after="0" w:line="240" w:lineRule="auto"/>
              <w:jc w:val="center"/>
              <w:rPr>
                <w:rFonts w:ascii="Times New Roman" w:eastAsia="Times New Roman" w:hAnsi="Times New Roman"/>
                <w:sz w:val="19"/>
                <w:szCs w:val="19"/>
                <w:lang w:eastAsia="hr-HR"/>
              </w:rPr>
            </w:pPr>
            <w:r w:rsidRPr="00805184">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53"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SmBld" w:eastAsia="Times New Roman" w:hAnsi="VladaRHSans SmBld"/>
                <w:sz w:val="19"/>
                <w:szCs w:val="19"/>
                <w:lang w:eastAsia="hr-HR"/>
              </w:rPr>
            </w:pPr>
            <w:r w:rsidRPr="006A09A0">
              <w:rPr>
                <w:rFonts w:ascii="VladaRHSans SmBld" w:eastAsia="Times New Roman" w:hAnsi="VladaRHSans SmBld"/>
                <w:b/>
                <w:bCs/>
                <w:color w:val="D60C8C"/>
                <w:sz w:val="19"/>
                <w:szCs w:val="19"/>
                <w:lang w:eastAsia="hr-HR"/>
              </w:rPr>
              <w:lastRenderedPageBreak/>
              <w:t>A. 8. 1</w:t>
            </w:r>
          </w:p>
          <w:p w:rsidR="002B0C42" w:rsidRPr="006A09A0" w:rsidRDefault="002B0C42" w:rsidP="002B0C42">
            <w:pPr>
              <w:spacing w:before="120" w:after="0" w:line="240" w:lineRule="auto"/>
              <w:ind w:left="113" w:right="113"/>
              <w:rPr>
                <w:rFonts w:ascii="VladaRHSans SmBld" w:eastAsia="Times New Roman" w:hAnsi="VladaRHSans SmBld"/>
                <w:sz w:val="19"/>
                <w:szCs w:val="19"/>
                <w:lang w:eastAsia="hr-HR"/>
              </w:rPr>
            </w:pPr>
            <w:r w:rsidRPr="006A09A0">
              <w:rPr>
                <w:rFonts w:ascii="VladaRHSans SmBld" w:eastAsia="Times New Roman" w:hAnsi="VladaRHSans SmBld"/>
                <w:color w:val="D60C8C"/>
                <w:sz w:val="19"/>
                <w:szCs w:val="19"/>
                <w:lang w:eastAsia="hr-HR"/>
              </w:rPr>
              <w:t xml:space="preserve">Učenik govori i razgovara u skladu sa svrhom govorenja i sudjeluje u planiranoj raspravi. </w:t>
            </w:r>
          </w:p>
          <w:p w:rsidR="002B0C42" w:rsidRPr="006A09A0" w:rsidRDefault="002B0C42" w:rsidP="002B0C42">
            <w:pPr>
              <w:spacing w:after="0" w:line="240" w:lineRule="auto"/>
              <w:rPr>
                <w:rFonts w:ascii="Times New Roman" w:eastAsia="Times New Roman" w:hAnsi="Times New Roman"/>
                <w:sz w:val="19"/>
                <w:szCs w:val="19"/>
                <w:lang w:eastAsia="hr-HR"/>
              </w:rPr>
            </w:pPr>
          </w:p>
        </w:tc>
        <w:tc>
          <w:tcPr>
            <w:tcW w:w="6127"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 xml:space="preserve">- govori tekst </w:t>
            </w:r>
            <w:r w:rsidRPr="006A09A0">
              <w:rPr>
                <w:rFonts w:ascii="Courier New" w:eastAsia="Times New Roman" w:hAnsi="Courier New" w:cs="Courier New"/>
                <w:color w:val="000000"/>
                <w:sz w:val="19"/>
                <w:szCs w:val="19"/>
                <w:lang w:eastAsia="hr-HR"/>
              </w:rPr>
              <w:t> </w:t>
            </w:r>
            <w:r w:rsidRPr="006A09A0">
              <w:rPr>
                <w:rFonts w:ascii="VladaRHSans Lt" w:eastAsia="Times New Roman" w:hAnsi="VladaRHSans Lt"/>
                <w:b/>
                <w:bCs/>
                <w:color w:val="000000"/>
                <w:sz w:val="19"/>
                <w:szCs w:val="19"/>
                <w:lang w:eastAsia="hr-HR"/>
              </w:rPr>
              <w:t>u skladu sa svrhom govorenja</w:t>
            </w:r>
            <w:r w:rsidRPr="006A09A0">
              <w:rPr>
                <w:rFonts w:ascii="VladaRHSans Lt" w:eastAsia="Times New Roman" w:hAnsi="VladaRHSans Lt"/>
                <w:b/>
                <w:bCs/>
                <w:color w:val="000000"/>
                <w:sz w:val="19"/>
                <w:szCs w:val="19"/>
                <w:lang w:eastAsia="hr-HR"/>
              </w:rPr>
              <w:br/>
            </w: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izvodi</w:t>
            </w:r>
            <w:r w:rsidRPr="006A09A0">
              <w:rPr>
                <w:rFonts w:ascii="VladaRHSans Lt" w:eastAsia="Times New Roman" w:hAnsi="VladaRHSans Lt"/>
                <w:color w:val="000000"/>
                <w:sz w:val="19"/>
                <w:szCs w:val="19"/>
                <w:lang w:eastAsia="hr-HR"/>
              </w:rPr>
              <w:t xml:space="preserve"> prethodno pripremljenu </w:t>
            </w:r>
            <w:r w:rsidRPr="006A09A0">
              <w:rPr>
                <w:rFonts w:ascii="VladaRHSans Lt" w:eastAsia="Times New Roman" w:hAnsi="VladaRHSans Lt"/>
                <w:b/>
                <w:bCs/>
                <w:color w:val="000000"/>
                <w:sz w:val="19"/>
                <w:szCs w:val="19"/>
                <w:lang w:eastAsia="hr-HR"/>
              </w:rPr>
              <w:t>prezentaciju</w:t>
            </w:r>
            <w:r w:rsidRPr="006A09A0">
              <w:rPr>
                <w:rFonts w:ascii="VladaRHSans Lt" w:eastAsia="Times New Roman" w:hAnsi="VladaRHSans Lt"/>
                <w:color w:val="000000"/>
                <w:sz w:val="19"/>
                <w:szCs w:val="19"/>
                <w:lang w:eastAsia="hr-HR"/>
              </w:rPr>
              <w:t xml:space="preserve"> različitih sadržaja uz vizualna pomagala</w:t>
            </w:r>
            <w:r w:rsidRPr="006A09A0">
              <w:rPr>
                <w:rFonts w:ascii="VladaRHSans Lt" w:eastAsia="Times New Roman" w:hAnsi="VladaRHSans Lt"/>
                <w:color w:val="000000"/>
                <w:sz w:val="19"/>
                <w:szCs w:val="19"/>
                <w:lang w:eastAsia="hr-HR"/>
              </w:rPr>
              <w:br/>
            </w:r>
            <w:r w:rsidRPr="006A09A0">
              <w:rPr>
                <w:rFonts w:ascii="VladaRHSans Lt" w:eastAsia="Times New Roman" w:hAnsi="VladaRHSans Lt" w:cs="Arial"/>
                <w:color w:val="000000"/>
                <w:sz w:val="19"/>
                <w:szCs w:val="19"/>
                <w:lang w:eastAsia="hr-HR"/>
              </w:rPr>
              <w:t>- primjenjuje vještine grupnoga razgovora</w:t>
            </w:r>
            <w:r w:rsidRPr="006A09A0">
              <w:rPr>
                <w:rFonts w:ascii="VladaRHSans Lt" w:eastAsia="Times New Roman" w:hAnsi="VladaRHSans Lt"/>
                <w:b/>
                <w:bCs/>
                <w:color w:val="000000"/>
                <w:sz w:val="19"/>
                <w:szCs w:val="19"/>
                <w:lang w:eastAsia="hr-HR"/>
              </w:rPr>
              <w:br/>
            </w: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raspravlja</w:t>
            </w:r>
            <w:r w:rsidRPr="006A09A0">
              <w:rPr>
                <w:rFonts w:ascii="VladaRHSans Lt" w:eastAsia="Times New Roman" w:hAnsi="VladaRHSans Lt"/>
                <w:color w:val="000000"/>
                <w:sz w:val="19"/>
                <w:szCs w:val="19"/>
                <w:lang w:eastAsia="hr-HR"/>
              </w:rPr>
              <w:t xml:space="preserve"> spontano ili u planiranoj i pripremljenoj raspravi</w:t>
            </w:r>
            <w:r w:rsidRPr="006A09A0">
              <w:rPr>
                <w:rFonts w:ascii="VladaRHSans Lt" w:eastAsia="Times New Roman" w:hAnsi="VladaRHSans Lt"/>
                <w:color w:val="000000"/>
                <w:sz w:val="19"/>
                <w:szCs w:val="19"/>
                <w:lang w:eastAsia="hr-HR"/>
              </w:rPr>
              <w:br/>
              <w:t>- razgovijetno govori primjenjujući govorne vrednote</w:t>
            </w:r>
          </w:p>
          <w:p w:rsidR="002B0C42" w:rsidRPr="006A09A0" w:rsidRDefault="002B0C42" w:rsidP="002B0C42">
            <w:pPr>
              <w:spacing w:after="0" w:line="240" w:lineRule="auto"/>
              <w:ind w:left="113" w:righ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primjenjuje govornu spretnost</w:t>
            </w:r>
            <w:r w:rsidRPr="006A09A0">
              <w:rPr>
                <w:rFonts w:ascii="VladaRHSans Lt" w:eastAsia="Times New Roman" w:hAnsi="VladaRHSans Lt"/>
                <w:color w:val="000000"/>
                <w:sz w:val="19"/>
                <w:szCs w:val="19"/>
                <w:lang w:eastAsia="hr-HR"/>
              </w:rPr>
              <w:t>: izbjegava pogreške u govoru, zastajkivanja, samoispravljanja, izbjegava zamuckivanje i poštapalice</w:t>
            </w:r>
          </w:p>
          <w:p w:rsidR="002B0C42" w:rsidRDefault="002B0C42" w:rsidP="002B0C42">
            <w:pPr>
              <w:spacing w:after="0" w:line="240" w:lineRule="auto"/>
              <w:ind w:left="113" w:right="113"/>
              <w:rPr>
                <w:rFonts w:ascii="VladaRHSans Lt" w:eastAsia="Times New Roman" w:hAnsi="VladaRHSans Lt"/>
                <w:color w:val="25408F"/>
                <w:sz w:val="19"/>
                <w:szCs w:val="19"/>
                <w:lang w:eastAsia="hr-HR"/>
              </w:rPr>
            </w:pPr>
            <w:r w:rsidRPr="006A09A0">
              <w:rPr>
                <w:rFonts w:ascii="VladaRHSans Lt" w:eastAsia="Times New Roman" w:hAnsi="VladaRHSans Lt"/>
                <w:color w:val="000000"/>
                <w:sz w:val="19"/>
                <w:szCs w:val="19"/>
                <w:lang w:eastAsia="hr-HR"/>
              </w:rPr>
              <w:t>- uživljava se u sadržaj govoreći s uvjerenjem</w:t>
            </w:r>
            <w:r w:rsidRPr="006A09A0">
              <w:rPr>
                <w:rFonts w:ascii="VladaRHSans Lt" w:eastAsia="Times New Roman" w:hAnsi="VladaRHSans Lt"/>
                <w:color w:val="000000"/>
                <w:sz w:val="19"/>
                <w:szCs w:val="19"/>
                <w:lang w:eastAsia="hr-HR"/>
              </w:rPr>
              <w:br/>
            </w:r>
            <w:r w:rsidRPr="006A09A0">
              <w:rPr>
                <w:rFonts w:ascii="VladaRHSans Lt" w:eastAsia="Times New Roman" w:hAnsi="VladaRHSans Lt"/>
                <w:color w:val="000000"/>
                <w:sz w:val="19"/>
                <w:szCs w:val="19"/>
                <w:lang w:eastAsia="hr-HR"/>
              </w:rPr>
              <w:br/>
            </w:r>
            <w:r w:rsidRPr="006A09A0">
              <w:rPr>
                <w:rFonts w:ascii="VladaRHSans Lt" w:eastAsia="Times New Roman" w:hAnsi="VladaRHSans Lt"/>
                <w:b/>
                <w:bCs/>
                <w:color w:val="25408F"/>
                <w:sz w:val="19"/>
                <w:szCs w:val="19"/>
                <w:lang w:eastAsia="hr-HR"/>
              </w:rPr>
              <w:t xml:space="preserve">- tekstovi: </w:t>
            </w:r>
            <w:r w:rsidRPr="006A09A0">
              <w:rPr>
                <w:rFonts w:ascii="VladaRHSans Lt" w:eastAsia="Times New Roman" w:hAnsi="VladaRHSans Lt"/>
                <w:color w:val="25408F"/>
                <w:sz w:val="19"/>
                <w:szCs w:val="19"/>
                <w:lang w:eastAsia="hr-HR"/>
              </w:rPr>
              <w:t>prezentacija (PowerPoint, Prezi i dr.), planirana rasprava: okrugli stol, parlaonica</w:t>
            </w:r>
          </w:p>
          <w:p w:rsidR="002B0C42" w:rsidRDefault="002B0C42" w:rsidP="002B0C42">
            <w:pPr>
              <w:spacing w:after="0" w:line="240" w:lineRule="auto"/>
              <w:ind w:left="113" w:right="113"/>
              <w:rPr>
                <w:rFonts w:ascii="VladaRHSans Lt" w:eastAsia="Times New Roman" w:hAnsi="VladaRHSans Lt"/>
                <w:color w:val="25408F"/>
                <w:sz w:val="19"/>
                <w:szCs w:val="19"/>
                <w:lang w:eastAsia="hr-HR"/>
              </w:rPr>
            </w:pPr>
          </w:p>
          <w:p w:rsidR="002B0C42" w:rsidRDefault="002B0C42" w:rsidP="002B0C42">
            <w:pPr>
              <w:spacing w:after="0" w:line="240" w:lineRule="auto"/>
              <w:ind w:left="113" w:right="113"/>
              <w:rPr>
                <w:rFonts w:ascii="VladaRHSans Lt" w:eastAsia="Times New Roman" w:hAnsi="VladaRHSans Lt"/>
                <w:color w:val="25408F"/>
                <w:sz w:val="19"/>
                <w:szCs w:val="19"/>
                <w:lang w:eastAsia="hr-HR"/>
              </w:rPr>
            </w:pPr>
          </w:p>
          <w:p w:rsidR="002B0C42" w:rsidRDefault="002B0C42" w:rsidP="002B0C42">
            <w:pPr>
              <w:spacing w:after="0" w:line="240" w:lineRule="auto"/>
              <w:ind w:left="113" w:right="113"/>
              <w:rPr>
                <w:rFonts w:ascii="VladaRHSans Lt" w:eastAsia="Times New Roman" w:hAnsi="VladaRHSans Lt"/>
                <w:color w:val="25408F"/>
                <w:sz w:val="19"/>
                <w:szCs w:val="19"/>
                <w:lang w:eastAsia="hr-HR"/>
              </w:rPr>
            </w:pP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govori </w:t>
            </w:r>
            <w:r w:rsidRPr="006A09A0">
              <w:rPr>
                <w:rFonts w:ascii="VladaRHSans Lt" w:eastAsia="Times New Roman" w:hAnsi="VladaRHSans Lt"/>
                <w:color w:val="000000"/>
                <w:sz w:val="19"/>
                <w:szCs w:val="19"/>
                <w:lang w:eastAsia="hr-HR"/>
              </w:rPr>
              <w:t>pripremljeni tekst s određenom svrhom i sudjeluje u pripremljenoj raspravi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izlaže </w:t>
            </w:r>
            <w:r w:rsidRPr="006A09A0">
              <w:rPr>
                <w:rFonts w:ascii="VladaRHSans Lt" w:eastAsia="Times New Roman" w:hAnsi="VladaRHSans Lt"/>
                <w:color w:val="000000"/>
                <w:sz w:val="19"/>
                <w:szCs w:val="19"/>
                <w:lang w:eastAsia="hr-HR"/>
              </w:rPr>
              <w:t>na temu jasno i sustavno te sudjeluje u spontanoj i planiranoj raspravi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cs="VladaRHSans Lt"/>
                <w:color w:val="000000"/>
                <w:sz w:val="19"/>
                <w:szCs w:val="19"/>
                <w:lang w:eastAsia="hr-HR"/>
              </w:rPr>
              <w:t xml:space="preserve">govori tekstove različitih sadržaja i sudjeluje u raspravi </w:t>
            </w:r>
            <w:r w:rsidRPr="006A09A0">
              <w:rPr>
                <w:rFonts w:ascii="VladaRHSans Lt" w:eastAsia="Times New Roman" w:hAnsi="VladaRHSans Lt"/>
                <w:b/>
                <w:bCs/>
                <w:color w:val="000000"/>
                <w:sz w:val="19"/>
                <w:szCs w:val="19"/>
                <w:lang w:eastAsia="hr-HR"/>
              </w:rPr>
              <w:t>izražavajući vlastito mišljenje</w:t>
            </w:r>
          </w:p>
          <w:p w:rsidR="002B0C42" w:rsidRPr="006A09A0"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govori s uvjerenjem </w:t>
            </w:r>
            <w:r w:rsidRPr="006A09A0">
              <w:rPr>
                <w:rFonts w:ascii="VladaRHSans Lt" w:eastAsia="Times New Roman" w:hAnsi="VladaRHSans Lt"/>
                <w:color w:val="000000"/>
                <w:sz w:val="19"/>
                <w:szCs w:val="19"/>
                <w:lang w:eastAsia="hr-HR"/>
              </w:rPr>
              <w:t>tekstove različitih sadržaja i raspravlja argumentirano izražavajući vlastite stavove</w:t>
            </w:r>
          </w:p>
        </w:tc>
      </w:tr>
      <w:tr w:rsidR="002B0C42" w:rsidRPr="00D94015" w:rsidTr="002B0C42">
        <w:trPr>
          <w:trHeight w:val="318"/>
        </w:trPr>
        <w:tc>
          <w:tcPr>
            <w:tcW w:w="1953"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SmBld" w:eastAsia="Times New Roman" w:hAnsi="VladaRHSans SmBld"/>
                <w:sz w:val="19"/>
                <w:szCs w:val="19"/>
                <w:lang w:eastAsia="hr-HR"/>
              </w:rPr>
            </w:pPr>
            <w:r w:rsidRPr="006A09A0">
              <w:rPr>
                <w:rFonts w:ascii="VladaRHSans SmBld" w:eastAsia="Times New Roman" w:hAnsi="VladaRHSans SmBld"/>
                <w:b/>
                <w:bCs/>
                <w:color w:val="D60C8C"/>
                <w:sz w:val="19"/>
                <w:szCs w:val="19"/>
                <w:lang w:eastAsia="hr-HR"/>
              </w:rPr>
              <w:t>A. 8. 2</w:t>
            </w:r>
          </w:p>
          <w:p w:rsidR="002B0C42" w:rsidRPr="006A09A0" w:rsidRDefault="002B0C42" w:rsidP="002B0C42">
            <w:pPr>
              <w:spacing w:before="120" w:after="0" w:line="240" w:lineRule="auto"/>
              <w:ind w:left="113" w:right="113"/>
              <w:rPr>
                <w:rFonts w:ascii="VladaRHSans Lt" w:eastAsia="Times New Roman" w:hAnsi="VladaRHSans Lt"/>
                <w:sz w:val="19"/>
                <w:szCs w:val="19"/>
                <w:lang w:eastAsia="hr-HR"/>
              </w:rPr>
            </w:pPr>
            <w:r w:rsidRPr="006A09A0">
              <w:rPr>
                <w:rFonts w:ascii="VladaRHSans SmBld" w:eastAsia="Times New Roman" w:hAnsi="VladaRHSans SmBld"/>
                <w:color w:val="D60C8C"/>
                <w:sz w:val="19"/>
                <w:szCs w:val="19"/>
                <w:lang w:eastAsia="hr-HR"/>
              </w:rPr>
              <w:t>Učenik sluša tekst, prosuđuje značenje teksta i i povezuje ga sa stečenim znanjem i iskustvom.</w:t>
            </w:r>
          </w:p>
        </w:tc>
        <w:tc>
          <w:tcPr>
            <w:tcW w:w="6127"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 sluša tekst u različite svrhe: osobna, obrazovna, javna</w:t>
            </w:r>
            <w:r w:rsidRPr="006A09A0">
              <w:rPr>
                <w:rFonts w:ascii="VladaRHSans Lt" w:eastAsia="Times New Roman" w:hAnsi="VladaRHSans Lt"/>
                <w:color w:val="000000"/>
                <w:sz w:val="19"/>
                <w:szCs w:val="19"/>
                <w:lang w:eastAsia="hr-HR"/>
              </w:rPr>
              <w:br/>
              <w:t xml:space="preserve">- razlikuje </w:t>
            </w:r>
            <w:r w:rsidRPr="006A09A0">
              <w:rPr>
                <w:rFonts w:ascii="VladaRHSans Lt" w:eastAsia="Times New Roman" w:hAnsi="VladaRHSans Lt"/>
                <w:b/>
                <w:bCs/>
                <w:color w:val="000000"/>
                <w:sz w:val="19"/>
                <w:szCs w:val="19"/>
                <w:lang w:eastAsia="hr-HR"/>
              </w:rPr>
              <w:t>kritičko slušanje</w:t>
            </w:r>
            <w:r w:rsidRPr="006A09A0">
              <w:rPr>
                <w:rFonts w:ascii="VladaRHSans Lt" w:eastAsia="Times New Roman" w:hAnsi="VladaRHSans Lt"/>
                <w:color w:val="000000"/>
                <w:sz w:val="19"/>
                <w:szCs w:val="19"/>
                <w:lang w:eastAsia="hr-HR"/>
              </w:rPr>
              <w:t>: usmjereno na procjenu poslušanoga teksta, od drugih vrsta slušanja</w:t>
            </w:r>
            <w:r w:rsidRPr="006A09A0">
              <w:rPr>
                <w:rFonts w:ascii="VladaRHSans Lt" w:eastAsia="Times New Roman" w:hAnsi="VladaRHSans Lt"/>
                <w:color w:val="000000"/>
                <w:sz w:val="19"/>
                <w:szCs w:val="19"/>
                <w:lang w:eastAsia="hr-HR"/>
              </w:rPr>
              <w:br/>
              <w:t xml:space="preserve">- </w:t>
            </w:r>
            <w:r w:rsidRPr="006A09A0">
              <w:rPr>
                <w:rFonts w:ascii="VladaRHSans Lt" w:eastAsia="Times New Roman" w:hAnsi="VladaRHSans Lt"/>
                <w:b/>
                <w:bCs/>
                <w:color w:val="000000"/>
                <w:sz w:val="19"/>
                <w:szCs w:val="19"/>
                <w:lang w:eastAsia="hr-HR"/>
              </w:rPr>
              <w:t>procjenjuje podatke</w:t>
            </w:r>
            <w:r w:rsidRPr="006A09A0">
              <w:rPr>
                <w:rFonts w:ascii="VladaRHSans Lt" w:eastAsia="Times New Roman" w:hAnsi="VladaRHSans Lt"/>
                <w:color w:val="000000"/>
                <w:sz w:val="19"/>
                <w:szCs w:val="19"/>
                <w:lang w:eastAsia="hr-HR"/>
              </w:rPr>
              <w:t xml:space="preserve"> iz poslušanoga teksta</w:t>
            </w:r>
            <w:r w:rsidRPr="006A09A0">
              <w:rPr>
                <w:rFonts w:ascii="VladaRHSans Lt" w:eastAsia="Times New Roman" w:hAnsi="VladaRHSans Lt"/>
                <w:color w:val="000000"/>
                <w:sz w:val="19"/>
                <w:szCs w:val="19"/>
                <w:lang w:eastAsia="hr-HR"/>
              </w:rPr>
              <w:br/>
              <w:t xml:space="preserve">- </w:t>
            </w:r>
            <w:r w:rsidRPr="006A09A0">
              <w:rPr>
                <w:rFonts w:ascii="VladaRHSans Lt" w:eastAsia="Times New Roman" w:hAnsi="VladaRHSans Lt"/>
                <w:b/>
                <w:bCs/>
                <w:color w:val="000000"/>
                <w:sz w:val="19"/>
                <w:szCs w:val="19"/>
                <w:lang w:eastAsia="hr-HR"/>
              </w:rPr>
              <w:t>sintetizira</w:t>
            </w:r>
            <w:r w:rsidRPr="006A09A0">
              <w:rPr>
                <w:rFonts w:ascii="VladaRHSans Lt" w:eastAsia="Times New Roman" w:hAnsi="VladaRHSans Lt"/>
                <w:color w:val="000000"/>
                <w:sz w:val="19"/>
                <w:szCs w:val="19"/>
                <w:lang w:eastAsia="hr-HR"/>
              </w:rPr>
              <w:t xml:space="preserve"> sadržaj poslušanoga teksta</w:t>
            </w:r>
            <w:r w:rsidRPr="006A09A0">
              <w:rPr>
                <w:rFonts w:ascii="VladaRHSans Lt" w:eastAsia="Times New Roman" w:hAnsi="VladaRHSans Lt"/>
                <w:color w:val="000000"/>
                <w:sz w:val="19"/>
                <w:szCs w:val="19"/>
                <w:lang w:eastAsia="hr-HR"/>
              </w:rPr>
              <w:br/>
              <w:t xml:space="preserve">- </w:t>
            </w:r>
            <w:r w:rsidRPr="006A09A0">
              <w:rPr>
                <w:rFonts w:ascii="VladaRHSans Lt" w:eastAsia="Times New Roman" w:hAnsi="VladaRHSans Lt"/>
                <w:b/>
                <w:bCs/>
                <w:color w:val="000000"/>
                <w:sz w:val="19"/>
                <w:szCs w:val="19"/>
                <w:lang w:eastAsia="hr-HR"/>
              </w:rPr>
              <w:t>prosuđuje</w:t>
            </w:r>
            <w:r w:rsidRPr="006A09A0">
              <w:rPr>
                <w:rFonts w:ascii="VladaRHSans Lt" w:eastAsia="Times New Roman" w:hAnsi="VladaRHSans Lt"/>
                <w:color w:val="000000"/>
                <w:sz w:val="19"/>
                <w:szCs w:val="19"/>
                <w:lang w:eastAsia="hr-HR"/>
              </w:rPr>
              <w:t xml:space="preserve"> poslušani tekst i </w:t>
            </w:r>
            <w:r w:rsidRPr="006A09A0">
              <w:rPr>
                <w:rFonts w:ascii="VladaRHSans Lt" w:eastAsia="Times New Roman" w:hAnsi="VladaRHSans Lt"/>
                <w:b/>
                <w:bCs/>
                <w:color w:val="000000"/>
                <w:sz w:val="19"/>
                <w:szCs w:val="19"/>
                <w:lang w:eastAsia="hr-HR"/>
              </w:rPr>
              <w:t>proširuje</w:t>
            </w:r>
            <w:r w:rsidRPr="006A09A0">
              <w:rPr>
                <w:rFonts w:ascii="VladaRHSans Lt" w:eastAsia="Times New Roman" w:hAnsi="VladaRHSans Lt"/>
                <w:color w:val="000000"/>
                <w:sz w:val="19"/>
                <w:szCs w:val="19"/>
                <w:lang w:eastAsia="hr-HR"/>
              </w:rPr>
              <w:t xml:space="preserve"> njegovo </w:t>
            </w:r>
            <w:r w:rsidRPr="006A09A0">
              <w:rPr>
                <w:rFonts w:ascii="VladaRHSans Lt" w:eastAsia="Times New Roman" w:hAnsi="VladaRHSans Lt"/>
                <w:b/>
                <w:bCs/>
                <w:color w:val="000000"/>
                <w:sz w:val="19"/>
                <w:szCs w:val="19"/>
                <w:lang w:eastAsia="hr-HR"/>
              </w:rPr>
              <w:t>značenje</w:t>
            </w:r>
            <w:r w:rsidRPr="006A09A0">
              <w:rPr>
                <w:rFonts w:ascii="VladaRHSans Lt" w:eastAsia="Times New Roman" w:hAnsi="VladaRHSans Lt"/>
                <w:color w:val="000000"/>
                <w:sz w:val="19"/>
                <w:szCs w:val="19"/>
                <w:lang w:eastAsia="hr-HR"/>
              </w:rPr>
              <w:t xml:space="preserve"> na temelju stečenoga znanja i iskustva</w:t>
            </w:r>
          </w:p>
          <w:p w:rsidR="002B0C42" w:rsidRDefault="002B0C42" w:rsidP="002B0C42">
            <w:pPr>
              <w:spacing w:after="0" w:line="240" w:lineRule="auto"/>
              <w:ind w:left="113" w:right="113"/>
              <w:rPr>
                <w:rFonts w:ascii="VladaRHSans Lt" w:eastAsia="Times New Roman" w:hAnsi="VladaRHSans Lt"/>
                <w:b/>
                <w:bCs/>
                <w:color w:val="000000"/>
                <w:sz w:val="19"/>
                <w:szCs w:val="19"/>
                <w:lang w:eastAsia="hr-HR"/>
              </w:rPr>
            </w:pPr>
            <w:r w:rsidRPr="006A09A0">
              <w:rPr>
                <w:rFonts w:ascii="VladaRHSans Lt" w:eastAsia="Times New Roman" w:hAnsi="VladaRHSans Lt"/>
                <w:color w:val="000000"/>
                <w:sz w:val="19"/>
                <w:szCs w:val="19"/>
                <w:lang w:eastAsia="hr-HR"/>
              </w:rPr>
              <w:t xml:space="preserve">- objašnjava značenje nepoznatih riječi služeći se </w:t>
            </w:r>
            <w:r w:rsidRPr="006A09A0">
              <w:rPr>
                <w:rFonts w:ascii="VladaRHSans Lt" w:eastAsia="Times New Roman" w:hAnsi="VladaRHSans Lt"/>
                <w:b/>
                <w:bCs/>
                <w:color w:val="000000"/>
                <w:sz w:val="19"/>
                <w:szCs w:val="19"/>
                <w:lang w:eastAsia="hr-HR"/>
              </w:rPr>
              <w:t>različitim izvorima</w:t>
            </w:r>
            <w:r w:rsidRPr="006A09A0">
              <w:rPr>
                <w:rFonts w:ascii="VladaRHSans Lt" w:eastAsia="Times New Roman" w:hAnsi="VladaRHSans Lt"/>
                <w:b/>
                <w:bCs/>
                <w:color w:val="000000"/>
                <w:sz w:val="19"/>
                <w:szCs w:val="19"/>
                <w:lang w:eastAsia="hr-HR"/>
              </w:rPr>
              <w:br/>
            </w:r>
          </w:p>
          <w:p w:rsidR="002B0C42" w:rsidRDefault="002B0C42" w:rsidP="002B0C42">
            <w:pPr>
              <w:spacing w:after="0" w:line="240" w:lineRule="auto"/>
              <w:ind w:left="113" w:right="113"/>
              <w:rPr>
                <w:rFonts w:ascii="VladaRHSans Lt" w:eastAsia="Times New Roman" w:hAnsi="VladaRHSans Lt"/>
                <w:b/>
                <w:bCs/>
                <w:color w:val="000000"/>
                <w:sz w:val="19"/>
                <w:szCs w:val="19"/>
                <w:lang w:eastAsia="hr-HR"/>
              </w:rPr>
            </w:pPr>
          </w:p>
          <w:p w:rsidR="002B0C42" w:rsidRDefault="002B0C42" w:rsidP="002B0C42">
            <w:pPr>
              <w:spacing w:after="0" w:line="240" w:lineRule="auto"/>
              <w:ind w:left="113" w:right="113"/>
              <w:rPr>
                <w:rFonts w:ascii="VladaRHSans Lt" w:eastAsia="Times New Roman" w:hAnsi="VladaRHSans Lt"/>
                <w:b/>
                <w:bCs/>
                <w:color w:val="000000"/>
                <w:sz w:val="19"/>
                <w:szCs w:val="19"/>
                <w:lang w:eastAsia="hr-HR"/>
              </w:rPr>
            </w:pPr>
          </w:p>
          <w:p w:rsidR="002B0C42" w:rsidRPr="006A09A0" w:rsidRDefault="002B0C42" w:rsidP="002B0C42">
            <w:pPr>
              <w:spacing w:after="0" w:line="240" w:lineRule="auto"/>
              <w:ind w:left="113" w:right="113"/>
              <w:rPr>
                <w:rFonts w:ascii="VladaRHSans Lt" w:eastAsia="Times New Roman" w:hAnsi="VladaRHSans Lt"/>
                <w:sz w:val="19"/>
                <w:szCs w:val="19"/>
                <w:lang w:eastAsia="hr-HR"/>
              </w:rPr>
            </w:pPr>
            <w:r w:rsidRPr="006A09A0">
              <w:rPr>
                <w:rFonts w:ascii="VladaRHSans Lt" w:eastAsia="Times New Roman" w:hAnsi="VladaRHSans Lt"/>
                <w:b/>
                <w:bCs/>
                <w:color w:val="000000"/>
                <w:sz w:val="19"/>
                <w:szCs w:val="19"/>
                <w:lang w:eastAsia="hr-HR"/>
              </w:rPr>
              <w:br/>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 xml:space="preserve">- sluša tekst i </w:t>
            </w:r>
            <w:r w:rsidRPr="006A09A0">
              <w:rPr>
                <w:rFonts w:ascii="VladaRHSans Lt" w:eastAsia="Times New Roman" w:hAnsi="VladaRHSans Lt"/>
                <w:b/>
                <w:bCs/>
                <w:color w:val="000000"/>
                <w:sz w:val="19"/>
                <w:szCs w:val="19"/>
                <w:lang w:eastAsia="hr-HR"/>
              </w:rPr>
              <w:t xml:space="preserve">objašnjava </w:t>
            </w:r>
            <w:r w:rsidRPr="006A09A0">
              <w:rPr>
                <w:rFonts w:ascii="VladaRHSans Lt" w:eastAsia="Times New Roman" w:hAnsi="VladaRHSans Lt"/>
                <w:color w:val="000000"/>
                <w:sz w:val="19"/>
                <w:szCs w:val="19"/>
                <w:lang w:eastAsia="hr-HR"/>
              </w:rPr>
              <w:t xml:space="preserve">značenje teksta na temelju stečenoga znanja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 xml:space="preserve">- sluša tekst i </w:t>
            </w:r>
            <w:r w:rsidRPr="006A09A0">
              <w:rPr>
                <w:rFonts w:ascii="VladaRHSans Lt" w:eastAsia="Times New Roman" w:hAnsi="VladaRHSans Lt"/>
                <w:b/>
                <w:bCs/>
                <w:color w:val="000000"/>
                <w:sz w:val="19"/>
                <w:szCs w:val="19"/>
                <w:lang w:eastAsia="hr-HR"/>
              </w:rPr>
              <w:t xml:space="preserve">sintetizira </w:t>
            </w:r>
            <w:r w:rsidRPr="006A09A0">
              <w:rPr>
                <w:rFonts w:ascii="VladaRHSans Lt" w:eastAsia="Times New Roman" w:hAnsi="VladaRHSans Lt"/>
                <w:color w:val="000000"/>
                <w:sz w:val="19"/>
                <w:szCs w:val="19"/>
                <w:lang w:eastAsia="hr-HR"/>
              </w:rPr>
              <w:t>sadržaj poslušanoga teksta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 xml:space="preserve">- sluša tekst i </w:t>
            </w:r>
            <w:r w:rsidRPr="006A09A0">
              <w:rPr>
                <w:rFonts w:ascii="VladaRHSans Lt" w:eastAsia="Times New Roman" w:hAnsi="VladaRHSans Lt"/>
                <w:b/>
                <w:bCs/>
                <w:color w:val="000000"/>
                <w:sz w:val="19"/>
                <w:szCs w:val="19"/>
                <w:lang w:eastAsia="hr-HR"/>
              </w:rPr>
              <w:t>procjenjue podatke</w:t>
            </w:r>
            <w:r w:rsidRPr="006A09A0">
              <w:rPr>
                <w:rFonts w:ascii="VladaRHSans Lt" w:eastAsia="Times New Roman" w:hAnsi="VladaRHSans Lt"/>
                <w:color w:val="000000"/>
                <w:sz w:val="19"/>
                <w:szCs w:val="19"/>
                <w:lang w:eastAsia="hr-HR"/>
              </w:rPr>
              <w:t xml:space="preserve"> na temelju stečenoga znanja i iskustva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prosuđuje </w:t>
            </w:r>
            <w:r w:rsidRPr="006A09A0">
              <w:rPr>
                <w:rFonts w:ascii="VladaRHSans Lt" w:eastAsia="Times New Roman" w:hAnsi="VladaRHSans Lt"/>
                <w:color w:val="000000"/>
                <w:sz w:val="19"/>
                <w:szCs w:val="19"/>
                <w:lang w:eastAsia="hr-HR"/>
              </w:rPr>
              <w:t xml:space="preserve">poslušani </w:t>
            </w:r>
            <w:r w:rsidRPr="006A09A0">
              <w:rPr>
                <w:rFonts w:ascii="Courier New" w:eastAsia="Times New Roman" w:hAnsi="Courier New" w:cs="Courier New"/>
                <w:color w:val="000000"/>
                <w:sz w:val="19"/>
                <w:szCs w:val="19"/>
                <w:lang w:eastAsia="hr-HR"/>
              </w:rPr>
              <w:t> </w:t>
            </w:r>
            <w:r w:rsidRPr="006A09A0">
              <w:rPr>
                <w:rFonts w:ascii="VladaRHSans Lt" w:eastAsia="Times New Roman" w:hAnsi="VladaRHSans Lt" w:cs="VladaRHSans Lt"/>
                <w:color w:val="000000"/>
                <w:sz w:val="19"/>
                <w:szCs w:val="19"/>
                <w:lang w:eastAsia="hr-HR"/>
              </w:rPr>
              <w:t xml:space="preserve">tekst i </w:t>
            </w:r>
            <w:r w:rsidRPr="006A09A0">
              <w:rPr>
                <w:rFonts w:ascii="VladaRHSans Lt" w:eastAsia="Times New Roman" w:hAnsi="VladaRHSans Lt"/>
                <w:b/>
                <w:bCs/>
                <w:color w:val="000000"/>
                <w:sz w:val="19"/>
                <w:szCs w:val="19"/>
                <w:lang w:eastAsia="hr-HR"/>
              </w:rPr>
              <w:t>proširuje značenje</w:t>
            </w:r>
            <w:r w:rsidRPr="006A09A0">
              <w:rPr>
                <w:rFonts w:ascii="VladaRHSans Lt" w:eastAsia="Times New Roman" w:hAnsi="VladaRHSans Lt"/>
                <w:color w:val="000000"/>
                <w:sz w:val="19"/>
                <w:szCs w:val="19"/>
                <w:lang w:eastAsia="hr-HR"/>
              </w:rPr>
              <w:t xml:space="preserve"> teksta na temelju stečenoga znanja i iskustva iznoseći konkretne primjere</w:t>
            </w:r>
          </w:p>
        </w:tc>
      </w:tr>
      <w:tr w:rsidR="002B0C42" w:rsidRPr="00D94015" w:rsidTr="002B0C42">
        <w:trPr>
          <w:trHeight w:val="318"/>
        </w:trPr>
        <w:tc>
          <w:tcPr>
            <w:tcW w:w="1953"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60"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b/>
                <w:bCs/>
                <w:smallCaps/>
                <w:color w:val="25408F"/>
                <w:sz w:val="19"/>
                <w:szCs w:val="19"/>
                <w:lang w:eastAsia="hr-HR"/>
              </w:rPr>
              <w:t>ODGOJNO-OBRAZOVNI ISHODI</w:t>
            </w:r>
          </w:p>
        </w:tc>
        <w:tc>
          <w:tcPr>
            <w:tcW w:w="6127" w:type="dxa"/>
            <w:gridSpan w:val="2"/>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60"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53" w:type="dxa"/>
            <w:vMerge/>
            <w:tcBorders>
              <w:top w:val="single" w:sz="8" w:space="0" w:color="000000"/>
              <w:left w:val="single" w:sz="8" w:space="0" w:color="000000"/>
              <w:bottom w:val="single" w:sz="8" w:space="0" w:color="000000"/>
              <w:right w:val="single" w:sz="8" w:space="0" w:color="000000"/>
            </w:tcBorders>
            <w:vAlign w:val="center"/>
            <w:hideMark/>
          </w:tcPr>
          <w:p w:rsidR="002B0C42" w:rsidRPr="006A09A0" w:rsidRDefault="002B0C42" w:rsidP="002B0C42">
            <w:pPr>
              <w:spacing w:after="0" w:line="240" w:lineRule="auto"/>
              <w:rPr>
                <w:rFonts w:ascii="Times New Roman" w:eastAsia="Times New Roman" w:hAnsi="Times New Roman"/>
                <w:sz w:val="19"/>
                <w:szCs w:val="19"/>
                <w:lang w:eastAsia="hr-HR"/>
              </w:rPr>
            </w:pPr>
          </w:p>
        </w:tc>
        <w:tc>
          <w:tcPr>
            <w:tcW w:w="6127" w:type="dxa"/>
            <w:gridSpan w:val="2"/>
            <w:vMerge/>
            <w:tcBorders>
              <w:top w:val="single" w:sz="8" w:space="0" w:color="000000"/>
              <w:left w:val="single" w:sz="8" w:space="0" w:color="000000"/>
              <w:bottom w:val="single" w:sz="8" w:space="0" w:color="000000"/>
              <w:right w:val="single" w:sz="8" w:space="0" w:color="000000"/>
            </w:tcBorders>
            <w:vAlign w:val="center"/>
            <w:hideMark/>
          </w:tcPr>
          <w:p w:rsidR="002B0C42" w:rsidRPr="006A09A0"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ind w:left="113"/>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ind w:left="113"/>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ind w:left="113"/>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53"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SmBld" w:eastAsia="Times New Roman" w:hAnsi="VladaRHSans SmBld"/>
                <w:sz w:val="19"/>
                <w:szCs w:val="19"/>
                <w:lang w:eastAsia="hr-HR"/>
              </w:rPr>
            </w:pPr>
            <w:r w:rsidRPr="006A09A0">
              <w:rPr>
                <w:rFonts w:ascii="VladaRHSans SmBld" w:eastAsia="Times New Roman" w:hAnsi="VladaRHSans SmBld"/>
                <w:b/>
                <w:bCs/>
                <w:color w:val="D60C8C"/>
                <w:sz w:val="19"/>
                <w:szCs w:val="19"/>
                <w:lang w:eastAsia="hr-HR"/>
              </w:rPr>
              <w:lastRenderedPageBreak/>
              <w:t>A. 8. 3</w:t>
            </w:r>
          </w:p>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SmBld" w:eastAsia="Times New Roman" w:hAnsi="VladaRHSans SmBld"/>
                <w:color w:val="D60C8C"/>
                <w:sz w:val="19"/>
                <w:szCs w:val="19"/>
                <w:lang w:eastAsia="hr-HR"/>
              </w:rPr>
              <w:t>Učenik čita tekst, prosuđuje značenje teksta i povezuje ga s prethodnim znanjem i iskustvom.</w:t>
            </w:r>
            <w:r w:rsidRPr="006A09A0">
              <w:rPr>
                <w:rFonts w:ascii="Times New Roman" w:eastAsia="Times New Roman" w:hAnsi="Times New Roman"/>
                <w:color w:val="D60C8C"/>
                <w:sz w:val="19"/>
                <w:szCs w:val="19"/>
                <w:lang w:eastAsia="hr-HR"/>
              </w:rPr>
              <w:t xml:space="preserve"> </w:t>
            </w:r>
          </w:p>
        </w:tc>
        <w:tc>
          <w:tcPr>
            <w:tcW w:w="6127"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čita tekst u različite svrhe: osobna, obrazovna, javna</w:t>
            </w: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uočava kako slikovni elementi i grafička struktura teksta utječu na razumijevanje teksta </w:t>
            </w: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organizira i objedinjuje važne podatke iz čitanoga teksta u sažetak</w:t>
            </w: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stvara </w:t>
            </w:r>
            <w:r w:rsidRPr="006A09A0">
              <w:rPr>
                <w:rFonts w:ascii="VladaRHSans Lt" w:eastAsia="Times New Roman" w:hAnsi="VladaRHSans Lt"/>
                <w:b/>
                <w:bCs/>
                <w:color w:val="000000"/>
                <w:sz w:val="19"/>
                <w:szCs w:val="19"/>
                <w:lang w:eastAsia="hr-HR"/>
              </w:rPr>
              <w:t>vizualne prikaze</w:t>
            </w:r>
            <w:r w:rsidRPr="006A09A0">
              <w:rPr>
                <w:rFonts w:ascii="VladaRHSans Lt" w:eastAsia="Times New Roman" w:hAnsi="VladaRHSans Lt"/>
                <w:color w:val="000000"/>
                <w:sz w:val="19"/>
                <w:szCs w:val="19"/>
                <w:lang w:eastAsia="hr-HR"/>
              </w:rPr>
              <w:t xml:space="preserve"> (npr. plakate), </w:t>
            </w:r>
            <w:r w:rsidRPr="006A09A0">
              <w:rPr>
                <w:rFonts w:ascii="VladaRHSans Lt" w:eastAsia="Times New Roman" w:hAnsi="VladaRHSans Lt"/>
                <w:b/>
                <w:bCs/>
                <w:color w:val="000000"/>
                <w:sz w:val="19"/>
                <w:szCs w:val="19"/>
                <w:lang w:eastAsia="hr-HR"/>
              </w:rPr>
              <w:t>grafičke organizatore</w:t>
            </w:r>
            <w:r w:rsidRPr="006A09A0">
              <w:rPr>
                <w:rFonts w:ascii="VladaRHSans Lt" w:eastAsia="Times New Roman" w:hAnsi="VladaRHSans Lt"/>
                <w:color w:val="000000"/>
                <w:sz w:val="19"/>
                <w:szCs w:val="19"/>
                <w:lang w:eastAsia="hr-HR"/>
              </w:rPr>
              <w:t xml:space="preserve"> (npr. Vennov dijagram, strukturirane mape) sintetizirajući sadržaj pročitanoga teksta</w:t>
            </w: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uspoređuje podatke iz različitih izvora sa svrhom procjene </w:t>
            </w:r>
            <w:r w:rsidRPr="006A09A0">
              <w:rPr>
                <w:rFonts w:ascii="Courier New" w:eastAsia="Times New Roman" w:hAnsi="Courier New" w:cs="Courier New"/>
                <w:color w:val="000000"/>
                <w:sz w:val="19"/>
                <w:szCs w:val="19"/>
                <w:lang w:eastAsia="hr-HR"/>
              </w:rPr>
              <w:t> </w:t>
            </w:r>
            <w:r w:rsidRPr="006A09A0">
              <w:rPr>
                <w:rFonts w:ascii="VladaRHSans Lt" w:eastAsia="Times New Roman" w:hAnsi="VladaRHSans Lt" w:cs="VladaRHSans Lt"/>
                <w:color w:val="000000"/>
                <w:sz w:val="19"/>
                <w:szCs w:val="19"/>
                <w:lang w:eastAsia="hr-HR"/>
              </w:rPr>
              <w:t>pouzdanosti, točnosti i autorstva u skladu sa zadatkom</w:t>
            </w: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prosuđuje čitani tekst na temelju prethodnoga znanja i iskustva</w:t>
            </w: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proširuje</w:t>
            </w: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značenje </w:t>
            </w:r>
            <w:r w:rsidRPr="006A09A0">
              <w:rPr>
                <w:rFonts w:ascii="VladaRHSans Lt" w:eastAsia="Times New Roman" w:hAnsi="VladaRHSans Lt"/>
                <w:color w:val="000000"/>
                <w:sz w:val="19"/>
                <w:szCs w:val="19"/>
                <w:lang w:eastAsia="hr-HR"/>
              </w:rPr>
              <w:t>čitanoga teksta čitajući nove tekstove iste ili slične tematike</w:t>
            </w: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objašnjava značenje nepoznatih riječi služeći se </w:t>
            </w:r>
            <w:r w:rsidRPr="006A09A0">
              <w:rPr>
                <w:rFonts w:ascii="VladaRHSans Lt" w:eastAsia="Times New Roman" w:hAnsi="VladaRHSans Lt"/>
                <w:b/>
                <w:bCs/>
                <w:color w:val="000000"/>
                <w:sz w:val="19"/>
                <w:szCs w:val="19"/>
                <w:lang w:eastAsia="hr-HR"/>
              </w:rPr>
              <w:t>različitim izvorima</w:t>
            </w:r>
          </w:p>
          <w:p w:rsidR="002B0C42" w:rsidRDefault="002B0C42" w:rsidP="002B0C42">
            <w:pPr>
              <w:spacing w:after="0" w:line="240" w:lineRule="auto"/>
              <w:ind w:right="113"/>
              <w:rPr>
                <w:rFonts w:ascii="Times New Roman" w:eastAsia="Times New Roman" w:hAnsi="Times New Roman"/>
                <w:sz w:val="19"/>
                <w:szCs w:val="19"/>
                <w:lang w:eastAsia="hr-HR"/>
              </w:rPr>
            </w:pPr>
          </w:p>
          <w:p w:rsidR="002B0C42" w:rsidRDefault="002B0C42" w:rsidP="002B0C42">
            <w:pPr>
              <w:spacing w:after="0" w:line="240" w:lineRule="auto"/>
              <w:ind w:right="113"/>
              <w:rPr>
                <w:rFonts w:ascii="Times New Roman" w:eastAsia="Times New Roman" w:hAnsi="Times New Roman"/>
                <w:sz w:val="19"/>
                <w:szCs w:val="19"/>
                <w:lang w:eastAsia="hr-HR"/>
              </w:rPr>
            </w:pPr>
          </w:p>
          <w:p w:rsidR="002B0C42" w:rsidRDefault="002B0C42" w:rsidP="002B0C42">
            <w:pPr>
              <w:spacing w:after="0" w:line="240" w:lineRule="auto"/>
              <w:ind w:right="113"/>
              <w:rPr>
                <w:rFonts w:ascii="Times New Roman" w:eastAsia="Times New Roman" w:hAnsi="Times New Roman"/>
                <w:sz w:val="19"/>
                <w:szCs w:val="19"/>
                <w:lang w:eastAsia="hr-HR"/>
              </w:rPr>
            </w:pPr>
          </w:p>
          <w:p w:rsidR="002B0C42" w:rsidRPr="006A09A0" w:rsidRDefault="002B0C42" w:rsidP="002B0C42">
            <w:pPr>
              <w:spacing w:after="0" w:line="240" w:lineRule="auto"/>
              <w:ind w:righ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čita tekst </w:t>
            </w:r>
            <w:r w:rsidRPr="006A09A0">
              <w:rPr>
                <w:rFonts w:ascii="Courier New" w:eastAsia="Times New Roman" w:hAnsi="Courier New" w:cs="Courier New"/>
                <w:color w:val="000000"/>
                <w:sz w:val="19"/>
                <w:szCs w:val="19"/>
                <w:lang w:eastAsia="hr-HR"/>
              </w:rPr>
              <w:t> </w:t>
            </w:r>
            <w:r w:rsidRPr="006A09A0">
              <w:rPr>
                <w:rFonts w:ascii="VladaRHSans Lt" w:eastAsia="Times New Roman" w:hAnsi="VladaRHSans Lt" w:cs="VladaRHSans Lt"/>
                <w:color w:val="000000"/>
                <w:sz w:val="19"/>
                <w:szCs w:val="19"/>
                <w:lang w:eastAsia="hr-HR"/>
              </w:rPr>
              <w:t xml:space="preserve">i </w:t>
            </w:r>
            <w:r w:rsidRPr="006A09A0">
              <w:rPr>
                <w:rFonts w:ascii="VladaRHSans Lt" w:eastAsia="Times New Roman" w:hAnsi="VladaRHSans Lt"/>
                <w:b/>
                <w:bCs/>
                <w:color w:val="000000"/>
                <w:sz w:val="19"/>
                <w:szCs w:val="19"/>
                <w:lang w:eastAsia="hr-HR"/>
              </w:rPr>
              <w:t xml:space="preserve">objašnjava </w:t>
            </w:r>
            <w:r w:rsidRPr="006A09A0">
              <w:rPr>
                <w:rFonts w:ascii="VladaRHSans Lt" w:eastAsia="Times New Roman" w:hAnsi="VladaRHSans Lt"/>
                <w:color w:val="000000"/>
                <w:sz w:val="19"/>
                <w:szCs w:val="19"/>
                <w:lang w:eastAsia="hr-HR"/>
              </w:rPr>
              <w:t xml:space="preserve">značenje teksta na temelju prethodnoga znanja </w:t>
            </w:r>
          </w:p>
          <w:p w:rsidR="002B0C42" w:rsidRPr="006A09A0"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čita tekst i </w:t>
            </w:r>
            <w:r w:rsidRPr="006A09A0">
              <w:rPr>
                <w:rFonts w:ascii="VladaRHSans Lt" w:eastAsia="Times New Roman" w:hAnsi="VladaRHSans Lt"/>
                <w:b/>
                <w:bCs/>
                <w:color w:val="000000"/>
                <w:sz w:val="19"/>
                <w:szCs w:val="19"/>
                <w:lang w:eastAsia="hr-HR"/>
              </w:rPr>
              <w:t xml:space="preserve">sintetizira </w:t>
            </w:r>
            <w:r w:rsidRPr="006A09A0">
              <w:rPr>
                <w:rFonts w:ascii="VladaRHSans Lt" w:eastAsia="Times New Roman" w:hAnsi="VladaRHSans Lt"/>
                <w:color w:val="000000"/>
                <w:sz w:val="19"/>
                <w:szCs w:val="19"/>
                <w:lang w:eastAsia="hr-HR"/>
              </w:rPr>
              <w:t>sadržaj pročitanoga teksta stvarajući vizualne prikaze i grafičke organizatore</w:t>
            </w:r>
          </w:p>
          <w:p w:rsidR="002B0C42" w:rsidRPr="006A09A0"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čita tekst i objašnjava značenje teksta </w:t>
            </w:r>
            <w:r w:rsidRPr="006A09A0">
              <w:rPr>
                <w:rFonts w:ascii="VladaRHSans Lt" w:eastAsia="Times New Roman" w:hAnsi="VladaRHSans Lt"/>
                <w:b/>
                <w:bCs/>
                <w:color w:val="000000"/>
                <w:sz w:val="19"/>
                <w:szCs w:val="19"/>
                <w:lang w:eastAsia="hr-HR"/>
              </w:rPr>
              <w:t xml:space="preserve">procjenjujući pouzdanost i točnost podataka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prosuđuje </w:t>
            </w:r>
            <w:r w:rsidRPr="006A09A0">
              <w:rPr>
                <w:rFonts w:ascii="VladaRHSans Lt" w:eastAsia="Times New Roman" w:hAnsi="VladaRHSans Lt"/>
                <w:color w:val="000000"/>
                <w:sz w:val="19"/>
                <w:szCs w:val="19"/>
                <w:lang w:eastAsia="hr-HR"/>
              </w:rPr>
              <w:t xml:space="preserve">pročitani tekst i </w:t>
            </w:r>
            <w:r w:rsidRPr="006A09A0">
              <w:rPr>
                <w:rFonts w:ascii="VladaRHSans Lt" w:eastAsia="Times New Roman" w:hAnsi="VladaRHSans Lt"/>
                <w:b/>
                <w:bCs/>
                <w:color w:val="000000"/>
                <w:sz w:val="19"/>
                <w:szCs w:val="19"/>
                <w:lang w:eastAsia="hr-HR"/>
              </w:rPr>
              <w:t>proširuje značenje</w:t>
            </w:r>
            <w:r w:rsidRPr="006A09A0">
              <w:rPr>
                <w:rFonts w:ascii="VladaRHSans Lt" w:eastAsia="Times New Roman" w:hAnsi="VladaRHSans Lt"/>
                <w:color w:val="000000"/>
                <w:sz w:val="19"/>
                <w:szCs w:val="19"/>
                <w:lang w:eastAsia="hr-HR"/>
              </w:rPr>
              <w:t xml:space="preserve"> čitanjem novih tekstova</w:t>
            </w:r>
          </w:p>
        </w:tc>
      </w:tr>
      <w:tr w:rsidR="002B0C42" w:rsidRPr="00D94015" w:rsidTr="002B0C42">
        <w:trPr>
          <w:trHeight w:val="318"/>
        </w:trPr>
        <w:tc>
          <w:tcPr>
            <w:tcW w:w="1953"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SmBld" w:eastAsia="Times New Roman" w:hAnsi="VladaRHSans SmBld"/>
                <w:sz w:val="19"/>
                <w:szCs w:val="19"/>
                <w:lang w:eastAsia="hr-HR"/>
              </w:rPr>
            </w:pPr>
            <w:r w:rsidRPr="006A09A0">
              <w:rPr>
                <w:rFonts w:ascii="VladaRHSans SmBld" w:eastAsia="Times New Roman" w:hAnsi="VladaRHSans SmBld"/>
                <w:b/>
                <w:bCs/>
                <w:color w:val="D60C8C"/>
                <w:sz w:val="19"/>
                <w:szCs w:val="19"/>
                <w:lang w:eastAsia="hr-HR"/>
              </w:rPr>
              <w:t>A. 8. 4</w:t>
            </w:r>
          </w:p>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SmBld" w:eastAsia="Times New Roman" w:hAnsi="VladaRHSans SmBld"/>
                <w:color w:val="D60C8C"/>
                <w:sz w:val="19"/>
                <w:szCs w:val="19"/>
                <w:lang w:eastAsia="hr-HR"/>
              </w:rPr>
              <w:t>Učenik piše raspravljačke tekstove u skladu s temom i prema planu.</w:t>
            </w:r>
          </w:p>
        </w:tc>
        <w:tc>
          <w:tcPr>
            <w:tcW w:w="6127"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pristupa temi s istraživačkoga, problemskog i kritičkog gledišta i nudi moguća rješenja</w:t>
            </w:r>
            <w:r w:rsidRPr="006A09A0">
              <w:rPr>
                <w:rFonts w:ascii="VladaRHSans Lt" w:eastAsia="Times New Roman" w:hAnsi="VladaRHSans Lt"/>
                <w:color w:val="000000"/>
                <w:sz w:val="19"/>
                <w:szCs w:val="19"/>
                <w:lang w:eastAsia="hr-HR"/>
              </w:rPr>
              <w:br/>
              <w:t>- istražuje temu uzimajući u obzir različite dokaze, primjere i iskustva</w:t>
            </w:r>
            <w:r w:rsidRPr="006A09A0">
              <w:rPr>
                <w:rFonts w:ascii="VladaRHSans Lt" w:eastAsia="Times New Roman" w:hAnsi="VladaRHSans Lt"/>
                <w:color w:val="000000"/>
                <w:sz w:val="19"/>
                <w:szCs w:val="19"/>
                <w:lang w:eastAsia="hr-HR"/>
              </w:rPr>
              <w:br/>
              <w:t>- jasno izražava stav i oblikuje temu iznoseći predodžbe, misli, znanja, asocijacije, stavove, sudove, iskustva i osjećaje</w:t>
            </w:r>
            <w:r w:rsidRPr="006A09A0">
              <w:rPr>
                <w:rFonts w:ascii="VladaRHSans Lt" w:eastAsia="Times New Roman" w:hAnsi="VladaRHSans Lt"/>
                <w:color w:val="000000"/>
                <w:sz w:val="19"/>
                <w:szCs w:val="19"/>
                <w:lang w:eastAsia="hr-HR"/>
              </w:rPr>
              <w:br/>
              <w:t>- određuje način pristupa temi i s tim usklađuje stilski izraz</w:t>
            </w:r>
            <w:r w:rsidRPr="006A09A0">
              <w:rPr>
                <w:rFonts w:ascii="VladaRHSans Lt" w:eastAsia="Times New Roman" w:hAnsi="VladaRHSans Lt"/>
                <w:color w:val="000000"/>
                <w:sz w:val="19"/>
                <w:szCs w:val="19"/>
                <w:lang w:eastAsia="hr-HR"/>
              </w:rPr>
              <w:br/>
              <w:t xml:space="preserve">- piše tekst s prepoznatljivom komunikacijskom funkcijom u kojem dolaze do izražaja: </w:t>
            </w:r>
            <w:r w:rsidRPr="006A09A0">
              <w:rPr>
                <w:rFonts w:ascii="VladaRHSans Lt" w:eastAsia="Times New Roman" w:hAnsi="VladaRHSans Lt"/>
                <w:b/>
                <w:bCs/>
                <w:color w:val="000000"/>
                <w:sz w:val="19"/>
                <w:szCs w:val="19"/>
                <w:lang w:eastAsia="hr-HR"/>
              </w:rPr>
              <w:t>svjesnost i proces razlaganja zamisli</w:t>
            </w:r>
            <w:r w:rsidRPr="006A09A0">
              <w:rPr>
                <w:rFonts w:ascii="VladaRHSans Lt" w:eastAsia="Times New Roman" w:hAnsi="VladaRHSans Lt"/>
                <w:b/>
                <w:bCs/>
                <w:color w:val="000000"/>
                <w:sz w:val="19"/>
                <w:szCs w:val="19"/>
                <w:lang w:eastAsia="hr-HR"/>
              </w:rPr>
              <w:br/>
              <w:t xml:space="preserve">- dorađuje, skraćuje i jezično </w:t>
            </w:r>
            <w:r w:rsidRPr="006A09A0">
              <w:rPr>
                <w:rFonts w:ascii="VladaRHSans Lt" w:eastAsia="Times New Roman" w:hAnsi="VladaRHSans Lt"/>
                <w:color w:val="000000"/>
                <w:sz w:val="19"/>
                <w:szCs w:val="19"/>
                <w:lang w:eastAsia="hr-HR"/>
              </w:rPr>
              <w:t>dotjeruje tekst za predstavljanje</w:t>
            </w: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izabire </w:t>
            </w:r>
            <w:r w:rsidRPr="006A09A0">
              <w:rPr>
                <w:rFonts w:ascii="VladaRHSans Lt" w:eastAsia="Times New Roman" w:hAnsi="VladaRHSans Lt"/>
                <w:b/>
                <w:bCs/>
                <w:color w:val="000000"/>
                <w:sz w:val="19"/>
                <w:szCs w:val="19"/>
                <w:lang w:eastAsia="hr-HR"/>
              </w:rPr>
              <w:t>slikovni materijal</w:t>
            </w:r>
            <w:r w:rsidRPr="006A09A0">
              <w:rPr>
                <w:rFonts w:ascii="VladaRHSans Lt" w:eastAsia="Times New Roman" w:hAnsi="VladaRHSans Lt"/>
                <w:color w:val="000000"/>
                <w:sz w:val="19"/>
                <w:szCs w:val="19"/>
                <w:lang w:eastAsia="hr-HR"/>
              </w:rPr>
              <w:t xml:space="preserve"> koji pojašnjava tekst koji piše</w:t>
            </w:r>
          </w:p>
          <w:p w:rsidR="002B0C42" w:rsidRDefault="002B0C42" w:rsidP="002B0C42">
            <w:pPr>
              <w:spacing w:after="0" w:line="240" w:lineRule="auto"/>
              <w:ind w:left="113" w:right="113"/>
              <w:rPr>
                <w:rFonts w:ascii="VladaRHSans Lt" w:eastAsia="Times New Roman" w:hAnsi="VladaRHSans Lt"/>
                <w:color w:val="25408F"/>
                <w:sz w:val="19"/>
                <w:szCs w:val="19"/>
                <w:lang w:eastAsia="hr-HR"/>
              </w:rPr>
            </w:pPr>
            <w:r w:rsidRPr="006A09A0">
              <w:rPr>
                <w:rFonts w:ascii="VladaRHSans Lt" w:eastAsia="Times New Roman" w:hAnsi="VladaRHSans Lt"/>
                <w:color w:val="000000"/>
                <w:sz w:val="19"/>
                <w:szCs w:val="19"/>
                <w:lang w:eastAsia="hr-HR"/>
              </w:rPr>
              <w:t xml:space="preserve">- piše tekst u </w:t>
            </w:r>
            <w:r w:rsidRPr="006A09A0">
              <w:rPr>
                <w:rFonts w:ascii="VladaRHSans Lt" w:eastAsia="Times New Roman" w:hAnsi="VladaRHSans Lt"/>
                <w:b/>
                <w:bCs/>
                <w:color w:val="000000"/>
                <w:sz w:val="19"/>
                <w:szCs w:val="19"/>
                <w:lang w:eastAsia="hr-HR"/>
              </w:rPr>
              <w:t>zadanim veličinama</w:t>
            </w:r>
            <w:r w:rsidRPr="006A09A0">
              <w:rPr>
                <w:rFonts w:ascii="VladaRHSans Lt" w:eastAsia="Times New Roman" w:hAnsi="VladaRHSans Lt"/>
                <w:color w:val="000000"/>
                <w:sz w:val="19"/>
                <w:szCs w:val="19"/>
                <w:lang w:eastAsia="hr-HR"/>
              </w:rPr>
              <w:t xml:space="preserve"> s obzirom na vrijeme i dužina teksta</w:t>
            </w:r>
            <w:r w:rsidRPr="006A09A0">
              <w:rPr>
                <w:rFonts w:ascii="VladaRHSans Lt" w:eastAsia="Times New Roman" w:hAnsi="VladaRHSans Lt"/>
                <w:color w:val="000000"/>
                <w:sz w:val="19"/>
                <w:szCs w:val="19"/>
                <w:lang w:eastAsia="hr-HR"/>
              </w:rPr>
              <w:br/>
            </w:r>
            <w:r w:rsidRPr="006A09A0">
              <w:rPr>
                <w:rFonts w:ascii="VladaRHSans Lt" w:eastAsia="Times New Roman" w:hAnsi="VladaRHSans Lt"/>
                <w:color w:val="000000"/>
                <w:sz w:val="19"/>
                <w:szCs w:val="19"/>
                <w:lang w:eastAsia="hr-HR"/>
              </w:rPr>
              <w:br/>
            </w:r>
            <w:r w:rsidRPr="006A09A0">
              <w:rPr>
                <w:rFonts w:ascii="VladaRHSans Lt" w:eastAsia="Times New Roman" w:hAnsi="VladaRHSans Lt"/>
                <w:b/>
                <w:bCs/>
                <w:color w:val="25408F"/>
                <w:sz w:val="19"/>
                <w:szCs w:val="19"/>
                <w:lang w:eastAsia="hr-HR"/>
              </w:rPr>
              <w:t xml:space="preserve">- tekstovi: </w:t>
            </w:r>
            <w:r w:rsidRPr="006A09A0">
              <w:rPr>
                <w:rFonts w:ascii="VladaRHSans Lt" w:eastAsia="Times New Roman" w:hAnsi="VladaRHSans Lt"/>
                <w:color w:val="25408F"/>
                <w:sz w:val="19"/>
                <w:szCs w:val="19"/>
                <w:lang w:eastAsia="hr-HR"/>
              </w:rPr>
              <w:t>osvrt, prikaz, problemski članak i prezentacija (PowerPoint, Prezi i dr.)</w:t>
            </w:r>
          </w:p>
          <w:p w:rsidR="002B0C42" w:rsidRDefault="002B0C42" w:rsidP="002B0C42">
            <w:pPr>
              <w:spacing w:after="0" w:line="240" w:lineRule="auto"/>
              <w:ind w:left="113" w:right="113"/>
              <w:rPr>
                <w:rFonts w:ascii="VladaRHSans Lt" w:eastAsia="Times New Roman" w:hAnsi="VladaRHSans Lt"/>
                <w:color w:val="25408F"/>
                <w:sz w:val="19"/>
                <w:szCs w:val="19"/>
                <w:lang w:eastAsia="hr-HR"/>
              </w:rPr>
            </w:pPr>
          </w:p>
          <w:p w:rsidR="002B0C42" w:rsidRDefault="002B0C42" w:rsidP="002B0C42">
            <w:pPr>
              <w:spacing w:after="0" w:line="240" w:lineRule="auto"/>
              <w:ind w:left="113" w:right="113"/>
              <w:rPr>
                <w:rFonts w:ascii="VladaRHSans Lt" w:eastAsia="Times New Roman" w:hAnsi="VladaRHSans Lt"/>
                <w:color w:val="25408F"/>
                <w:sz w:val="19"/>
                <w:szCs w:val="19"/>
                <w:lang w:eastAsia="hr-HR"/>
              </w:rPr>
            </w:pPr>
          </w:p>
          <w:p w:rsidR="002B0C42" w:rsidRDefault="002B0C42" w:rsidP="002B0C42">
            <w:pPr>
              <w:spacing w:after="0" w:line="240" w:lineRule="auto"/>
              <w:ind w:left="113" w:right="113"/>
              <w:rPr>
                <w:rFonts w:ascii="VladaRHSans Lt" w:eastAsia="Times New Roman" w:hAnsi="VladaRHSans Lt"/>
                <w:color w:val="25408F"/>
                <w:sz w:val="19"/>
                <w:szCs w:val="19"/>
                <w:lang w:eastAsia="hr-HR"/>
              </w:rPr>
            </w:pPr>
          </w:p>
          <w:p w:rsidR="002B0C42" w:rsidRPr="006A09A0" w:rsidRDefault="002B0C42" w:rsidP="002B0C42">
            <w:pPr>
              <w:spacing w:after="0" w:line="240" w:lineRule="auto"/>
              <w:ind w:left="113" w:righ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piše raspravljački tekst </w:t>
            </w:r>
            <w:r w:rsidRPr="006A09A0">
              <w:rPr>
                <w:rFonts w:ascii="VladaRHSans Lt" w:eastAsia="Times New Roman" w:hAnsi="VladaRHSans Lt"/>
                <w:b/>
                <w:bCs/>
                <w:color w:val="000000"/>
                <w:sz w:val="19"/>
                <w:szCs w:val="19"/>
                <w:lang w:eastAsia="hr-HR"/>
              </w:rPr>
              <w:t>u skladu s temom</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piše raspravljački tekst </w:t>
            </w:r>
            <w:r w:rsidRPr="006A09A0">
              <w:rPr>
                <w:rFonts w:ascii="VladaRHSans Lt" w:eastAsia="Times New Roman" w:hAnsi="VladaRHSans Lt" w:cs="VladaRHSans Lt"/>
                <w:color w:val="000000"/>
                <w:sz w:val="19"/>
                <w:szCs w:val="19"/>
                <w:lang w:eastAsia="hr-HR"/>
              </w:rPr>
              <w:t xml:space="preserve">izražavajući </w:t>
            </w:r>
            <w:r w:rsidRPr="006A09A0">
              <w:rPr>
                <w:rFonts w:ascii="VladaRHSans Lt" w:eastAsia="Times New Roman" w:hAnsi="VladaRHSans Lt"/>
                <w:b/>
                <w:bCs/>
                <w:color w:val="000000"/>
                <w:sz w:val="19"/>
                <w:szCs w:val="19"/>
                <w:lang w:eastAsia="hr-HR"/>
              </w:rPr>
              <w:t xml:space="preserve">vlastiti stav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piše različite vrste tekstova u </w:t>
            </w:r>
            <w:r w:rsidRPr="006A09A0">
              <w:rPr>
                <w:rFonts w:ascii="VladaRHSans Lt" w:eastAsia="Times New Roman" w:hAnsi="VladaRHSans Lt"/>
                <w:b/>
                <w:bCs/>
                <w:color w:val="000000"/>
                <w:sz w:val="19"/>
                <w:szCs w:val="19"/>
                <w:lang w:eastAsia="hr-HR"/>
              </w:rPr>
              <w:t>zadanim veličinama</w:t>
            </w:r>
            <w:r w:rsidRPr="006A09A0">
              <w:rPr>
                <w:rFonts w:ascii="VladaRHSans Lt" w:eastAsia="Times New Roman" w:hAnsi="VladaRHSans Lt"/>
                <w:color w:val="000000"/>
                <w:sz w:val="19"/>
                <w:szCs w:val="19"/>
                <w:lang w:eastAsia="hr-HR"/>
              </w:rPr>
              <w:t xml:space="preserve"> i odgovarajućega </w:t>
            </w:r>
            <w:r w:rsidRPr="006A09A0">
              <w:rPr>
                <w:rFonts w:ascii="VladaRHSans Lt" w:eastAsia="Times New Roman" w:hAnsi="VladaRHSans Lt"/>
                <w:b/>
                <w:bCs/>
                <w:color w:val="000000"/>
                <w:sz w:val="19"/>
                <w:szCs w:val="19"/>
                <w:lang w:eastAsia="hr-HR"/>
              </w:rPr>
              <w:t>stilskog izraza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piše različite vrste tekstova u skladu s temom</w:t>
            </w:r>
            <w:r w:rsidRPr="006A09A0">
              <w:rPr>
                <w:rFonts w:ascii="VladaRHSans Lt" w:eastAsia="Times New Roman" w:hAnsi="VladaRHSans Lt"/>
                <w:b/>
                <w:bCs/>
                <w:color w:val="000000"/>
                <w:sz w:val="19"/>
                <w:szCs w:val="19"/>
                <w:lang w:eastAsia="hr-HR"/>
              </w:rPr>
              <w:t xml:space="preserve"> </w:t>
            </w:r>
            <w:r w:rsidRPr="006A09A0">
              <w:rPr>
                <w:rFonts w:ascii="VladaRHSans Lt" w:eastAsia="Times New Roman" w:hAnsi="VladaRHSans Lt"/>
                <w:color w:val="000000"/>
                <w:sz w:val="19"/>
                <w:szCs w:val="19"/>
                <w:lang w:eastAsia="hr-HR"/>
              </w:rPr>
              <w:t xml:space="preserve">i </w:t>
            </w:r>
            <w:r w:rsidRPr="006A09A0">
              <w:rPr>
                <w:rFonts w:ascii="VladaRHSans Lt" w:eastAsia="Times New Roman" w:hAnsi="VladaRHSans Lt"/>
                <w:b/>
                <w:bCs/>
                <w:color w:val="000000"/>
                <w:sz w:val="19"/>
                <w:szCs w:val="19"/>
                <w:lang w:eastAsia="hr-HR"/>
              </w:rPr>
              <w:t xml:space="preserve">prema planu </w:t>
            </w:r>
            <w:r w:rsidRPr="006A09A0">
              <w:rPr>
                <w:rFonts w:ascii="VladaRHSans Lt" w:eastAsia="Times New Roman" w:hAnsi="VladaRHSans Lt"/>
                <w:color w:val="000000"/>
                <w:sz w:val="19"/>
                <w:szCs w:val="19"/>
                <w:lang w:eastAsia="hr-HR"/>
              </w:rPr>
              <w:t>u kojima dolaze do izražaja: svjesnost, proces razlaganja zamisli i prepoznatljiv stilski izraz</w:t>
            </w:r>
          </w:p>
        </w:tc>
      </w:tr>
      <w:tr w:rsidR="002B0C42" w:rsidRPr="00D94015" w:rsidTr="002B0C42">
        <w:trPr>
          <w:trHeight w:val="318"/>
        </w:trPr>
        <w:tc>
          <w:tcPr>
            <w:tcW w:w="1953"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60"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b/>
                <w:bCs/>
                <w:smallCaps/>
                <w:color w:val="25408F"/>
                <w:sz w:val="19"/>
                <w:szCs w:val="19"/>
                <w:lang w:eastAsia="hr-HR"/>
              </w:rPr>
              <w:t>ODGOJNO-OBRAZOVNI ISHODI</w:t>
            </w:r>
          </w:p>
        </w:tc>
        <w:tc>
          <w:tcPr>
            <w:tcW w:w="6127" w:type="dxa"/>
            <w:gridSpan w:val="2"/>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60"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53" w:type="dxa"/>
            <w:vMerge/>
            <w:tcBorders>
              <w:top w:val="single" w:sz="8" w:space="0" w:color="000000"/>
              <w:left w:val="single" w:sz="8" w:space="0" w:color="000000"/>
              <w:bottom w:val="single" w:sz="8" w:space="0" w:color="000000"/>
              <w:right w:val="single" w:sz="8" w:space="0" w:color="000000"/>
            </w:tcBorders>
            <w:vAlign w:val="center"/>
            <w:hideMark/>
          </w:tcPr>
          <w:p w:rsidR="002B0C42" w:rsidRPr="006A09A0" w:rsidRDefault="002B0C42" w:rsidP="002B0C42">
            <w:pPr>
              <w:spacing w:after="0" w:line="240" w:lineRule="auto"/>
              <w:rPr>
                <w:rFonts w:ascii="Times New Roman" w:eastAsia="Times New Roman" w:hAnsi="Times New Roman"/>
                <w:sz w:val="19"/>
                <w:szCs w:val="19"/>
                <w:lang w:eastAsia="hr-HR"/>
              </w:rPr>
            </w:pPr>
          </w:p>
        </w:tc>
        <w:tc>
          <w:tcPr>
            <w:tcW w:w="6127" w:type="dxa"/>
            <w:gridSpan w:val="2"/>
            <w:vMerge/>
            <w:tcBorders>
              <w:top w:val="single" w:sz="8" w:space="0" w:color="000000"/>
              <w:left w:val="single" w:sz="8" w:space="0" w:color="000000"/>
              <w:bottom w:val="single" w:sz="8" w:space="0" w:color="000000"/>
              <w:right w:val="single" w:sz="8" w:space="0" w:color="000000"/>
            </w:tcBorders>
            <w:vAlign w:val="center"/>
            <w:hideMark/>
          </w:tcPr>
          <w:p w:rsidR="002B0C42" w:rsidRPr="006A09A0"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53"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SmBld" w:eastAsia="Times New Roman" w:hAnsi="VladaRHSans SmBld"/>
                <w:sz w:val="19"/>
                <w:szCs w:val="19"/>
                <w:lang w:eastAsia="hr-HR"/>
              </w:rPr>
            </w:pPr>
            <w:r w:rsidRPr="006A09A0">
              <w:rPr>
                <w:rFonts w:ascii="VladaRHSans SmBld" w:eastAsia="Times New Roman" w:hAnsi="VladaRHSans SmBld"/>
                <w:bCs/>
                <w:color w:val="D60C8C"/>
                <w:sz w:val="19"/>
                <w:szCs w:val="19"/>
                <w:lang w:eastAsia="hr-HR"/>
              </w:rPr>
              <w:lastRenderedPageBreak/>
              <w:t>A. 8. 5</w:t>
            </w:r>
          </w:p>
          <w:p w:rsidR="002B0C42" w:rsidRPr="006A09A0" w:rsidRDefault="002B0C42" w:rsidP="002B0C42">
            <w:pPr>
              <w:spacing w:before="120" w:after="0" w:line="240" w:lineRule="auto"/>
              <w:ind w:left="113" w:right="113"/>
              <w:rPr>
                <w:rFonts w:ascii="VladaRHSans Lt" w:eastAsia="Times New Roman" w:hAnsi="VladaRHSans Lt"/>
                <w:sz w:val="19"/>
                <w:szCs w:val="19"/>
                <w:lang w:eastAsia="hr-HR"/>
              </w:rPr>
            </w:pPr>
            <w:r w:rsidRPr="006A09A0">
              <w:rPr>
                <w:rFonts w:ascii="VladaRHSans SmBld" w:eastAsia="Times New Roman" w:hAnsi="VladaRHSans SmBld"/>
                <w:color w:val="D60C8C"/>
                <w:sz w:val="19"/>
                <w:szCs w:val="19"/>
                <w:lang w:eastAsia="hr-HR"/>
              </w:rPr>
              <w:t>Učenik oblikuje tekst i primjenjuje znanja o rečenicama po sastavu na oglednim i čestim primjerima.</w:t>
            </w:r>
            <w:r w:rsidRPr="006A09A0">
              <w:rPr>
                <w:rFonts w:ascii="VladaRHSans Lt" w:eastAsia="Times New Roman" w:hAnsi="VladaRHSans Lt"/>
                <w:color w:val="000000"/>
                <w:sz w:val="19"/>
                <w:szCs w:val="19"/>
                <w:lang w:eastAsia="hr-HR"/>
              </w:rPr>
              <w:t xml:space="preserve"> </w:t>
            </w:r>
          </w:p>
        </w:tc>
        <w:tc>
          <w:tcPr>
            <w:tcW w:w="6127"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840" w:line="240" w:lineRule="auto"/>
              <w:ind w:left="113" w:right="113"/>
              <w:rPr>
                <w:rFonts w:ascii="VladaRHSans Lt" w:eastAsia="Times New Roman" w:hAnsi="VladaRHSans Lt"/>
                <w:sz w:val="19"/>
                <w:szCs w:val="19"/>
                <w:lang w:eastAsia="hr-HR"/>
              </w:rPr>
            </w:pPr>
            <w:r w:rsidRPr="006A09A0">
              <w:rPr>
                <w:rFonts w:ascii="VladaRHSans Lt" w:eastAsia="Times New Roman" w:hAnsi="VladaRHSans Lt" w:cs="Arial"/>
                <w:color w:val="000000"/>
                <w:sz w:val="19"/>
                <w:szCs w:val="19"/>
                <w:lang w:eastAsia="hr-HR"/>
              </w:rPr>
              <w:t xml:space="preserve">- razlikuje </w:t>
            </w:r>
            <w:r w:rsidRPr="006A09A0">
              <w:rPr>
                <w:rFonts w:ascii="VladaRHSans Lt" w:eastAsia="Times New Roman" w:hAnsi="VladaRHSans Lt" w:cs="Arial"/>
                <w:b/>
                <w:bCs/>
                <w:color w:val="000000"/>
                <w:sz w:val="19"/>
                <w:szCs w:val="19"/>
                <w:lang w:eastAsia="hr-HR"/>
              </w:rPr>
              <w:t>jednostavne i složene rečenice</w:t>
            </w:r>
            <w:r w:rsidRPr="006A09A0">
              <w:rPr>
                <w:rFonts w:ascii="VladaRHSans Lt" w:eastAsia="Times New Roman" w:hAnsi="VladaRHSans Lt" w:cs="Arial"/>
                <w:color w:val="000000"/>
                <w:sz w:val="19"/>
                <w:szCs w:val="19"/>
                <w:lang w:eastAsia="hr-HR"/>
              </w:rPr>
              <w:br/>
              <w:t xml:space="preserve">- objašnjava složene rečenice s obzirom na broj surečenica i s obzirom na vrstu </w:t>
            </w:r>
            <w:r w:rsidRPr="006A09A0">
              <w:rPr>
                <w:rFonts w:ascii="VladaRHSans Lt" w:eastAsia="Times New Roman" w:hAnsi="VladaRHSans Lt" w:cs="Arial"/>
                <w:b/>
                <w:bCs/>
                <w:color w:val="000000"/>
                <w:sz w:val="19"/>
                <w:szCs w:val="19"/>
                <w:lang w:eastAsia="hr-HR"/>
              </w:rPr>
              <w:t>sklapanja surečenica</w:t>
            </w:r>
            <w:r w:rsidRPr="006A09A0">
              <w:rPr>
                <w:rFonts w:ascii="VladaRHSans Lt" w:eastAsia="Times New Roman" w:hAnsi="VladaRHSans Lt" w:cs="Arial"/>
                <w:color w:val="000000"/>
                <w:sz w:val="19"/>
                <w:szCs w:val="19"/>
                <w:lang w:eastAsia="hr-HR"/>
              </w:rPr>
              <w:br/>
              <w:t>- razlikuje nezavisnosložene rečenice</w:t>
            </w:r>
            <w:r w:rsidRPr="006A09A0">
              <w:rPr>
                <w:rFonts w:ascii="VladaRHSans Lt" w:eastAsia="Times New Roman" w:hAnsi="VladaRHSans Lt" w:cs="Arial"/>
                <w:color w:val="000000"/>
                <w:sz w:val="19"/>
                <w:szCs w:val="19"/>
                <w:lang w:eastAsia="hr-HR"/>
              </w:rPr>
              <w:br/>
              <w:t xml:space="preserve">- razlikuje </w:t>
            </w:r>
            <w:r w:rsidRPr="006A09A0">
              <w:rPr>
                <w:rFonts w:ascii="VladaRHSans Lt" w:eastAsia="Times New Roman" w:hAnsi="VladaRHSans Lt" w:cs="Arial"/>
                <w:b/>
                <w:bCs/>
                <w:color w:val="000000"/>
                <w:sz w:val="19"/>
                <w:szCs w:val="19"/>
                <w:lang w:eastAsia="hr-HR"/>
              </w:rPr>
              <w:t>odnosne i neodređene zamjenice</w:t>
            </w:r>
            <w:r w:rsidRPr="006A09A0">
              <w:rPr>
                <w:rFonts w:ascii="VladaRHSans Lt" w:eastAsia="Times New Roman" w:hAnsi="VladaRHSans Lt" w:cs="Arial"/>
                <w:color w:val="000000"/>
                <w:sz w:val="19"/>
                <w:szCs w:val="19"/>
                <w:lang w:eastAsia="hr-HR"/>
              </w:rPr>
              <w:t xml:space="preserve"> u službi vezničkih riječi</w:t>
            </w:r>
            <w:r w:rsidRPr="006A09A0">
              <w:rPr>
                <w:rFonts w:ascii="VladaRHSans Lt" w:eastAsia="Times New Roman" w:hAnsi="VladaRHSans Lt" w:cs="Arial"/>
                <w:color w:val="000000"/>
                <w:sz w:val="19"/>
                <w:szCs w:val="19"/>
                <w:lang w:eastAsia="hr-HR"/>
              </w:rPr>
              <w:br/>
              <w:t>- preoblikuje rečenice glagolskim prilozima</w:t>
            </w:r>
            <w:r w:rsidRPr="006A09A0">
              <w:rPr>
                <w:rFonts w:ascii="VladaRHSans Lt" w:eastAsia="Times New Roman" w:hAnsi="VladaRHSans Lt" w:cs="Arial"/>
                <w:color w:val="000000"/>
                <w:sz w:val="19"/>
                <w:szCs w:val="19"/>
                <w:lang w:eastAsia="hr-HR"/>
              </w:rPr>
              <w:br/>
              <w:t>- razlikuje zavisnosložene rečenice: predikatne, subjektne, objektne, atributne, mjesne, vremenske, načinske, uzročne, pogodbene</w:t>
            </w:r>
            <w:r w:rsidRPr="006A09A0">
              <w:rPr>
                <w:rFonts w:ascii="VladaRHSans Lt" w:eastAsia="Times New Roman" w:hAnsi="VladaRHSans Lt" w:cs="Arial"/>
                <w:color w:val="000000"/>
                <w:sz w:val="19"/>
                <w:szCs w:val="19"/>
                <w:lang w:eastAsia="hr-HR"/>
              </w:rPr>
              <w:br/>
              <w:t>- piše veliko početno slovo u jednorječnim i višerječnim imenima (blagdani, praznici, kulturne, umjetničke, političke, znanstvene i druge društvene priredbe); piše zarez u nezavisnosloženim i zavisnosloženim rečenicama; pravilno piše u uspravnom nabrajanju</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 xml:space="preserve">- prepoznaje </w:t>
            </w:r>
            <w:r w:rsidRPr="006A09A0">
              <w:rPr>
                <w:rFonts w:ascii="VladaRHSans Lt" w:eastAsia="Times New Roman" w:hAnsi="VladaRHSans Lt"/>
                <w:b/>
                <w:bCs/>
                <w:color w:val="000000"/>
                <w:sz w:val="19"/>
                <w:szCs w:val="19"/>
                <w:lang w:eastAsia="hr-HR"/>
              </w:rPr>
              <w:t>rečenice po sastavu</w:t>
            </w:r>
            <w:r w:rsidRPr="006A09A0">
              <w:rPr>
                <w:rFonts w:ascii="VladaRHSans Lt" w:eastAsia="Times New Roman" w:hAnsi="VladaRHSans Lt"/>
                <w:color w:val="000000"/>
                <w:sz w:val="19"/>
                <w:szCs w:val="19"/>
                <w:lang w:eastAsia="hr-HR"/>
              </w:rPr>
              <w:t xml:space="preserve"> na oglednim i čestim primjerima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w:t>
            </w:r>
            <w:r w:rsidRPr="006A09A0">
              <w:rPr>
                <w:rFonts w:ascii="VladaRHSans Lt" w:eastAsia="Times New Roman" w:hAnsi="VladaRHSans Lt"/>
                <w:b/>
                <w:bCs/>
                <w:color w:val="000000"/>
                <w:sz w:val="19"/>
                <w:szCs w:val="19"/>
                <w:lang w:eastAsia="hr-HR"/>
              </w:rPr>
              <w:t xml:space="preserve"> </w:t>
            </w:r>
            <w:r w:rsidRPr="006A09A0">
              <w:rPr>
                <w:rFonts w:ascii="VladaRHSans Lt" w:eastAsia="Times New Roman" w:hAnsi="VladaRHSans Lt"/>
                <w:color w:val="000000"/>
                <w:sz w:val="19"/>
                <w:szCs w:val="19"/>
                <w:lang w:eastAsia="hr-HR"/>
              </w:rPr>
              <w:t xml:space="preserve">razlikuje jednostavne od složenih rečenica na temelju </w:t>
            </w:r>
            <w:r w:rsidRPr="006A09A0">
              <w:rPr>
                <w:rFonts w:ascii="VladaRHSans Lt" w:eastAsia="Times New Roman" w:hAnsi="VladaRHSans Lt"/>
                <w:b/>
                <w:bCs/>
                <w:color w:val="000000"/>
                <w:sz w:val="19"/>
                <w:szCs w:val="19"/>
                <w:lang w:eastAsia="hr-HR"/>
              </w:rPr>
              <w:t>gramatačkog ustrojstva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w:t>
            </w:r>
            <w:r w:rsidRPr="006A09A0">
              <w:rPr>
                <w:rFonts w:ascii="VladaRHSans Lt" w:eastAsia="Times New Roman" w:hAnsi="VladaRHSans Lt"/>
                <w:b/>
                <w:bCs/>
                <w:color w:val="000000"/>
                <w:sz w:val="19"/>
                <w:szCs w:val="19"/>
                <w:lang w:eastAsia="hr-HR"/>
              </w:rPr>
              <w:t xml:space="preserve"> povezuje</w:t>
            </w:r>
            <w:r w:rsidRPr="006A09A0">
              <w:rPr>
                <w:rFonts w:ascii="VladaRHSans Lt" w:eastAsia="Times New Roman" w:hAnsi="VladaRHSans Lt"/>
                <w:color w:val="000000"/>
                <w:sz w:val="19"/>
                <w:szCs w:val="19"/>
                <w:lang w:eastAsia="hr-HR"/>
              </w:rPr>
              <w:t xml:space="preserve"> surečenice u nezavisnosložene rečenice i uvrštavanjem</w:t>
            </w:r>
            <w:r w:rsidRPr="006A09A0">
              <w:rPr>
                <w:rFonts w:ascii="VladaRHSans Lt" w:eastAsia="Times New Roman" w:hAnsi="VladaRHSans Lt"/>
                <w:b/>
                <w:bCs/>
                <w:color w:val="000000"/>
                <w:sz w:val="19"/>
                <w:szCs w:val="19"/>
                <w:lang w:eastAsia="hr-HR"/>
              </w:rPr>
              <w:t xml:space="preserve"> </w:t>
            </w:r>
            <w:r w:rsidRPr="006A09A0">
              <w:rPr>
                <w:rFonts w:ascii="VladaRHSans Lt" w:eastAsia="Times New Roman" w:hAnsi="VladaRHSans Lt"/>
                <w:color w:val="000000"/>
                <w:sz w:val="19"/>
                <w:szCs w:val="19"/>
                <w:lang w:eastAsia="hr-HR"/>
              </w:rPr>
              <w:t xml:space="preserve">sklapa </w:t>
            </w:r>
            <w:r w:rsidRPr="006A09A0">
              <w:rPr>
                <w:rFonts w:ascii="VladaRHSans Lt" w:eastAsia="Times New Roman" w:hAnsi="VladaRHSans Lt"/>
                <w:b/>
                <w:bCs/>
                <w:color w:val="000000"/>
                <w:sz w:val="19"/>
                <w:szCs w:val="19"/>
                <w:lang w:eastAsia="hr-HR"/>
              </w:rPr>
              <w:t>priložne</w:t>
            </w: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cs="VladaRHSans Lt"/>
                <w:color w:val="000000"/>
                <w:sz w:val="19"/>
                <w:szCs w:val="19"/>
                <w:lang w:eastAsia="hr-HR"/>
              </w:rPr>
              <w:t>zavisnosložene rečenice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Pr>
                <w:rFonts w:ascii="VladaRHSans Lt" w:eastAsia="Times New Roman" w:hAnsi="VladaRHSans Lt"/>
                <w:sz w:val="19"/>
                <w:szCs w:val="19"/>
                <w:lang w:eastAsia="hr-HR"/>
              </w:rPr>
            </w:pPr>
            <w:r w:rsidRPr="006A09A0">
              <w:rPr>
                <w:rFonts w:ascii="VladaRHSans Lt" w:eastAsia="Times New Roman" w:hAnsi="VladaRHSans Lt"/>
                <w:color w:val="000000"/>
                <w:sz w:val="19"/>
                <w:szCs w:val="19"/>
                <w:lang w:eastAsia="hr-HR"/>
              </w:rPr>
              <w:t xml:space="preserve">- povezuje i </w:t>
            </w:r>
            <w:r w:rsidRPr="006A09A0">
              <w:rPr>
                <w:rFonts w:ascii="VladaRHSans Lt" w:eastAsia="Times New Roman" w:hAnsi="VladaRHSans Lt"/>
                <w:b/>
                <w:bCs/>
                <w:color w:val="000000"/>
                <w:sz w:val="19"/>
                <w:szCs w:val="19"/>
                <w:lang w:eastAsia="hr-HR"/>
              </w:rPr>
              <w:t>niže</w:t>
            </w:r>
            <w:r w:rsidRPr="006A09A0">
              <w:rPr>
                <w:rFonts w:ascii="VladaRHSans Lt" w:eastAsia="Times New Roman" w:hAnsi="VladaRHSans Lt"/>
                <w:color w:val="000000"/>
                <w:sz w:val="19"/>
                <w:szCs w:val="19"/>
                <w:lang w:eastAsia="hr-HR"/>
              </w:rPr>
              <w:t xml:space="preserve"> surečenice u nezavisnosložene rečenice i uvrštavanjem sklapa</w:t>
            </w:r>
            <w:r>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zavisnosložene rečenice</w:t>
            </w:r>
          </w:p>
        </w:tc>
      </w:tr>
      <w:tr w:rsidR="002B0C42" w:rsidRPr="00D94015" w:rsidTr="002B0C42">
        <w:trPr>
          <w:trHeight w:val="318"/>
        </w:trPr>
        <w:tc>
          <w:tcPr>
            <w:tcW w:w="1953"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VladaRHSans SmBld" w:eastAsia="Times New Roman" w:hAnsi="VladaRHSans SmBld"/>
                <w:sz w:val="19"/>
                <w:szCs w:val="19"/>
                <w:lang w:eastAsia="hr-HR"/>
              </w:rPr>
            </w:pPr>
            <w:r w:rsidRPr="006A09A0">
              <w:rPr>
                <w:rFonts w:ascii="VladaRHSans SmBld" w:eastAsia="Times New Roman" w:hAnsi="VladaRHSans SmBld"/>
                <w:b/>
                <w:bCs/>
                <w:color w:val="D60C8C"/>
                <w:sz w:val="19"/>
                <w:szCs w:val="19"/>
                <w:lang w:eastAsia="hr-HR"/>
              </w:rPr>
              <w:t>A. 8. 6</w:t>
            </w:r>
          </w:p>
          <w:p w:rsidR="002B0C42" w:rsidRPr="006A09A0" w:rsidRDefault="002B0C42" w:rsidP="002B0C42">
            <w:pPr>
              <w:spacing w:before="120" w:after="0" w:line="240" w:lineRule="auto"/>
              <w:ind w:left="113" w:right="113"/>
              <w:rPr>
                <w:rFonts w:ascii="VladaRHSans SmBld" w:eastAsia="Times New Roman" w:hAnsi="VladaRHSans SmBld"/>
                <w:sz w:val="19"/>
                <w:szCs w:val="19"/>
                <w:lang w:eastAsia="hr-HR"/>
              </w:rPr>
            </w:pPr>
            <w:r w:rsidRPr="006A09A0">
              <w:rPr>
                <w:rFonts w:ascii="VladaRHSans SmBld" w:eastAsia="Times New Roman" w:hAnsi="VladaRHSans SmBld"/>
                <w:color w:val="D60C8C"/>
                <w:sz w:val="19"/>
                <w:szCs w:val="19"/>
                <w:lang w:eastAsia="hr-HR"/>
              </w:rPr>
              <w:t>Učenik uspoređuje različite odnose među riječima te objašnjava njihovo značenje u različitim kontekstima.</w:t>
            </w:r>
          </w:p>
          <w:p w:rsidR="002B0C42" w:rsidRPr="006A09A0" w:rsidRDefault="002B0C42" w:rsidP="002B0C42">
            <w:pPr>
              <w:spacing w:after="0" w:line="240" w:lineRule="auto"/>
              <w:rPr>
                <w:rFonts w:ascii="Times New Roman" w:eastAsia="Times New Roman" w:hAnsi="Times New Roman"/>
                <w:sz w:val="19"/>
                <w:szCs w:val="19"/>
                <w:lang w:eastAsia="hr-HR"/>
              </w:rPr>
            </w:pPr>
          </w:p>
        </w:tc>
        <w:tc>
          <w:tcPr>
            <w:tcW w:w="6127"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objašnjava značenja riječi i njihovu ulogu u rečenici radi razumijevanja i stvaranja tekstova </w:t>
            </w:r>
            <w:r w:rsidRPr="006A09A0">
              <w:rPr>
                <w:rFonts w:ascii="VladaRHSans Lt" w:eastAsia="Times New Roman" w:hAnsi="VladaRHSans Lt"/>
                <w:color w:val="000000"/>
                <w:sz w:val="19"/>
                <w:szCs w:val="19"/>
                <w:lang w:eastAsia="hr-HR"/>
              </w:rPr>
              <w:br/>
              <w:t xml:space="preserve">- uočava različite uloge </w:t>
            </w:r>
            <w:r w:rsidRPr="006A09A0">
              <w:rPr>
                <w:rFonts w:ascii="VladaRHSans Lt" w:eastAsia="Times New Roman" w:hAnsi="VladaRHSans Lt"/>
                <w:b/>
                <w:bCs/>
                <w:color w:val="000000"/>
                <w:sz w:val="19"/>
                <w:szCs w:val="19"/>
                <w:lang w:eastAsia="hr-HR"/>
              </w:rPr>
              <w:t>istoznačnih i suprotnih riječi</w:t>
            </w:r>
            <w:r w:rsidRPr="006A09A0">
              <w:rPr>
                <w:rFonts w:ascii="VladaRHSans Lt" w:eastAsia="Times New Roman" w:hAnsi="VladaRHSans Lt"/>
                <w:color w:val="000000"/>
                <w:sz w:val="19"/>
                <w:szCs w:val="19"/>
                <w:lang w:eastAsia="hr-HR"/>
              </w:rPr>
              <w:t xml:space="preserve"> u kontekstu </w:t>
            </w:r>
            <w:r w:rsidRPr="006A09A0">
              <w:rPr>
                <w:rFonts w:ascii="VladaRHSans Lt" w:eastAsia="Times New Roman" w:hAnsi="VladaRHSans Lt"/>
                <w:color w:val="000000"/>
                <w:sz w:val="19"/>
                <w:szCs w:val="19"/>
                <w:lang w:eastAsia="hr-HR"/>
              </w:rPr>
              <w:br/>
              <w:t>- objašnjava česte</w:t>
            </w:r>
            <w:r w:rsidRPr="006A09A0">
              <w:rPr>
                <w:rFonts w:ascii="VladaRHSans Lt" w:eastAsia="Times New Roman" w:hAnsi="VladaRHSans Lt"/>
                <w:b/>
                <w:bCs/>
                <w:color w:val="000000"/>
                <w:sz w:val="19"/>
                <w:szCs w:val="19"/>
                <w:lang w:eastAsia="hr-HR"/>
              </w:rPr>
              <w:t xml:space="preserve"> frazeme</w:t>
            </w:r>
            <w:r w:rsidRPr="006A09A0">
              <w:rPr>
                <w:rFonts w:ascii="VladaRHSans Lt" w:eastAsia="Times New Roman" w:hAnsi="VladaRHSans Lt"/>
                <w:color w:val="000000"/>
                <w:sz w:val="19"/>
                <w:szCs w:val="19"/>
                <w:lang w:eastAsia="hr-HR"/>
              </w:rPr>
              <w:t xml:space="preserve"> i funkcionalno ih uklapa u vlastiti govor </w:t>
            </w:r>
            <w:r w:rsidRPr="006A09A0">
              <w:rPr>
                <w:rFonts w:ascii="VladaRHSans Lt" w:eastAsia="Times New Roman" w:hAnsi="VladaRHSans Lt"/>
                <w:color w:val="000000"/>
                <w:sz w:val="19"/>
                <w:szCs w:val="19"/>
                <w:lang w:eastAsia="hr-HR"/>
              </w:rPr>
              <w:br/>
              <w:t xml:space="preserve">- uočava </w:t>
            </w:r>
            <w:r w:rsidRPr="006A09A0">
              <w:rPr>
                <w:rFonts w:ascii="VladaRHSans Lt" w:eastAsia="Times New Roman" w:hAnsi="VladaRHSans Lt"/>
                <w:b/>
                <w:bCs/>
                <w:color w:val="000000"/>
                <w:sz w:val="19"/>
                <w:szCs w:val="19"/>
                <w:lang w:eastAsia="hr-HR"/>
              </w:rPr>
              <w:t>tuđice, posuđenice i usvojenice</w:t>
            </w:r>
            <w:r w:rsidRPr="006A09A0">
              <w:rPr>
                <w:rFonts w:ascii="VladaRHSans Lt" w:eastAsia="Times New Roman" w:hAnsi="VladaRHSans Lt"/>
                <w:color w:val="000000"/>
                <w:sz w:val="19"/>
                <w:szCs w:val="19"/>
                <w:lang w:eastAsia="hr-HR"/>
              </w:rPr>
              <w:t xml:space="preserve">; tuđice zamjenjuje hrvatskim riječima </w:t>
            </w:r>
            <w:r w:rsidRPr="006A09A0">
              <w:rPr>
                <w:rFonts w:ascii="VladaRHSans Lt" w:eastAsia="Times New Roman" w:hAnsi="VladaRHSans Lt"/>
                <w:color w:val="000000"/>
                <w:sz w:val="19"/>
                <w:szCs w:val="19"/>
                <w:lang w:eastAsia="hr-HR"/>
              </w:rPr>
              <w:br/>
              <w:t xml:space="preserve">- prikuplja i objašnjava </w:t>
            </w:r>
            <w:r w:rsidRPr="006A09A0">
              <w:rPr>
                <w:rFonts w:ascii="VladaRHSans Lt" w:eastAsia="Times New Roman" w:hAnsi="VladaRHSans Lt"/>
                <w:b/>
                <w:bCs/>
                <w:color w:val="000000"/>
                <w:sz w:val="19"/>
                <w:szCs w:val="19"/>
                <w:lang w:eastAsia="hr-HR"/>
              </w:rPr>
              <w:t>neologizme</w:t>
            </w:r>
            <w:r w:rsidRPr="006A09A0">
              <w:rPr>
                <w:rFonts w:ascii="VladaRHSans Lt" w:eastAsia="Times New Roman" w:hAnsi="VladaRHSans Lt"/>
                <w:color w:val="000000"/>
                <w:sz w:val="19"/>
                <w:szCs w:val="19"/>
                <w:lang w:eastAsia="hr-HR"/>
              </w:rPr>
              <w:br/>
              <w:t xml:space="preserve">- služi se hrvatskim </w:t>
            </w:r>
            <w:r w:rsidRPr="006A09A0">
              <w:rPr>
                <w:rFonts w:ascii="VladaRHSans Lt" w:eastAsia="Times New Roman" w:hAnsi="VladaRHSans Lt"/>
                <w:b/>
                <w:bCs/>
                <w:color w:val="000000"/>
                <w:sz w:val="19"/>
                <w:szCs w:val="19"/>
                <w:lang w:eastAsia="hr-HR"/>
              </w:rPr>
              <w:t>jezičnim savjetnicima</w:t>
            </w:r>
            <w:r w:rsidRPr="006A09A0">
              <w:rPr>
                <w:rFonts w:ascii="VladaRHSans Lt" w:eastAsia="Times New Roman" w:hAnsi="VladaRHSans Lt"/>
                <w:color w:val="000000"/>
                <w:sz w:val="19"/>
                <w:szCs w:val="19"/>
                <w:lang w:eastAsia="hr-HR"/>
              </w:rPr>
              <w:t xml:space="preserve"> u tiskanome i digitalnome obliku </w:t>
            </w:r>
            <w:r w:rsidRPr="006A09A0">
              <w:rPr>
                <w:rFonts w:ascii="VladaRHSans Lt" w:eastAsia="Times New Roman" w:hAnsi="VladaRHSans Lt"/>
                <w:i/>
                <w:iCs/>
                <w:color w:val="000000"/>
                <w:sz w:val="19"/>
                <w:szCs w:val="19"/>
                <w:lang w:eastAsia="hr-HR"/>
              </w:rPr>
              <w:t xml:space="preserve">(npr. posjećuje mrežne stranice jezičnog sadržaja: </w:t>
            </w:r>
            <w:r w:rsidRPr="006A09A0">
              <w:rPr>
                <w:rFonts w:ascii="VladaRHSans Lt" w:eastAsia="Times New Roman" w:hAnsi="VladaRHSans Lt"/>
                <w:color w:val="000000"/>
                <w:sz w:val="19"/>
                <w:szCs w:val="19"/>
                <w:lang w:eastAsia="hr-HR"/>
              </w:rPr>
              <w:t>savjetnik.ihjj.hr; bolje.hr, riznica.ihjj.hr, nazivlje.hr, rjecnik.neologizam.ffzg.unizg.hr i sl.)</w:t>
            </w:r>
          </w:p>
          <w:p w:rsidR="002B0C42" w:rsidRDefault="002B0C42" w:rsidP="002B0C42">
            <w:pPr>
              <w:spacing w:after="240" w:line="240" w:lineRule="auto"/>
              <w:rPr>
                <w:rFonts w:ascii="Times New Roman" w:eastAsia="Times New Roman" w:hAnsi="Times New Roman"/>
                <w:sz w:val="19"/>
                <w:szCs w:val="19"/>
                <w:lang w:eastAsia="hr-HR"/>
              </w:rPr>
            </w:pPr>
          </w:p>
          <w:p w:rsidR="002B0C42" w:rsidRDefault="002B0C42" w:rsidP="002B0C42">
            <w:pPr>
              <w:spacing w:after="240" w:line="240" w:lineRule="auto"/>
              <w:rPr>
                <w:rFonts w:ascii="Times New Roman" w:eastAsia="Times New Roman" w:hAnsi="Times New Roman"/>
                <w:sz w:val="19"/>
                <w:szCs w:val="19"/>
                <w:lang w:eastAsia="hr-HR"/>
              </w:rPr>
            </w:pPr>
          </w:p>
          <w:p w:rsidR="002B0C42" w:rsidRDefault="002B0C42" w:rsidP="002B0C42">
            <w:pPr>
              <w:spacing w:after="240" w:line="240" w:lineRule="auto"/>
              <w:rPr>
                <w:rFonts w:ascii="Times New Roman" w:eastAsia="Times New Roman" w:hAnsi="Times New Roman"/>
                <w:sz w:val="19"/>
                <w:szCs w:val="19"/>
                <w:lang w:eastAsia="hr-HR"/>
              </w:rPr>
            </w:pPr>
          </w:p>
          <w:p w:rsidR="002B0C42" w:rsidRPr="006A09A0" w:rsidRDefault="002B0C42" w:rsidP="002B0C42">
            <w:pPr>
              <w:spacing w:after="24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razlikuje </w:t>
            </w:r>
            <w:r w:rsidRPr="006A09A0">
              <w:rPr>
                <w:rFonts w:ascii="VladaRHSans Lt" w:eastAsia="Times New Roman" w:hAnsi="VladaRHSans Lt"/>
                <w:color w:val="000000"/>
                <w:sz w:val="19"/>
                <w:szCs w:val="19"/>
                <w:lang w:eastAsia="hr-HR"/>
              </w:rPr>
              <w:t>značenje riječi sa svrhom stvaranja teksta</w:t>
            </w:r>
          </w:p>
          <w:p w:rsidR="002B0C42" w:rsidRPr="006A09A0" w:rsidRDefault="002B0C42" w:rsidP="002B0C42">
            <w:pPr>
              <w:spacing w:before="120" w:after="24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objašnjava </w:t>
            </w:r>
            <w:r w:rsidRPr="006A09A0">
              <w:rPr>
                <w:rFonts w:ascii="VladaRHSans Lt" w:eastAsia="Times New Roman" w:hAnsi="VladaRHSans Lt"/>
                <w:color w:val="000000"/>
                <w:sz w:val="19"/>
                <w:szCs w:val="19"/>
                <w:lang w:eastAsia="hr-HR"/>
              </w:rPr>
              <w:t>značenje riječi s obzirom na kontekst</w:t>
            </w:r>
          </w:p>
          <w:p w:rsidR="002B0C42" w:rsidRPr="006A09A0" w:rsidRDefault="002B0C42" w:rsidP="002B0C42">
            <w:pPr>
              <w:spacing w:before="120" w:after="24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odabire </w:t>
            </w:r>
            <w:r w:rsidRPr="006A09A0">
              <w:rPr>
                <w:rFonts w:ascii="VladaRHSans Lt" w:eastAsia="Times New Roman" w:hAnsi="VladaRHSans Lt"/>
                <w:color w:val="000000"/>
                <w:sz w:val="19"/>
                <w:szCs w:val="19"/>
                <w:lang w:eastAsia="hr-HR"/>
              </w:rPr>
              <w:t xml:space="preserve">odgovarajuće riječi s obzirom na isti kontekst, </w:t>
            </w:r>
            <w:r w:rsidRPr="006A09A0">
              <w:rPr>
                <w:rFonts w:ascii="VladaRHSans Lt" w:eastAsia="Times New Roman" w:hAnsi="VladaRHSans Lt"/>
                <w:b/>
                <w:bCs/>
                <w:color w:val="000000"/>
                <w:sz w:val="19"/>
                <w:szCs w:val="19"/>
                <w:lang w:eastAsia="hr-HR"/>
              </w:rPr>
              <w:t>zamjenjuje</w:t>
            </w:r>
            <w:r w:rsidRPr="006A09A0">
              <w:rPr>
                <w:rFonts w:ascii="VladaRHSans Lt" w:eastAsia="Times New Roman" w:hAnsi="VladaRHSans Lt"/>
                <w:color w:val="000000"/>
                <w:sz w:val="19"/>
                <w:szCs w:val="19"/>
                <w:lang w:eastAsia="hr-HR"/>
              </w:rPr>
              <w:t xml:space="preserve"> strane riječi hrvatskim riječima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objašnjava značenje i ulogu riječi na temelju konteksta i </w:t>
            </w:r>
            <w:r w:rsidRPr="006A09A0">
              <w:rPr>
                <w:rFonts w:ascii="VladaRHSans Lt" w:eastAsia="Times New Roman" w:hAnsi="VladaRHSans Lt"/>
                <w:b/>
                <w:bCs/>
                <w:color w:val="000000"/>
                <w:sz w:val="19"/>
                <w:szCs w:val="19"/>
                <w:lang w:eastAsia="hr-HR"/>
              </w:rPr>
              <w:t xml:space="preserve">stilskih obilježja </w:t>
            </w:r>
            <w:r w:rsidRPr="006A09A0">
              <w:rPr>
                <w:rFonts w:ascii="VladaRHSans Lt" w:eastAsia="Times New Roman" w:hAnsi="VladaRHSans Lt"/>
                <w:color w:val="000000"/>
                <w:sz w:val="19"/>
                <w:szCs w:val="19"/>
                <w:lang w:eastAsia="hr-HR"/>
              </w:rPr>
              <w:t>te rabi različite jezične savjetnike</w:t>
            </w:r>
          </w:p>
        </w:tc>
      </w:tr>
      <w:tr w:rsidR="002B0C42" w:rsidRPr="00D94015" w:rsidTr="002B0C42">
        <w:trPr>
          <w:trHeight w:val="508"/>
        </w:trPr>
        <w:tc>
          <w:tcPr>
            <w:tcW w:w="15168" w:type="dxa"/>
            <w:gridSpan w:val="7"/>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24"/>
                <w:szCs w:val="24"/>
                <w:lang w:eastAsia="hr-HR"/>
              </w:rPr>
            </w:pPr>
            <w:r w:rsidRPr="00D94015">
              <w:rPr>
                <w:rFonts w:ascii="VladaRHSans SmBld" w:eastAsia="Times New Roman" w:hAnsi="VladaRHSans SmBld"/>
                <w:smallCaps/>
                <w:color w:val="D60C8C"/>
                <w:sz w:val="24"/>
                <w:szCs w:val="24"/>
                <w:lang w:eastAsia="hr-HR"/>
              </w:rPr>
              <w:lastRenderedPageBreak/>
              <w:t>KNJIŽEVNOST I STVARALAŠTVO</w:t>
            </w:r>
          </w:p>
        </w:tc>
      </w:tr>
      <w:tr w:rsidR="002B0C42" w:rsidRPr="00D94015" w:rsidTr="002B0C42">
        <w:trPr>
          <w:trHeight w:val="318"/>
        </w:trPr>
        <w:tc>
          <w:tcPr>
            <w:tcW w:w="1985" w:type="dxa"/>
            <w:gridSpan w:val="2"/>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60"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60"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gridSpan w:val="2"/>
            <w:vMerge/>
            <w:tcBorders>
              <w:top w:val="single" w:sz="8" w:space="0" w:color="000000"/>
              <w:left w:val="single" w:sz="8" w:space="0" w:color="000000"/>
              <w:bottom w:val="single" w:sz="8" w:space="0" w:color="000000"/>
              <w:right w:val="single" w:sz="8" w:space="0" w:color="000000"/>
            </w:tcBorders>
            <w:vAlign w:val="center"/>
            <w:hideMark/>
          </w:tcPr>
          <w:p w:rsidR="002B0C42" w:rsidRPr="006A09A0"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6A09A0"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6A09A0" w:rsidRDefault="002B0C42" w:rsidP="002B0C42">
            <w:pPr>
              <w:spacing w:after="0" w:line="240" w:lineRule="auto"/>
              <w:jc w:val="center"/>
              <w:rPr>
                <w:rFonts w:ascii="Times New Roman" w:eastAsia="Times New Roman" w:hAnsi="Times New Roman"/>
                <w:sz w:val="19"/>
                <w:szCs w:val="19"/>
                <w:lang w:eastAsia="hr-HR"/>
              </w:rPr>
            </w:pPr>
            <w:r w:rsidRPr="006A09A0">
              <w:rPr>
                <w:rFonts w:ascii="VladaRHSans SmBld" w:eastAsia="Times New Roman" w:hAnsi="VladaRHSans SmBld"/>
                <w:smallCaps/>
                <w:color w:val="000000"/>
                <w:sz w:val="19"/>
                <w:szCs w:val="19"/>
                <w:lang w:eastAsia="hr-HR"/>
              </w:rPr>
              <w:t>IZNIMNA</w:t>
            </w:r>
          </w:p>
        </w:tc>
      </w:tr>
      <w:tr w:rsidR="002B0C42" w:rsidRPr="00D94015" w:rsidTr="002B0C42">
        <w:trPr>
          <w:trHeight w:val="2625"/>
        </w:trPr>
        <w:tc>
          <w:tcPr>
            <w:tcW w:w="1985"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VladaRHSans SmBld" w:eastAsia="Times New Roman" w:hAnsi="VladaRHSans SmBld"/>
                <w:sz w:val="19"/>
                <w:szCs w:val="19"/>
                <w:lang w:eastAsia="hr-HR"/>
              </w:rPr>
            </w:pPr>
            <w:r w:rsidRPr="00E20CA5">
              <w:rPr>
                <w:rFonts w:ascii="VladaRHSans SmBld" w:eastAsia="Times New Roman" w:hAnsi="VladaRHSans SmBld"/>
                <w:b/>
                <w:bCs/>
                <w:color w:val="D60C8C"/>
                <w:sz w:val="19"/>
                <w:szCs w:val="19"/>
                <w:lang w:eastAsia="hr-HR"/>
              </w:rPr>
              <w:t>B. 8. 1</w:t>
            </w:r>
          </w:p>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SmBld" w:eastAsia="Times New Roman" w:hAnsi="VladaRHSans SmBld"/>
                <w:color w:val="D60C8C"/>
                <w:sz w:val="19"/>
                <w:szCs w:val="19"/>
                <w:lang w:eastAsia="hr-HR"/>
              </w:rPr>
              <w:t>Učenik obrazlaže odnos proživljenoga iskustva i iskustva stečenoga čitanjem književnih tekstova.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113"/>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povezuje vlastiti spoznajni i osjećajni doživljaj da bi stvorio cjelovitu sliku o književnome tekstu</w:t>
            </w:r>
            <w:r w:rsidRPr="006A09A0">
              <w:rPr>
                <w:rFonts w:ascii="VladaRHSans Lt" w:eastAsia="Times New Roman" w:hAnsi="VladaRHSans Lt"/>
                <w:color w:val="000000"/>
                <w:sz w:val="19"/>
                <w:szCs w:val="19"/>
                <w:lang w:eastAsia="hr-HR"/>
              </w:rPr>
              <w:br/>
              <w:t>- uočava da je u književnome tekstu riječ o svijetu i čovjekovoj sudbini</w:t>
            </w:r>
            <w:r w:rsidRPr="006A09A0">
              <w:rPr>
                <w:rFonts w:ascii="VladaRHSans Lt" w:eastAsia="Times New Roman" w:hAnsi="VladaRHSans Lt"/>
                <w:color w:val="000000"/>
                <w:sz w:val="19"/>
                <w:szCs w:val="19"/>
                <w:lang w:eastAsia="hr-HR"/>
              </w:rPr>
              <w:br/>
              <w:t>- rješava različite problemske vršnjačke situacije pomoću različitih oblika priča</w:t>
            </w:r>
            <w:r w:rsidRPr="006A09A0">
              <w:rPr>
                <w:rFonts w:ascii="VladaRHSans Lt" w:eastAsia="Times New Roman" w:hAnsi="VladaRHSans Lt"/>
                <w:color w:val="000000"/>
                <w:sz w:val="19"/>
                <w:szCs w:val="19"/>
                <w:lang w:eastAsia="hr-HR"/>
              </w:rPr>
              <w:br/>
              <w:t xml:space="preserve">- izražava vlastitu procjenu </w:t>
            </w:r>
            <w:r w:rsidRPr="006A09A0">
              <w:rPr>
                <w:rFonts w:ascii="VladaRHSans Lt" w:eastAsia="Times New Roman" w:hAnsi="VladaRHSans Lt"/>
                <w:b/>
                <w:bCs/>
                <w:color w:val="000000"/>
                <w:sz w:val="19"/>
                <w:szCs w:val="19"/>
                <w:lang w:eastAsia="hr-HR"/>
              </w:rPr>
              <w:t>etičke, estetske i idejne razine</w:t>
            </w:r>
            <w:r w:rsidRPr="006A09A0">
              <w:rPr>
                <w:rFonts w:ascii="VladaRHSans Lt" w:eastAsia="Times New Roman" w:hAnsi="VladaRHSans Lt"/>
                <w:color w:val="000000"/>
                <w:sz w:val="19"/>
                <w:szCs w:val="19"/>
                <w:lang w:eastAsia="hr-HR"/>
              </w:rPr>
              <w:t xml:space="preserve"> književnoga teksta</w:t>
            </w:r>
            <w:r w:rsidRPr="006A09A0">
              <w:rPr>
                <w:rFonts w:ascii="VladaRHSans Lt" w:eastAsia="Times New Roman" w:hAnsi="VladaRHSans Lt"/>
                <w:color w:val="000000"/>
                <w:sz w:val="19"/>
                <w:szCs w:val="19"/>
                <w:lang w:eastAsia="hr-HR"/>
              </w:rPr>
              <w:br/>
              <w:t>- uspoređuje književne tekstove istoga ili različitih autora, iste književne vrste i tematike</w:t>
            </w:r>
            <w:r w:rsidRPr="006A09A0">
              <w:rPr>
                <w:rFonts w:ascii="VladaRHSans Lt" w:eastAsia="Times New Roman" w:hAnsi="VladaRHSans Lt"/>
                <w:color w:val="000000"/>
                <w:sz w:val="19"/>
                <w:szCs w:val="19"/>
                <w:lang w:eastAsia="hr-HR"/>
              </w:rPr>
              <w:br/>
              <w:t xml:space="preserve">- uspoređuje književni tekst s njegovim </w:t>
            </w:r>
            <w:r w:rsidRPr="006A09A0">
              <w:rPr>
                <w:rFonts w:ascii="VladaRHSans Lt" w:eastAsia="Times New Roman" w:hAnsi="VladaRHSans Lt"/>
                <w:b/>
                <w:bCs/>
                <w:color w:val="000000"/>
                <w:sz w:val="19"/>
                <w:szCs w:val="19"/>
                <w:lang w:eastAsia="hr-HR"/>
              </w:rPr>
              <w:t xml:space="preserve">prilagodbama </w:t>
            </w:r>
            <w:r w:rsidRPr="006A09A0">
              <w:rPr>
                <w:rFonts w:ascii="VladaRHSans Lt" w:eastAsia="Times New Roman" w:hAnsi="VladaRHSans Lt"/>
                <w:color w:val="000000"/>
                <w:sz w:val="19"/>
                <w:szCs w:val="19"/>
                <w:lang w:eastAsia="hr-HR"/>
              </w:rPr>
              <w:t>u drugim medijima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57"/>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objašnjava </w:t>
            </w:r>
            <w:r w:rsidRPr="006A09A0">
              <w:rPr>
                <w:rFonts w:ascii="VladaRHSans Lt" w:eastAsia="Times New Roman" w:hAnsi="VladaRHSans Lt"/>
                <w:color w:val="000000"/>
                <w:sz w:val="19"/>
                <w:szCs w:val="19"/>
                <w:lang w:eastAsia="hr-HR"/>
              </w:rPr>
              <w:t xml:space="preserve">proživljeno iskustvo i iskustvo stečeno čitanjem književnih tekstova </w:t>
            </w:r>
          </w:p>
          <w:p w:rsidR="002B0C42" w:rsidRPr="006A09A0" w:rsidRDefault="002B0C42" w:rsidP="002B0C42">
            <w:pPr>
              <w:spacing w:after="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57"/>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b/>
                <w:bCs/>
                <w:color w:val="000000"/>
                <w:sz w:val="19"/>
                <w:szCs w:val="19"/>
                <w:lang w:eastAsia="hr-HR"/>
              </w:rPr>
              <w:t xml:space="preserve">stavlja u odnos </w:t>
            </w:r>
            <w:r w:rsidRPr="006A09A0">
              <w:rPr>
                <w:rFonts w:ascii="VladaRHSans Lt" w:eastAsia="Times New Roman" w:hAnsi="VladaRHSans Lt"/>
                <w:color w:val="000000"/>
                <w:sz w:val="19"/>
                <w:szCs w:val="19"/>
                <w:lang w:eastAsia="hr-HR"/>
              </w:rPr>
              <w:t>proživljeno iskustvo i iskustvo stečeno čitanjem književnih tekstova navodeći konkretne primjere</w:t>
            </w:r>
          </w:p>
          <w:p w:rsidR="002B0C42" w:rsidRPr="006A09A0" w:rsidRDefault="002B0C42" w:rsidP="002B0C42">
            <w:pPr>
              <w:spacing w:after="0" w:line="240" w:lineRule="auto"/>
              <w:ind w:left="113"/>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57"/>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izražava </w:t>
            </w:r>
            <w:r w:rsidRPr="006A09A0">
              <w:rPr>
                <w:rFonts w:ascii="VladaRHSans Lt" w:eastAsia="Times New Roman" w:hAnsi="VladaRHSans Lt"/>
                <w:b/>
                <w:bCs/>
                <w:color w:val="000000"/>
                <w:sz w:val="19"/>
                <w:szCs w:val="19"/>
                <w:lang w:eastAsia="hr-HR"/>
              </w:rPr>
              <w:t xml:space="preserve">cjelovit doživljaj </w:t>
            </w:r>
            <w:r w:rsidRPr="006A09A0">
              <w:rPr>
                <w:rFonts w:ascii="VladaRHSans Lt" w:eastAsia="Times New Roman" w:hAnsi="VladaRHSans Lt"/>
                <w:color w:val="000000"/>
                <w:sz w:val="19"/>
                <w:szCs w:val="19"/>
                <w:lang w:eastAsia="hr-HR"/>
              </w:rPr>
              <w:t>književnoga teksta s obzirom na čitateljsko iskustvo</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6A09A0" w:rsidRDefault="002B0C42" w:rsidP="002B0C42">
            <w:pPr>
              <w:spacing w:before="120" w:after="0" w:line="240" w:lineRule="auto"/>
              <w:ind w:left="113" w:right="57"/>
              <w:rPr>
                <w:rFonts w:ascii="Times New Roman" w:eastAsia="Times New Roman" w:hAnsi="Times New Roman"/>
                <w:sz w:val="19"/>
                <w:szCs w:val="19"/>
                <w:lang w:eastAsia="hr-HR"/>
              </w:rPr>
            </w:pPr>
            <w:r w:rsidRPr="006A09A0">
              <w:rPr>
                <w:rFonts w:ascii="VladaRHSans Lt" w:eastAsia="Times New Roman" w:hAnsi="VladaRHSans Lt"/>
                <w:color w:val="000000"/>
                <w:sz w:val="19"/>
                <w:szCs w:val="19"/>
                <w:lang w:eastAsia="hr-HR"/>
              </w:rPr>
              <w:t xml:space="preserve">- </w:t>
            </w:r>
            <w:r w:rsidRPr="006A09A0">
              <w:rPr>
                <w:rFonts w:ascii="VladaRHSans Lt" w:eastAsia="Times New Roman" w:hAnsi="VladaRHSans Lt" w:cs="VladaRHSans Lt"/>
                <w:color w:val="000000"/>
                <w:sz w:val="19"/>
                <w:szCs w:val="19"/>
                <w:lang w:eastAsia="hr-HR"/>
              </w:rPr>
              <w:t xml:space="preserve">stvara </w:t>
            </w:r>
            <w:r w:rsidRPr="006A09A0">
              <w:rPr>
                <w:rFonts w:ascii="VladaRHSans Lt" w:eastAsia="Times New Roman" w:hAnsi="VladaRHSans Lt"/>
                <w:b/>
                <w:bCs/>
                <w:color w:val="000000"/>
                <w:sz w:val="19"/>
                <w:szCs w:val="19"/>
                <w:lang w:eastAsia="hr-HR"/>
              </w:rPr>
              <w:t>cjelovitu sliku</w:t>
            </w:r>
            <w:r w:rsidRPr="006A09A0">
              <w:rPr>
                <w:rFonts w:ascii="VladaRHSans Lt" w:eastAsia="Times New Roman" w:hAnsi="VladaRHSans Lt"/>
                <w:color w:val="000000"/>
                <w:sz w:val="19"/>
                <w:szCs w:val="19"/>
                <w:lang w:eastAsia="hr-HR"/>
              </w:rPr>
              <w:t xml:space="preserve"> o književnom tekstu na temelju usporedbe s drugim književnim tekstovima i čitateljskim iskustvom</w:t>
            </w:r>
          </w:p>
        </w:tc>
      </w:tr>
      <w:tr w:rsidR="002B0C42" w:rsidRPr="00D94015" w:rsidTr="002B0C42">
        <w:trPr>
          <w:trHeight w:val="318"/>
        </w:trPr>
        <w:tc>
          <w:tcPr>
            <w:tcW w:w="1985"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VladaRHSans SmBld" w:eastAsia="Times New Roman" w:hAnsi="VladaRHSans SmBld"/>
                <w:sz w:val="19"/>
                <w:szCs w:val="19"/>
                <w:lang w:eastAsia="hr-HR"/>
              </w:rPr>
            </w:pPr>
            <w:r w:rsidRPr="00E20CA5">
              <w:rPr>
                <w:rFonts w:ascii="VladaRHSans SmBld" w:eastAsia="Times New Roman" w:hAnsi="VladaRHSans SmBld"/>
                <w:b/>
                <w:bCs/>
                <w:color w:val="D60C8C"/>
                <w:sz w:val="19"/>
                <w:szCs w:val="19"/>
                <w:lang w:eastAsia="hr-HR"/>
              </w:rPr>
              <w:t>B. 8. 2</w:t>
            </w:r>
          </w:p>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SmBld" w:eastAsia="Times New Roman" w:hAnsi="VladaRHSans SmBld"/>
                <w:color w:val="D60C8C"/>
                <w:sz w:val="19"/>
                <w:szCs w:val="19"/>
                <w:lang w:eastAsia="hr-HR"/>
              </w:rPr>
              <w:t>Učenik interpretira književni tekst na temelju vlastitoga čitateljskog iskustva i književnoteorijskoga znanja.</w:t>
            </w:r>
            <w:r w:rsidRPr="00E20CA5">
              <w:rPr>
                <w:rFonts w:ascii="VladaRHSans Lt" w:eastAsia="Times New Roman" w:hAnsi="VladaRHSans Lt"/>
                <w:color w:val="000000"/>
                <w:sz w:val="19"/>
                <w:szCs w:val="19"/>
                <w:lang w:eastAsia="hr-HR"/>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24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prosuđuje različite </w:t>
            </w:r>
            <w:r w:rsidRPr="00E20CA5">
              <w:rPr>
                <w:rFonts w:ascii="VladaRHSans Lt" w:eastAsia="Times New Roman" w:hAnsi="VladaRHSans Lt"/>
                <w:b/>
                <w:bCs/>
                <w:color w:val="000000"/>
                <w:sz w:val="19"/>
                <w:szCs w:val="19"/>
                <w:lang w:eastAsia="hr-HR"/>
              </w:rPr>
              <w:t>osobine likova</w:t>
            </w:r>
            <w:r w:rsidRPr="00E20CA5">
              <w:rPr>
                <w:rFonts w:ascii="VladaRHSans Lt" w:eastAsia="Times New Roman" w:hAnsi="VladaRHSans Lt"/>
                <w:color w:val="000000"/>
                <w:sz w:val="19"/>
                <w:szCs w:val="19"/>
                <w:lang w:eastAsia="hr-HR"/>
              </w:rPr>
              <w:t xml:space="preserve"> predočene govorom lika, njegovim razmišljanjem, emocionalnim i psihičkim reakcijama, moralnim stavovima i njihov međusobni odnos </w:t>
            </w:r>
            <w:r w:rsidRPr="00E20CA5">
              <w:rPr>
                <w:rFonts w:ascii="VladaRHSans Lt" w:eastAsia="Times New Roman" w:hAnsi="VladaRHSans Lt"/>
                <w:color w:val="000000"/>
                <w:sz w:val="19"/>
                <w:szCs w:val="19"/>
                <w:lang w:eastAsia="hr-HR"/>
              </w:rPr>
              <w:br/>
              <w:t xml:space="preserve">- obrazlaže važnost </w:t>
            </w:r>
            <w:r w:rsidRPr="00E20CA5">
              <w:rPr>
                <w:rFonts w:ascii="VladaRHSans Lt" w:eastAsia="Times New Roman" w:hAnsi="VladaRHSans Lt"/>
                <w:b/>
                <w:bCs/>
                <w:color w:val="000000"/>
                <w:sz w:val="19"/>
                <w:szCs w:val="19"/>
                <w:lang w:eastAsia="hr-HR"/>
              </w:rPr>
              <w:t xml:space="preserve">konteksta </w:t>
            </w:r>
            <w:r w:rsidRPr="00E20CA5">
              <w:rPr>
                <w:rFonts w:ascii="VladaRHSans Lt" w:eastAsia="Times New Roman" w:hAnsi="VladaRHSans Lt"/>
                <w:color w:val="000000"/>
                <w:sz w:val="19"/>
                <w:szCs w:val="19"/>
                <w:lang w:eastAsia="hr-HR"/>
              </w:rPr>
              <w:t xml:space="preserve">(osobnoga, društvenoga) i odnosa s drugim tekstovima za cjelovitije razumijevanje književnoga teksta </w:t>
            </w:r>
            <w:r w:rsidRPr="00E20CA5">
              <w:rPr>
                <w:rFonts w:ascii="VladaRHSans Lt" w:eastAsia="Times New Roman" w:hAnsi="VladaRHSans Lt"/>
                <w:color w:val="000000"/>
                <w:sz w:val="19"/>
                <w:szCs w:val="19"/>
                <w:lang w:eastAsia="hr-HR"/>
              </w:rPr>
              <w:br/>
              <w:t xml:space="preserve">- objašnjava </w:t>
            </w:r>
            <w:r w:rsidRPr="00E20CA5">
              <w:rPr>
                <w:rFonts w:ascii="VladaRHSans Lt" w:eastAsia="Times New Roman" w:hAnsi="VladaRHSans Lt"/>
                <w:b/>
                <w:bCs/>
                <w:color w:val="000000"/>
                <w:sz w:val="19"/>
                <w:szCs w:val="19"/>
                <w:lang w:eastAsia="hr-HR"/>
              </w:rPr>
              <w:t xml:space="preserve">obilježja poetskoga, proznog i dramskog teksta </w:t>
            </w:r>
            <w:r w:rsidRPr="00E20CA5">
              <w:rPr>
                <w:rFonts w:ascii="VladaRHSans Lt" w:eastAsia="Times New Roman" w:hAnsi="VladaRHSans Lt"/>
                <w:color w:val="000000"/>
                <w:sz w:val="19"/>
                <w:szCs w:val="19"/>
                <w:lang w:eastAsia="hr-HR"/>
              </w:rPr>
              <w:t>te njihove višeznačnosti i primjenjuje dosad stečena književnoteorijska znanja</w:t>
            </w:r>
          </w:p>
          <w:p w:rsidR="002B0C42" w:rsidRPr="00E20CA5" w:rsidRDefault="002B0C42" w:rsidP="002B0C42">
            <w:pPr>
              <w:spacing w:before="120" w:after="240" w:line="240" w:lineRule="auto"/>
              <w:ind w:left="113" w:right="113"/>
              <w:rPr>
                <w:rFonts w:ascii="VladaRHSans Lt" w:eastAsia="Times New Roman" w:hAnsi="VladaRHSans Lt"/>
                <w:color w:val="25408F"/>
                <w:sz w:val="19"/>
                <w:szCs w:val="19"/>
                <w:lang w:eastAsia="hr-HR"/>
              </w:rPr>
            </w:pPr>
            <w:r w:rsidRPr="00E20CA5">
              <w:rPr>
                <w:rFonts w:ascii="VladaRHSans Lt" w:eastAsia="Times New Roman" w:hAnsi="VladaRHSans Lt"/>
                <w:b/>
                <w:bCs/>
                <w:color w:val="25408F"/>
                <w:sz w:val="19"/>
                <w:szCs w:val="19"/>
                <w:lang w:eastAsia="hr-HR"/>
              </w:rPr>
              <w:t xml:space="preserve">- tekstovi: </w:t>
            </w:r>
            <w:r w:rsidRPr="00E20CA5">
              <w:rPr>
                <w:rFonts w:ascii="VladaRHSans Lt" w:eastAsia="Times New Roman" w:hAnsi="VladaRHSans Lt"/>
                <w:color w:val="25408F"/>
                <w:sz w:val="19"/>
                <w:szCs w:val="19"/>
                <w:lang w:eastAsia="hr-HR"/>
              </w:rPr>
              <w:t>lirska pjesma: socijalna, misaona; socijalna pripovijetka, kratka priča, povijesni, znanstvenofantastični roman, predaja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w:t>
            </w:r>
            <w:r w:rsidRPr="00E20CA5">
              <w:rPr>
                <w:rFonts w:ascii="VladaRHSans Lt" w:eastAsia="Times New Roman" w:hAnsi="VladaRHSans Lt"/>
                <w:b/>
                <w:bCs/>
                <w:color w:val="000000"/>
                <w:sz w:val="19"/>
                <w:szCs w:val="19"/>
                <w:lang w:eastAsia="hr-HR"/>
              </w:rPr>
              <w:t xml:space="preserve">objašnjava </w:t>
            </w:r>
            <w:r w:rsidRPr="00E20CA5">
              <w:rPr>
                <w:rFonts w:ascii="VladaRHSans Lt" w:eastAsia="Times New Roman" w:hAnsi="VladaRHSans Lt"/>
                <w:color w:val="000000"/>
                <w:sz w:val="19"/>
                <w:szCs w:val="19"/>
                <w:lang w:eastAsia="hr-HR"/>
              </w:rPr>
              <w:t>obilježja poetskog, proznog i dramskog teksta na poznatome primjeru</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interpretira književni tekst prema </w:t>
            </w:r>
            <w:r w:rsidRPr="00E20CA5">
              <w:rPr>
                <w:rFonts w:ascii="VladaRHSans Lt" w:eastAsia="Times New Roman" w:hAnsi="VladaRHSans Lt"/>
                <w:b/>
                <w:bCs/>
                <w:color w:val="000000"/>
                <w:sz w:val="19"/>
                <w:szCs w:val="19"/>
                <w:lang w:eastAsia="hr-HR"/>
              </w:rPr>
              <w:t>unaprijed zadanim smjernicama</w:t>
            </w:r>
            <w:r w:rsidRPr="00E20CA5">
              <w:rPr>
                <w:rFonts w:ascii="VladaRHSans Lt" w:eastAsia="Times New Roman" w:hAnsi="VladaRHSans Lt"/>
                <w:color w:val="000000"/>
                <w:sz w:val="19"/>
                <w:szCs w:val="19"/>
                <w:lang w:eastAsia="hr-HR"/>
              </w:rPr>
              <w:t xml:space="preserve"> dovodi ga u vezu s osobnim kontekstom</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interpretira književni tekst prema smjernicama dovodeći ga u vezu s drugim tekstovima, </w:t>
            </w:r>
            <w:r w:rsidRPr="00E20CA5">
              <w:rPr>
                <w:rFonts w:ascii="VladaRHSans Lt" w:eastAsia="Times New Roman" w:hAnsi="VladaRHSans Lt"/>
                <w:b/>
                <w:bCs/>
                <w:color w:val="000000"/>
                <w:sz w:val="19"/>
                <w:szCs w:val="19"/>
                <w:lang w:eastAsia="hr-HR"/>
              </w:rPr>
              <w:t xml:space="preserve">osobnim i društvenim kontekstom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interpretira književni tekst primjenjujući </w:t>
            </w:r>
            <w:r w:rsidRPr="00E20CA5">
              <w:rPr>
                <w:rFonts w:ascii="VladaRHSans Lt" w:eastAsia="Times New Roman" w:hAnsi="VladaRHSans Lt"/>
                <w:b/>
                <w:bCs/>
                <w:color w:val="000000"/>
                <w:sz w:val="19"/>
                <w:szCs w:val="19"/>
                <w:lang w:eastAsia="hr-HR"/>
              </w:rPr>
              <w:t>književnoteorijska znanja</w:t>
            </w:r>
            <w:r w:rsidRPr="00E20CA5">
              <w:rPr>
                <w:rFonts w:ascii="VladaRHSans Lt" w:eastAsia="Times New Roman" w:hAnsi="VladaRHSans Lt"/>
                <w:color w:val="000000"/>
                <w:sz w:val="19"/>
                <w:szCs w:val="19"/>
                <w:lang w:eastAsia="hr-HR"/>
              </w:rPr>
              <w:t xml:space="preserve"> i čitateljsko iskustvo </w:t>
            </w:r>
          </w:p>
        </w:tc>
      </w:tr>
      <w:tr w:rsidR="002B0C42" w:rsidRPr="00D94015" w:rsidTr="002B0C42">
        <w:trPr>
          <w:trHeight w:val="318"/>
        </w:trPr>
        <w:tc>
          <w:tcPr>
            <w:tcW w:w="1985"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VladaRHSans SmBld" w:eastAsia="Times New Roman" w:hAnsi="VladaRHSans SmBld"/>
                <w:sz w:val="19"/>
                <w:szCs w:val="19"/>
                <w:lang w:eastAsia="hr-HR"/>
              </w:rPr>
            </w:pPr>
            <w:r w:rsidRPr="00E20CA5">
              <w:rPr>
                <w:rFonts w:ascii="VladaRHSans SmBld" w:eastAsia="Times New Roman" w:hAnsi="VladaRHSans SmBld"/>
                <w:b/>
                <w:bCs/>
                <w:color w:val="D60C8C"/>
                <w:sz w:val="19"/>
                <w:szCs w:val="19"/>
                <w:lang w:eastAsia="hr-HR"/>
              </w:rPr>
              <w:t>B. 8. 3</w:t>
            </w:r>
          </w:p>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SmBld" w:eastAsia="Times New Roman" w:hAnsi="VladaRHSans SmBld"/>
                <w:color w:val="D60C8C"/>
                <w:sz w:val="19"/>
                <w:szCs w:val="19"/>
                <w:lang w:eastAsia="hr-HR"/>
              </w:rPr>
              <w:t xml:space="preserve">Učenik prosuđuje samostalno izabrani književni tekst i uočava svrhu i obilježja </w:t>
            </w:r>
            <w:r w:rsidRPr="00E20CA5">
              <w:rPr>
                <w:rFonts w:ascii="VladaRHSans SmBld" w:eastAsia="Times New Roman" w:hAnsi="VladaRHSans SmBld"/>
                <w:color w:val="D60C8C"/>
                <w:sz w:val="19"/>
                <w:szCs w:val="19"/>
                <w:lang w:eastAsia="hr-HR"/>
              </w:rPr>
              <w:lastRenderedPageBreak/>
              <w:t>pripadajućega žanra i autora.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lastRenderedPageBreak/>
              <w:t>- izražava vlastiti doživljaj književnoga teksta</w:t>
            </w:r>
            <w:r w:rsidRPr="00E20CA5">
              <w:rPr>
                <w:rFonts w:ascii="VladaRHSans Lt" w:eastAsia="Times New Roman" w:hAnsi="VladaRHSans Lt"/>
                <w:color w:val="000000"/>
                <w:sz w:val="19"/>
                <w:szCs w:val="19"/>
                <w:lang w:eastAsia="hr-HR"/>
              </w:rPr>
              <w:br/>
              <w:t>- uočava zajedničke karakteristike omiljenoga žanra i omiljenih autora</w:t>
            </w:r>
            <w:r w:rsidRPr="00E20CA5">
              <w:rPr>
                <w:rFonts w:ascii="VladaRHSans Lt" w:eastAsia="Times New Roman" w:hAnsi="VladaRHSans Lt"/>
                <w:color w:val="000000"/>
                <w:sz w:val="19"/>
                <w:szCs w:val="19"/>
                <w:lang w:eastAsia="hr-HR"/>
              </w:rPr>
              <w:br/>
              <w:t>- uočava svrhu književnoga teksta</w:t>
            </w:r>
            <w:r w:rsidRPr="00E20CA5">
              <w:rPr>
                <w:rFonts w:ascii="VladaRHSans Lt" w:eastAsia="Times New Roman" w:hAnsi="VladaRHSans Lt"/>
                <w:color w:val="000000"/>
                <w:sz w:val="19"/>
                <w:szCs w:val="19"/>
                <w:lang w:eastAsia="hr-HR"/>
              </w:rPr>
              <w:br/>
              <w:t>- prepoznaje svevremenske i općeljudske vrijednosti i ideje koje prenosi književni tekst</w:t>
            </w:r>
            <w:r w:rsidRPr="00E20CA5">
              <w:rPr>
                <w:rFonts w:ascii="VladaRHSans Lt" w:eastAsia="Times New Roman" w:hAnsi="VladaRHSans Lt"/>
                <w:color w:val="000000"/>
                <w:sz w:val="19"/>
                <w:szCs w:val="19"/>
                <w:lang w:eastAsia="hr-HR"/>
              </w:rPr>
              <w:br/>
              <w:t xml:space="preserve">- argumentirano raspravlja o </w:t>
            </w:r>
            <w:r w:rsidRPr="00E20CA5">
              <w:rPr>
                <w:rFonts w:ascii="VladaRHSans Lt" w:eastAsia="Times New Roman" w:hAnsi="VladaRHSans Lt"/>
                <w:b/>
                <w:bCs/>
                <w:color w:val="000000"/>
                <w:sz w:val="19"/>
                <w:szCs w:val="19"/>
                <w:lang w:eastAsia="hr-HR"/>
              </w:rPr>
              <w:t xml:space="preserve">vrijednostima izabranih književnih </w:t>
            </w:r>
            <w:r w:rsidRPr="00E20CA5">
              <w:rPr>
                <w:rFonts w:ascii="VladaRHSans Lt" w:eastAsia="Times New Roman" w:hAnsi="VladaRHSans Lt"/>
                <w:b/>
                <w:bCs/>
                <w:color w:val="000000"/>
                <w:sz w:val="19"/>
                <w:szCs w:val="19"/>
                <w:lang w:eastAsia="hr-HR"/>
              </w:rPr>
              <w:lastRenderedPageBreak/>
              <w:t>tekstova</w:t>
            </w:r>
            <w:r w:rsidRPr="00E20CA5">
              <w:rPr>
                <w:rFonts w:ascii="VladaRHSans Lt" w:eastAsia="Times New Roman" w:hAnsi="VladaRHSans Lt"/>
                <w:b/>
                <w:bCs/>
                <w:color w:val="000000"/>
                <w:sz w:val="19"/>
                <w:szCs w:val="19"/>
                <w:lang w:eastAsia="hr-HR"/>
              </w:rPr>
              <w:br/>
            </w:r>
            <w:r w:rsidRPr="00E20CA5">
              <w:rPr>
                <w:rFonts w:ascii="VladaRHSans Lt" w:eastAsia="Times New Roman" w:hAnsi="VladaRHSans Lt"/>
                <w:color w:val="000000"/>
                <w:sz w:val="19"/>
                <w:szCs w:val="19"/>
                <w:lang w:eastAsia="hr-HR"/>
              </w:rPr>
              <w:t xml:space="preserve">- uvažava različite književne ukuse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lastRenderedPageBreak/>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 xml:space="preserve">- </w:t>
            </w:r>
          </w:p>
        </w:tc>
      </w:tr>
      <w:tr w:rsidR="002B0C42" w:rsidRPr="00D94015" w:rsidTr="002B0C42">
        <w:trPr>
          <w:trHeight w:val="2196"/>
        </w:trPr>
        <w:tc>
          <w:tcPr>
            <w:tcW w:w="1985"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VladaRHSans SmBld" w:eastAsia="Times New Roman" w:hAnsi="VladaRHSans SmBld"/>
                <w:sz w:val="19"/>
                <w:szCs w:val="19"/>
                <w:lang w:eastAsia="hr-HR"/>
              </w:rPr>
            </w:pPr>
            <w:r w:rsidRPr="00E20CA5">
              <w:rPr>
                <w:rFonts w:ascii="VladaRHSans SmBld" w:eastAsia="Times New Roman" w:hAnsi="VladaRHSans SmBld"/>
                <w:b/>
                <w:bCs/>
                <w:color w:val="D60C8C"/>
                <w:sz w:val="19"/>
                <w:szCs w:val="19"/>
                <w:lang w:eastAsia="hr-HR"/>
              </w:rPr>
              <w:lastRenderedPageBreak/>
              <w:t>B. 8. 4</w:t>
            </w:r>
          </w:p>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SmBld" w:eastAsia="Times New Roman" w:hAnsi="VladaRHSans SmBld"/>
                <w:color w:val="D60C8C"/>
                <w:sz w:val="19"/>
                <w:szCs w:val="19"/>
                <w:lang w:eastAsia="hr-HR"/>
              </w:rPr>
              <w:t>Učenik se stvaralački izražava prema vlastitome interesu potaknut različitim iskustvima i doživljajima književnoga teksta.</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na temelju jezičnih vještina, aktivnoga rječnika i stečenoga znanja oblikuje uratke u kojima dolazi do izražaja kreativnost, originalnost i stvaralačko mišljenje</w:t>
            </w:r>
            <w:r w:rsidRPr="00E20CA5">
              <w:rPr>
                <w:rFonts w:ascii="VladaRHSans Lt" w:eastAsia="Times New Roman" w:hAnsi="VladaRHSans Lt"/>
                <w:color w:val="000000"/>
                <w:sz w:val="19"/>
                <w:szCs w:val="19"/>
                <w:lang w:eastAsia="hr-HR"/>
              </w:rPr>
              <w:br/>
              <w:t>- istražuje, eksperimentira i slobodno radi na temi koja mu je bliska</w:t>
            </w:r>
          </w:p>
          <w:p w:rsidR="002B0C42" w:rsidRPr="00E20CA5" w:rsidRDefault="002B0C42" w:rsidP="002B0C42">
            <w:pPr>
              <w:spacing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w:t>
            </w:r>
            <w:r w:rsidRPr="00E20CA5">
              <w:rPr>
                <w:rFonts w:ascii="VladaRHSans Lt" w:eastAsia="Times New Roman" w:hAnsi="VladaRHSans Lt"/>
                <w:b/>
                <w:bCs/>
                <w:color w:val="000000"/>
                <w:sz w:val="19"/>
                <w:szCs w:val="19"/>
                <w:lang w:eastAsia="hr-HR"/>
              </w:rPr>
              <w:t xml:space="preserve">piše osvrt na kulturni događaj, uređuje razredne novine, izrađuje godišnjak razrednog odjela, izrađuje različite priručnike, organizira književne večeri </w:t>
            </w:r>
            <w:r w:rsidRPr="00E20CA5">
              <w:rPr>
                <w:rFonts w:ascii="VladaRHSans Lt" w:eastAsia="Times New Roman" w:hAnsi="VladaRHSans Lt"/>
                <w:color w:val="000000"/>
                <w:sz w:val="19"/>
                <w:szCs w:val="19"/>
                <w:lang w:eastAsia="hr-HR"/>
              </w:rPr>
              <w:t>i stvara druge uratke prema vlastitoj zamisli</w:t>
            </w:r>
          </w:p>
          <w:p w:rsidR="002B0C42" w:rsidRPr="00E20CA5" w:rsidRDefault="002B0C42" w:rsidP="002B0C42">
            <w:pPr>
              <w:spacing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razvija vlastiti potencijal za stvaralaštvo</w:t>
            </w:r>
            <w:r w:rsidRPr="00E20CA5">
              <w:rPr>
                <w:rFonts w:ascii="Times New Roman" w:eastAsia="Times New Roman" w:hAnsi="Times New Roman"/>
                <w:color w:val="000000"/>
                <w:sz w:val="19"/>
                <w:szCs w:val="19"/>
                <w:lang w:eastAsia="hr-HR"/>
              </w:rPr>
              <w:t xml:space="preserve">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after="0" w:line="240" w:lineRule="auto"/>
              <w:rPr>
                <w:rFonts w:ascii="Times New Roman" w:eastAsia="Times New Roman" w:hAnsi="Times New Roman"/>
                <w:sz w:val="24"/>
                <w:szCs w:val="24"/>
                <w:lang w:eastAsia="hr-HR"/>
              </w:rPr>
            </w:pPr>
            <w:r w:rsidRPr="00D94015">
              <w:rPr>
                <w:rFonts w:ascii="Times New Roman" w:eastAsia="Times New Roman" w:hAnsi="Times New Roman"/>
                <w:color w:val="000000"/>
                <w:sz w:val="25"/>
                <w:szCs w:val="25"/>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after="0" w:line="240" w:lineRule="auto"/>
              <w:rPr>
                <w:rFonts w:ascii="Times New Roman" w:eastAsia="Times New Roman" w:hAnsi="Times New Roman"/>
                <w:sz w:val="24"/>
                <w:szCs w:val="24"/>
                <w:lang w:eastAsia="hr-HR"/>
              </w:rPr>
            </w:pPr>
            <w:r w:rsidRPr="00D94015">
              <w:rPr>
                <w:rFonts w:ascii="Times New Roman" w:eastAsia="Times New Roman" w:hAnsi="Times New Roman"/>
                <w:color w:val="000000"/>
                <w:sz w:val="25"/>
                <w:szCs w:val="25"/>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after="0" w:line="240" w:lineRule="auto"/>
              <w:rPr>
                <w:rFonts w:ascii="Times New Roman" w:eastAsia="Times New Roman" w:hAnsi="Times New Roman"/>
                <w:sz w:val="24"/>
                <w:szCs w:val="24"/>
                <w:lang w:eastAsia="hr-HR"/>
              </w:rPr>
            </w:pPr>
            <w:r w:rsidRPr="00D94015">
              <w:rPr>
                <w:rFonts w:ascii="Times New Roman" w:eastAsia="Times New Roman" w:hAnsi="Times New Roman"/>
                <w:color w:val="000000"/>
                <w:sz w:val="25"/>
                <w:szCs w:val="25"/>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after="0" w:line="240" w:lineRule="auto"/>
              <w:rPr>
                <w:rFonts w:ascii="Times New Roman" w:eastAsia="Times New Roman" w:hAnsi="Times New Roman"/>
                <w:sz w:val="24"/>
                <w:szCs w:val="24"/>
                <w:lang w:eastAsia="hr-HR"/>
              </w:rPr>
            </w:pPr>
            <w:r w:rsidRPr="00D94015">
              <w:rPr>
                <w:rFonts w:ascii="Times New Roman" w:eastAsia="Times New Roman" w:hAnsi="Times New Roman"/>
                <w:color w:val="000000"/>
                <w:sz w:val="25"/>
                <w:szCs w:val="25"/>
                <w:lang w:eastAsia="hr-HR"/>
              </w:rPr>
              <w:t>-</w:t>
            </w:r>
          </w:p>
        </w:tc>
      </w:tr>
      <w:tr w:rsidR="002B0C42" w:rsidRPr="00D94015" w:rsidTr="002B0C42">
        <w:trPr>
          <w:trHeight w:val="355"/>
        </w:trPr>
        <w:tc>
          <w:tcPr>
            <w:tcW w:w="15168" w:type="dxa"/>
            <w:gridSpan w:val="7"/>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Times New Roman" w:eastAsia="Times New Roman" w:hAnsi="Times New Roman"/>
                <w:sz w:val="24"/>
                <w:szCs w:val="24"/>
                <w:lang w:eastAsia="hr-HR"/>
              </w:rPr>
            </w:pPr>
            <w:r w:rsidRPr="00D94015">
              <w:rPr>
                <w:rFonts w:ascii="VladaRHSans SmBld" w:eastAsia="Times New Roman" w:hAnsi="VladaRHSans SmBld"/>
                <w:smallCaps/>
                <w:color w:val="D60C8C"/>
                <w:sz w:val="24"/>
                <w:szCs w:val="24"/>
                <w:lang w:eastAsia="hr-HR"/>
              </w:rPr>
              <w:t>KULTURA I MEDIJI</w:t>
            </w:r>
          </w:p>
        </w:tc>
      </w:tr>
      <w:tr w:rsidR="002B0C42" w:rsidRPr="00D94015" w:rsidTr="002B0C42">
        <w:trPr>
          <w:trHeight w:val="318"/>
        </w:trPr>
        <w:tc>
          <w:tcPr>
            <w:tcW w:w="1985" w:type="dxa"/>
            <w:gridSpan w:val="2"/>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60"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b/>
                <w:bCs/>
                <w:smallCaps/>
                <w:color w:val="25408F"/>
                <w:sz w:val="19"/>
                <w:szCs w:val="19"/>
                <w:lang w:eastAsia="hr-HR"/>
              </w:rPr>
              <w:t>ODGOJNO-OBRAZOVNI ISHODI</w:t>
            </w:r>
          </w:p>
        </w:tc>
        <w:tc>
          <w:tcPr>
            <w:tcW w:w="6095" w:type="dxa"/>
            <w:vMerge w:val="restart"/>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60"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color w:val="25408F"/>
                <w:sz w:val="19"/>
                <w:szCs w:val="19"/>
                <w:lang w:eastAsia="hr-HR"/>
              </w:rPr>
              <w:t>RAZINA USVOJENOSTI</w:t>
            </w:r>
          </w:p>
        </w:tc>
      </w:tr>
      <w:tr w:rsidR="002B0C42" w:rsidRPr="00D94015" w:rsidTr="002B0C42">
        <w:trPr>
          <w:trHeight w:val="197"/>
        </w:trPr>
        <w:tc>
          <w:tcPr>
            <w:tcW w:w="1985" w:type="dxa"/>
            <w:gridSpan w:val="2"/>
            <w:vMerge/>
            <w:tcBorders>
              <w:top w:val="single" w:sz="8" w:space="0" w:color="000000"/>
              <w:left w:val="single" w:sz="8" w:space="0" w:color="000000"/>
              <w:bottom w:val="single" w:sz="8" w:space="0" w:color="000000"/>
              <w:right w:val="single" w:sz="8" w:space="0" w:color="000000"/>
            </w:tcBorders>
            <w:vAlign w:val="center"/>
            <w:hideMark/>
          </w:tcPr>
          <w:p w:rsidR="002B0C42" w:rsidRPr="00E20CA5" w:rsidRDefault="002B0C42" w:rsidP="002B0C42">
            <w:pPr>
              <w:spacing w:after="0" w:line="240" w:lineRule="auto"/>
              <w:rPr>
                <w:rFonts w:ascii="Times New Roman" w:eastAsia="Times New Roman" w:hAnsi="Times New Roman"/>
                <w:sz w:val="19"/>
                <w:szCs w:val="19"/>
                <w:lang w:eastAsia="hr-HR"/>
              </w:rPr>
            </w:pPr>
          </w:p>
        </w:tc>
        <w:tc>
          <w:tcPr>
            <w:tcW w:w="6095" w:type="dxa"/>
            <w:vMerge/>
            <w:tcBorders>
              <w:top w:val="single" w:sz="8" w:space="0" w:color="000000"/>
              <w:left w:val="single" w:sz="8" w:space="0" w:color="000000"/>
              <w:bottom w:val="single" w:sz="8" w:space="0" w:color="000000"/>
              <w:right w:val="single" w:sz="8" w:space="0" w:color="000000"/>
            </w:tcBorders>
            <w:vAlign w:val="center"/>
            <w:hideMark/>
          </w:tcPr>
          <w:p w:rsidR="002B0C42" w:rsidRPr="00E20CA5" w:rsidRDefault="002B0C42" w:rsidP="002B0C42">
            <w:pPr>
              <w:spacing w:after="0" w:line="240" w:lineRule="auto"/>
              <w:rPr>
                <w:rFonts w:ascii="Times New Roman" w:eastAsia="Times New Roman" w:hAnsi="Times New Roman"/>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E20CA5" w:rsidRDefault="002B0C42" w:rsidP="002B0C42">
            <w:pPr>
              <w:spacing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E20CA5" w:rsidRDefault="002B0C42" w:rsidP="002B0C42">
            <w:pPr>
              <w:spacing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E20CA5" w:rsidRDefault="002B0C42" w:rsidP="002B0C42">
            <w:pPr>
              <w:spacing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E20CA5" w:rsidRDefault="002B0C42" w:rsidP="002B0C42">
            <w:pPr>
              <w:spacing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smallCaps/>
                <w:color w:val="000000"/>
                <w:sz w:val="19"/>
                <w:szCs w:val="19"/>
                <w:lang w:eastAsia="hr-HR"/>
              </w:rPr>
              <w:t>IZNIMNA</w:t>
            </w:r>
          </w:p>
        </w:tc>
      </w:tr>
      <w:tr w:rsidR="002B0C42" w:rsidRPr="00D94015" w:rsidTr="002B0C42">
        <w:trPr>
          <w:trHeight w:val="2473"/>
        </w:trPr>
        <w:tc>
          <w:tcPr>
            <w:tcW w:w="1985"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VladaRHSans SmBld" w:eastAsia="Times New Roman" w:hAnsi="VladaRHSans SmBld"/>
                <w:sz w:val="19"/>
                <w:szCs w:val="19"/>
                <w:lang w:eastAsia="hr-HR"/>
              </w:rPr>
            </w:pPr>
            <w:r w:rsidRPr="00E20CA5">
              <w:rPr>
                <w:rFonts w:ascii="VladaRHSans SmBld" w:eastAsia="Times New Roman" w:hAnsi="VladaRHSans SmBld"/>
                <w:b/>
                <w:bCs/>
                <w:color w:val="D60C8C"/>
                <w:sz w:val="19"/>
                <w:szCs w:val="19"/>
                <w:lang w:eastAsia="hr-HR"/>
              </w:rPr>
              <w:t>C. 8. 1</w:t>
            </w:r>
          </w:p>
          <w:p w:rsidR="002B0C42" w:rsidRPr="00E20CA5" w:rsidRDefault="002B0C42" w:rsidP="002B0C42">
            <w:pPr>
              <w:spacing w:before="120" w:after="960" w:line="240" w:lineRule="auto"/>
              <w:ind w:left="113" w:right="113"/>
              <w:rPr>
                <w:rFonts w:ascii="Times New Roman" w:eastAsia="Times New Roman" w:hAnsi="Times New Roman"/>
                <w:sz w:val="19"/>
                <w:szCs w:val="19"/>
                <w:lang w:eastAsia="hr-HR"/>
              </w:rPr>
            </w:pPr>
            <w:r w:rsidRPr="00E20CA5">
              <w:rPr>
                <w:rFonts w:ascii="VladaRHSans SmBld" w:eastAsia="Times New Roman" w:hAnsi="VladaRHSans SmBld"/>
                <w:color w:val="D60C8C"/>
                <w:sz w:val="19"/>
                <w:szCs w:val="19"/>
                <w:lang w:eastAsia="hr-HR"/>
              </w:rPr>
              <w:t>Učenik prosuđuje utjecaj medijskih tekstova sa svrhom</w:t>
            </w:r>
            <w:r w:rsidRPr="00E20CA5">
              <w:rPr>
                <w:rFonts w:ascii="VladaRHSans SmBld" w:eastAsia="Times New Roman" w:hAnsi="VladaRHSans SmBld"/>
                <w:color w:val="D60C8C"/>
                <w:sz w:val="19"/>
                <w:szCs w:val="19"/>
                <w:lang w:eastAsia="hr-HR"/>
              </w:rPr>
              <w:br/>
              <w:t>komercijalizacije.</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Default="002B0C42" w:rsidP="002B0C42">
            <w:pPr>
              <w:spacing w:before="120" w:after="0" w:line="240" w:lineRule="auto"/>
              <w:ind w:left="113" w:right="113"/>
              <w:rPr>
                <w:rFonts w:ascii="VladaRHSans Lt" w:eastAsia="Times New Roman" w:hAnsi="VladaRHSans Lt"/>
                <w:color w:val="000000"/>
                <w:sz w:val="19"/>
                <w:szCs w:val="19"/>
                <w:lang w:eastAsia="hr-HR"/>
              </w:rPr>
            </w:pPr>
            <w:r w:rsidRPr="00E20CA5">
              <w:rPr>
                <w:rFonts w:ascii="VladaRHSans Lt" w:eastAsia="Times New Roman" w:hAnsi="VladaRHSans Lt"/>
                <w:color w:val="000000"/>
                <w:sz w:val="19"/>
                <w:szCs w:val="19"/>
                <w:lang w:eastAsia="hr-HR"/>
              </w:rPr>
              <w:t xml:space="preserve">- uočava sliku stvarnosti koju predstavljaju mediji </w:t>
            </w:r>
            <w:r w:rsidRPr="00E20CA5">
              <w:rPr>
                <w:rFonts w:ascii="VladaRHSans Lt" w:eastAsia="Times New Roman" w:hAnsi="VladaRHSans Lt"/>
                <w:b/>
                <w:bCs/>
                <w:color w:val="000000"/>
                <w:sz w:val="19"/>
                <w:szCs w:val="19"/>
                <w:lang w:eastAsia="hr-HR"/>
              </w:rPr>
              <w:t xml:space="preserve">sa svrhom komercijalizacije </w:t>
            </w:r>
            <w:r w:rsidRPr="00E20CA5">
              <w:rPr>
                <w:rFonts w:ascii="VladaRHSans Lt" w:eastAsia="Times New Roman" w:hAnsi="VladaRHSans Lt"/>
                <w:color w:val="000000"/>
                <w:sz w:val="19"/>
                <w:szCs w:val="19"/>
                <w:lang w:eastAsia="hr-HR"/>
              </w:rPr>
              <w:t>i uspoređuje ju s vlastitom slikom stvarnosti</w:t>
            </w:r>
            <w:r w:rsidRPr="00E20CA5">
              <w:rPr>
                <w:rFonts w:ascii="VladaRHSans Lt" w:eastAsia="Times New Roman" w:hAnsi="VladaRHSans Lt"/>
                <w:color w:val="000000"/>
                <w:sz w:val="19"/>
                <w:szCs w:val="19"/>
                <w:lang w:eastAsia="hr-HR"/>
              </w:rPr>
              <w:br/>
              <w:t xml:space="preserve">- objašnjava utjecaj medijskih poruka na oblikovanje vlastitih stavova </w:t>
            </w:r>
            <w:r w:rsidRPr="00E20CA5">
              <w:rPr>
                <w:rFonts w:ascii="VladaRHSans Lt" w:eastAsia="Times New Roman" w:hAnsi="VladaRHSans Lt"/>
                <w:color w:val="000000"/>
                <w:sz w:val="19"/>
                <w:szCs w:val="19"/>
                <w:lang w:eastAsia="hr-HR"/>
              </w:rPr>
              <w:br/>
              <w:t xml:space="preserve">- samostalno izabire i prerađuje medijske poruke za stvaranje pretpostavki i donošenje odluka </w:t>
            </w:r>
            <w:r w:rsidRPr="00E20CA5">
              <w:rPr>
                <w:rFonts w:ascii="VladaRHSans Lt" w:eastAsia="Times New Roman" w:hAnsi="VladaRHSans Lt"/>
                <w:color w:val="000000"/>
                <w:sz w:val="19"/>
                <w:szCs w:val="19"/>
                <w:lang w:eastAsia="hr-HR"/>
              </w:rPr>
              <w:br/>
              <w:t xml:space="preserve">- uočava </w:t>
            </w:r>
            <w:r w:rsidRPr="00E20CA5">
              <w:rPr>
                <w:rFonts w:ascii="VladaRHSans Lt" w:eastAsia="Times New Roman" w:hAnsi="VladaRHSans Lt"/>
                <w:b/>
                <w:bCs/>
                <w:color w:val="000000"/>
                <w:sz w:val="19"/>
                <w:szCs w:val="19"/>
                <w:lang w:eastAsia="hr-HR"/>
              </w:rPr>
              <w:t>internet kao platformu</w:t>
            </w:r>
            <w:r w:rsidRPr="00E20CA5">
              <w:rPr>
                <w:rFonts w:ascii="VladaRHSans Lt" w:eastAsia="Times New Roman" w:hAnsi="VladaRHSans Lt"/>
                <w:color w:val="000000"/>
                <w:sz w:val="19"/>
                <w:szCs w:val="19"/>
                <w:lang w:eastAsia="hr-HR"/>
              </w:rPr>
              <w:t>: internet kao medij svih medija</w:t>
            </w:r>
            <w:r w:rsidRPr="00E20CA5">
              <w:rPr>
                <w:rFonts w:ascii="VladaRHSans Lt" w:eastAsia="Times New Roman" w:hAnsi="VladaRHSans Lt"/>
                <w:color w:val="000000"/>
                <w:sz w:val="19"/>
                <w:szCs w:val="19"/>
                <w:lang w:eastAsia="hr-HR"/>
              </w:rPr>
              <w:br/>
              <w:t xml:space="preserve">- uočava sastavne elemente </w:t>
            </w:r>
            <w:r w:rsidRPr="00E20CA5">
              <w:rPr>
                <w:rFonts w:ascii="VladaRHSans Lt" w:eastAsia="Times New Roman" w:hAnsi="VladaRHSans Lt"/>
                <w:b/>
                <w:bCs/>
                <w:color w:val="000000"/>
                <w:sz w:val="19"/>
                <w:szCs w:val="19"/>
                <w:lang w:eastAsia="hr-HR"/>
              </w:rPr>
              <w:t>hipermedije</w:t>
            </w:r>
            <w:r w:rsidRPr="00E20CA5">
              <w:rPr>
                <w:rFonts w:ascii="VladaRHSans Lt" w:eastAsia="Times New Roman" w:hAnsi="VladaRHSans Lt"/>
                <w:color w:val="000000"/>
                <w:sz w:val="19"/>
                <w:szCs w:val="19"/>
                <w:lang w:eastAsia="hr-HR"/>
              </w:rPr>
              <w:t>: međusobno povezani tekst, slika, video i zvuk</w:t>
            </w:r>
          </w:p>
          <w:p w:rsidR="002B0C42" w:rsidRPr="00E20CA5" w:rsidRDefault="002B0C42" w:rsidP="002B0C42">
            <w:pPr>
              <w:spacing w:after="0" w:line="240" w:lineRule="auto"/>
              <w:ind w:left="113" w:right="113"/>
              <w:rPr>
                <w:rFonts w:ascii="VladaRHSans Lt" w:eastAsia="Times New Roman" w:hAnsi="VladaRHSans Lt"/>
                <w:color w:val="000000"/>
                <w:sz w:val="19"/>
                <w:szCs w:val="19"/>
                <w:lang w:eastAsia="hr-HR"/>
              </w:rPr>
            </w:pPr>
            <w:r>
              <w:rPr>
                <w:rFonts w:ascii="VladaRHSans Lt" w:eastAsia="Times New Roman" w:hAnsi="VladaRHSans Lt"/>
                <w:color w:val="000000"/>
                <w:sz w:val="19"/>
                <w:szCs w:val="19"/>
                <w:lang w:eastAsia="hr-HR"/>
              </w:rPr>
              <w:t xml:space="preserve"> </w:t>
            </w:r>
            <w:r w:rsidRPr="00E20CA5">
              <w:rPr>
                <w:rFonts w:ascii="VladaRHSans Lt" w:eastAsia="Times New Roman" w:hAnsi="VladaRHSans Lt"/>
                <w:color w:val="000000"/>
                <w:sz w:val="19"/>
                <w:szCs w:val="19"/>
                <w:lang w:eastAsia="hr-HR"/>
              </w:rPr>
              <w:t xml:space="preserve">- služi se poveznicama koje proširuju sadržaj teksta </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uspoređuje više tekstova istog sadržaja uočavajući </w:t>
            </w:r>
            <w:r w:rsidRPr="00E20CA5">
              <w:rPr>
                <w:rFonts w:ascii="VladaRHSans Lt" w:eastAsia="Times New Roman" w:hAnsi="VladaRHSans Lt"/>
                <w:b/>
                <w:bCs/>
                <w:color w:val="000000"/>
                <w:sz w:val="19"/>
                <w:szCs w:val="19"/>
                <w:lang w:eastAsia="hr-HR"/>
              </w:rPr>
              <w:t xml:space="preserve">razlike u predstavljanju </w:t>
            </w:r>
            <w:r w:rsidRPr="00E20CA5">
              <w:rPr>
                <w:rFonts w:ascii="VladaRHSans Lt" w:eastAsia="Times New Roman" w:hAnsi="VladaRHSans Lt"/>
                <w:color w:val="000000"/>
                <w:sz w:val="19"/>
                <w:szCs w:val="19"/>
                <w:lang w:eastAsia="hr-HR"/>
              </w:rPr>
              <w:t>istoga sadržaja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uočava razliku između slike stvarnosti koju nude mediji i uspoređuje ju s </w:t>
            </w:r>
            <w:r w:rsidRPr="00E20CA5">
              <w:rPr>
                <w:rFonts w:ascii="VladaRHSans Lt" w:eastAsia="Times New Roman" w:hAnsi="VladaRHSans Lt"/>
                <w:b/>
                <w:bCs/>
                <w:color w:val="000000"/>
                <w:sz w:val="19"/>
                <w:szCs w:val="19"/>
                <w:lang w:eastAsia="hr-HR"/>
              </w:rPr>
              <w:t>vlastitim viđenjem stvarnosti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objašnjava </w:t>
            </w:r>
            <w:r w:rsidRPr="00E20CA5">
              <w:rPr>
                <w:rFonts w:ascii="VladaRHSans Lt" w:eastAsia="Times New Roman" w:hAnsi="VladaRHSans Lt" w:cs="VladaRHSans Lt"/>
                <w:color w:val="000000"/>
                <w:sz w:val="19"/>
                <w:szCs w:val="19"/>
                <w:lang w:eastAsia="hr-HR"/>
              </w:rPr>
              <w:t xml:space="preserve">pojam i svrhu </w:t>
            </w:r>
            <w:r w:rsidRPr="00E20CA5">
              <w:rPr>
                <w:rFonts w:ascii="VladaRHSans Lt" w:eastAsia="Times New Roman" w:hAnsi="VladaRHSans Lt"/>
                <w:b/>
                <w:bCs/>
                <w:color w:val="000000"/>
                <w:sz w:val="19"/>
                <w:szCs w:val="19"/>
                <w:lang w:eastAsia="hr-HR"/>
              </w:rPr>
              <w:t xml:space="preserve">komercijalizacije </w:t>
            </w:r>
            <w:r w:rsidRPr="00E20CA5">
              <w:rPr>
                <w:rFonts w:ascii="VladaRHSans Lt" w:eastAsia="Times New Roman" w:hAnsi="VladaRHSans Lt"/>
                <w:color w:val="000000"/>
                <w:sz w:val="19"/>
                <w:szCs w:val="19"/>
                <w:lang w:eastAsia="hr-HR"/>
              </w:rPr>
              <w:t>u medijskim tekstovima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w:t>
            </w:r>
            <w:r w:rsidRPr="00E20CA5">
              <w:rPr>
                <w:rFonts w:ascii="VladaRHSans Lt" w:eastAsia="Times New Roman" w:hAnsi="VladaRHSans Lt"/>
                <w:b/>
                <w:bCs/>
                <w:color w:val="000000"/>
                <w:sz w:val="19"/>
                <w:szCs w:val="19"/>
                <w:lang w:eastAsia="hr-HR"/>
              </w:rPr>
              <w:t>prosuđuje</w:t>
            </w:r>
            <w:r w:rsidRPr="00E20CA5">
              <w:rPr>
                <w:rFonts w:ascii="VladaRHSans Lt" w:eastAsia="Times New Roman" w:hAnsi="VladaRHSans Lt"/>
                <w:color w:val="000000"/>
                <w:sz w:val="19"/>
                <w:szCs w:val="19"/>
                <w:lang w:eastAsia="hr-HR"/>
              </w:rPr>
              <w:t xml:space="preserve"> utjecaj medijskih tekstova sa svrhom komercijalizacije i oblikovanja stavova i postavlja se kao </w:t>
            </w:r>
            <w:r w:rsidRPr="00E20CA5">
              <w:rPr>
                <w:rFonts w:ascii="VladaRHSans Lt" w:eastAsia="Times New Roman" w:hAnsi="VladaRHSans Lt"/>
                <w:b/>
                <w:bCs/>
                <w:color w:val="000000"/>
                <w:sz w:val="19"/>
                <w:szCs w:val="19"/>
                <w:lang w:eastAsia="hr-HR"/>
              </w:rPr>
              <w:t>aktivan primatelj</w:t>
            </w:r>
            <w:r w:rsidRPr="00E20CA5">
              <w:rPr>
                <w:rFonts w:ascii="VladaRHSans Lt" w:eastAsia="Times New Roman" w:hAnsi="VladaRHSans Lt"/>
                <w:color w:val="000000"/>
                <w:sz w:val="19"/>
                <w:szCs w:val="19"/>
                <w:lang w:eastAsia="hr-HR"/>
              </w:rPr>
              <w:t xml:space="preserve"> medijskih poruka</w:t>
            </w:r>
          </w:p>
        </w:tc>
      </w:tr>
      <w:tr w:rsidR="002B0C42" w:rsidRPr="00D94015" w:rsidTr="002B0C42">
        <w:trPr>
          <w:trHeight w:val="318"/>
        </w:trPr>
        <w:tc>
          <w:tcPr>
            <w:tcW w:w="1985"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VladaRHSans SmBld" w:eastAsia="Times New Roman" w:hAnsi="VladaRHSans SmBld"/>
                <w:sz w:val="19"/>
                <w:szCs w:val="19"/>
                <w:lang w:eastAsia="hr-HR"/>
              </w:rPr>
            </w:pPr>
            <w:r w:rsidRPr="00E20CA5">
              <w:rPr>
                <w:rFonts w:ascii="VladaRHSans SmBld" w:eastAsia="Times New Roman" w:hAnsi="VladaRHSans SmBld"/>
                <w:b/>
                <w:bCs/>
                <w:color w:val="D60C8C"/>
                <w:sz w:val="19"/>
                <w:szCs w:val="19"/>
                <w:lang w:eastAsia="hr-HR"/>
              </w:rPr>
              <w:t>C. 8. 2</w:t>
            </w:r>
          </w:p>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SmBld" w:eastAsia="Times New Roman" w:hAnsi="VladaRHSans SmBld"/>
                <w:color w:val="D60C8C"/>
                <w:sz w:val="19"/>
                <w:szCs w:val="19"/>
                <w:lang w:eastAsia="hr-HR"/>
              </w:rPr>
              <w:t>Učenik prosuđuje popularnokulturne tekstove s obzirom na književni i kontekst ostalih umjetnosti.</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obrazlaže vezu teksta i svijeta koji ga okružuje</w:t>
            </w:r>
            <w:r w:rsidRPr="00E20CA5">
              <w:rPr>
                <w:rFonts w:ascii="VladaRHSans Lt" w:eastAsia="Times New Roman" w:hAnsi="VladaRHSans Lt"/>
                <w:color w:val="000000"/>
                <w:sz w:val="19"/>
                <w:szCs w:val="19"/>
                <w:lang w:eastAsia="hr-HR"/>
              </w:rPr>
              <w:br/>
              <w:t>- prosuđuje značenje popularnokulturnih tekstova povezujući ih s društvenim, ekonomskim i</w:t>
            </w:r>
            <w:r w:rsidRPr="00E20CA5">
              <w:rPr>
                <w:rFonts w:ascii="VladaRHSans Lt" w:eastAsia="Times New Roman" w:hAnsi="VladaRHSans Lt"/>
                <w:b/>
                <w:bCs/>
                <w:color w:val="000000"/>
                <w:sz w:val="19"/>
                <w:szCs w:val="19"/>
                <w:lang w:eastAsia="hr-HR"/>
              </w:rPr>
              <w:t xml:space="preserve"> kulturnim okružjem</w:t>
            </w:r>
            <w:r w:rsidRPr="00E20CA5">
              <w:rPr>
                <w:rFonts w:ascii="VladaRHSans Lt" w:eastAsia="Times New Roman" w:hAnsi="VladaRHSans Lt"/>
                <w:b/>
                <w:bCs/>
                <w:color w:val="000000"/>
                <w:sz w:val="19"/>
                <w:szCs w:val="19"/>
                <w:lang w:eastAsia="hr-HR"/>
              </w:rPr>
              <w:br/>
            </w:r>
            <w:r w:rsidRPr="00E20CA5">
              <w:rPr>
                <w:rFonts w:ascii="VladaRHSans Lt" w:eastAsia="Times New Roman" w:hAnsi="VladaRHSans Lt"/>
                <w:color w:val="000000"/>
                <w:sz w:val="19"/>
                <w:szCs w:val="19"/>
                <w:lang w:eastAsia="hr-HR"/>
              </w:rPr>
              <w:t>- tumači priču i likove kao temelje popularnokulturnih tekstova, tj. kao objekte identifikacije</w:t>
            </w:r>
            <w:r w:rsidRPr="00E20CA5">
              <w:rPr>
                <w:rFonts w:ascii="VladaRHSans Lt" w:eastAsia="Times New Roman" w:hAnsi="VladaRHSans Lt"/>
                <w:color w:val="000000"/>
                <w:sz w:val="19"/>
                <w:szCs w:val="19"/>
                <w:lang w:eastAsia="hr-HR"/>
              </w:rPr>
              <w:br/>
              <w:t>- objašnjava postojanje različitih, njemu poznatih supkultura (gejmeri, šminkeri, emoi, hipsteri...)</w:t>
            </w:r>
            <w:r w:rsidRPr="00E20CA5">
              <w:rPr>
                <w:rFonts w:ascii="VladaRHSans Lt" w:eastAsia="Times New Roman" w:hAnsi="VladaRHSans Lt"/>
                <w:color w:val="000000"/>
                <w:sz w:val="19"/>
                <w:szCs w:val="19"/>
                <w:lang w:eastAsia="hr-HR"/>
              </w:rPr>
              <w:br/>
            </w:r>
            <w:r w:rsidRPr="00E20CA5">
              <w:rPr>
                <w:rFonts w:ascii="VladaRHSans Lt" w:eastAsia="Times New Roman" w:hAnsi="VladaRHSans Lt"/>
                <w:color w:val="000000"/>
                <w:sz w:val="19"/>
                <w:szCs w:val="19"/>
                <w:lang w:eastAsia="hr-HR"/>
              </w:rPr>
              <w:lastRenderedPageBreak/>
              <w:t>- uspoređuje popularnu kulturu s tzv. visokom kulturom na poznatim primjerima iz književnosti ili drugih umjetnosti</w:t>
            </w:r>
          </w:p>
          <w:p w:rsidR="002B0C42" w:rsidRPr="00E20CA5" w:rsidRDefault="002B0C42" w:rsidP="002B0C42">
            <w:pPr>
              <w:spacing w:before="120" w:after="72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b/>
                <w:bCs/>
                <w:color w:val="25408F"/>
                <w:sz w:val="19"/>
                <w:szCs w:val="19"/>
                <w:lang w:eastAsia="hr-HR"/>
              </w:rPr>
              <w:t>- tekstovi</w:t>
            </w:r>
            <w:r w:rsidRPr="00E20CA5">
              <w:rPr>
                <w:rFonts w:ascii="VladaRHSans Lt" w:eastAsia="Times New Roman" w:hAnsi="VladaRHSans Lt"/>
                <w:color w:val="25408F"/>
                <w:sz w:val="19"/>
                <w:szCs w:val="19"/>
                <w:lang w:eastAsia="hr-HR"/>
              </w:rPr>
              <w:t>: suvremeni tekstovi s kojima se učenik svakodnevno susreće</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lastRenderedPageBreak/>
              <w:t xml:space="preserve">- </w:t>
            </w:r>
            <w:r w:rsidRPr="00E20CA5">
              <w:rPr>
                <w:rFonts w:ascii="VladaRHSans Lt" w:eastAsia="Times New Roman" w:hAnsi="VladaRHSans Lt"/>
                <w:b/>
                <w:bCs/>
                <w:color w:val="000000"/>
                <w:sz w:val="19"/>
                <w:szCs w:val="19"/>
                <w:lang w:eastAsia="hr-HR"/>
              </w:rPr>
              <w:t>uočava vezu</w:t>
            </w:r>
            <w:r w:rsidRPr="00E20CA5">
              <w:rPr>
                <w:rFonts w:ascii="VladaRHSans Lt" w:eastAsia="Times New Roman" w:hAnsi="VladaRHSans Lt"/>
                <w:color w:val="000000"/>
                <w:sz w:val="19"/>
                <w:szCs w:val="19"/>
                <w:lang w:eastAsia="hr-HR"/>
              </w:rPr>
              <w:t xml:space="preserve"> popular</w:t>
            </w:r>
            <w:r>
              <w:rPr>
                <w:rFonts w:ascii="VladaRHSans Lt" w:eastAsia="Times New Roman" w:hAnsi="VladaRHSans Lt"/>
                <w:color w:val="000000"/>
                <w:sz w:val="19"/>
                <w:szCs w:val="19"/>
                <w:lang w:eastAsia="hr-HR"/>
              </w:rPr>
              <w:t>-</w:t>
            </w:r>
            <w:r w:rsidRPr="00E20CA5">
              <w:rPr>
                <w:rFonts w:ascii="VladaRHSans Lt" w:eastAsia="Times New Roman" w:hAnsi="VladaRHSans Lt"/>
                <w:color w:val="000000"/>
                <w:sz w:val="19"/>
                <w:szCs w:val="19"/>
                <w:lang w:eastAsia="hr-HR"/>
              </w:rPr>
              <w:t>nokulturnih tekstova i društveno-ekonomskog okružja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w:t>
            </w:r>
            <w:r w:rsidRPr="00E20CA5">
              <w:rPr>
                <w:rFonts w:ascii="VladaRHSans Lt" w:eastAsia="Times New Roman" w:hAnsi="VladaRHSans Lt"/>
                <w:b/>
                <w:bCs/>
                <w:color w:val="000000"/>
                <w:sz w:val="19"/>
                <w:szCs w:val="19"/>
                <w:lang w:eastAsia="hr-HR"/>
              </w:rPr>
              <w:t xml:space="preserve">objašnjava </w:t>
            </w:r>
            <w:r w:rsidRPr="00E20CA5">
              <w:rPr>
                <w:rFonts w:ascii="VladaRHSans Lt" w:eastAsia="Times New Roman" w:hAnsi="VladaRHSans Lt"/>
                <w:color w:val="000000"/>
                <w:sz w:val="19"/>
                <w:szCs w:val="19"/>
                <w:lang w:eastAsia="hr-HR"/>
              </w:rPr>
              <w:t>popularnokulturne tekstove u kontekstu vlastitoga društvenog okružja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w:t>
            </w:r>
            <w:r w:rsidRPr="00E20CA5">
              <w:rPr>
                <w:rFonts w:ascii="VladaRHSans Lt" w:eastAsia="Times New Roman" w:hAnsi="VladaRHSans Lt"/>
                <w:b/>
                <w:bCs/>
                <w:color w:val="000000"/>
                <w:sz w:val="19"/>
                <w:szCs w:val="19"/>
                <w:lang w:eastAsia="hr-HR"/>
              </w:rPr>
              <w:t xml:space="preserve">uspoređuje </w:t>
            </w:r>
            <w:r w:rsidRPr="00E20CA5">
              <w:rPr>
                <w:rFonts w:ascii="VladaRHSans Lt" w:eastAsia="Times New Roman" w:hAnsi="VladaRHSans Lt"/>
                <w:color w:val="000000"/>
                <w:sz w:val="19"/>
                <w:szCs w:val="19"/>
                <w:lang w:eastAsia="hr-HR"/>
              </w:rPr>
              <w:t>popularnokulturne tekstove s njemu poznatim književnim tekstovima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12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 </w:t>
            </w:r>
            <w:r w:rsidRPr="00E20CA5">
              <w:rPr>
                <w:rFonts w:ascii="VladaRHSans Lt" w:eastAsia="Times New Roman" w:hAnsi="VladaRHSans Lt"/>
                <w:b/>
                <w:bCs/>
                <w:color w:val="000000"/>
                <w:sz w:val="19"/>
                <w:szCs w:val="19"/>
                <w:lang w:eastAsia="hr-HR"/>
              </w:rPr>
              <w:t xml:space="preserve">prosuđuje </w:t>
            </w:r>
            <w:r w:rsidRPr="00E20CA5">
              <w:rPr>
                <w:rFonts w:ascii="VladaRHSans Lt" w:eastAsia="Times New Roman" w:hAnsi="VladaRHSans Lt"/>
                <w:color w:val="000000"/>
                <w:sz w:val="19"/>
                <w:szCs w:val="19"/>
                <w:lang w:eastAsia="hr-HR"/>
              </w:rPr>
              <w:t>popularnokulturne tekstove i dovodi ih u vezu s različitim kontekstima</w:t>
            </w:r>
          </w:p>
        </w:tc>
      </w:tr>
      <w:tr w:rsidR="002B0C42" w:rsidRPr="00D94015" w:rsidTr="002B0C42">
        <w:trPr>
          <w:trHeight w:val="318"/>
        </w:trPr>
        <w:tc>
          <w:tcPr>
            <w:tcW w:w="1985" w:type="dxa"/>
            <w:gridSpan w:val="2"/>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60"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b/>
                <w:bCs/>
                <w:smallCaps/>
                <w:color w:val="25408F"/>
                <w:sz w:val="19"/>
                <w:szCs w:val="19"/>
                <w:lang w:eastAsia="hr-HR"/>
              </w:rPr>
              <w:lastRenderedPageBreak/>
              <w:t>ODGOJNO-OBRAZOVNI ISHODI</w:t>
            </w:r>
          </w:p>
        </w:tc>
        <w:tc>
          <w:tcPr>
            <w:tcW w:w="6095" w:type="dxa"/>
            <w:vMerge w:val="restart"/>
            <w:tcBorders>
              <w:top w:val="single" w:sz="8" w:space="0" w:color="000000"/>
              <w:left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smallCaps/>
                <w:color w:val="25408F"/>
                <w:sz w:val="19"/>
                <w:szCs w:val="19"/>
                <w:lang w:eastAsia="hr-HR"/>
              </w:rPr>
              <w:t>RAZRADA ISHODA</w:t>
            </w:r>
          </w:p>
        </w:tc>
        <w:tc>
          <w:tcPr>
            <w:tcW w:w="7088" w:type="dxa"/>
            <w:gridSpan w:val="4"/>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60" w:after="0" w:line="240" w:lineRule="auto"/>
              <w:jc w:val="center"/>
              <w:rPr>
                <w:rFonts w:ascii="Times New Roman" w:eastAsia="Times New Roman" w:hAnsi="Times New Roman"/>
                <w:sz w:val="19"/>
                <w:szCs w:val="19"/>
                <w:lang w:eastAsia="hr-HR"/>
              </w:rPr>
            </w:pPr>
            <w:r w:rsidRPr="00E20CA5">
              <w:rPr>
                <w:rFonts w:ascii="VladaRHSans SmBld" w:eastAsia="Times New Roman" w:hAnsi="VladaRHSans SmBld"/>
                <w:color w:val="25408F"/>
                <w:sz w:val="19"/>
                <w:szCs w:val="19"/>
                <w:lang w:eastAsia="hr-HR"/>
              </w:rPr>
              <w:t>RAZINA USVOJENOSTI</w:t>
            </w:r>
          </w:p>
        </w:tc>
      </w:tr>
      <w:tr w:rsidR="002B0C42" w:rsidRPr="00D94015" w:rsidTr="002B0C42">
        <w:trPr>
          <w:trHeight w:val="318"/>
        </w:trPr>
        <w:tc>
          <w:tcPr>
            <w:tcW w:w="1985" w:type="dxa"/>
            <w:gridSpan w:val="2"/>
            <w:vMerge/>
            <w:tcBorders>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E20CA5" w:rsidRDefault="002B0C42" w:rsidP="002B0C42">
            <w:pPr>
              <w:spacing w:before="120" w:after="0" w:line="240" w:lineRule="auto"/>
              <w:ind w:left="113" w:right="113"/>
              <w:rPr>
                <w:rFonts w:ascii="VladaRHSans SmBld" w:eastAsia="Times New Roman" w:hAnsi="VladaRHSans SmBld"/>
                <w:b/>
                <w:bCs/>
                <w:color w:val="D60C8C"/>
                <w:sz w:val="19"/>
                <w:szCs w:val="19"/>
                <w:lang w:eastAsia="hr-HR"/>
              </w:rPr>
            </w:pPr>
          </w:p>
        </w:tc>
        <w:tc>
          <w:tcPr>
            <w:tcW w:w="6095" w:type="dxa"/>
            <w:vMerge/>
            <w:tcBorders>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E20CA5" w:rsidRDefault="002B0C42" w:rsidP="002B0C42">
            <w:pPr>
              <w:spacing w:before="120" w:after="240" w:line="240" w:lineRule="auto"/>
              <w:ind w:left="113" w:right="113"/>
              <w:rPr>
                <w:rFonts w:ascii="VladaRHSans Lt" w:eastAsia="Times New Roman" w:hAnsi="VladaRHSans Lt"/>
                <w:color w:val="000000"/>
                <w:sz w:val="19"/>
                <w:szCs w:val="19"/>
                <w:lang w:eastAsia="hr-HR"/>
              </w:rPr>
            </w:pP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jc w:val="center"/>
              <w:rPr>
                <w:rFonts w:ascii="VladaRHSans Lt" w:eastAsia="Times New Roman" w:hAnsi="VladaRHSans Lt"/>
                <w:color w:val="000000"/>
                <w:lang w:eastAsia="hr-HR"/>
              </w:rPr>
            </w:pPr>
            <w:r w:rsidRPr="00E20CA5">
              <w:rPr>
                <w:rFonts w:ascii="VladaRHSans SmBld" w:eastAsia="Times New Roman" w:hAnsi="VladaRHSans SmBld"/>
                <w:smallCaps/>
                <w:color w:val="000000"/>
                <w:sz w:val="19"/>
                <w:szCs w:val="19"/>
                <w:lang w:eastAsia="hr-HR"/>
              </w:rPr>
              <w:t>ZADOVOLJAVAJUĆA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ind w:right="57"/>
              <w:jc w:val="center"/>
              <w:rPr>
                <w:rFonts w:ascii="VladaRHSans Lt" w:eastAsia="Times New Roman" w:hAnsi="VladaRHSans Lt"/>
                <w:color w:val="000000"/>
                <w:lang w:eastAsia="hr-HR"/>
              </w:rPr>
            </w:pPr>
            <w:r w:rsidRPr="00E20CA5">
              <w:rPr>
                <w:rFonts w:ascii="VladaRHSans SmBld" w:eastAsia="Times New Roman" w:hAnsi="VladaRHSans SmBld"/>
                <w:smallCaps/>
                <w:color w:val="000000"/>
                <w:sz w:val="19"/>
                <w:szCs w:val="19"/>
                <w:lang w:eastAsia="hr-HR"/>
              </w:rPr>
              <w:t>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ind w:right="57"/>
              <w:jc w:val="center"/>
              <w:rPr>
                <w:rFonts w:ascii="VladaRHSans Lt" w:eastAsia="Times New Roman" w:hAnsi="VladaRHSans Lt"/>
                <w:color w:val="000000"/>
                <w:lang w:eastAsia="hr-HR"/>
              </w:rPr>
            </w:pPr>
            <w:r w:rsidRPr="00E20CA5">
              <w:rPr>
                <w:rFonts w:ascii="VladaRHSans SmBld" w:eastAsia="Times New Roman" w:hAnsi="VladaRHSans SmBld"/>
                <w:smallCaps/>
                <w:color w:val="000000"/>
                <w:sz w:val="19"/>
                <w:szCs w:val="19"/>
                <w:lang w:eastAsia="hr-HR"/>
              </w:rPr>
              <w:t>VRLO DOBRA</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center"/>
            <w:hideMark/>
          </w:tcPr>
          <w:p w:rsidR="002B0C42" w:rsidRPr="00D94015" w:rsidRDefault="002B0C42" w:rsidP="002B0C42">
            <w:pPr>
              <w:spacing w:after="0" w:line="240" w:lineRule="auto"/>
              <w:ind w:right="57"/>
              <w:jc w:val="center"/>
              <w:rPr>
                <w:rFonts w:ascii="VladaRHSans Lt" w:eastAsia="Times New Roman" w:hAnsi="VladaRHSans Lt"/>
                <w:color w:val="000000"/>
                <w:lang w:eastAsia="hr-HR"/>
              </w:rPr>
            </w:pPr>
            <w:r w:rsidRPr="00E20CA5">
              <w:rPr>
                <w:rFonts w:ascii="VladaRHSans SmBld" w:eastAsia="Times New Roman" w:hAnsi="VladaRHSans SmBld"/>
                <w:smallCaps/>
                <w:color w:val="000000"/>
                <w:sz w:val="19"/>
                <w:szCs w:val="19"/>
                <w:lang w:eastAsia="hr-HR"/>
              </w:rPr>
              <w:t>IZNIMNA</w:t>
            </w:r>
          </w:p>
        </w:tc>
      </w:tr>
      <w:tr w:rsidR="002B0C42" w:rsidRPr="00D94015" w:rsidTr="002B0C42">
        <w:trPr>
          <w:trHeight w:val="318"/>
        </w:trPr>
        <w:tc>
          <w:tcPr>
            <w:tcW w:w="1985" w:type="dxa"/>
            <w:gridSpan w:val="2"/>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0" w:line="240" w:lineRule="auto"/>
              <w:ind w:left="113" w:right="113"/>
              <w:rPr>
                <w:rFonts w:ascii="VladaRHSans SmBld" w:eastAsia="Times New Roman" w:hAnsi="VladaRHSans SmBld"/>
                <w:sz w:val="19"/>
                <w:szCs w:val="19"/>
                <w:lang w:eastAsia="hr-HR"/>
              </w:rPr>
            </w:pPr>
            <w:r w:rsidRPr="00E20CA5">
              <w:rPr>
                <w:rFonts w:ascii="VladaRHSans SmBld" w:eastAsia="Times New Roman" w:hAnsi="VladaRHSans SmBld"/>
                <w:b/>
                <w:bCs/>
                <w:color w:val="D60C8C"/>
                <w:sz w:val="19"/>
                <w:szCs w:val="19"/>
                <w:lang w:eastAsia="hr-HR"/>
              </w:rPr>
              <w:t>C. 8. 3</w:t>
            </w:r>
          </w:p>
          <w:p w:rsidR="002B0C42" w:rsidRPr="00E20CA5" w:rsidRDefault="002B0C42" w:rsidP="002B0C42">
            <w:pPr>
              <w:spacing w:before="120" w:after="0" w:line="240" w:lineRule="auto"/>
              <w:ind w:left="113" w:right="113"/>
              <w:rPr>
                <w:rFonts w:ascii="Times New Roman" w:eastAsia="Times New Roman" w:hAnsi="Times New Roman"/>
                <w:sz w:val="19"/>
                <w:szCs w:val="19"/>
                <w:lang w:eastAsia="hr-HR"/>
              </w:rPr>
            </w:pPr>
            <w:r w:rsidRPr="00E20CA5">
              <w:rPr>
                <w:rFonts w:ascii="VladaRHSans SmBld" w:eastAsia="Times New Roman" w:hAnsi="VladaRHSans SmBld"/>
                <w:color w:val="D60C8C"/>
                <w:sz w:val="19"/>
                <w:szCs w:val="19"/>
                <w:lang w:eastAsia="hr-HR"/>
              </w:rPr>
              <w:t xml:space="preserve">Učenik posjećuje kulturne događaje u fizičkome i </w:t>
            </w:r>
            <w:r>
              <w:rPr>
                <w:rFonts w:ascii="VladaRHSans SmBld" w:eastAsia="Times New Roman" w:hAnsi="VladaRHSans SmBld"/>
                <w:color w:val="D60C8C"/>
                <w:sz w:val="19"/>
                <w:szCs w:val="19"/>
                <w:lang w:eastAsia="hr-HR"/>
              </w:rPr>
              <w:t>virtualnome o</w:t>
            </w:r>
            <w:r w:rsidRPr="00E20CA5">
              <w:rPr>
                <w:rFonts w:ascii="VladaRHSans SmBld" w:eastAsia="Times New Roman" w:hAnsi="VladaRHSans SmBld"/>
                <w:color w:val="D60C8C"/>
                <w:sz w:val="19"/>
                <w:szCs w:val="19"/>
                <w:lang w:eastAsia="hr-HR"/>
              </w:rPr>
              <w:t>kružju.</w:t>
            </w:r>
          </w:p>
        </w:tc>
        <w:tc>
          <w:tcPr>
            <w:tcW w:w="6095"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E20CA5" w:rsidRDefault="002B0C42" w:rsidP="002B0C42">
            <w:pPr>
              <w:spacing w:before="120" w:after="240" w:line="240" w:lineRule="auto"/>
              <w:ind w:left="113" w:right="113"/>
              <w:rPr>
                <w:rFonts w:ascii="Times New Roman" w:eastAsia="Times New Roman" w:hAnsi="Times New Roman"/>
                <w:sz w:val="19"/>
                <w:szCs w:val="19"/>
                <w:lang w:eastAsia="hr-HR"/>
              </w:rPr>
            </w:pPr>
            <w:r w:rsidRPr="00E20CA5">
              <w:rPr>
                <w:rFonts w:ascii="VladaRHSans Lt" w:eastAsia="Times New Roman" w:hAnsi="VladaRHSans Lt"/>
                <w:color w:val="000000"/>
                <w:sz w:val="19"/>
                <w:szCs w:val="19"/>
                <w:lang w:eastAsia="hr-HR"/>
              </w:rPr>
              <w:t xml:space="preserve">Preporučeni sadržaji: </w:t>
            </w:r>
            <w:r w:rsidRPr="00E20CA5">
              <w:rPr>
                <w:rFonts w:ascii="VladaRHSans Lt" w:eastAsia="Times New Roman" w:hAnsi="VladaRHSans Lt"/>
                <w:color w:val="000000"/>
                <w:sz w:val="19"/>
                <w:szCs w:val="19"/>
                <w:lang w:eastAsia="hr-HR"/>
              </w:rPr>
              <w:br/>
              <w:t xml:space="preserve">- posjet kazalištu: kazališne predstave; programi kojima se predstavlja organizacija rada kazališta, rad na predstavi i njihovi sudionici </w:t>
            </w:r>
            <w:r w:rsidRPr="00E20CA5">
              <w:rPr>
                <w:rFonts w:ascii="VladaRHSans Lt" w:eastAsia="Times New Roman" w:hAnsi="VladaRHSans Lt"/>
                <w:color w:val="000000"/>
                <w:sz w:val="19"/>
                <w:szCs w:val="19"/>
                <w:lang w:eastAsia="hr-HR"/>
              </w:rPr>
              <w:br/>
              <w:t xml:space="preserve">- odlazak u kino i kinoteke </w:t>
            </w:r>
            <w:r w:rsidRPr="00E20CA5">
              <w:rPr>
                <w:rFonts w:ascii="VladaRHSans Lt" w:eastAsia="Times New Roman" w:hAnsi="VladaRHSans Lt"/>
                <w:color w:val="000000"/>
                <w:sz w:val="19"/>
                <w:szCs w:val="19"/>
                <w:lang w:eastAsia="hr-HR"/>
              </w:rPr>
              <w:br/>
              <w:t xml:space="preserve">- posjet medijskim kućama (radijske i televizijske postaje, novinske i izdavačke kuće) </w:t>
            </w:r>
            <w:r w:rsidRPr="00E20CA5">
              <w:rPr>
                <w:rFonts w:ascii="VladaRHSans Lt" w:eastAsia="Times New Roman" w:hAnsi="VladaRHSans Lt"/>
                <w:color w:val="000000"/>
                <w:sz w:val="19"/>
                <w:szCs w:val="19"/>
                <w:lang w:eastAsia="hr-HR"/>
              </w:rPr>
              <w:br/>
              <w:t>- posjet institucijama: knjižnice, muzeji, atelijeri, umjetničke radionice, instituti, zavodi</w:t>
            </w:r>
            <w:r w:rsidRPr="00E20CA5">
              <w:rPr>
                <w:rFonts w:ascii="VladaRHSans Lt" w:eastAsia="Times New Roman" w:hAnsi="VladaRHSans Lt"/>
                <w:color w:val="000000"/>
                <w:sz w:val="19"/>
                <w:szCs w:val="19"/>
                <w:lang w:eastAsia="hr-HR"/>
              </w:rPr>
              <w:br/>
              <w:t xml:space="preserve">- posjet festivalima: književni, filmski, znanstveni, edukacijski, tradicijski </w:t>
            </w:r>
            <w:r w:rsidRPr="00E20CA5">
              <w:rPr>
                <w:rFonts w:ascii="VladaRHSans Lt" w:eastAsia="Times New Roman" w:hAnsi="VladaRHSans Lt"/>
                <w:color w:val="000000"/>
                <w:sz w:val="19"/>
                <w:szCs w:val="19"/>
                <w:lang w:eastAsia="hr-HR"/>
              </w:rPr>
              <w:br/>
              <w:t>- posjet tribinama i susreti s književnicima i autorima različitih područja djelovanja</w:t>
            </w:r>
            <w:r w:rsidRPr="00E20CA5">
              <w:rPr>
                <w:rFonts w:ascii="VladaRHSans Lt" w:eastAsia="Times New Roman" w:hAnsi="VladaRHSans Lt"/>
                <w:color w:val="000000"/>
                <w:sz w:val="19"/>
                <w:szCs w:val="19"/>
                <w:lang w:eastAsia="hr-HR"/>
              </w:rPr>
              <w:br/>
              <w:t>- sudjelovanje u radionicama različitih sadržaja</w:t>
            </w:r>
            <w:r w:rsidRPr="00E20CA5">
              <w:rPr>
                <w:rFonts w:ascii="VladaRHSans Lt" w:eastAsia="Times New Roman" w:hAnsi="VladaRHSans Lt"/>
                <w:color w:val="000000"/>
                <w:sz w:val="19"/>
                <w:szCs w:val="19"/>
                <w:lang w:eastAsia="hr-HR"/>
              </w:rPr>
              <w:br/>
              <w:t>- posjet izložbama</w:t>
            </w:r>
            <w:r w:rsidRPr="00E20CA5">
              <w:rPr>
                <w:rFonts w:ascii="VladaRHSans Lt" w:eastAsia="Times New Roman" w:hAnsi="VladaRHSans Lt"/>
                <w:color w:val="000000"/>
                <w:sz w:val="19"/>
                <w:szCs w:val="19"/>
                <w:lang w:eastAsia="hr-HR"/>
              </w:rPr>
              <w:br/>
              <w:t>- posjet predavanjima u fizičkome i digitalnome okružju</w:t>
            </w:r>
            <w:r w:rsidRPr="00E20CA5">
              <w:rPr>
                <w:rFonts w:ascii="VladaRHSans Lt" w:eastAsia="Times New Roman" w:hAnsi="VladaRHSans Lt"/>
                <w:color w:val="000000"/>
                <w:sz w:val="19"/>
                <w:szCs w:val="19"/>
                <w:lang w:eastAsia="hr-HR"/>
              </w:rPr>
              <w:br/>
              <w:t xml:space="preserve">- sudjelovanje u raznim projektima </w:t>
            </w:r>
            <w:r w:rsidRPr="00E20CA5">
              <w:rPr>
                <w:rFonts w:ascii="VladaRHSans Lt" w:eastAsia="Times New Roman" w:hAnsi="VladaRHSans Lt"/>
                <w:color w:val="000000"/>
                <w:sz w:val="19"/>
                <w:szCs w:val="19"/>
                <w:lang w:eastAsia="hr-HR"/>
              </w:rPr>
              <w:br/>
              <w:t xml:space="preserve">- posjet internetskim sadržajima: </w:t>
            </w:r>
            <w:r w:rsidRPr="00E20CA5">
              <w:rPr>
                <w:rFonts w:ascii="VladaRHSans Lt" w:eastAsia="Times New Roman" w:hAnsi="VladaRHSans Lt"/>
                <w:i/>
                <w:iCs/>
                <w:color w:val="000000"/>
                <w:sz w:val="19"/>
                <w:szCs w:val="19"/>
                <w:lang w:eastAsia="hr-HR"/>
              </w:rPr>
              <w:t>online</w:t>
            </w:r>
            <w:r w:rsidRPr="00E20CA5">
              <w:rPr>
                <w:rFonts w:ascii="VladaRHSans Lt" w:eastAsia="Times New Roman" w:hAnsi="VladaRHSans Lt"/>
                <w:color w:val="000000"/>
                <w:sz w:val="19"/>
                <w:szCs w:val="19"/>
                <w:lang w:eastAsia="hr-HR"/>
              </w:rPr>
              <w:t xml:space="preserve"> izložbe, </w:t>
            </w:r>
            <w:r w:rsidRPr="00E20CA5">
              <w:rPr>
                <w:rFonts w:ascii="VladaRHSans Lt" w:eastAsia="Times New Roman" w:hAnsi="VladaRHSans Lt"/>
                <w:i/>
                <w:iCs/>
                <w:color w:val="000000"/>
                <w:sz w:val="19"/>
                <w:szCs w:val="19"/>
                <w:lang w:eastAsia="hr-HR"/>
              </w:rPr>
              <w:t>online</w:t>
            </w:r>
            <w:r w:rsidRPr="00E20CA5">
              <w:rPr>
                <w:rFonts w:ascii="VladaRHSans Lt" w:eastAsia="Times New Roman" w:hAnsi="VladaRHSans Lt"/>
                <w:color w:val="000000"/>
                <w:sz w:val="19"/>
                <w:szCs w:val="19"/>
                <w:lang w:eastAsia="hr-HR"/>
              </w:rPr>
              <w:t xml:space="preserve"> učionice, kulturni portali</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c>
          <w:tcPr>
            <w:tcW w:w="1772"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hideMark/>
          </w:tcPr>
          <w:p w:rsidR="002B0C42" w:rsidRPr="00D94015" w:rsidRDefault="002B0C42" w:rsidP="002B0C42">
            <w:pPr>
              <w:spacing w:before="120" w:after="0" w:line="240" w:lineRule="auto"/>
              <w:ind w:left="113" w:right="113"/>
              <w:rPr>
                <w:rFonts w:ascii="Times New Roman" w:eastAsia="Times New Roman" w:hAnsi="Times New Roman"/>
                <w:sz w:val="24"/>
                <w:szCs w:val="24"/>
                <w:lang w:eastAsia="hr-HR"/>
              </w:rPr>
            </w:pPr>
            <w:r w:rsidRPr="00D94015">
              <w:rPr>
                <w:rFonts w:ascii="VladaRHSans Lt" w:eastAsia="Times New Roman" w:hAnsi="VladaRHSans Lt"/>
                <w:color w:val="000000"/>
                <w:lang w:eastAsia="hr-HR"/>
              </w:rPr>
              <w:t>-</w:t>
            </w:r>
          </w:p>
        </w:tc>
      </w:tr>
    </w:tbl>
    <w:p w:rsidR="002B0C42" w:rsidRDefault="002B0C42" w:rsidP="002B0C42"/>
    <w:p w:rsidR="002B0C42" w:rsidRPr="002B0C42" w:rsidRDefault="002B0C42" w:rsidP="002B0C42">
      <w:pPr>
        <w:pStyle w:val="Heading2"/>
      </w:pPr>
      <w:r w:rsidRPr="002B0C42">
        <w:t>1. razred srednje škole (4444)</w:t>
      </w:r>
    </w:p>
    <w:p w:rsidR="002B0C42" w:rsidRPr="00141EB5" w:rsidRDefault="002B0C42" w:rsidP="002B0C42">
      <w:pPr>
        <w:pStyle w:val="Normal1"/>
        <w:rPr>
          <w:rFonts w:ascii="Times New Roman" w:hAnsi="Times New Roman" w:cs="Times New Roman"/>
          <w:sz w:val="18"/>
          <w:szCs w:val="18"/>
        </w:rPr>
      </w:pPr>
    </w:p>
    <w:tbl>
      <w:tblPr>
        <w:tblW w:w="14741"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700"/>
        <w:gridCol w:w="5953"/>
        <w:gridCol w:w="142"/>
        <w:gridCol w:w="1630"/>
        <w:gridCol w:w="106"/>
        <w:gridCol w:w="107"/>
        <w:gridCol w:w="1559"/>
        <w:gridCol w:w="71"/>
        <w:gridCol w:w="71"/>
        <w:gridCol w:w="1630"/>
        <w:gridCol w:w="35"/>
        <w:gridCol w:w="36"/>
        <w:gridCol w:w="1701"/>
      </w:tblGrid>
      <w:tr w:rsidR="002B0C42" w:rsidRPr="00C2662E" w:rsidTr="002B0C42">
        <w:trPr>
          <w:trHeight w:val="240"/>
        </w:trPr>
        <w:tc>
          <w:tcPr>
            <w:tcW w:w="14741" w:type="dxa"/>
            <w:gridSpan w:val="13"/>
            <w:shd w:val="clear" w:color="auto" w:fill="auto"/>
            <w:tcMar>
              <w:top w:w="23" w:type="dxa"/>
              <w:left w:w="35" w:type="dxa"/>
              <w:bottom w:w="23" w:type="dxa"/>
              <w:right w:w="35" w:type="dxa"/>
            </w:tcMar>
          </w:tcPr>
          <w:p w:rsidR="002B0C42" w:rsidRPr="007E240A" w:rsidRDefault="002B0C42" w:rsidP="002B0C42">
            <w:pPr>
              <w:pStyle w:val="Style6"/>
              <w:rPr>
                <w:sz w:val="18"/>
                <w:szCs w:val="18"/>
                <w:shd w:val="clear" w:color="auto" w:fill="DBE5F1"/>
              </w:rPr>
            </w:pPr>
            <w:r w:rsidRPr="007E240A">
              <w:rPr>
                <w:sz w:val="20"/>
                <w:szCs w:val="18"/>
              </w:rPr>
              <w:lastRenderedPageBreak/>
              <w:t>HRVATSKI JEZIK I KOMUNIKACIJA</w:t>
            </w:r>
          </w:p>
        </w:tc>
      </w:tr>
      <w:tr w:rsidR="002B0C42" w:rsidRPr="00C2662E" w:rsidTr="002B0C42">
        <w:trPr>
          <w:trHeight w:val="240"/>
        </w:trPr>
        <w:tc>
          <w:tcPr>
            <w:tcW w:w="1700"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b/>
                <w:smallCaps/>
                <w:color w:val="25408F"/>
                <w:sz w:val="18"/>
                <w:szCs w:val="18"/>
              </w:rPr>
            </w:pPr>
            <w:r w:rsidRPr="00C2662E">
              <w:rPr>
                <w:rFonts w:ascii="VladaRHSans Lt" w:eastAsia="Times New Roman" w:hAnsi="VladaRHSans Lt" w:cs="Times New Roman"/>
                <w:b/>
                <w:smallCaps/>
                <w:color w:val="25408F"/>
                <w:sz w:val="18"/>
                <w:szCs w:val="18"/>
              </w:rPr>
              <w:t>ODGOJNO-OBRAZOVNI ISHODI</w:t>
            </w:r>
          </w:p>
        </w:tc>
        <w:tc>
          <w:tcPr>
            <w:tcW w:w="6095" w:type="dxa"/>
            <w:gridSpan w:val="2"/>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6946" w:type="dxa"/>
            <w:gridSpan w:val="10"/>
            <w:shd w:val="clear" w:color="auto" w:fill="auto"/>
            <w:tcMar>
              <w:top w:w="20" w:type="dxa"/>
              <w:left w:w="40" w:type="dxa"/>
              <w:bottom w:w="20" w:type="dxa"/>
              <w:right w:w="40"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00" w:type="dxa"/>
            <w:vMerge/>
            <w:shd w:val="clear" w:color="auto" w:fill="auto"/>
            <w:tcMar>
              <w:top w:w="23" w:type="dxa"/>
              <w:left w:w="35" w:type="dxa"/>
              <w:bottom w:w="23" w:type="dxa"/>
              <w:right w:w="35" w:type="dxa"/>
            </w:tcMar>
          </w:tcPr>
          <w:p w:rsidR="002B0C42" w:rsidRPr="00C2662E" w:rsidRDefault="002B0C42" w:rsidP="002B0C42">
            <w:pPr>
              <w:pStyle w:val="Normal1"/>
              <w:spacing w:line="240" w:lineRule="auto"/>
              <w:rPr>
                <w:rFonts w:ascii="VladaRHSans Lt" w:eastAsia="Times New Roman" w:hAnsi="VladaRHSans Lt" w:cs="Times New Roman"/>
                <w:b/>
                <w:sz w:val="18"/>
                <w:szCs w:val="18"/>
              </w:rPr>
            </w:pPr>
          </w:p>
        </w:tc>
        <w:tc>
          <w:tcPr>
            <w:tcW w:w="6095" w:type="dxa"/>
            <w:gridSpan w:val="2"/>
            <w:vMerge/>
            <w:shd w:val="clear" w:color="auto" w:fill="auto"/>
            <w:tcMar>
              <w:top w:w="23" w:type="dxa"/>
              <w:bottom w:w="23" w:type="dxa"/>
            </w:tcMar>
          </w:tcPr>
          <w:p w:rsidR="002B0C42" w:rsidRPr="00C2662E" w:rsidRDefault="002B0C42" w:rsidP="002B0C42">
            <w:pPr>
              <w:pStyle w:val="Normal1"/>
              <w:spacing w:line="240" w:lineRule="auto"/>
              <w:rPr>
                <w:rFonts w:ascii="VladaRHSans Lt" w:eastAsia="Times New Roman" w:hAnsi="VladaRHSans Lt" w:cs="Times New Roman"/>
                <w:sz w:val="18"/>
                <w:szCs w:val="18"/>
              </w:rPr>
            </w:pPr>
          </w:p>
        </w:tc>
        <w:tc>
          <w:tcPr>
            <w:tcW w:w="1736" w:type="dxa"/>
            <w:gridSpan w:val="2"/>
            <w:shd w:val="clear" w:color="auto" w:fill="auto"/>
            <w:tcMar>
              <w:top w:w="20" w:type="dxa"/>
              <w:left w:w="40" w:type="dxa"/>
              <w:bottom w:w="20" w:type="dxa"/>
              <w:right w:w="40" w:type="dxa"/>
            </w:tcMar>
            <w:vAlign w:val="center"/>
          </w:tcPr>
          <w:p w:rsidR="002B0C42" w:rsidRPr="00C2662E" w:rsidRDefault="002B0C42" w:rsidP="002B0C42">
            <w:pPr>
              <w:pStyle w:val="Normal1"/>
              <w:spacing w:line="240" w:lineRule="auto"/>
              <w:ind w:left="82"/>
              <w:jc w:val="center"/>
              <w:rPr>
                <w:rFonts w:ascii="VladaRHSans Lt" w:eastAsia="Times New Roman" w:hAnsi="VladaRHSans Lt" w:cs="Times New Roman"/>
                <w:sz w:val="18"/>
                <w:szCs w:val="18"/>
                <w:shd w:val="clear" w:color="auto" w:fill="DBE5F1"/>
              </w:rPr>
            </w:pPr>
            <w:r w:rsidRPr="00C2662E">
              <w:rPr>
                <w:rFonts w:ascii="VladaRHSans Lt" w:eastAsia="Times New Roman" w:hAnsi="VladaRHSans Lt" w:cs="Times New Roman"/>
                <w:smallCaps/>
                <w:sz w:val="18"/>
                <w:szCs w:val="18"/>
              </w:rPr>
              <w:t>ZADOVOLJAVAJUĆA</w:t>
            </w:r>
          </w:p>
        </w:tc>
        <w:tc>
          <w:tcPr>
            <w:tcW w:w="1737" w:type="dxa"/>
            <w:gridSpan w:val="3"/>
            <w:shd w:val="clear" w:color="auto" w:fill="auto"/>
            <w:tcMar>
              <w:top w:w="23" w:type="dxa"/>
              <w:left w:w="35" w:type="dxa"/>
              <w:bottom w:w="23" w:type="dxa"/>
              <w:right w:w="35" w:type="dxa"/>
            </w:tcMar>
            <w:vAlign w:val="center"/>
          </w:tcPr>
          <w:p w:rsidR="002B0C42" w:rsidRPr="00C2662E" w:rsidRDefault="002B0C42" w:rsidP="002B0C42">
            <w:pPr>
              <w:pStyle w:val="Normal1"/>
              <w:spacing w:line="240" w:lineRule="auto"/>
              <w:ind w:left="20"/>
              <w:jc w:val="center"/>
              <w:rPr>
                <w:rFonts w:ascii="VladaRHSans Lt" w:eastAsia="Times New Roman" w:hAnsi="VladaRHSans Lt" w:cs="Times New Roman"/>
                <w:sz w:val="18"/>
                <w:szCs w:val="18"/>
                <w:shd w:val="clear" w:color="auto" w:fill="DBE5F1"/>
              </w:rPr>
            </w:pPr>
            <w:r w:rsidRPr="00C2662E">
              <w:rPr>
                <w:rFonts w:ascii="VladaRHSans Lt" w:eastAsia="Times New Roman" w:hAnsi="VladaRHSans Lt" w:cs="Times New Roman"/>
                <w:smallCaps/>
                <w:sz w:val="18"/>
                <w:szCs w:val="18"/>
              </w:rPr>
              <w:t>DOBRA</w:t>
            </w:r>
          </w:p>
        </w:tc>
        <w:tc>
          <w:tcPr>
            <w:tcW w:w="1736" w:type="dxa"/>
            <w:gridSpan w:val="3"/>
            <w:shd w:val="clear" w:color="auto" w:fill="auto"/>
            <w:tcMar>
              <w:top w:w="23" w:type="dxa"/>
              <w:bottom w:w="23" w:type="dxa"/>
            </w:tcMar>
            <w:vAlign w:val="center"/>
          </w:tcPr>
          <w:p w:rsidR="002B0C42" w:rsidRPr="00C2662E" w:rsidRDefault="002B0C42" w:rsidP="002B0C42">
            <w:pPr>
              <w:pStyle w:val="Normal1"/>
              <w:spacing w:line="240" w:lineRule="auto"/>
              <w:ind w:left="-17"/>
              <w:jc w:val="center"/>
              <w:rPr>
                <w:rFonts w:ascii="VladaRHSans Lt" w:eastAsia="Times New Roman" w:hAnsi="VladaRHSans Lt" w:cs="Times New Roman"/>
                <w:sz w:val="18"/>
                <w:szCs w:val="18"/>
                <w:shd w:val="clear" w:color="auto" w:fill="DBE5F1"/>
              </w:rPr>
            </w:pPr>
            <w:r w:rsidRPr="00C2662E">
              <w:rPr>
                <w:rFonts w:ascii="VladaRHSans Lt" w:eastAsia="Times New Roman" w:hAnsi="VladaRHSans Lt" w:cs="Times New Roman"/>
                <w:smallCaps/>
                <w:sz w:val="18"/>
                <w:szCs w:val="18"/>
              </w:rPr>
              <w:t>VRLO DOBRA</w:t>
            </w:r>
          </w:p>
        </w:tc>
        <w:tc>
          <w:tcPr>
            <w:tcW w:w="1737" w:type="dxa"/>
            <w:gridSpan w:val="2"/>
            <w:shd w:val="clear" w:color="auto" w:fill="auto"/>
            <w:tcMar>
              <w:top w:w="23" w:type="dxa"/>
              <w:bottom w:w="23" w:type="dxa"/>
            </w:tcMar>
            <w:vAlign w:val="center"/>
          </w:tcPr>
          <w:p w:rsidR="002B0C42" w:rsidRPr="00C2662E" w:rsidRDefault="002B0C42" w:rsidP="002B0C42">
            <w:pPr>
              <w:pStyle w:val="Normal1"/>
              <w:spacing w:line="240" w:lineRule="auto"/>
              <w:ind w:left="2"/>
              <w:jc w:val="center"/>
              <w:rPr>
                <w:rFonts w:ascii="VladaRHSans Lt" w:eastAsia="Times New Roman" w:hAnsi="VladaRHSans Lt" w:cs="Times New Roman"/>
                <w:sz w:val="18"/>
                <w:szCs w:val="18"/>
                <w:shd w:val="clear" w:color="auto" w:fill="DBE5F1"/>
              </w:rPr>
            </w:pPr>
            <w:r w:rsidRPr="00C2662E">
              <w:rPr>
                <w:rFonts w:ascii="VladaRHSans Lt" w:eastAsia="Times New Roman" w:hAnsi="VladaRHSans Lt" w:cs="Times New Roman"/>
                <w:smallCaps/>
                <w:sz w:val="18"/>
                <w:szCs w:val="18"/>
              </w:rPr>
              <w:t>IZNIMNA</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b/>
                <w:sz w:val="18"/>
                <w:szCs w:val="18"/>
              </w:rPr>
            </w:pPr>
            <w:r w:rsidRPr="00C2662E">
              <w:rPr>
                <w:rFonts w:ascii="VladaRHSans Lt" w:hAnsi="VladaRHSans Lt"/>
                <w:b/>
                <w:bCs/>
                <w:color w:val="D60C8C"/>
                <w:sz w:val="18"/>
                <w:szCs w:val="18"/>
              </w:rPr>
              <w:t>A. 1. 1.</w:t>
            </w:r>
          </w:p>
          <w:p w:rsidR="002B0C42" w:rsidRPr="00C2662E" w:rsidRDefault="002B0C42" w:rsidP="002B0C42">
            <w:pPr>
              <w:pStyle w:val="Normal1"/>
              <w:spacing w:before="120" w:line="240" w:lineRule="auto"/>
              <w:ind w:left="113" w:right="113"/>
              <w:rPr>
                <w:rFonts w:ascii="VladaRHSans Lt" w:hAnsi="VladaRHSans Lt" w:cs="Times New Roman"/>
                <w:b/>
                <w:color w:val="D60C8C"/>
                <w:sz w:val="18"/>
                <w:szCs w:val="18"/>
              </w:rPr>
            </w:pPr>
            <w:r w:rsidRPr="00C2662E">
              <w:rPr>
                <w:rFonts w:ascii="VladaRHSans Lt" w:hAnsi="VladaRHSans Lt" w:cs="Times New Roman"/>
                <w:b/>
                <w:color w:val="D60C8C"/>
                <w:sz w:val="18"/>
                <w:szCs w:val="18"/>
              </w:rPr>
              <w:t>Učenik govori pripovjedne tekstove u skladu sa svrhom i željenim učinkom na primatelja.</w:t>
            </w:r>
          </w:p>
        </w:tc>
        <w:tc>
          <w:tcPr>
            <w:tcW w:w="6095" w:type="dxa"/>
            <w:gridSpan w:val="2"/>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određuje temu, oblik, svrhu i namjenu govornoga teksta: informiranje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razlikuje monološke i dijaloške vrste govornih tekstova s obilježjima pripovjednoga diskursa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prepoznaje različite izvore informacija za pripremu teksta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odabire informacije u skladu sa svrhom i željenim učinkom na primatelja i provjerava njihovu važnost i točnost</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oblikuje natuknice, nacrt i logično strukturiran tekst prema obilježjima vrste teksta koji govori</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govori i razgovara u skladu s govornom ulogom</w:t>
            </w:r>
            <w:r w:rsidRPr="00C2662E">
              <w:rPr>
                <w:rFonts w:ascii="VladaRHSans Lt" w:hAnsi="VladaRHSans Lt"/>
                <w:color w:val="000000"/>
                <w:sz w:val="18"/>
                <w:szCs w:val="18"/>
              </w:rPr>
              <w:tab/>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razgovara prema obrascima grupnoga razgovora: uvjeravanja, pregovaranja samostalno primjenjuje stečena znanja o hrvatskome standardnom jeziku, uvažava pravogovornu normu, govorne vrednote i neverbalne znakove i funkcionalni stil vrste teksta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FF"/>
                <w:sz w:val="18"/>
                <w:szCs w:val="18"/>
              </w:rPr>
              <w:t>-</w:t>
            </w:r>
            <w:r w:rsidRPr="00C2662E">
              <w:rPr>
                <w:rFonts w:ascii="VladaRHSans Lt" w:hAnsi="VladaRHSans Lt"/>
                <w:color w:val="000000"/>
                <w:sz w:val="18"/>
                <w:szCs w:val="18"/>
              </w:rPr>
              <w:t xml:space="preserve"> primjenjuje i objašnjava uporabu strategija slušanja i govorenja</w:t>
            </w:r>
          </w:p>
          <w:p w:rsidR="002B0C42" w:rsidRDefault="002B0C42" w:rsidP="002B0C42">
            <w:pPr>
              <w:pStyle w:val="Normal1"/>
              <w:spacing w:after="240" w:line="240" w:lineRule="auto"/>
              <w:ind w:left="113" w:right="113"/>
              <w:rPr>
                <w:rFonts w:ascii="VladaRHSans Lt" w:hAnsi="VladaRHSans Lt" w:cs="Times New Roman"/>
                <w:bCs/>
                <w:color w:val="25408F"/>
                <w:sz w:val="18"/>
                <w:szCs w:val="18"/>
              </w:rPr>
            </w:pPr>
            <w:r w:rsidRPr="00C2662E">
              <w:rPr>
                <w:rFonts w:ascii="VladaRHSans Lt" w:hAnsi="VladaRHSans Lt" w:cs="Times New Roman"/>
                <w:sz w:val="18"/>
                <w:szCs w:val="18"/>
              </w:rPr>
              <w:br/>
            </w:r>
            <w:r w:rsidRPr="00C2662E">
              <w:rPr>
                <w:rFonts w:ascii="VladaRHSans Lt" w:hAnsi="VladaRHSans Lt" w:cs="Times New Roman"/>
                <w:bCs/>
                <w:color w:val="25408F"/>
                <w:sz w:val="18"/>
                <w:szCs w:val="18"/>
              </w:rPr>
              <w:t>- tekstovi: izvješće, intervju</w:t>
            </w:r>
          </w:p>
          <w:p w:rsidR="002B0C42" w:rsidRPr="00C2662E" w:rsidRDefault="002B0C42" w:rsidP="002B0C42">
            <w:pPr>
              <w:pStyle w:val="Normal1"/>
              <w:spacing w:after="240" w:line="240" w:lineRule="auto"/>
              <w:ind w:left="113" w:right="113"/>
              <w:rPr>
                <w:rFonts w:ascii="VladaRHSans Lt" w:hAnsi="VladaRHSans Lt" w:cs="Times New Roman"/>
                <w:color w:val="25408F"/>
                <w:sz w:val="18"/>
                <w:szCs w:val="18"/>
              </w:rPr>
            </w:pPr>
          </w:p>
        </w:tc>
        <w:tc>
          <w:tcPr>
            <w:tcW w:w="1736" w:type="dxa"/>
            <w:gridSpan w:val="2"/>
            <w:shd w:val="clear" w:color="auto" w:fill="auto"/>
            <w:tcMar>
              <w:top w:w="20" w:type="dxa"/>
              <w:left w:w="40" w:type="dxa"/>
              <w:bottom w:w="20" w:type="dxa"/>
              <w:right w:w="40" w:type="dxa"/>
            </w:tcMar>
          </w:tcPr>
          <w:p w:rsidR="002B0C42" w:rsidRPr="00C2662E" w:rsidRDefault="002B0C42" w:rsidP="002B0C42">
            <w:pPr>
              <w:pStyle w:val="NoSpacing"/>
              <w:spacing w:before="120"/>
              <w:ind w:left="113" w:right="113"/>
              <w:rPr>
                <w:rStyle w:val="Strong"/>
                <w:rFonts w:ascii="VladaRHSans Lt" w:hAnsi="VladaRHSans Lt"/>
                <w:b w:val="0"/>
                <w:sz w:val="18"/>
                <w:szCs w:val="18"/>
              </w:rPr>
            </w:pPr>
            <w:r w:rsidRPr="00C2662E">
              <w:rPr>
                <w:rFonts w:ascii="VladaRHSans Lt" w:hAnsi="VladaRHSans Lt" w:cs="Times New Roman"/>
                <w:sz w:val="18"/>
                <w:szCs w:val="18"/>
              </w:rPr>
              <w:t>- prema smjernicama govori u skladu s temom govornoga teksta</w:t>
            </w:r>
          </w:p>
        </w:tc>
        <w:tc>
          <w:tcPr>
            <w:tcW w:w="1737" w:type="dxa"/>
            <w:gridSpan w:val="3"/>
            <w:shd w:val="clear" w:color="auto" w:fill="auto"/>
            <w:tcMar>
              <w:top w:w="23" w:type="dxa"/>
              <w:left w:w="35" w:type="dxa"/>
              <w:bottom w:w="23" w:type="dxa"/>
              <w:right w:w="35" w:type="dxa"/>
            </w:tcMar>
          </w:tcPr>
          <w:p w:rsidR="002B0C42" w:rsidRPr="00C2662E" w:rsidRDefault="002B0C42" w:rsidP="002B0C42">
            <w:pPr>
              <w:pStyle w:val="NoSpacing"/>
              <w:spacing w:before="120"/>
              <w:ind w:left="113" w:right="113"/>
              <w:rPr>
                <w:rStyle w:val="Strong"/>
                <w:rFonts w:ascii="VladaRHSans Lt" w:hAnsi="VladaRHSans Lt"/>
                <w:b w:val="0"/>
                <w:sz w:val="18"/>
                <w:szCs w:val="18"/>
              </w:rPr>
            </w:pPr>
            <w:r w:rsidRPr="00C2662E">
              <w:rPr>
                <w:rFonts w:ascii="VladaRHSans Lt" w:hAnsi="VladaRHSans Lt" w:cs="Times New Roman"/>
                <w:sz w:val="18"/>
                <w:szCs w:val="18"/>
              </w:rPr>
              <w:t>- prema smjernicama govori u skladu s temom i oblikom govornoga teksta</w:t>
            </w:r>
          </w:p>
        </w:tc>
        <w:tc>
          <w:tcPr>
            <w:tcW w:w="1736" w:type="dxa"/>
            <w:gridSpan w:val="3"/>
            <w:shd w:val="clear" w:color="auto" w:fill="auto"/>
            <w:tcMar>
              <w:top w:w="23" w:type="dxa"/>
              <w:bottom w:w="23" w:type="dxa"/>
            </w:tcMar>
          </w:tcPr>
          <w:p w:rsidR="002B0C42" w:rsidRPr="00C2662E" w:rsidRDefault="002B0C42" w:rsidP="002B0C42">
            <w:pPr>
              <w:pStyle w:val="NoSpacing"/>
              <w:spacing w:before="120"/>
              <w:ind w:left="113" w:right="113"/>
              <w:rPr>
                <w:rStyle w:val="Strong"/>
                <w:rFonts w:ascii="VladaRHSans Lt" w:hAnsi="VladaRHSans Lt"/>
                <w:b w:val="0"/>
                <w:sz w:val="18"/>
                <w:szCs w:val="18"/>
              </w:rPr>
            </w:pPr>
            <w:r w:rsidRPr="00C2662E">
              <w:rPr>
                <w:rFonts w:ascii="VladaRHSans Lt" w:hAnsi="VladaRHSans Lt" w:cs="Times New Roman"/>
                <w:sz w:val="18"/>
                <w:szCs w:val="18"/>
              </w:rPr>
              <w:t xml:space="preserve">- samostalno govori u skladu s temom, oblikom i svrhom govornoga teksta </w:t>
            </w:r>
          </w:p>
        </w:tc>
        <w:tc>
          <w:tcPr>
            <w:tcW w:w="1737" w:type="dxa"/>
            <w:gridSpan w:val="2"/>
            <w:shd w:val="clear" w:color="auto" w:fill="auto"/>
            <w:tcMar>
              <w:top w:w="23" w:type="dxa"/>
              <w:bottom w:w="23" w:type="dxa"/>
            </w:tcMar>
          </w:tcPr>
          <w:p w:rsidR="002B0C42" w:rsidRPr="00C2662E" w:rsidRDefault="002B0C42" w:rsidP="002B0C42">
            <w:pPr>
              <w:pStyle w:val="NoSpacing"/>
              <w:spacing w:before="120"/>
              <w:ind w:left="113" w:right="113"/>
              <w:rPr>
                <w:rStyle w:val="Strong"/>
                <w:rFonts w:ascii="VladaRHSans Lt" w:hAnsi="VladaRHSans Lt"/>
                <w:b w:val="0"/>
                <w:sz w:val="18"/>
                <w:szCs w:val="18"/>
              </w:rPr>
            </w:pPr>
            <w:r w:rsidRPr="00C2662E">
              <w:rPr>
                <w:rFonts w:ascii="VladaRHSans Lt" w:hAnsi="VladaRHSans Lt" w:cs="Times New Roman"/>
                <w:sz w:val="18"/>
                <w:szCs w:val="18"/>
              </w:rPr>
              <w:t>- samostalno govori u skladu s temom, oblikom, svrhom govornoga teksta i željenim učinkom na primatelja</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b/>
                <w:sz w:val="18"/>
                <w:szCs w:val="18"/>
              </w:rPr>
            </w:pPr>
            <w:r w:rsidRPr="00C2662E">
              <w:rPr>
                <w:rFonts w:ascii="VladaRHSans Lt" w:hAnsi="VladaRHSans Lt"/>
                <w:b/>
                <w:bCs/>
                <w:color w:val="D60C8C"/>
                <w:sz w:val="18"/>
                <w:szCs w:val="18"/>
              </w:rPr>
              <w:t>A. 1. 2.</w:t>
            </w:r>
          </w:p>
          <w:p w:rsidR="002B0C42" w:rsidRPr="00C2662E" w:rsidRDefault="002B0C42" w:rsidP="002B0C42">
            <w:pPr>
              <w:pStyle w:val="Normal1"/>
              <w:spacing w:before="120" w:line="240" w:lineRule="auto"/>
              <w:ind w:left="113" w:right="113"/>
              <w:rPr>
                <w:rFonts w:ascii="VladaRHSans Lt" w:eastAsia="Times New Roman" w:hAnsi="VladaRHSans Lt" w:cs="Times New Roman"/>
                <w:b/>
                <w:color w:val="D60C8C"/>
                <w:sz w:val="18"/>
                <w:szCs w:val="18"/>
              </w:rPr>
            </w:pPr>
            <w:r w:rsidRPr="00C2662E">
              <w:rPr>
                <w:rFonts w:ascii="VladaRHSans Lt" w:hAnsi="VladaRHSans Lt" w:cs="Times New Roman"/>
                <w:b/>
                <w:color w:val="D60C8C"/>
                <w:sz w:val="18"/>
                <w:szCs w:val="18"/>
              </w:rPr>
              <w:t>Učenik sluša prema određenoj svrsi slušanja opisne i pripovjedne tekstove iz različitih izvora.</w:t>
            </w:r>
          </w:p>
        </w:tc>
        <w:tc>
          <w:tcPr>
            <w:tcW w:w="6095" w:type="dxa"/>
            <w:gridSpan w:val="2"/>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razlikuje govorne i razgovorne vrste tekstova s obilježjima opisnog i pripovjednog diskursa iz različitih izvora prema određenoj svrsi slušanja (obrazovna, javna, osobna) i namjeni (informiranje)</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tumači strukturna obilježja teksta i služi se prethodno stečenim znanjima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analizira jezična i govorna obilježja slušanoga teksta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analizira i uspoređuje informacije i ideje i procjenjuje njihovu valjanost u skladu sa svrhom slušanja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vodi bilješke i postavlja pitanja da razjasni razumijevanje</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postavlja pitanja i daje odgovore</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oblikuje govoreni i/ili pisani tekst na temelju slušanja</w:t>
            </w:r>
          </w:p>
          <w:p w:rsidR="002B0C42" w:rsidRPr="00C2662E" w:rsidRDefault="002B0C42" w:rsidP="002B0C42">
            <w:pPr>
              <w:pStyle w:val="Normal1"/>
              <w:spacing w:after="36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primjenjuje i objašnjava uporabu strategija slušanja i govorenja</w:t>
            </w:r>
          </w:p>
        </w:tc>
        <w:tc>
          <w:tcPr>
            <w:tcW w:w="1736" w:type="dxa"/>
            <w:gridSpan w:val="2"/>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prepoznaje osnovna obilježja i svrhu opisnih i pripovjednih tekstova te izdvaja informacije i ideje bitne za svrhu slušanja</w:t>
            </w:r>
          </w:p>
        </w:tc>
        <w:tc>
          <w:tcPr>
            <w:tcW w:w="1737" w:type="dxa"/>
            <w:gridSpan w:val="3"/>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xml:space="preserve">- opisuje osnovna obilježja i svrhu opisnih i pripovjednih tekstova te </w:t>
            </w:r>
            <w:r w:rsidRPr="00C2662E">
              <w:rPr>
                <w:rFonts w:ascii="VladaRHSans Lt" w:hAnsi="VladaRHSans Lt" w:cs="Times New Roman"/>
                <w:sz w:val="18"/>
                <w:szCs w:val="18"/>
              </w:rPr>
              <w:br/>
              <w:t>analizira informacije i ideje bitne za svrhu slušanja</w:t>
            </w:r>
          </w:p>
        </w:tc>
        <w:tc>
          <w:tcPr>
            <w:tcW w:w="1736" w:type="dxa"/>
            <w:gridSpan w:val="3"/>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tumači obilježja i svrhu opisnih i pripovjednih tekstova te organizira informacije i ideje bitne za svrhu slušanja</w:t>
            </w:r>
          </w:p>
        </w:tc>
        <w:tc>
          <w:tcPr>
            <w:tcW w:w="1737" w:type="dxa"/>
            <w:gridSpan w:val="2"/>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analizira obilježja i svrhu opisnih i pripovjednih tekstova te procjenjuje informacije i ideje bitne za svrhu slušanja</w:t>
            </w:r>
          </w:p>
          <w:p w:rsidR="002B0C42" w:rsidRPr="00C2662E" w:rsidRDefault="002B0C42" w:rsidP="002B0C42">
            <w:pPr>
              <w:pStyle w:val="Normal1"/>
              <w:spacing w:before="120" w:line="240" w:lineRule="auto"/>
              <w:ind w:left="113" w:right="113"/>
              <w:rPr>
                <w:rFonts w:ascii="VladaRHSans Lt" w:hAnsi="VladaRHSans Lt" w:cs="Times New Roman"/>
                <w:sz w:val="18"/>
                <w:szCs w:val="18"/>
              </w:rPr>
            </w:pPr>
          </w:p>
        </w:tc>
      </w:tr>
      <w:tr w:rsidR="002B0C42" w:rsidRPr="00C2662E" w:rsidTr="002B0C42">
        <w:trPr>
          <w:trHeight w:val="240"/>
        </w:trPr>
        <w:tc>
          <w:tcPr>
            <w:tcW w:w="14741" w:type="dxa"/>
            <w:gridSpan w:val="13"/>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360" w:afterAutospacing="0"/>
              <w:ind w:left="113" w:right="113"/>
              <w:rPr>
                <w:rFonts w:ascii="VladaRHSans Lt" w:hAnsi="VladaRHSans Lt"/>
                <w:color w:val="000000"/>
                <w:sz w:val="18"/>
                <w:szCs w:val="18"/>
              </w:rPr>
            </w:pPr>
            <w:r w:rsidRPr="00C2662E">
              <w:rPr>
                <w:rStyle w:val="Style3Char"/>
                <w:rFonts w:ascii="VladaRHSans Lt" w:eastAsia="Arial" w:hAnsi="VladaRHSans Lt"/>
                <w:szCs w:val="18"/>
              </w:rPr>
              <w:lastRenderedPageBreak/>
              <w:t>PREPORUKA:</w:t>
            </w:r>
            <w:r w:rsidRPr="00C2662E">
              <w:rPr>
                <w:rFonts w:ascii="VladaRHSans Lt" w:hAnsi="VladaRHSans Lt"/>
                <w:sz w:val="18"/>
                <w:szCs w:val="18"/>
              </w:rPr>
              <w:t xml:space="preserve"> Učenik sluša dva opisna ili pripovjedna teksta prema odabiru učitelja.</w:t>
            </w:r>
          </w:p>
        </w:tc>
      </w:tr>
      <w:tr w:rsidR="002B0C42" w:rsidRPr="00C2662E" w:rsidTr="002B0C42">
        <w:trPr>
          <w:trHeight w:val="240"/>
        </w:trPr>
        <w:tc>
          <w:tcPr>
            <w:tcW w:w="1700"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ODGOJNO-OBRAZOVNI ISHODI</w:t>
            </w:r>
          </w:p>
        </w:tc>
        <w:tc>
          <w:tcPr>
            <w:tcW w:w="5953"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11"/>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00" w:type="dxa"/>
            <w:vMerge/>
            <w:shd w:val="clear" w:color="auto" w:fill="auto"/>
            <w:tcMar>
              <w:top w:w="23" w:type="dxa"/>
              <w:left w:w="35" w:type="dxa"/>
              <w:bottom w:w="23" w:type="dxa"/>
              <w:right w:w="35" w:type="dxa"/>
            </w:tcMar>
          </w:tcPr>
          <w:p w:rsidR="002B0C42" w:rsidRPr="00C2662E" w:rsidRDefault="002B0C42" w:rsidP="002B0C42">
            <w:pPr>
              <w:pStyle w:val="Normal1"/>
              <w:spacing w:line="240" w:lineRule="auto"/>
              <w:rPr>
                <w:rFonts w:ascii="VladaRHSans Lt" w:eastAsia="Times New Roman" w:hAnsi="VladaRHSans Lt" w:cs="Times New Roman"/>
                <w:b/>
                <w:sz w:val="18"/>
                <w:szCs w:val="18"/>
              </w:rPr>
            </w:pPr>
          </w:p>
        </w:tc>
        <w:tc>
          <w:tcPr>
            <w:tcW w:w="5953" w:type="dxa"/>
            <w:vMerge/>
            <w:shd w:val="clear" w:color="auto" w:fill="auto"/>
            <w:tcMar>
              <w:top w:w="23" w:type="dxa"/>
              <w:bottom w:w="23" w:type="dxa"/>
            </w:tcMar>
          </w:tcPr>
          <w:p w:rsidR="002B0C42" w:rsidRPr="00C2662E" w:rsidRDefault="002B0C42" w:rsidP="002B0C42">
            <w:pPr>
              <w:pStyle w:val="Normal1"/>
              <w:spacing w:line="240" w:lineRule="auto"/>
              <w:rPr>
                <w:rFonts w:ascii="VladaRHSans Lt" w:eastAsia="Times New Roman" w:hAnsi="VladaRHSans Lt" w:cs="Times New Roman"/>
                <w:sz w:val="18"/>
                <w:szCs w:val="18"/>
              </w:rPr>
            </w:pPr>
          </w:p>
        </w:tc>
        <w:tc>
          <w:tcPr>
            <w:tcW w:w="1878" w:type="dxa"/>
            <w:gridSpan w:val="3"/>
            <w:shd w:val="clear" w:color="auto" w:fill="auto"/>
            <w:tcMar>
              <w:top w:w="23" w:type="dxa"/>
              <w:bottom w:w="23" w:type="dxa"/>
            </w:tcMar>
            <w:vAlign w:val="center"/>
          </w:tcPr>
          <w:p w:rsidR="002B0C42" w:rsidRPr="00C2662E" w:rsidRDefault="002B0C42" w:rsidP="002B0C42">
            <w:pPr>
              <w:pStyle w:val="Normal1"/>
              <w:spacing w:line="240" w:lineRule="auto"/>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ZADOVOLJAVAJUĆA</w:t>
            </w:r>
          </w:p>
        </w:tc>
        <w:tc>
          <w:tcPr>
            <w:tcW w:w="1737" w:type="dxa"/>
            <w:gridSpan w:val="3"/>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DOBRA</w:t>
            </w:r>
          </w:p>
        </w:tc>
        <w:tc>
          <w:tcPr>
            <w:tcW w:w="1736" w:type="dxa"/>
            <w:gridSpan w:val="3"/>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VRLO DOBRA</w:t>
            </w:r>
          </w:p>
        </w:tc>
        <w:tc>
          <w:tcPr>
            <w:tcW w:w="1737"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IZNIMNA</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b/>
                <w:sz w:val="18"/>
                <w:szCs w:val="18"/>
              </w:rPr>
            </w:pPr>
            <w:r w:rsidRPr="00C2662E">
              <w:rPr>
                <w:rFonts w:ascii="VladaRHSans Lt" w:hAnsi="VladaRHSans Lt"/>
                <w:b/>
                <w:bCs/>
                <w:color w:val="D60C8C"/>
                <w:sz w:val="18"/>
                <w:szCs w:val="18"/>
              </w:rPr>
              <w:t>A. 1. 3.</w:t>
            </w:r>
          </w:p>
          <w:p w:rsidR="002B0C42" w:rsidRPr="00C2662E" w:rsidRDefault="002B0C42" w:rsidP="002B0C42">
            <w:pPr>
              <w:pStyle w:val="Normal1"/>
              <w:spacing w:before="120" w:line="240" w:lineRule="auto"/>
              <w:ind w:left="113" w:right="113"/>
              <w:rPr>
                <w:rFonts w:ascii="VladaRHSans Lt" w:hAnsi="VladaRHSans Lt" w:cs="Times New Roman"/>
                <w:color w:val="D60C8C"/>
                <w:sz w:val="18"/>
                <w:szCs w:val="18"/>
              </w:rPr>
            </w:pPr>
            <w:r w:rsidRPr="00C2662E">
              <w:rPr>
                <w:rFonts w:ascii="VladaRHSans Lt" w:hAnsi="VladaRHSans Lt" w:cs="Times New Roman"/>
                <w:b/>
                <w:color w:val="D60C8C"/>
                <w:sz w:val="18"/>
                <w:szCs w:val="18"/>
              </w:rPr>
              <w:t>Učenik čita prema određenoj svrsi čitanja opisne i pripovjedne tekstove.</w:t>
            </w:r>
          </w:p>
        </w:tc>
        <w:tc>
          <w:tcPr>
            <w:tcW w:w="5953" w:type="dxa"/>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w:t>
            </w:r>
            <w:r w:rsidRPr="00C2662E">
              <w:rPr>
                <w:rFonts w:ascii="VladaRHSans Lt" w:hAnsi="VladaRHSans Lt"/>
                <w:color w:val="1155CC"/>
                <w:sz w:val="18"/>
                <w:szCs w:val="18"/>
              </w:rPr>
              <w:t xml:space="preserve"> </w:t>
            </w:r>
            <w:r w:rsidRPr="00C2662E">
              <w:rPr>
                <w:rFonts w:ascii="VladaRHSans Lt" w:hAnsi="VladaRHSans Lt"/>
                <w:color w:val="000000"/>
                <w:sz w:val="18"/>
                <w:szCs w:val="18"/>
              </w:rPr>
              <w:t xml:space="preserve">razlikuje tekstove s obilježjima opisnoga i pripovjednog diskursa različitih oblika i iz različitih izvora prema određenoj svrsi čitanja (obrazovna, javna, osobna) i namjeni (informiranje)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objašnjava strukturna obilježja teksta i služi se prethodno stečenim znanjima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analizira tekst: izdvaja informacije, razlikuje ih po važnosti, određuje glavne ideje u tekstu, objašnjava osnovna i prenesena značenja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primjenjuje i objašnjava uporabu strategija čitanja</w:t>
            </w:r>
          </w:p>
          <w:p w:rsidR="002B0C42" w:rsidRPr="00C2662E" w:rsidRDefault="002B0C42" w:rsidP="002B0C42">
            <w:pPr>
              <w:pStyle w:val="Normal1"/>
              <w:spacing w:after="360" w:line="240" w:lineRule="auto"/>
              <w:ind w:left="113" w:right="113"/>
              <w:rPr>
                <w:rFonts w:ascii="VladaRHSans Lt" w:hAnsi="VladaRHSans Lt" w:cs="Times New Roman"/>
                <w:color w:val="25408F"/>
                <w:sz w:val="18"/>
                <w:szCs w:val="18"/>
              </w:rPr>
            </w:pPr>
            <w:r w:rsidRPr="00C2662E">
              <w:rPr>
                <w:rFonts w:ascii="VladaRHSans Lt" w:hAnsi="VladaRHSans Lt" w:cs="Times New Roman"/>
                <w:sz w:val="18"/>
                <w:szCs w:val="18"/>
              </w:rPr>
              <w:br/>
            </w:r>
            <w:r w:rsidRPr="00C2662E">
              <w:rPr>
                <w:rFonts w:ascii="VladaRHSans Lt" w:hAnsi="VladaRHSans Lt" w:cs="Times New Roman"/>
                <w:bCs/>
                <w:color w:val="25408F"/>
                <w:sz w:val="18"/>
                <w:szCs w:val="18"/>
              </w:rPr>
              <w:t>- tekstovi: putopis, tehnički opis, životopis, tekst s poveznicama (hipertekst)</w:t>
            </w:r>
          </w:p>
        </w:tc>
        <w:tc>
          <w:tcPr>
            <w:tcW w:w="1878" w:type="dxa"/>
            <w:gridSpan w:val="3"/>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opisuje osnovna obilježja i svrhu opisnih i pripovjednih tekstova te izdvaja informacije i ideje</w:t>
            </w:r>
          </w:p>
        </w:tc>
        <w:tc>
          <w:tcPr>
            <w:tcW w:w="1737" w:type="dxa"/>
            <w:gridSpan w:val="3"/>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xml:space="preserve">- objašnjava osnovna obilježja i svrhu opisnih i pripovjednih tekstova te </w:t>
            </w:r>
            <w:r w:rsidRPr="00C2662E">
              <w:rPr>
                <w:rFonts w:ascii="VladaRHSans Lt" w:hAnsi="VladaRHSans Lt" w:cs="Times New Roman"/>
                <w:sz w:val="18"/>
                <w:szCs w:val="18"/>
              </w:rPr>
              <w:br/>
              <w:t>analizira informacije i ideje</w:t>
            </w:r>
          </w:p>
        </w:tc>
        <w:tc>
          <w:tcPr>
            <w:tcW w:w="1736" w:type="dxa"/>
            <w:gridSpan w:val="3"/>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objašnjava obilježja i svrhu opisnih i pripovjednih tekstova te organizira informacije i ideje</w:t>
            </w:r>
          </w:p>
        </w:tc>
        <w:tc>
          <w:tcPr>
            <w:tcW w:w="1737" w:type="dxa"/>
            <w:gridSpan w:val="2"/>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objašnjava obilježja i svrhu opisnih i pripovjednih tekstova te na raznovrsnim primjerima analizira i objašnjava informacije i ideje</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A. 1. 4.</w:t>
            </w:r>
          </w:p>
          <w:p w:rsidR="002B0C42" w:rsidRPr="00C2662E" w:rsidRDefault="002B0C42" w:rsidP="002B0C42">
            <w:pPr>
              <w:pStyle w:val="Style1"/>
              <w:rPr>
                <w:rFonts w:ascii="VladaRHSans Lt" w:hAnsi="VladaRHSans Lt"/>
                <w:b/>
                <w:sz w:val="18"/>
                <w:szCs w:val="18"/>
              </w:rPr>
            </w:pPr>
            <w:r w:rsidRPr="00C2662E">
              <w:rPr>
                <w:rFonts w:ascii="VladaRHSans Lt" w:hAnsi="VladaRHSans Lt"/>
                <w:sz w:val="18"/>
                <w:szCs w:val="18"/>
              </w:rPr>
              <w:t>Učenik piše opisne i pripovjedne tekstove s obilježjima funkcionalnih stilova u skladu sa svrhom i željenim učinkom na primatelja.</w:t>
            </w:r>
          </w:p>
        </w:tc>
        <w:tc>
          <w:tcPr>
            <w:tcW w:w="5953" w:type="dxa"/>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planira pisanje tekstova s obilježjima opisnoga i pripovjednog diskursa prema određenoj strukturi, obliku (isprekidani, neprekinuti, mješoviti) i funkcionalnom stilu (administrativnom i publicističkom)</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istražuje različite izvore informacija, prikuplja, razvrstava i povezuje informacije i ideje u skladu s temom i svrhom pisanja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služi se informacijama poštujući prava intelektualnog vlasništva </w:t>
            </w:r>
            <w:r w:rsidRPr="00C2662E">
              <w:rPr>
                <w:rFonts w:ascii="VladaRHSans Lt" w:hAnsi="VladaRHSans Lt"/>
                <w:color w:val="000000"/>
                <w:sz w:val="18"/>
                <w:szCs w:val="18"/>
              </w:rPr>
              <w:br/>
              <w:t>- oblikuje sadržajno i logički povezan tekst</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primjenjuje jezičnu normu hrvatskoga standardnog jezika: pravopisnu (pravilno piše vlastita imena, osobna i zemljopisna i složene glagolske oblike), gramatičku, leksičku i stilističku (stilska obilježenost glagolskih i imenskih oblika)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samostalno popunjava upisnicu u tiskanome i/ili elektroničkome obliku (upisnica)</w:t>
            </w:r>
          </w:p>
          <w:p w:rsidR="002B0C42" w:rsidRPr="00C2662E" w:rsidRDefault="002B0C42" w:rsidP="002B0C42">
            <w:pPr>
              <w:pStyle w:val="Normal1"/>
              <w:spacing w:after="2280" w:line="240" w:lineRule="auto"/>
              <w:ind w:left="113" w:right="113"/>
              <w:rPr>
                <w:rFonts w:ascii="VladaRHSans Lt" w:hAnsi="VladaRHSans Lt" w:cs="Times New Roman"/>
                <w:color w:val="25408F"/>
                <w:sz w:val="18"/>
                <w:szCs w:val="18"/>
              </w:rPr>
            </w:pPr>
            <w:r w:rsidRPr="00C2662E">
              <w:rPr>
                <w:rFonts w:ascii="VladaRHSans Lt" w:hAnsi="VladaRHSans Lt" w:cs="Times New Roman"/>
                <w:sz w:val="18"/>
                <w:szCs w:val="18"/>
              </w:rPr>
              <w:lastRenderedPageBreak/>
              <w:br/>
            </w:r>
            <w:r w:rsidRPr="00C2662E">
              <w:rPr>
                <w:rFonts w:ascii="VladaRHSans Lt" w:hAnsi="VladaRHSans Lt" w:cs="Times New Roman"/>
                <w:bCs/>
                <w:color w:val="25408F"/>
                <w:sz w:val="18"/>
                <w:szCs w:val="18"/>
              </w:rPr>
              <w:t>- tekstovi: tehnički (objektivni) opis, izvješće, službeni životopis</w:t>
            </w:r>
          </w:p>
        </w:tc>
        <w:tc>
          <w:tcPr>
            <w:tcW w:w="1878" w:type="dxa"/>
            <w:gridSpan w:val="3"/>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lastRenderedPageBreak/>
              <w:t>- prema primjeru piše opisne i pripovjedne tekstove i primjenjuje i obilježja funkcionalnog stila u skladu sa svrhom teksta</w:t>
            </w:r>
          </w:p>
        </w:tc>
        <w:tc>
          <w:tcPr>
            <w:tcW w:w="1737" w:type="dxa"/>
            <w:gridSpan w:val="3"/>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prema smjernicama piše opisne i pripovjedne tekstove i primjenjuje obilježja funkcionalnog stila u skladu sa svrhom teksta</w:t>
            </w:r>
          </w:p>
        </w:tc>
        <w:tc>
          <w:tcPr>
            <w:tcW w:w="1736" w:type="dxa"/>
            <w:gridSpan w:val="3"/>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samostalno piše opisne i pripovjedne tekstove i primjenjuje obilježja funkcionalnog stila u skladu sa svrhom teksta</w:t>
            </w:r>
          </w:p>
        </w:tc>
        <w:tc>
          <w:tcPr>
            <w:tcW w:w="1737" w:type="dxa"/>
            <w:gridSpan w:val="2"/>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samostalno piše opisne i pripovjedne tekstove i primjenjuje obilježja funkcionalnog stila u skladu sa svrhom teksta i željenim učinkom na primatelja</w:t>
            </w:r>
          </w:p>
        </w:tc>
      </w:tr>
      <w:tr w:rsidR="002B0C42" w:rsidRPr="00C2662E" w:rsidTr="002B0C42">
        <w:trPr>
          <w:trHeight w:val="240"/>
        </w:trPr>
        <w:tc>
          <w:tcPr>
            <w:tcW w:w="14741" w:type="dxa"/>
            <w:gridSpan w:val="13"/>
            <w:shd w:val="clear" w:color="auto" w:fill="auto"/>
            <w:tcMar>
              <w:top w:w="23" w:type="dxa"/>
              <w:left w:w="35" w:type="dxa"/>
              <w:bottom w:w="23" w:type="dxa"/>
              <w:right w:w="35" w:type="dxa"/>
            </w:tcMar>
          </w:tcPr>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lastRenderedPageBreak/>
              <w:t xml:space="preserve">PREPORUKA: Sadržaji odgojno-obrazovnih ishoda A. 1. 1, A. 1. 2, A. 1. 3 i A. 1. 4 integracijski su povezani s nastavnim područjima  </w:t>
            </w:r>
            <w:r w:rsidRPr="00C2662E">
              <w:rPr>
                <w:rFonts w:ascii="VladaRHSans Lt" w:hAnsi="VladaRHSans Lt" w:cs="Times New Roman"/>
                <w:i/>
                <w:sz w:val="18"/>
                <w:szCs w:val="18"/>
              </w:rPr>
              <w:t>Književnost i stvaralaštvo</w:t>
            </w:r>
            <w:r w:rsidRPr="00C2662E">
              <w:rPr>
                <w:rFonts w:ascii="VladaRHSans Lt" w:hAnsi="VladaRHSans Lt" w:cs="Times New Roman"/>
                <w:sz w:val="18"/>
                <w:szCs w:val="18"/>
              </w:rPr>
              <w:t xml:space="preserve"> i </w:t>
            </w:r>
            <w:r w:rsidRPr="00C2662E">
              <w:rPr>
                <w:rFonts w:ascii="VladaRHSans Lt" w:hAnsi="VladaRHSans Lt" w:cs="Times New Roman"/>
                <w:i/>
                <w:sz w:val="18"/>
                <w:szCs w:val="18"/>
              </w:rPr>
              <w:t>Kultura i mediji</w:t>
            </w:r>
            <w:r w:rsidRPr="00C2662E">
              <w:rPr>
                <w:rFonts w:ascii="VladaRHSans Lt" w:hAnsi="VladaRHSans Lt" w:cs="Times New Roman"/>
                <w:sz w:val="18"/>
                <w:szCs w:val="18"/>
              </w:rPr>
              <w:t xml:space="preserve"> i s ostalim ishodima nastavnog područja </w:t>
            </w:r>
            <w:r w:rsidRPr="00C2662E">
              <w:rPr>
                <w:rFonts w:ascii="VladaRHSans Lt" w:hAnsi="VladaRHSans Lt" w:cs="Times New Roman"/>
                <w:i/>
                <w:sz w:val="18"/>
                <w:szCs w:val="18"/>
              </w:rPr>
              <w:t>Hrvatski jezik i komunikacija</w:t>
            </w:r>
            <w:r w:rsidRPr="00C2662E">
              <w:rPr>
                <w:rFonts w:ascii="VladaRHSans Lt" w:hAnsi="VladaRHSans Lt" w:cs="Times New Roman"/>
                <w:sz w:val="18"/>
                <w:szCs w:val="18"/>
              </w:rPr>
              <w:t>.</w:t>
            </w:r>
          </w:p>
        </w:tc>
      </w:tr>
      <w:tr w:rsidR="002B0C42" w:rsidRPr="00C2662E" w:rsidTr="002B0C42">
        <w:trPr>
          <w:trHeight w:val="222"/>
        </w:trPr>
        <w:tc>
          <w:tcPr>
            <w:tcW w:w="1700"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ODGOJNO-OBRAZOVNI ISHODI</w:t>
            </w:r>
          </w:p>
        </w:tc>
        <w:tc>
          <w:tcPr>
            <w:tcW w:w="5953"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11"/>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22"/>
        </w:trPr>
        <w:tc>
          <w:tcPr>
            <w:tcW w:w="1700" w:type="dxa"/>
            <w:vMerge/>
            <w:shd w:val="clear" w:color="auto" w:fill="auto"/>
            <w:tcMar>
              <w:top w:w="23" w:type="dxa"/>
              <w:left w:w="35" w:type="dxa"/>
              <w:bottom w:w="23" w:type="dxa"/>
              <w:right w:w="35" w:type="dxa"/>
            </w:tcMar>
          </w:tcPr>
          <w:p w:rsidR="002B0C42" w:rsidRPr="00C2662E" w:rsidRDefault="002B0C42" w:rsidP="002B0C42">
            <w:pPr>
              <w:pStyle w:val="Style2"/>
              <w:jc w:val="center"/>
              <w:rPr>
                <w:rStyle w:val="Style1Char"/>
              </w:rPr>
            </w:pPr>
          </w:p>
        </w:tc>
        <w:tc>
          <w:tcPr>
            <w:tcW w:w="5953" w:type="dxa"/>
            <w:vMerge/>
            <w:shd w:val="clear" w:color="auto" w:fill="auto"/>
            <w:tcMar>
              <w:top w:w="23" w:type="dxa"/>
              <w:bottom w:w="23" w:type="dxa"/>
            </w:tcMar>
          </w:tcPr>
          <w:p w:rsidR="002B0C42" w:rsidRPr="00C2662E" w:rsidRDefault="002B0C42" w:rsidP="002B0C42">
            <w:pPr>
              <w:pStyle w:val="Style2"/>
              <w:jc w:val="center"/>
            </w:pPr>
          </w:p>
        </w:tc>
        <w:tc>
          <w:tcPr>
            <w:tcW w:w="1878" w:type="dxa"/>
            <w:gridSpan w:val="3"/>
            <w:shd w:val="clear" w:color="auto" w:fill="auto"/>
            <w:tcMar>
              <w:top w:w="23" w:type="dxa"/>
              <w:bottom w:w="23" w:type="dxa"/>
            </w:tcMar>
            <w:vAlign w:val="center"/>
          </w:tcPr>
          <w:p w:rsidR="002B0C42" w:rsidRPr="00C2662E" w:rsidRDefault="002B0C42" w:rsidP="002B0C42">
            <w:pPr>
              <w:pStyle w:val="Style2"/>
              <w:ind w:left="0"/>
              <w:jc w:val="center"/>
            </w:pPr>
            <w:r w:rsidRPr="00C2662E">
              <w:rPr>
                <w:smallCaps/>
              </w:rPr>
              <w:t>ZADOVOLJAVAJUĆA</w:t>
            </w:r>
          </w:p>
        </w:tc>
        <w:tc>
          <w:tcPr>
            <w:tcW w:w="1737" w:type="dxa"/>
            <w:gridSpan w:val="3"/>
            <w:shd w:val="clear" w:color="auto" w:fill="auto"/>
            <w:tcMar>
              <w:top w:w="23" w:type="dxa"/>
              <w:bottom w:w="23" w:type="dxa"/>
            </w:tcMar>
            <w:vAlign w:val="center"/>
          </w:tcPr>
          <w:p w:rsidR="002B0C42" w:rsidRPr="00C2662E" w:rsidRDefault="002B0C42" w:rsidP="002B0C42">
            <w:pPr>
              <w:pStyle w:val="Style2"/>
              <w:jc w:val="center"/>
            </w:pPr>
            <w:r w:rsidRPr="00C2662E">
              <w:rPr>
                <w:smallCaps/>
              </w:rPr>
              <w:t>DOBRA</w:t>
            </w:r>
          </w:p>
        </w:tc>
        <w:tc>
          <w:tcPr>
            <w:tcW w:w="1736" w:type="dxa"/>
            <w:gridSpan w:val="3"/>
            <w:shd w:val="clear" w:color="auto" w:fill="auto"/>
            <w:tcMar>
              <w:top w:w="23" w:type="dxa"/>
              <w:bottom w:w="23" w:type="dxa"/>
            </w:tcMar>
            <w:vAlign w:val="center"/>
          </w:tcPr>
          <w:p w:rsidR="002B0C42" w:rsidRPr="00C2662E" w:rsidRDefault="002B0C42" w:rsidP="002B0C42">
            <w:pPr>
              <w:pStyle w:val="Style2"/>
              <w:jc w:val="center"/>
            </w:pPr>
            <w:r w:rsidRPr="00C2662E">
              <w:rPr>
                <w:smallCaps/>
              </w:rPr>
              <w:t>VRLO DOBRA</w:t>
            </w:r>
          </w:p>
        </w:tc>
        <w:tc>
          <w:tcPr>
            <w:tcW w:w="1737" w:type="dxa"/>
            <w:gridSpan w:val="2"/>
            <w:shd w:val="clear" w:color="auto" w:fill="auto"/>
            <w:tcMar>
              <w:top w:w="23" w:type="dxa"/>
              <w:bottom w:w="23" w:type="dxa"/>
            </w:tcMar>
            <w:vAlign w:val="center"/>
          </w:tcPr>
          <w:p w:rsidR="002B0C42" w:rsidRPr="00C2662E" w:rsidRDefault="002B0C42" w:rsidP="002B0C42">
            <w:pPr>
              <w:pStyle w:val="Style2"/>
              <w:jc w:val="center"/>
            </w:pPr>
            <w:r w:rsidRPr="00C2662E">
              <w:rPr>
                <w:smallCaps/>
              </w:rPr>
              <w:t>IZNIMNA</w:t>
            </w:r>
          </w:p>
        </w:tc>
      </w:tr>
      <w:tr w:rsidR="002B0C42" w:rsidRPr="00C2662E" w:rsidTr="002B0C42">
        <w:trPr>
          <w:trHeight w:val="3223"/>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A. 1. 5.</w:t>
            </w:r>
          </w:p>
          <w:p w:rsidR="002B0C42" w:rsidRPr="00C2662E" w:rsidRDefault="002B0C42" w:rsidP="002B0C42">
            <w:pPr>
              <w:pStyle w:val="Normal1"/>
              <w:spacing w:before="120" w:line="240" w:lineRule="auto"/>
              <w:ind w:left="113" w:right="113"/>
              <w:rPr>
                <w:rFonts w:ascii="VladaRHSans Lt" w:hAnsi="VladaRHSans Lt" w:cs="Times New Roman"/>
                <w:sz w:val="18"/>
                <w:szCs w:val="18"/>
              </w:rPr>
            </w:pPr>
            <w:r w:rsidRPr="00C2662E">
              <w:rPr>
                <w:rFonts w:ascii="VladaRHSans Lt" w:hAnsi="VladaRHSans Lt" w:cs="Times New Roman"/>
                <w:b/>
                <w:bCs/>
                <w:color w:val="D60C8C"/>
                <w:sz w:val="18"/>
                <w:szCs w:val="18"/>
              </w:rPr>
              <w:t>Učenik analizira sintaktičku službu riječi u rečenici.</w:t>
            </w:r>
          </w:p>
        </w:tc>
        <w:tc>
          <w:tcPr>
            <w:tcW w:w="5953"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6AA84F"/>
                <w:sz w:val="18"/>
                <w:szCs w:val="18"/>
              </w:rPr>
              <w:t xml:space="preserve">- </w:t>
            </w:r>
            <w:r w:rsidRPr="00C2662E">
              <w:rPr>
                <w:rFonts w:ascii="VladaRHSans Lt" w:hAnsi="VladaRHSans Lt"/>
                <w:color w:val="000000"/>
                <w:sz w:val="18"/>
                <w:szCs w:val="18"/>
              </w:rPr>
              <w:t>objašnjava riječ kao morfološku i sintaktičku jedinicu</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razlikuje gramatičke kategorije na zadanim primjerima u kontekstu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opisuje razlike u oblicima riječi u hrvatskome standardnom jeziku i u hrvatskim dijalektima (prema zavičajnom načelu)</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tumači sintaktičku službu promjenjivih i nepromjenjivih riječi u rečenici</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razlikuje relativna značenja i uporabu glagolskih vremena i načina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objašnjava tvorbu i uporabu aktiva i pasiva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analizira sintaktičke službe i značenja padeža, prijedložno-padežnih izraza, glagolskih oblika i načina, službu priloga, prijedloga, veznika i čestica u rečenici</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primjenjuje sintaktička znanja pri oblikovanju teksta</w:t>
            </w:r>
          </w:p>
          <w:p w:rsidR="002B0C42" w:rsidRPr="00C2662E" w:rsidRDefault="002B0C42" w:rsidP="002B0C42">
            <w:pPr>
              <w:pStyle w:val="Style2"/>
              <w:spacing w:before="0" w:after="480"/>
            </w:pPr>
            <w:r w:rsidRPr="00C2662E">
              <w:t>- objašnjava pojmove: morfologija, sintaksa, morfem, oblikotvorna osnova, oblikotvorni morfem, riječ, gramatička kategorija, prijedložno-padežna veza</w:t>
            </w:r>
          </w:p>
        </w:tc>
        <w:tc>
          <w:tcPr>
            <w:tcW w:w="1878" w:type="dxa"/>
            <w:gridSpan w:val="3"/>
            <w:shd w:val="clear" w:color="auto" w:fill="auto"/>
            <w:tcMar>
              <w:top w:w="23" w:type="dxa"/>
              <w:bottom w:w="23" w:type="dxa"/>
            </w:tcMar>
          </w:tcPr>
          <w:p w:rsidR="002B0C42" w:rsidRPr="00C2662E" w:rsidRDefault="002B0C42" w:rsidP="002B0C42">
            <w:pPr>
              <w:pStyle w:val="Style2"/>
            </w:pPr>
            <w:r w:rsidRPr="00C2662E">
              <w:t>- imenuje sintaktičku službu riječi u rečenici</w:t>
            </w:r>
          </w:p>
        </w:tc>
        <w:tc>
          <w:tcPr>
            <w:tcW w:w="1737" w:type="dxa"/>
            <w:gridSpan w:val="3"/>
            <w:shd w:val="clear" w:color="auto" w:fill="auto"/>
            <w:tcMar>
              <w:top w:w="23" w:type="dxa"/>
              <w:bottom w:w="23" w:type="dxa"/>
            </w:tcMar>
          </w:tcPr>
          <w:p w:rsidR="002B0C42" w:rsidRPr="00C2662E" w:rsidRDefault="002B0C42" w:rsidP="002B0C42">
            <w:pPr>
              <w:pStyle w:val="Style2"/>
            </w:pPr>
            <w:r w:rsidRPr="00C2662E">
              <w:t>- razlikuje sintaktičku službu riječi u rečenici</w:t>
            </w:r>
          </w:p>
        </w:tc>
        <w:tc>
          <w:tcPr>
            <w:tcW w:w="1736" w:type="dxa"/>
            <w:gridSpan w:val="3"/>
            <w:shd w:val="clear" w:color="auto" w:fill="auto"/>
            <w:tcMar>
              <w:top w:w="23" w:type="dxa"/>
              <w:bottom w:w="23" w:type="dxa"/>
            </w:tcMar>
          </w:tcPr>
          <w:p w:rsidR="002B0C42" w:rsidRPr="00C2662E" w:rsidRDefault="002B0C42" w:rsidP="002B0C42">
            <w:pPr>
              <w:pStyle w:val="Style2"/>
            </w:pPr>
            <w:r w:rsidRPr="00C2662E">
              <w:t>- objašnjava sintaktičku službu riječi u rečenici</w:t>
            </w:r>
          </w:p>
        </w:tc>
        <w:tc>
          <w:tcPr>
            <w:tcW w:w="1737" w:type="dxa"/>
            <w:gridSpan w:val="2"/>
            <w:shd w:val="clear" w:color="auto" w:fill="auto"/>
            <w:tcMar>
              <w:top w:w="23" w:type="dxa"/>
              <w:bottom w:w="23" w:type="dxa"/>
            </w:tcMar>
          </w:tcPr>
          <w:p w:rsidR="002B0C42" w:rsidRPr="00C2662E" w:rsidRDefault="002B0C42" w:rsidP="002B0C42">
            <w:pPr>
              <w:pStyle w:val="Style2"/>
            </w:pPr>
            <w:r w:rsidRPr="00C2662E">
              <w:t>- analizira sintaktičku službu riječi u rečenici</w:t>
            </w:r>
          </w:p>
        </w:tc>
      </w:tr>
      <w:tr w:rsidR="002B0C42" w:rsidRPr="00C2662E" w:rsidTr="002B0C42">
        <w:trPr>
          <w:trHeight w:val="240"/>
        </w:trPr>
        <w:tc>
          <w:tcPr>
            <w:tcW w:w="14741" w:type="dxa"/>
            <w:gridSpan w:val="13"/>
            <w:shd w:val="clear" w:color="auto" w:fill="auto"/>
            <w:tcMar>
              <w:top w:w="23" w:type="dxa"/>
              <w:left w:w="35" w:type="dxa"/>
              <w:bottom w:w="23" w:type="dxa"/>
              <w:right w:w="35" w:type="dxa"/>
            </w:tcMar>
          </w:tcPr>
          <w:p w:rsidR="002B0C42" w:rsidRPr="00C2662E" w:rsidRDefault="002B0C42" w:rsidP="002B0C42">
            <w:pPr>
              <w:pStyle w:val="Style2"/>
              <w:spacing w:after="120"/>
            </w:pPr>
            <w:r w:rsidRPr="00C2662E">
              <w:rPr>
                <w:color w:val="25408F"/>
              </w:rPr>
              <w:lastRenderedPageBreak/>
              <w:t>NAPOMENA:</w:t>
            </w:r>
            <w:r w:rsidRPr="00C2662E">
              <w:t xml:space="preserve"> Usvajanje je sintaktičkih i morfoloških znanja na metajezičnoj razini u gimnazijama usmjereno razvoju komunikacijske jezične kompetencije i svjesnosti o hrvatskome jeziku, dok je učenje i poučavanje metajezičnim znanjima u strukovnim školama usmjereno razvoju uporabne sastavnice komunikacijske jezične kompetencije, tj. pravilnoj uporabi hrvatskoga standardnoga jezika u svakodnevnoj komunikaciji.</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A. 1. 6.</w:t>
            </w:r>
          </w:p>
          <w:p w:rsidR="002B0C42" w:rsidRPr="00C2662E" w:rsidRDefault="002B0C42" w:rsidP="002B0C42">
            <w:pPr>
              <w:pStyle w:val="Normal1"/>
              <w:spacing w:after="120" w:line="240" w:lineRule="auto"/>
              <w:ind w:left="113" w:right="113"/>
              <w:rPr>
                <w:rFonts w:ascii="VladaRHSans Lt" w:hAnsi="VladaRHSans Lt" w:cs="Times New Roman"/>
                <w:sz w:val="18"/>
                <w:szCs w:val="18"/>
              </w:rPr>
            </w:pPr>
            <w:r w:rsidRPr="00C2662E">
              <w:rPr>
                <w:rFonts w:ascii="VladaRHSans Lt" w:hAnsi="VladaRHSans Lt" w:cs="Times New Roman"/>
                <w:b/>
                <w:bCs/>
                <w:color w:val="D60C8C"/>
                <w:sz w:val="18"/>
                <w:szCs w:val="18"/>
              </w:rPr>
              <w:t>Učenik analizira značenjske odnose među riječima pomoću rječnika.</w:t>
            </w:r>
          </w:p>
        </w:tc>
        <w:tc>
          <w:tcPr>
            <w:tcW w:w="5953"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opisuje strukturu jezičnoga znaka, načela proizvoljnosti i dogovornosti veze izraza i sadržaja</w:t>
            </w:r>
            <w:r w:rsidRPr="00C2662E">
              <w:rPr>
                <w:rFonts w:ascii="VladaRHSans Lt" w:hAnsi="VladaRHSans Lt"/>
                <w:color w:val="000000"/>
                <w:sz w:val="18"/>
                <w:szCs w:val="18"/>
              </w:rPr>
              <w:br/>
              <w:t>- razlikuje jednoznačnost od višeznačnosti i potkrepljuje ju primjerima</w:t>
            </w:r>
            <w:r w:rsidRPr="00C2662E">
              <w:rPr>
                <w:rFonts w:ascii="VladaRHSans Lt" w:hAnsi="VladaRHSans Lt"/>
                <w:color w:val="000000"/>
                <w:sz w:val="18"/>
                <w:szCs w:val="18"/>
              </w:rPr>
              <w:br/>
              <w:t>- razlikuje značenja leksema u zadanom kontekstu</w:t>
            </w:r>
            <w:r w:rsidRPr="00C2662E">
              <w:rPr>
                <w:rFonts w:ascii="VladaRHSans Lt" w:hAnsi="VladaRHSans Lt"/>
                <w:color w:val="000000"/>
                <w:sz w:val="18"/>
                <w:szCs w:val="18"/>
              </w:rPr>
              <w:br/>
              <w:t>- tumači leksičko-semantičke odnose sinonimije, homonimije, antonimije, hiperonimije i hiponimije u zadanom kontekstu</w:t>
            </w:r>
            <w:r w:rsidRPr="00C2662E">
              <w:rPr>
                <w:rFonts w:ascii="VladaRHSans Lt" w:hAnsi="VladaRHSans Lt"/>
                <w:color w:val="000000"/>
                <w:sz w:val="18"/>
                <w:szCs w:val="18"/>
              </w:rPr>
              <w:br/>
              <w:t>- tumači hiponimijsko-hiperonimijske odnose u leksiku</w:t>
            </w:r>
            <w:r w:rsidRPr="00C2662E">
              <w:rPr>
                <w:rFonts w:ascii="VladaRHSans Lt" w:hAnsi="VladaRHSans Lt"/>
                <w:color w:val="000000"/>
                <w:sz w:val="18"/>
                <w:szCs w:val="18"/>
              </w:rPr>
              <w:br/>
              <w:t>- objašnjava načine, razloge i posljedice višeznačnosti (polisemije)</w:t>
            </w:r>
            <w:r w:rsidRPr="00C2662E">
              <w:rPr>
                <w:rFonts w:ascii="VladaRHSans Lt" w:hAnsi="VladaRHSans Lt"/>
                <w:color w:val="000000"/>
                <w:sz w:val="18"/>
                <w:szCs w:val="18"/>
              </w:rPr>
              <w:br/>
              <w:t>- opisuje jezične rječnike općega i ograničenog leksičkog sloja i strukturu rječničkoga članka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služi se rječnicima</w:t>
            </w:r>
            <w:r w:rsidRPr="00C2662E">
              <w:rPr>
                <w:rFonts w:ascii="VladaRHSans Lt" w:hAnsi="VladaRHSans Lt"/>
                <w:color w:val="0000FF"/>
                <w:sz w:val="18"/>
                <w:szCs w:val="18"/>
              </w:rPr>
              <w:t xml:space="preserve"> </w:t>
            </w:r>
            <w:r w:rsidRPr="00C2662E">
              <w:rPr>
                <w:rFonts w:ascii="VladaRHSans Lt" w:hAnsi="VladaRHSans Lt"/>
                <w:color w:val="000000"/>
                <w:sz w:val="18"/>
                <w:szCs w:val="18"/>
              </w:rPr>
              <w:t>pri razvijanju aktivnoga rječnika</w:t>
            </w:r>
          </w:p>
          <w:p w:rsidR="002B0C42" w:rsidRPr="00C2662E" w:rsidRDefault="002B0C42" w:rsidP="002B0C42">
            <w:pPr>
              <w:pStyle w:val="Style4"/>
              <w:spacing w:after="1320"/>
              <w:ind w:left="113" w:right="113"/>
              <w:rPr>
                <w:sz w:val="18"/>
                <w:szCs w:val="18"/>
              </w:rPr>
            </w:pPr>
            <w:r w:rsidRPr="00C2662E">
              <w:rPr>
                <w:sz w:val="18"/>
                <w:szCs w:val="18"/>
              </w:rPr>
              <w:t>- s razumijevanjem se služi pojmovima: jezični znak, leksem, jednoznačnost, višeznačnost, leksikologija, semantika, leksikografija, rječnik, rječnički članak</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uočava značenjske odnose među riječima i prepoznaje vrste rječnika</w:t>
            </w:r>
          </w:p>
        </w:tc>
        <w:tc>
          <w:tcPr>
            <w:tcW w:w="1772" w:type="dxa"/>
            <w:gridSpan w:val="3"/>
            <w:shd w:val="clear" w:color="auto" w:fill="auto"/>
            <w:tcMar>
              <w:top w:w="23" w:type="dxa"/>
              <w:bottom w:w="23" w:type="dxa"/>
            </w:tcMar>
          </w:tcPr>
          <w:p w:rsidR="002B0C42" w:rsidRPr="00C2662E" w:rsidRDefault="002B0C42" w:rsidP="002B0C42">
            <w:pPr>
              <w:pStyle w:val="Style2"/>
            </w:pPr>
            <w:r w:rsidRPr="00C2662E">
              <w:t>- opisuje značenjske odnose među riječima na temelju konteksta i opisuje vrste rječnika</w:t>
            </w:r>
          </w:p>
        </w:tc>
        <w:tc>
          <w:tcPr>
            <w:tcW w:w="1772" w:type="dxa"/>
            <w:gridSpan w:val="3"/>
            <w:shd w:val="clear" w:color="auto" w:fill="auto"/>
            <w:tcMar>
              <w:top w:w="23" w:type="dxa"/>
              <w:bottom w:w="23" w:type="dxa"/>
            </w:tcMar>
          </w:tcPr>
          <w:p w:rsidR="002B0C42" w:rsidRPr="00C2662E" w:rsidRDefault="002B0C42" w:rsidP="002B0C42">
            <w:pPr>
              <w:pStyle w:val="Style2"/>
            </w:pPr>
            <w:r w:rsidRPr="00C2662E">
              <w:t>- razlikuje značenjske odnose među riječima na temelju konteksta i pomoću rječnika</w:t>
            </w:r>
          </w:p>
        </w:tc>
        <w:tc>
          <w:tcPr>
            <w:tcW w:w="1772" w:type="dxa"/>
            <w:gridSpan w:val="3"/>
            <w:shd w:val="clear" w:color="auto" w:fill="auto"/>
            <w:tcMar>
              <w:top w:w="23" w:type="dxa"/>
              <w:bottom w:w="23" w:type="dxa"/>
            </w:tcMar>
          </w:tcPr>
          <w:p w:rsidR="002B0C42" w:rsidRPr="00C2662E" w:rsidRDefault="002B0C42" w:rsidP="002B0C42">
            <w:pPr>
              <w:pStyle w:val="Style2"/>
            </w:pPr>
            <w:r w:rsidRPr="00C2662E">
              <w:t>- analizira značenjske odnose među riječima na temelju konteksta pomoću rječnika</w:t>
            </w:r>
          </w:p>
        </w:tc>
      </w:tr>
      <w:tr w:rsidR="002B0C42" w:rsidRPr="00C2662E" w:rsidTr="002B0C42">
        <w:trPr>
          <w:trHeight w:val="240"/>
        </w:trPr>
        <w:tc>
          <w:tcPr>
            <w:tcW w:w="1700"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ODGOJNO-OBRAZOVNI ISHODI</w:t>
            </w:r>
          </w:p>
        </w:tc>
        <w:tc>
          <w:tcPr>
            <w:tcW w:w="5953"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11"/>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00" w:type="dxa"/>
            <w:vMerge/>
            <w:shd w:val="clear" w:color="auto" w:fill="auto"/>
            <w:tcMar>
              <w:top w:w="23" w:type="dxa"/>
              <w:left w:w="35" w:type="dxa"/>
              <w:bottom w:w="23" w:type="dxa"/>
              <w:right w:w="35" w:type="dxa"/>
            </w:tcMar>
          </w:tcPr>
          <w:p w:rsidR="002B0C42" w:rsidRPr="00C2662E" w:rsidRDefault="002B0C42" w:rsidP="002B0C42">
            <w:pPr>
              <w:pStyle w:val="NormalWeb"/>
              <w:spacing w:before="0" w:beforeAutospacing="0" w:after="0" w:afterAutospacing="0"/>
              <w:ind w:left="113" w:right="113"/>
              <w:rPr>
                <w:rFonts w:ascii="VladaRHSans Lt" w:hAnsi="VladaRHSans Lt"/>
                <w:b/>
                <w:bCs/>
                <w:color w:val="D60C8C"/>
                <w:sz w:val="18"/>
                <w:szCs w:val="18"/>
              </w:rPr>
            </w:pPr>
          </w:p>
        </w:tc>
        <w:tc>
          <w:tcPr>
            <w:tcW w:w="5953" w:type="dxa"/>
            <w:vMerge/>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color w:val="000000"/>
                <w:sz w:val="18"/>
                <w:szCs w:val="18"/>
              </w:rPr>
            </w:pPr>
          </w:p>
        </w:tc>
        <w:tc>
          <w:tcPr>
            <w:tcW w:w="1772" w:type="dxa"/>
            <w:gridSpan w:val="2"/>
            <w:shd w:val="clear" w:color="auto" w:fill="auto"/>
            <w:tcMar>
              <w:top w:w="23" w:type="dxa"/>
              <w:bottom w:w="23" w:type="dxa"/>
            </w:tcMar>
            <w:vAlign w:val="center"/>
          </w:tcPr>
          <w:p w:rsidR="002B0C42" w:rsidRPr="00C2662E" w:rsidRDefault="002B0C42" w:rsidP="002B0C42">
            <w:pPr>
              <w:pStyle w:val="Style2"/>
              <w:ind w:left="0" w:right="0"/>
            </w:pPr>
            <w:r w:rsidRPr="00C2662E">
              <w:rPr>
                <w:smallCaps/>
              </w:rPr>
              <w:t>ZADOVOLJAVAJUĆA</w:t>
            </w:r>
          </w:p>
        </w:tc>
        <w:tc>
          <w:tcPr>
            <w:tcW w:w="1772" w:type="dxa"/>
            <w:gridSpan w:val="3"/>
            <w:shd w:val="clear" w:color="auto" w:fill="auto"/>
            <w:tcMar>
              <w:top w:w="23" w:type="dxa"/>
              <w:bottom w:w="23" w:type="dxa"/>
            </w:tcMar>
            <w:vAlign w:val="center"/>
          </w:tcPr>
          <w:p w:rsidR="002B0C42" w:rsidRPr="00C2662E" w:rsidRDefault="002B0C42" w:rsidP="002B0C42">
            <w:pPr>
              <w:pStyle w:val="NormalWeb"/>
              <w:spacing w:before="0" w:beforeAutospacing="0" w:after="0" w:afterAutospacing="0"/>
              <w:rPr>
                <w:rFonts w:ascii="VladaRHSans Lt" w:hAnsi="VladaRHSans Lt"/>
                <w:color w:val="000000"/>
                <w:sz w:val="18"/>
                <w:szCs w:val="18"/>
              </w:rPr>
            </w:pPr>
            <w:r w:rsidRPr="00C2662E">
              <w:rPr>
                <w:rFonts w:ascii="VladaRHSans Lt" w:hAnsi="VladaRHSans Lt"/>
                <w:smallCaps/>
                <w:sz w:val="18"/>
                <w:szCs w:val="18"/>
              </w:rPr>
              <w:t>DOBRA</w:t>
            </w:r>
          </w:p>
        </w:tc>
        <w:tc>
          <w:tcPr>
            <w:tcW w:w="1772" w:type="dxa"/>
            <w:gridSpan w:val="3"/>
            <w:shd w:val="clear" w:color="auto" w:fill="auto"/>
            <w:tcMar>
              <w:top w:w="23" w:type="dxa"/>
              <w:bottom w:w="23" w:type="dxa"/>
            </w:tcMar>
            <w:vAlign w:val="center"/>
          </w:tcPr>
          <w:p w:rsidR="002B0C42" w:rsidRPr="00C2662E" w:rsidRDefault="002B0C42" w:rsidP="002B0C42">
            <w:pPr>
              <w:pStyle w:val="NormalWeb"/>
              <w:spacing w:before="0" w:beforeAutospacing="0" w:after="0" w:afterAutospacing="0"/>
              <w:rPr>
                <w:rFonts w:ascii="VladaRHSans Lt" w:hAnsi="VladaRHSans Lt"/>
                <w:color w:val="000000"/>
                <w:sz w:val="18"/>
                <w:szCs w:val="18"/>
              </w:rPr>
            </w:pPr>
            <w:r w:rsidRPr="00C2662E">
              <w:rPr>
                <w:rFonts w:ascii="VladaRHSans Lt" w:hAnsi="VladaRHSans Lt"/>
                <w:smallCaps/>
                <w:sz w:val="18"/>
                <w:szCs w:val="18"/>
              </w:rPr>
              <w:t>VRLO DOBRA</w:t>
            </w:r>
          </w:p>
        </w:tc>
        <w:tc>
          <w:tcPr>
            <w:tcW w:w="1772" w:type="dxa"/>
            <w:gridSpan w:val="3"/>
            <w:shd w:val="clear" w:color="auto" w:fill="auto"/>
            <w:tcMar>
              <w:top w:w="23" w:type="dxa"/>
              <w:bottom w:w="23" w:type="dxa"/>
            </w:tcMar>
            <w:vAlign w:val="center"/>
          </w:tcPr>
          <w:p w:rsidR="002B0C42" w:rsidRPr="00C2662E" w:rsidRDefault="002B0C42" w:rsidP="002B0C42">
            <w:pPr>
              <w:pStyle w:val="NormalWeb"/>
              <w:spacing w:before="0" w:beforeAutospacing="0" w:after="0" w:afterAutospacing="0"/>
              <w:rPr>
                <w:rFonts w:ascii="VladaRHSans Lt" w:hAnsi="VladaRHSans Lt"/>
                <w:color w:val="000000"/>
                <w:sz w:val="18"/>
                <w:szCs w:val="18"/>
              </w:rPr>
            </w:pPr>
            <w:r w:rsidRPr="00C2662E">
              <w:rPr>
                <w:rFonts w:ascii="VladaRHSans Lt" w:hAnsi="VladaRHSans Lt"/>
                <w:smallCaps/>
                <w:sz w:val="18"/>
                <w:szCs w:val="18"/>
              </w:rPr>
              <w:t>IZNIMNA</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A. 1. 7.</w:t>
            </w:r>
          </w:p>
          <w:p w:rsidR="002B0C42" w:rsidRPr="00C2662E" w:rsidRDefault="002B0C42" w:rsidP="002B0C42">
            <w:pPr>
              <w:pStyle w:val="Style1"/>
              <w:spacing w:after="120"/>
              <w:rPr>
                <w:rFonts w:ascii="VladaRHSans Lt" w:hAnsi="VladaRHSans Lt"/>
                <w:sz w:val="18"/>
                <w:szCs w:val="18"/>
              </w:rPr>
            </w:pPr>
            <w:r w:rsidRPr="00C2662E">
              <w:rPr>
                <w:rFonts w:ascii="VladaRHSans Lt" w:hAnsi="VladaRHSans Lt"/>
                <w:bCs/>
                <w:sz w:val="18"/>
                <w:szCs w:val="18"/>
              </w:rPr>
              <w:t>Učenik objašnjava razliku između hrvatskoga jezika kao sustava govora i hrvatskoga standardnoga jezika.</w:t>
            </w:r>
          </w:p>
        </w:tc>
        <w:tc>
          <w:tcPr>
            <w:tcW w:w="5953" w:type="dxa"/>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opisuje jezik kao sredstvo za komunikaciju, spoznaju i izražavanje</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FF"/>
                <w:sz w:val="18"/>
                <w:szCs w:val="18"/>
              </w:rPr>
              <w:t xml:space="preserve">- </w:t>
            </w:r>
            <w:r w:rsidRPr="00C2662E">
              <w:rPr>
                <w:rFonts w:ascii="VladaRHSans Lt" w:hAnsi="VladaRHSans Lt"/>
                <w:color w:val="000000"/>
                <w:sz w:val="18"/>
                <w:szCs w:val="18"/>
              </w:rPr>
              <w:t xml:space="preserve">opisuje genetsku pripadnost hrvatskoga jezika jezičnoj porodici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opisuje rasprostranjenost hrvatskih narječja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objašnjava višefunkcionalnost i nadregionalnost hrvatskoga standardnoga jezika prema narječju i govorima </w:t>
            </w: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r w:rsidRPr="00C2662E">
              <w:rPr>
                <w:rFonts w:ascii="VladaRHSans Lt" w:hAnsi="VladaRHSans Lt"/>
                <w:color w:val="000000"/>
                <w:sz w:val="18"/>
                <w:szCs w:val="18"/>
              </w:rPr>
              <w:t>- razlikuje hrvatski kao materinski jezik, kao manjinski jezik i kao drugi jezik</w:t>
            </w:r>
          </w:p>
          <w:p w:rsidR="002B0C42" w:rsidRPr="005A6261" w:rsidRDefault="002B0C42" w:rsidP="002B0C42">
            <w:pPr>
              <w:pStyle w:val="NormalWeb"/>
              <w:spacing w:before="0" w:beforeAutospacing="0" w:after="0" w:afterAutospacing="0"/>
              <w:ind w:left="113" w:right="113"/>
              <w:rPr>
                <w:rFonts w:ascii="VladaRHSans Lt" w:hAnsi="VladaRHSans Lt" w:cs="Arial"/>
                <w:color w:val="000000"/>
                <w:sz w:val="19"/>
                <w:szCs w:val="19"/>
                <w:shd w:val="clear" w:color="auto" w:fill="FFFFFF"/>
              </w:rPr>
            </w:pPr>
            <w:r w:rsidRPr="005A6261">
              <w:rPr>
                <w:rFonts w:ascii="VladaRHSans Lt" w:hAnsi="VladaRHSans Lt" w:cs="Arial"/>
                <w:color w:val="000000"/>
                <w:sz w:val="19"/>
                <w:szCs w:val="19"/>
                <w:shd w:val="clear" w:color="auto" w:fill="FFFFFF"/>
              </w:rPr>
              <w:t xml:space="preserve">- prepoznaje hrvatski jezik i </w:t>
            </w:r>
            <w:r>
              <w:rPr>
                <w:rFonts w:ascii="VladaRHSans Lt" w:hAnsi="VladaRHSans Lt" w:cs="Arial"/>
                <w:color w:val="000000"/>
                <w:sz w:val="19"/>
                <w:szCs w:val="19"/>
                <w:shd w:val="clear" w:color="auto" w:fill="FFFFFF"/>
              </w:rPr>
              <w:t>njegove govore kao dio narodnog</w:t>
            </w:r>
            <w:r w:rsidRPr="005A6261">
              <w:rPr>
                <w:rFonts w:ascii="VladaRHSans Lt" w:hAnsi="VladaRHSans Lt" w:cs="Arial"/>
                <w:color w:val="000000"/>
                <w:sz w:val="19"/>
                <w:szCs w:val="19"/>
                <w:shd w:val="clear" w:color="auto" w:fill="FFFFFF"/>
              </w:rPr>
              <w:t xml:space="preserve"> identiteta </w:t>
            </w:r>
          </w:p>
          <w:p w:rsidR="002B0C42" w:rsidRPr="005A6261" w:rsidRDefault="002B0C42" w:rsidP="002B0C42">
            <w:pPr>
              <w:pStyle w:val="NormalWeb"/>
              <w:spacing w:before="0" w:beforeAutospacing="0" w:after="0" w:afterAutospacing="0"/>
              <w:ind w:left="113" w:right="113"/>
              <w:rPr>
                <w:rFonts w:ascii="VladaRHSans Lt" w:hAnsi="VladaRHSans Lt"/>
                <w:sz w:val="19"/>
                <w:szCs w:val="19"/>
              </w:rPr>
            </w:pPr>
            <w:r w:rsidRPr="005A6261">
              <w:rPr>
                <w:rFonts w:ascii="VladaRHSans Lt" w:hAnsi="VladaRHSans Lt" w:cs="Arial"/>
                <w:color w:val="000000"/>
                <w:sz w:val="19"/>
                <w:szCs w:val="19"/>
                <w:shd w:val="clear" w:color="auto" w:fill="FFFFFF"/>
              </w:rPr>
              <w:lastRenderedPageBreak/>
              <w:t>- prepoznaje hrvatski standardni j</w:t>
            </w:r>
            <w:r>
              <w:rPr>
                <w:rFonts w:ascii="VladaRHSans Lt" w:hAnsi="VladaRHSans Lt" w:cs="Arial"/>
                <w:color w:val="000000"/>
                <w:sz w:val="19"/>
                <w:szCs w:val="19"/>
                <w:shd w:val="clear" w:color="auto" w:fill="FFFFFF"/>
              </w:rPr>
              <w:t xml:space="preserve">ezik kao dio nacionalnog </w:t>
            </w:r>
            <w:r w:rsidRPr="005A6261">
              <w:rPr>
                <w:rFonts w:ascii="VladaRHSans Lt" w:hAnsi="VladaRHSans Lt" w:cs="Arial"/>
                <w:color w:val="000000"/>
                <w:sz w:val="19"/>
                <w:szCs w:val="19"/>
                <w:shd w:val="clear" w:color="auto" w:fill="FFFFFF"/>
              </w:rPr>
              <w:t>identiteta</w:t>
            </w:r>
          </w:p>
          <w:p w:rsidR="002B0C42" w:rsidRPr="00C2662E" w:rsidRDefault="002B0C42" w:rsidP="002B0C42">
            <w:pPr>
              <w:pStyle w:val="Style2"/>
              <w:spacing w:before="0" w:after="100" w:afterAutospacing="1"/>
            </w:pPr>
            <w:r w:rsidRPr="00C2662E">
              <w:t xml:space="preserve">- objašnjava obilježja razgovornoga stila hrvatskoga jezika i administrativnoga i publicističkoga stila hrvatskoga standardnog jezika na primjerima </w:t>
            </w:r>
          </w:p>
        </w:tc>
        <w:tc>
          <w:tcPr>
            <w:tcW w:w="1772" w:type="dxa"/>
            <w:gridSpan w:val="2"/>
            <w:shd w:val="clear" w:color="auto" w:fill="auto"/>
            <w:tcMar>
              <w:top w:w="23" w:type="dxa"/>
              <w:bottom w:w="23" w:type="dxa"/>
            </w:tcMar>
          </w:tcPr>
          <w:p w:rsidR="002B0C42" w:rsidRPr="00C2662E" w:rsidRDefault="002B0C42" w:rsidP="002B0C42">
            <w:pPr>
              <w:pStyle w:val="Style2"/>
            </w:pPr>
            <w:r w:rsidRPr="00C2662E">
              <w:lastRenderedPageBreak/>
              <w:t>- opisuje jezik kao sredstvo za komunikaciju; uočava genetsku pripadnost hrvatskog jezika jezičnoj porodici; opisuje rasprostranjeno</w:t>
            </w:r>
            <w:r w:rsidRPr="00C2662E">
              <w:lastRenderedPageBreak/>
              <w:t>st hrvatskih narječja i navodi obilježja razgovornoga, administrativnoga i publicističkog stila</w:t>
            </w:r>
          </w:p>
        </w:tc>
        <w:tc>
          <w:tcPr>
            <w:tcW w:w="1772" w:type="dxa"/>
            <w:gridSpan w:val="3"/>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xml:space="preserve">- opisuje jezik kao sredstvo za komunikaciju, spoznaju i izražavanje; opisuje genetsku pripadnost hrvatskog jezika jezičnoj </w:t>
            </w:r>
            <w:r w:rsidRPr="00C2662E">
              <w:rPr>
                <w:rFonts w:ascii="VladaRHSans Lt" w:hAnsi="VladaRHSans Lt"/>
                <w:color w:val="000000"/>
                <w:sz w:val="18"/>
                <w:szCs w:val="18"/>
              </w:rPr>
              <w:lastRenderedPageBreak/>
              <w:t xml:space="preserve">porodici; objašnjava rasprostranjenhrvatskih narječja i navodi vrste govora opisuje obilježja razgovornoga, administrativnoga i publicističkog stila </w:t>
            </w:r>
          </w:p>
        </w:tc>
        <w:tc>
          <w:tcPr>
            <w:tcW w:w="1772" w:type="dxa"/>
            <w:gridSpan w:val="3"/>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xml:space="preserve">- opisuje jezik kao sredstvo za komunikaciju, spoznaju i izražavanje; objašnjava genetsku pripadnost hrvatskog jezika jezičnoj </w:t>
            </w:r>
            <w:r w:rsidRPr="00C2662E">
              <w:rPr>
                <w:rFonts w:ascii="VladaRHSans Lt" w:hAnsi="VladaRHSans Lt"/>
                <w:color w:val="000000"/>
                <w:sz w:val="18"/>
                <w:szCs w:val="18"/>
              </w:rPr>
              <w:lastRenderedPageBreak/>
              <w:t>porodici; objašnjava rasprostranjenost hrvatskih narječja i navodi vrste govora; objašnjava obilježja razgovornoga, administrativnoga i publicističkog stila; opisuje višefunkcionalnost standardnoga jezika</w:t>
            </w:r>
          </w:p>
        </w:tc>
        <w:tc>
          <w:tcPr>
            <w:tcW w:w="1772" w:type="dxa"/>
            <w:gridSpan w:val="3"/>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xml:space="preserve">- objašnjava jezik kao sredstvo za komunikaciju, spoznaju i izražavanje; objašnjava genetsku pripadnost hrvatskog jezika </w:t>
            </w:r>
            <w:r w:rsidRPr="00C2662E">
              <w:rPr>
                <w:rFonts w:ascii="VladaRHSans Lt" w:hAnsi="VladaRHSans Lt"/>
                <w:color w:val="000000"/>
                <w:sz w:val="18"/>
                <w:szCs w:val="18"/>
              </w:rPr>
              <w:lastRenderedPageBreak/>
              <w:t>jezičnoj porodici; objašnjava rasprostranjenost hrvatskih narječja i opisuje vrste govora; objašnjava obilježja razgovornoga, administrativnoga i publicističkog stila; objašnjava višefunkcionalnost standardnoga jezika</w:t>
            </w:r>
          </w:p>
        </w:tc>
      </w:tr>
      <w:tr w:rsidR="002B0C42" w:rsidRPr="00C2662E" w:rsidTr="002B0C42">
        <w:trPr>
          <w:trHeight w:val="560"/>
        </w:trPr>
        <w:tc>
          <w:tcPr>
            <w:tcW w:w="14741" w:type="dxa"/>
            <w:gridSpan w:val="13"/>
            <w:shd w:val="clear" w:color="auto" w:fill="auto"/>
            <w:tcMar>
              <w:top w:w="23" w:type="dxa"/>
              <w:left w:w="35" w:type="dxa"/>
              <w:bottom w:w="23" w:type="dxa"/>
              <w:right w:w="35" w:type="dxa"/>
            </w:tcMar>
            <w:vAlign w:val="center"/>
          </w:tcPr>
          <w:p w:rsidR="002B0C42" w:rsidRPr="007E240A" w:rsidRDefault="002B0C42" w:rsidP="002B0C42">
            <w:pPr>
              <w:pStyle w:val="Normal1"/>
              <w:spacing w:line="240" w:lineRule="auto"/>
              <w:jc w:val="center"/>
              <w:rPr>
                <w:rFonts w:ascii="VladaRHSans SmBld" w:hAnsi="VladaRHSans SmBld" w:cs="Times New Roman"/>
                <w:sz w:val="18"/>
                <w:szCs w:val="18"/>
              </w:rPr>
            </w:pPr>
            <w:r w:rsidRPr="007E240A">
              <w:rPr>
                <w:rFonts w:ascii="VladaRHSans SmBld" w:eastAsia="Times New Roman" w:hAnsi="VladaRHSans SmBld" w:cs="Times New Roman"/>
                <w:smallCaps/>
                <w:color w:val="D60C8C"/>
                <w:sz w:val="20"/>
                <w:szCs w:val="18"/>
              </w:rPr>
              <w:lastRenderedPageBreak/>
              <w:t>KNJIŽEVNOST I STVARALAŠTVO</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2B6E64" w:rsidRDefault="002B0C42" w:rsidP="002B0C42">
            <w:pPr>
              <w:pStyle w:val="NormalWeb"/>
              <w:spacing w:before="120" w:beforeAutospacing="0" w:after="0" w:afterAutospacing="0"/>
              <w:ind w:left="113"/>
              <w:rPr>
                <w:rFonts w:ascii="VladaRHSans Lt" w:hAnsi="VladaRHSans Lt"/>
                <w:b/>
                <w:sz w:val="18"/>
                <w:szCs w:val="18"/>
              </w:rPr>
            </w:pPr>
            <w:r w:rsidRPr="00C2662E">
              <w:rPr>
                <w:rFonts w:ascii="VladaRHSans Lt" w:hAnsi="VladaRHSans Lt"/>
                <w:sz w:val="18"/>
                <w:szCs w:val="18"/>
              </w:rPr>
              <w:t xml:space="preserve"> </w:t>
            </w:r>
            <w:r w:rsidRPr="002B6E64">
              <w:rPr>
                <w:rFonts w:ascii="VladaRHSans Lt" w:hAnsi="VladaRHSans Lt"/>
                <w:b/>
                <w:color w:val="D60C8C"/>
                <w:sz w:val="18"/>
                <w:szCs w:val="18"/>
              </w:rPr>
              <w:t xml:space="preserve">B. 1. 1. </w:t>
            </w:r>
          </w:p>
          <w:p w:rsidR="002B0C42" w:rsidRPr="00C2662E" w:rsidRDefault="002B0C42" w:rsidP="002B0C42">
            <w:pPr>
              <w:pStyle w:val="Style1"/>
              <w:spacing w:after="720"/>
              <w:rPr>
                <w:rFonts w:ascii="VladaRHSans Lt" w:hAnsi="VladaRHSans Lt"/>
                <w:sz w:val="18"/>
                <w:szCs w:val="18"/>
              </w:rPr>
            </w:pPr>
            <w:r w:rsidRPr="00C2662E">
              <w:rPr>
                <w:rFonts w:ascii="VladaRHSans Lt" w:hAnsi="VladaRHSans Lt"/>
                <w:sz w:val="18"/>
                <w:szCs w:val="18"/>
              </w:rPr>
              <w:t>Učenik izražava svoj literarni doživljaj i objašnjava stav o književnom tekstu.</w:t>
            </w:r>
          </w:p>
        </w:tc>
        <w:tc>
          <w:tcPr>
            <w:tcW w:w="5953"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Pr>
                <w:rFonts w:ascii="VladaRHSans Lt" w:hAnsi="VladaRHSans Lt"/>
                <w:sz w:val="18"/>
                <w:szCs w:val="18"/>
              </w:rPr>
            </w:pPr>
            <w:r w:rsidRPr="00C2662E">
              <w:rPr>
                <w:rFonts w:ascii="VladaRHSans Lt" w:hAnsi="VladaRHSans Lt"/>
                <w:color w:val="000000"/>
                <w:sz w:val="18"/>
                <w:szCs w:val="18"/>
              </w:rPr>
              <w:t>- objašnjava svoj literarni doživljaj teksta i izražava svoje razumijevanje književnoga teksta</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izdvaja pojedinosti koje su ga se dojmile i potaknule na razmišljanje</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izražava svoje mišljenje i stavove o književnom tekstu na temelju vlastitog čitateljskog iskustva i znanja o književnosti (problematika i ideje u književnom tekstu)</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xml:space="preserve">- objašnjava svoje mišljenje i stavove o književnom tekstu i potkrepljuje ih primjerima </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čita najmanje jedan tekst prema vlastitom izboru i predstavlja ga</w:t>
            </w:r>
          </w:p>
          <w:p w:rsidR="002B0C42" w:rsidRPr="00C2662E" w:rsidRDefault="002B0C42" w:rsidP="002B0C42">
            <w:pPr>
              <w:pStyle w:val="Style4"/>
              <w:ind w:left="113" w:right="113"/>
              <w:rPr>
                <w:sz w:val="18"/>
                <w:szCs w:val="18"/>
              </w:rPr>
            </w:pPr>
            <w:r w:rsidRPr="00C2662E">
              <w:rPr>
                <w:sz w:val="18"/>
                <w:szCs w:val="18"/>
              </w:rPr>
              <w:t>- objašnjava u čemu uživa dok čita</w:t>
            </w:r>
          </w:p>
        </w:tc>
        <w:tc>
          <w:tcPr>
            <w:tcW w:w="7088" w:type="dxa"/>
            <w:gridSpan w:val="11"/>
            <w:shd w:val="clear" w:color="auto" w:fill="auto"/>
            <w:tcMar>
              <w:top w:w="23" w:type="dxa"/>
              <w:bottom w:w="23" w:type="dxa"/>
            </w:tcMar>
          </w:tcPr>
          <w:p w:rsidR="002B0C42" w:rsidRPr="00C2662E" w:rsidRDefault="002B0C42" w:rsidP="002B0C42">
            <w:pPr>
              <w:pStyle w:val="Style2"/>
            </w:pPr>
          </w:p>
        </w:tc>
      </w:tr>
      <w:tr w:rsidR="002B0C42" w:rsidRPr="00C2662E" w:rsidTr="002B0C42">
        <w:trPr>
          <w:trHeight w:val="240"/>
        </w:trPr>
        <w:tc>
          <w:tcPr>
            <w:tcW w:w="14741" w:type="dxa"/>
            <w:gridSpan w:val="13"/>
            <w:shd w:val="clear" w:color="auto" w:fill="auto"/>
            <w:tcMar>
              <w:top w:w="23" w:type="dxa"/>
              <w:left w:w="35" w:type="dxa"/>
              <w:bottom w:w="23" w:type="dxa"/>
              <w:right w:w="35" w:type="dxa"/>
            </w:tcMar>
          </w:tcPr>
          <w:p w:rsidR="002B0C42" w:rsidRPr="00C2662E" w:rsidRDefault="002B0C42" w:rsidP="002B0C42">
            <w:pPr>
              <w:pStyle w:val="NormalWeb"/>
              <w:spacing w:before="120" w:beforeAutospacing="0"/>
              <w:rPr>
                <w:rFonts w:ascii="VladaRHSans Lt" w:hAnsi="VladaRHSans Lt"/>
                <w:sz w:val="18"/>
                <w:szCs w:val="18"/>
              </w:rPr>
            </w:pPr>
            <w:r w:rsidRPr="00C2662E">
              <w:rPr>
                <w:rFonts w:ascii="VladaRHSans Lt" w:hAnsi="VladaRHSans Lt"/>
                <w:color w:val="4F81BD"/>
                <w:sz w:val="18"/>
                <w:szCs w:val="18"/>
              </w:rPr>
              <w:t xml:space="preserve">PREPORUKA: </w:t>
            </w:r>
            <w:r w:rsidRPr="00C2662E">
              <w:rPr>
                <w:rFonts w:ascii="VladaRHSans Lt" w:hAnsi="VladaRHSans Lt"/>
                <w:sz w:val="18"/>
                <w:szCs w:val="18"/>
              </w:rPr>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C2662E" w:rsidTr="002B0C42">
        <w:trPr>
          <w:trHeight w:val="240"/>
        </w:trPr>
        <w:tc>
          <w:tcPr>
            <w:tcW w:w="1700"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ODGOJNO-OBRAZOVNI ISHODI</w:t>
            </w:r>
          </w:p>
        </w:tc>
        <w:tc>
          <w:tcPr>
            <w:tcW w:w="5953"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11"/>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00" w:type="dxa"/>
            <w:vMerge/>
            <w:shd w:val="clear" w:color="auto" w:fill="auto"/>
            <w:tcMar>
              <w:top w:w="23" w:type="dxa"/>
              <w:left w:w="35" w:type="dxa"/>
              <w:bottom w:w="23" w:type="dxa"/>
              <w:right w:w="35" w:type="dxa"/>
            </w:tcMar>
          </w:tcPr>
          <w:p w:rsidR="002B0C42" w:rsidRPr="00C2662E" w:rsidRDefault="002B0C42" w:rsidP="002B0C42">
            <w:pPr>
              <w:pStyle w:val="Normal1"/>
              <w:spacing w:line="240" w:lineRule="auto"/>
              <w:rPr>
                <w:rFonts w:ascii="VladaRHSans Lt" w:eastAsia="Times New Roman" w:hAnsi="VladaRHSans Lt" w:cs="Times New Roman"/>
                <w:b/>
                <w:sz w:val="18"/>
                <w:szCs w:val="18"/>
              </w:rPr>
            </w:pPr>
          </w:p>
        </w:tc>
        <w:tc>
          <w:tcPr>
            <w:tcW w:w="5953" w:type="dxa"/>
            <w:vMerge/>
            <w:shd w:val="clear" w:color="auto" w:fill="auto"/>
            <w:tcMar>
              <w:top w:w="23" w:type="dxa"/>
              <w:bottom w:w="23" w:type="dxa"/>
            </w:tcMar>
          </w:tcPr>
          <w:p w:rsidR="002B0C42" w:rsidRPr="00C2662E" w:rsidRDefault="002B0C42" w:rsidP="002B0C42">
            <w:pPr>
              <w:pStyle w:val="Normal1"/>
              <w:spacing w:line="240" w:lineRule="auto"/>
              <w:rPr>
                <w:rFonts w:ascii="VladaRHSans Lt" w:eastAsia="Times New Roman" w:hAnsi="VladaRHSans Lt" w:cs="Times New Roman"/>
                <w:sz w:val="18"/>
                <w:szCs w:val="18"/>
              </w:rPr>
            </w:pPr>
          </w:p>
        </w:tc>
        <w:tc>
          <w:tcPr>
            <w:tcW w:w="1878" w:type="dxa"/>
            <w:gridSpan w:val="3"/>
            <w:shd w:val="clear" w:color="auto" w:fill="auto"/>
            <w:tcMar>
              <w:top w:w="23" w:type="dxa"/>
              <w:bottom w:w="23" w:type="dxa"/>
            </w:tcMar>
            <w:vAlign w:val="center"/>
          </w:tcPr>
          <w:p w:rsidR="002B0C42" w:rsidRPr="00C2662E" w:rsidRDefault="002B0C42" w:rsidP="002B0C42">
            <w:pPr>
              <w:pStyle w:val="Normal1"/>
              <w:spacing w:line="240" w:lineRule="auto"/>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ZADOVOLJAVAJUĆA</w:t>
            </w:r>
          </w:p>
        </w:tc>
        <w:tc>
          <w:tcPr>
            <w:tcW w:w="1737" w:type="dxa"/>
            <w:gridSpan w:val="3"/>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DOBRA</w:t>
            </w:r>
          </w:p>
        </w:tc>
        <w:tc>
          <w:tcPr>
            <w:tcW w:w="1736" w:type="dxa"/>
            <w:gridSpan w:val="3"/>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VRLO DOBRA</w:t>
            </w:r>
          </w:p>
        </w:tc>
        <w:tc>
          <w:tcPr>
            <w:tcW w:w="1737"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IZNIMNA</w:t>
            </w:r>
          </w:p>
        </w:tc>
      </w:tr>
      <w:tr w:rsidR="002B0C42" w:rsidRPr="00C2662E" w:rsidTr="002B0C42">
        <w:trPr>
          <w:trHeight w:val="359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b/>
                <w:sz w:val="18"/>
                <w:szCs w:val="18"/>
              </w:rPr>
            </w:pPr>
            <w:r w:rsidRPr="00C2662E">
              <w:rPr>
                <w:rFonts w:ascii="VladaRHSans Lt" w:hAnsi="VladaRHSans Lt"/>
                <w:b/>
                <w:color w:val="D60C8C"/>
                <w:sz w:val="18"/>
                <w:szCs w:val="18"/>
              </w:rPr>
              <w:lastRenderedPageBreak/>
              <w:t>B. 1. 2.</w:t>
            </w:r>
          </w:p>
          <w:p w:rsidR="002B0C42" w:rsidRPr="00C2662E" w:rsidRDefault="002B0C42" w:rsidP="002B0C42">
            <w:pPr>
              <w:pStyle w:val="Style1"/>
              <w:spacing w:after="100" w:afterAutospacing="1"/>
              <w:rPr>
                <w:rFonts w:ascii="VladaRHSans Lt" w:hAnsi="VladaRHSans Lt"/>
                <w:sz w:val="18"/>
                <w:szCs w:val="18"/>
              </w:rPr>
            </w:pPr>
            <w:r w:rsidRPr="00C2662E">
              <w:rPr>
                <w:rFonts w:ascii="VladaRHSans Lt" w:hAnsi="VladaRHSans Lt"/>
                <w:bCs/>
                <w:sz w:val="18"/>
                <w:szCs w:val="18"/>
              </w:rPr>
              <w:t>Učenik analizira književni tekst prema temi i žanru.</w:t>
            </w:r>
          </w:p>
        </w:tc>
        <w:tc>
          <w:tcPr>
            <w:tcW w:w="5953"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Pr>
                <w:rFonts w:ascii="VladaRHSans Lt" w:hAnsi="VladaRHSans Lt"/>
                <w:sz w:val="18"/>
                <w:szCs w:val="18"/>
              </w:rPr>
            </w:pPr>
            <w:r w:rsidRPr="00C2662E">
              <w:rPr>
                <w:rFonts w:ascii="VladaRHSans Lt" w:hAnsi="VladaRHSans Lt"/>
                <w:color w:val="000000"/>
                <w:sz w:val="18"/>
                <w:szCs w:val="18"/>
              </w:rPr>
              <w:t xml:space="preserve">- </w:t>
            </w:r>
            <w:r w:rsidRPr="00C2662E">
              <w:rPr>
                <w:rFonts w:ascii="VladaRHSans Lt" w:hAnsi="VladaRHSans Lt"/>
                <w:bCs/>
                <w:color w:val="000000"/>
                <w:sz w:val="18"/>
                <w:szCs w:val="18"/>
              </w:rPr>
              <w:t>opisuje</w:t>
            </w:r>
            <w:r w:rsidRPr="00C2662E">
              <w:rPr>
                <w:rFonts w:ascii="VladaRHSans Lt" w:hAnsi="VladaRHSans Lt"/>
                <w:color w:val="000000"/>
                <w:sz w:val="18"/>
                <w:szCs w:val="18"/>
              </w:rPr>
              <w:t xml:space="preserve"> temeljne književnoteorijske pojmove i polazišta bitna za razumijevanje književnosti kao umjetnosti: oblici i načini književnog izražavanja</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xml:space="preserve">- </w:t>
            </w:r>
            <w:r w:rsidRPr="00C2662E">
              <w:rPr>
                <w:rFonts w:ascii="VladaRHSans Lt" w:hAnsi="VladaRHSans Lt"/>
                <w:bCs/>
                <w:color w:val="000000"/>
                <w:sz w:val="18"/>
                <w:szCs w:val="18"/>
              </w:rPr>
              <w:t>razlikuje</w:t>
            </w:r>
            <w:r w:rsidRPr="00C2662E">
              <w:rPr>
                <w:rFonts w:ascii="VladaRHSans Lt" w:hAnsi="VladaRHSans Lt"/>
                <w:color w:val="000000"/>
                <w:sz w:val="18"/>
                <w:szCs w:val="18"/>
              </w:rPr>
              <w:t xml:space="preserve"> književne žanrove i vrste te njihova osnovna obilježja </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xml:space="preserve">- </w:t>
            </w:r>
            <w:r w:rsidRPr="00C2662E">
              <w:rPr>
                <w:rFonts w:ascii="VladaRHSans Lt" w:hAnsi="VladaRHSans Lt"/>
                <w:bCs/>
                <w:color w:val="000000"/>
                <w:sz w:val="18"/>
                <w:szCs w:val="18"/>
              </w:rPr>
              <w:t>prepoznaje</w:t>
            </w:r>
            <w:r w:rsidRPr="00C2662E">
              <w:rPr>
                <w:rFonts w:ascii="VladaRHSans Lt" w:hAnsi="VladaRHSans Lt"/>
                <w:color w:val="000000"/>
                <w:sz w:val="18"/>
                <w:szCs w:val="18"/>
              </w:rPr>
              <w:t xml:space="preserve"> žanrovsku pripadnost teksta</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xml:space="preserve">- </w:t>
            </w:r>
            <w:r w:rsidRPr="00C2662E">
              <w:rPr>
                <w:rFonts w:ascii="VladaRHSans Lt" w:hAnsi="VladaRHSans Lt"/>
                <w:bCs/>
                <w:color w:val="000000"/>
                <w:sz w:val="18"/>
                <w:szCs w:val="18"/>
              </w:rPr>
              <w:t>primjenjuje</w:t>
            </w:r>
            <w:r w:rsidRPr="00C2662E">
              <w:rPr>
                <w:rFonts w:ascii="VladaRHSans Lt" w:hAnsi="VladaRHSans Lt"/>
                <w:color w:val="000000"/>
                <w:sz w:val="18"/>
                <w:szCs w:val="18"/>
              </w:rPr>
              <w:t xml:space="preserve"> pojmove vezane uz:</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xml:space="preserve">prozne vrste : roman, pripovijetka, struktura proznoga teksta ; </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xml:space="preserve">poetske vrste: lirske vrste i oblici, obilježja lirike, struktura lirske pjesme, sonet; </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xml:space="preserve">dramske vrste: vanjska i unutarnja struktura dramskoga teksta </w:t>
            </w:r>
          </w:p>
          <w:p w:rsidR="002B0C42" w:rsidRPr="00C2662E" w:rsidRDefault="002B0C42" w:rsidP="002B0C42">
            <w:pPr>
              <w:pStyle w:val="NormalWeb"/>
              <w:spacing w:before="0" w:beforeAutospacing="0" w:after="0" w:afterAutospacing="0"/>
              <w:ind w:left="113"/>
              <w:rPr>
                <w:rFonts w:ascii="VladaRHSans Lt" w:hAnsi="VladaRHSans Lt"/>
                <w:sz w:val="18"/>
                <w:szCs w:val="18"/>
              </w:rPr>
            </w:pPr>
            <w:r w:rsidRPr="00C2662E">
              <w:rPr>
                <w:rFonts w:ascii="VladaRHSans Lt" w:hAnsi="VladaRHSans Lt"/>
                <w:color w:val="000000"/>
                <w:sz w:val="18"/>
                <w:szCs w:val="18"/>
              </w:rPr>
              <w:t xml:space="preserve">- </w:t>
            </w:r>
            <w:r w:rsidRPr="00C2662E">
              <w:rPr>
                <w:rFonts w:ascii="VladaRHSans Lt" w:hAnsi="VladaRHSans Lt"/>
                <w:bCs/>
                <w:color w:val="000000"/>
                <w:sz w:val="18"/>
                <w:szCs w:val="18"/>
              </w:rPr>
              <w:t>tumači</w:t>
            </w:r>
            <w:r w:rsidRPr="00C2662E">
              <w:rPr>
                <w:rFonts w:ascii="VladaRHSans Lt" w:hAnsi="VladaRHSans Lt"/>
                <w:color w:val="000000"/>
                <w:sz w:val="18"/>
                <w:szCs w:val="18"/>
              </w:rPr>
              <w:t xml:space="preserve"> jezično-stilska obilježja književnoga teksta: lirsko i epsko opisivanje, pripovijedanje u umjetničkoj prozi; humor, satira; metafora, antiteza, gomilanje, akrostih; vrste stihova i rime</w:t>
            </w:r>
          </w:p>
          <w:p w:rsidR="002B0C42" w:rsidRPr="00C2662E" w:rsidRDefault="002B0C42" w:rsidP="002B0C42">
            <w:pPr>
              <w:pStyle w:val="Normal1"/>
              <w:spacing w:line="240" w:lineRule="auto"/>
              <w:ind w:left="113"/>
              <w:rPr>
                <w:rFonts w:ascii="VladaRHSans Lt" w:hAnsi="VladaRHSans Lt" w:cs="Times New Roman"/>
                <w:sz w:val="18"/>
                <w:szCs w:val="18"/>
              </w:rPr>
            </w:pPr>
          </w:p>
          <w:p w:rsidR="002B0C42" w:rsidRPr="00C2662E" w:rsidRDefault="002B0C42" w:rsidP="002B0C42">
            <w:pPr>
              <w:pStyle w:val="Normal1"/>
              <w:spacing w:after="100" w:afterAutospacing="1" w:line="240" w:lineRule="auto"/>
              <w:ind w:left="113"/>
              <w:rPr>
                <w:rFonts w:ascii="VladaRHSans Lt" w:hAnsi="VladaRHSans Lt" w:cs="Times New Roman"/>
                <w:color w:val="25408F"/>
                <w:sz w:val="18"/>
                <w:szCs w:val="18"/>
              </w:rPr>
            </w:pPr>
            <w:r w:rsidRPr="00C2662E">
              <w:rPr>
                <w:rFonts w:ascii="VladaRHSans Lt" w:hAnsi="VladaRHSans Lt" w:cs="Times New Roman"/>
                <w:bCs/>
                <w:color w:val="25408F"/>
                <w:sz w:val="18"/>
                <w:szCs w:val="18"/>
              </w:rPr>
              <w:t>- tekstovi: pripovijetka, roman, drama, lirska poezija</w:t>
            </w:r>
            <w:r w:rsidRPr="00C2662E">
              <w:rPr>
                <w:rFonts w:ascii="VladaRHSans Lt" w:hAnsi="VladaRHSans Lt" w:cs="Times New Roman"/>
                <w:color w:val="25408F"/>
                <w:sz w:val="18"/>
                <w:szCs w:val="18"/>
              </w:rPr>
              <w:t xml:space="preserve"> </w:t>
            </w:r>
          </w:p>
        </w:tc>
        <w:tc>
          <w:tcPr>
            <w:tcW w:w="1878" w:type="dxa"/>
            <w:gridSpan w:val="3"/>
            <w:shd w:val="clear" w:color="auto" w:fill="auto"/>
            <w:tcMar>
              <w:top w:w="23" w:type="dxa"/>
              <w:bottom w:w="23" w:type="dxa"/>
            </w:tcMar>
          </w:tcPr>
          <w:p w:rsidR="002B0C42" w:rsidRPr="00C2662E" w:rsidRDefault="002B0C42" w:rsidP="002B0C42">
            <w:pPr>
              <w:pStyle w:val="NormalWeb"/>
              <w:spacing w:before="120" w:beforeAutospacing="0" w:after="0" w:afterAutospacing="0"/>
              <w:ind w:left="140" w:right="140"/>
              <w:rPr>
                <w:rFonts w:ascii="VladaRHSans Lt" w:hAnsi="VladaRHSans Lt"/>
                <w:sz w:val="18"/>
                <w:szCs w:val="18"/>
              </w:rPr>
            </w:pPr>
            <w:r w:rsidRPr="00C2662E">
              <w:rPr>
                <w:rFonts w:ascii="VladaRHSans Lt" w:hAnsi="VladaRHSans Lt"/>
                <w:color w:val="000000"/>
                <w:sz w:val="18"/>
                <w:szCs w:val="18"/>
              </w:rPr>
              <w:t xml:space="preserve">- razlikuje književne žanrove i vrste te njihova osnovna obilježja </w:t>
            </w:r>
          </w:p>
        </w:tc>
        <w:tc>
          <w:tcPr>
            <w:tcW w:w="1737" w:type="dxa"/>
            <w:gridSpan w:val="3"/>
            <w:shd w:val="clear" w:color="auto" w:fill="auto"/>
            <w:tcMar>
              <w:top w:w="23" w:type="dxa"/>
              <w:bottom w:w="23" w:type="dxa"/>
            </w:tcMar>
          </w:tcPr>
          <w:p w:rsidR="002B0C42" w:rsidRPr="00C2662E" w:rsidRDefault="002B0C42" w:rsidP="002B0C42">
            <w:pPr>
              <w:pStyle w:val="Style2"/>
              <w:rPr>
                <w:color w:val="25408F"/>
              </w:rPr>
            </w:pPr>
            <w:r w:rsidRPr="00C2662E">
              <w:t>- tumači tematska i žanrovska obilježja teksta primjenjujući pojmove vezane uz prozne, poetske i dramske vrste</w:t>
            </w:r>
          </w:p>
        </w:tc>
        <w:tc>
          <w:tcPr>
            <w:tcW w:w="1736" w:type="dxa"/>
            <w:gridSpan w:val="3"/>
            <w:shd w:val="clear" w:color="auto" w:fill="auto"/>
            <w:tcMar>
              <w:top w:w="23" w:type="dxa"/>
              <w:bottom w:w="23" w:type="dxa"/>
            </w:tcMar>
          </w:tcPr>
          <w:p w:rsidR="002B0C42" w:rsidRPr="00C2662E" w:rsidRDefault="002B0C42" w:rsidP="002B0C42">
            <w:pPr>
              <w:pStyle w:val="Style2"/>
              <w:spacing w:after="1080"/>
              <w:ind w:left="0"/>
              <w:rPr>
                <w:color w:val="25408F"/>
              </w:rPr>
            </w:pPr>
            <w:r w:rsidRPr="00C2662E">
              <w:t>- analizira tematska i žanrovska obilježja teksta primjenjujući pojmove vezane uz prozne, poetske i dramske vrste</w:t>
            </w:r>
          </w:p>
        </w:tc>
        <w:tc>
          <w:tcPr>
            <w:tcW w:w="1737" w:type="dxa"/>
            <w:gridSpan w:val="2"/>
            <w:shd w:val="clear" w:color="auto" w:fill="auto"/>
            <w:tcMar>
              <w:top w:w="23" w:type="dxa"/>
              <w:bottom w:w="23" w:type="dxa"/>
            </w:tcMar>
          </w:tcPr>
          <w:p w:rsidR="002B0C42" w:rsidRPr="00C2662E" w:rsidRDefault="002B0C42" w:rsidP="002B0C42">
            <w:pPr>
              <w:pStyle w:val="Style2"/>
              <w:spacing w:after="1080"/>
              <w:rPr>
                <w:color w:val="25408F"/>
              </w:rPr>
            </w:pPr>
            <w:r w:rsidRPr="00C2662E">
              <w:t>- analizira tematska, žanrovska i jezično-stilska obilježja teksta primjenjujući pojmove vezane uz prozne, poetske i dramske vrste</w:t>
            </w:r>
          </w:p>
        </w:tc>
      </w:tr>
      <w:tr w:rsidR="002B0C42" w:rsidRPr="00C2662E" w:rsidTr="002B0C42">
        <w:trPr>
          <w:trHeight w:val="240"/>
        </w:trPr>
        <w:tc>
          <w:tcPr>
            <w:tcW w:w="14741" w:type="dxa"/>
            <w:gridSpan w:val="13"/>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Pr>
                <w:rFonts w:ascii="VladaRHSans Lt" w:hAnsi="VladaRHSans Lt"/>
                <w:sz w:val="18"/>
                <w:szCs w:val="18"/>
              </w:rPr>
            </w:pPr>
            <w:r w:rsidRPr="00C2662E">
              <w:rPr>
                <w:rFonts w:ascii="VladaRHSans Lt" w:hAnsi="VladaRHSans Lt"/>
                <w:color w:val="25408F"/>
                <w:sz w:val="18"/>
                <w:szCs w:val="18"/>
              </w:rPr>
              <w:t>PREPORUKA:</w:t>
            </w:r>
            <w:r w:rsidRPr="00C2662E">
              <w:rPr>
                <w:rFonts w:ascii="VladaRHSans Lt" w:hAnsi="VladaRHSans Lt"/>
                <w:color w:val="4A86E8"/>
                <w:sz w:val="18"/>
                <w:szCs w:val="18"/>
              </w:rPr>
              <w:t xml:space="preserve"> </w:t>
            </w:r>
            <w:r w:rsidRPr="00C2662E">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C2662E" w:rsidRDefault="002B0C42" w:rsidP="002B0C42">
            <w:pPr>
              <w:pStyle w:val="Normal1"/>
              <w:spacing w:after="120" w:line="240" w:lineRule="auto"/>
              <w:ind w:left="113" w:right="113"/>
              <w:rPr>
                <w:rFonts w:ascii="VladaRHSans Lt" w:hAnsi="VladaRHSans Lt" w:cs="Times New Roman"/>
                <w:sz w:val="18"/>
                <w:szCs w:val="18"/>
              </w:rPr>
            </w:pPr>
            <w:r w:rsidRPr="00C2662E">
              <w:rPr>
                <w:rFonts w:ascii="VladaRHSans Lt" w:hAnsi="VladaRHSans Lt" w:cs="Times New Roman"/>
                <w:bCs/>
                <w:color w:val="auto"/>
                <w:sz w:val="18"/>
                <w:szCs w:val="18"/>
              </w:rPr>
              <w:t>Učenik analizira prema temi i žanru četiri obavezna književna teksta i četiri književna teksta s izbornog popisa.</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Pr>
                <w:rFonts w:ascii="VladaRHSans Lt" w:hAnsi="VladaRHSans Lt"/>
                <w:b/>
                <w:sz w:val="18"/>
                <w:szCs w:val="18"/>
              </w:rPr>
            </w:pPr>
            <w:r w:rsidRPr="00C2662E">
              <w:rPr>
                <w:rFonts w:ascii="VladaRHSans Lt" w:hAnsi="VladaRHSans Lt"/>
                <w:b/>
                <w:color w:val="D60C8C"/>
                <w:sz w:val="18"/>
                <w:szCs w:val="18"/>
              </w:rPr>
              <w:t xml:space="preserve">B. 1. 3. </w:t>
            </w:r>
          </w:p>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Učenik tumači kontekst književnoga teksta.</w:t>
            </w:r>
          </w:p>
        </w:tc>
        <w:tc>
          <w:tcPr>
            <w:tcW w:w="5953" w:type="dxa"/>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imenuje književnopovijesno razdoblje u kojem je nastao književni tekst i uočava njegova obilježja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opisuje stilsko-poetička obilježja književnog teksta i potkrepljuje ih primjerima iz teksta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tumači književnopovijesni, povijesni, društveni i kulturni kontekst književnog teksta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objašnjava utjecaje konteksta na oblikovanje značenja književnoga teksta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odabire različita umjetnička djela (slikarstvo, glazba) kojima je nadahnuće određeni književni tekst i opisuje njihovu povezanost s književnim tekstom s obzirom na povijesni, društveni i kulturni kontekst</w:t>
            </w:r>
          </w:p>
          <w:p w:rsidR="002B0C42" w:rsidRPr="00C2662E" w:rsidRDefault="002B0C42" w:rsidP="002B0C42">
            <w:pPr>
              <w:pStyle w:val="Normal1"/>
              <w:spacing w:line="240" w:lineRule="auto"/>
              <w:ind w:left="113" w:right="113"/>
              <w:rPr>
                <w:rFonts w:ascii="VladaRHSans Lt" w:hAnsi="VladaRHSans Lt" w:cs="Times New Roman"/>
                <w:sz w:val="18"/>
                <w:szCs w:val="18"/>
              </w:rPr>
            </w:pPr>
          </w:p>
        </w:tc>
        <w:tc>
          <w:tcPr>
            <w:tcW w:w="1878" w:type="dxa"/>
            <w:gridSpan w:val="3"/>
            <w:shd w:val="clear" w:color="auto" w:fill="auto"/>
            <w:tcMar>
              <w:top w:w="23" w:type="dxa"/>
              <w:bottom w:w="23" w:type="dxa"/>
            </w:tcMar>
          </w:tcPr>
          <w:p w:rsidR="002B0C42" w:rsidRPr="00C2662E" w:rsidRDefault="002B0C42" w:rsidP="002B0C42">
            <w:pPr>
              <w:pStyle w:val="Style2"/>
              <w:spacing w:before="60"/>
              <w:ind w:left="0" w:right="57"/>
              <w:rPr>
                <w:color w:val="25408F"/>
              </w:rPr>
            </w:pPr>
            <w:r w:rsidRPr="00C2662E">
              <w:t>- imenuje književnopovijesno razdoblje u kojemu je nastao književni tekst i uočava njegova obilježja</w:t>
            </w:r>
          </w:p>
        </w:tc>
        <w:tc>
          <w:tcPr>
            <w:tcW w:w="1737" w:type="dxa"/>
            <w:gridSpan w:val="3"/>
            <w:shd w:val="clear" w:color="auto" w:fill="auto"/>
            <w:tcMar>
              <w:top w:w="23" w:type="dxa"/>
              <w:bottom w:w="23" w:type="dxa"/>
            </w:tcMar>
          </w:tcPr>
          <w:p w:rsidR="002B0C42" w:rsidRPr="00C2662E" w:rsidRDefault="002B0C42" w:rsidP="002B0C42">
            <w:pPr>
              <w:pStyle w:val="Style2"/>
              <w:ind w:left="0" w:right="57"/>
              <w:rPr>
                <w:color w:val="25408F"/>
              </w:rPr>
            </w:pPr>
            <w:r w:rsidRPr="00C2662E">
              <w:t>- opisuje stilsko-poetička obilježja književnog teksta i potkrepljuje ih primjerima iz teksta</w:t>
            </w:r>
          </w:p>
        </w:tc>
        <w:tc>
          <w:tcPr>
            <w:tcW w:w="1736" w:type="dxa"/>
            <w:gridSpan w:val="3"/>
            <w:shd w:val="clear" w:color="auto" w:fill="auto"/>
            <w:tcMar>
              <w:top w:w="23" w:type="dxa"/>
              <w:bottom w:w="23" w:type="dxa"/>
            </w:tcMar>
          </w:tcPr>
          <w:p w:rsidR="002B0C42" w:rsidRPr="00C2662E" w:rsidRDefault="002B0C42" w:rsidP="002B0C42">
            <w:pPr>
              <w:pStyle w:val="Style2"/>
              <w:spacing w:before="600"/>
              <w:ind w:left="0"/>
              <w:rPr>
                <w:color w:val="25408F"/>
              </w:rPr>
            </w:pPr>
            <w:r w:rsidRPr="00C2662E">
              <w:t>- opisuje književnopovijesni, povijesni, društveni i kulturni kontekst književnog teksta</w:t>
            </w:r>
          </w:p>
        </w:tc>
        <w:tc>
          <w:tcPr>
            <w:tcW w:w="1737" w:type="dxa"/>
            <w:gridSpan w:val="2"/>
            <w:shd w:val="clear" w:color="auto" w:fill="auto"/>
            <w:tcMar>
              <w:top w:w="23" w:type="dxa"/>
              <w:bottom w:w="23" w:type="dxa"/>
            </w:tcMar>
          </w:tcPr>
          <w:p w:rsidR="002B0C42" w:rsidRPr="00C2662E" w:rsidRDefault="002B0C42" w:rsidP="002B0C42">
            <w:pPr>
              <w:pStyle w:val="Style2"/>
              <w:spacing w:before="480"/>
              <w:ind w:left="0"/>
              <w:rPr>
                <w:color w:val="25408F"/>
              </w:rPr>
            </w:pPr>
            <w:r w:rsidRPr="00C2662E">
              <w:t>- tumači književnopovijesni, povijesni, društveni i kulturni kontekst književnog teksta</w:t>
            </w:r>
          </w:p>
        </w:tc>
      </w:tr>
      <w:tr w:rsidR="002B0C42" w:rsidRPr="00C2662E" w:rsidTr="002B0C42">
        <w:trPr>
          <w:trHeight w:val="240"/>
        </w:trPr>
        <w:tc>
          <w:tcPr>
            <w:tcW w:w="14741" w:type="dxa"/>
            <w:gridSpan w:val="13"/>
            <w:shd w:val="clear" w:color="auto" w:fill="auto"/>
            <w:tcMar>
              <w:top w:w="23" w:type="dxa"/>
              <w:left w:w="35" w:type="dxa"/>
              <w:bottom w:w="23" w:type="dxa"/>
              <w:right w:w="35" w:type="dxa"/>
            </w:tcMar>
          </w:tcPr>
          <w:p w:rsidR="002B0C42" w:rsidRPr="00C2662E" w:rsidRDefault="002B0C42" w:rsidP="002B0C42">
            <w:pPr>
              <w:pStyle w:val="NormalWeb"/>
              <w:spacing w:before="40" w:beforeAutospacing="0" w:after="40" w:afterAutospacing="0"/>
              <w:ind w:left="113"/>
              <w:rPr>
                <w:rFonts w:ascii="VladaRHSans Lt" w:hAnsi="VladaRHSans Lt"/>
                <w:sz w:val="18"/>
                <w:szCs w:val="18"/>
              </w:rPr>
            </w:pPr>
            <w:r w:rsidRPr="00C2662E">
              <w:rPr>
                <w:rFonts w:ascii="VladaRHSans Lt" w:hAnsi="VladaRHSans Lt"/>
                <w:b/>
                <w:bCs/>
                <w:color w:val="002060"/>
                <w:sz w:val="18"/>
                <w:szCs w:val="18"/>
              </w:rPr>
              <w:t>PREPORUKA</w:t>
            </w:r>
            <w:r w:rsidRPr="00C2662E">
              <w:rPr>
                <w:rFonts w:ascii="VladaRHSans Lt" w:hAnsi="VladaRHSans Lt"/>
                <w:b/>
                <w:bCs/>
                <w:color w:val="6D9EEB"/>
                <w:sz w:val="18"/>
                <w:szCs w:val="18"/>
              </w:rPr>
              <w:t xml:space="preserve"> </w:t>
            </w:r>
            <w:r w:rsidRPr="00C2662E">
              <w:rPr>
                <w:rFonts w:ascii="VladaRHSans Lt" w:hAnsi="VladaRHSans Lt"/>
                <w:bCs/>
                <w:sz w:val="18"/>
                <w:szCs w:val="18"/>
              </w:rPr>
              <w:t xml:space="preserve">se odnosi na odgojno-obrazovne ishode B. 1. 1. , B. 1. 2. i B. 1. 3. Učenik čita četiri obavezna književna teksta i četiri književna teksta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C2662E" w:rsidRDefault="002B0C42" w:rsidP="002B0C42">
            <w:pPr>
              <w:pStyle w:val="NormalWeb"/>
              <w:spacing w:before="40" w:beforeAutospacing="0" w:after="40" w:afterAutospacing="0"/>
              <w:ind w:left="113"/>
              <w:rPr>
                <w:rFonts w:ascii="VladaRHSans Lt" w:hAnsi="VladaRHSans Lt"/>
                <w:sz w:val="18"/>
                <w:szCs w:val="18"/>
              </w:rPr>
            </w:pPr>
            <w:r w:rsidRPr="00C2662E">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C2662E" w:rsidRDefault="002B0C42" w:rsidP="002B0C42">
            <w:pPr>
              <w:pStyle w:val="Normal1"/>
              <w:spacing w:before="40" w:after="40" w:line="240" w:lineRule="auto"/>
              <w:ind w:left="113" w:right="113"/>
              <w:rPr>
                <w:rFonts w:ascii="VladaRHSans Lt" w:hAnsi="VladaRHSans Lt" w:cs="Times New Roman"/>
                <w:sz w:val="18"/>
                <w:szCs w:val="18"/>
              </w:rPr>
            </w:pPr>
            <w:r w:rsidRPr="00C2662E">
              <w:rPr>
                <w:rFonts w:ascii="VladaRHSans Lt" w:hAnsi="VladaRHSans Lt" w:cs="Times New Roman"/>
                <w:bCs/>
                <w:color w:val="auto"/>
                <w:sz w:val="18"/>
                <w:szCs w:val="18"/>
              </w:rPr>
              <w:lastRenderedPageBreak/>
              <w:t xml:space="preserve">Popis obveznih tekstova za cjelovito čitanje u 4. i 5. ciklusu: hrvatska književnost - </w:t>
            </w:r>
            <w:r w:rsidRPr="00C2662E">
              <w:rPr>
                <w:rFonts w:ascii="VladaRHSans Lt" w:hAnsi="VladaRHSans Lt" w:cs="Times New Roman"/>
                <w:bCs/>
                <w:color w:val="auto"/>
                <w:sz w:val="18"/>
                <w:szCs w:val="18"/>
                <w:shd w:val="clear" w:color="auto" w:fill="FFFFFF"/>
              </w:rPr>
              <w:t xml:space="preserve">Držić, Marin, </w:t>
            </w:r>
            <w:r w:rsidRPr="00C2662E">
              <w:rPr>
                <w:rFonts w:ascii="VladaRHSans Lt" w:hAnsi="VladaRHSans Lt" w:cs="Times New Roman"/>
                <w:bCs/>
                <w:i/>
                <w:iCs/>
                <w:color w:val="auto"/>
                <w:sz w:val="18"/>
                <w:szCs w:val="18"/>
                <w:shd w:val="clear" w:color="auto" w:fill="FFFFFF"/>
              </w:rPr>
              <w:t xml:space="preserve">Novela od Stanca; </w:t>
            </w:r>
            <w:r w:rsidRPr="00C2662E">
              <w:rPr>
                <w:rFonts w:ascii="VladaRHSans Lt" w:hAnsi="VladaRHSans Lt" w:cs="Times New Roman"/>
                <w:bCs/>
                <w:color w:val="auto"/>
                <w:sz w:val="18"/>
                <w:szCs w:val="18"/>
                <w:shd w:val="clear" w:color="auto" w:fill="FFFFFF"/>
              </w:rPr>
              <w:t xml:space="preserve">Gundulić, Ivan, </w:t>
            </w:r>
            <w:r w:rsidRPr="00C2662E">
              <w:rPr>
                <w:rFonts w:ascii="VladaRHSans Lt" w:hAnsi="VladaRHSans Lt" w:cs="Times New Roman"/>
                <w:bCs/>
                <w:i/>
                <w:iCs/>
                <w:color w:val="auto"/>
                <w:sz w:val="18"/>
                <w:szCs w:val="18"/>
                <w:shd w:val="clear" w:color="auto" w:fill="FFFFFF"/>
              </w:rPr>
              <w:t xml:space="preserve">Dubravka; </w:t>
            </w:r>
            <w:r w:rsidRPr="00C2662E">
              <w:rPr>
                <w:rFonts w:ascii="VladaRHSans Lt" w:hAnsi="VladaRHSans Lt" w:cs="Times New Roman"/>
                <w:bCs/>
                <w:color w:val="auto"/>
                <w:sz w:val="18"/>
                <w:szCs w:val="18"/>
                <w:shd w:val="clear" w:color="auto" w:fill="FFFFFF"/>
              </w:rPr>
              <w:t xml:space="preserve">Krleža, Miroslav, </w:t>
            </w:r>
            <w:r w:rsidRPr="00C2662E">
              <w:rPr>
                <w:rFonts w:ascii="VladaRHSans Lt" w:hAnsi="VladaRHSans Lt" w:cs="Times New Roman"/>
                <w:bCs/>
                <w:i/>
                <w:iCs/>
                <w:color w:val="auto"/>
                <w:sz w:val="18"/>
                <w:szCs w:val="18"/>
                <w:shd w:val="clear" w:color="auto" w:fill="FFFFFF"/>
              </w:rPr>
              <w:t xml:space="preserve">Gospoda Glembajevi; </w:t>
            </w:r>
            <w:r w:rsidRPr="00C2662E">
              <w:rPr>
                <w:rFonts w:ascii="VladaRHSans Lt" w:hAnsi="VladaRHSans Lt" w:cs="Times New Roman"/>
                <w:bCs/>
                <w:color w:val="auto"/>
                <w:sz w:val="18"/>
                <w:szCs w:val="18"/>
                <w:shd w:val="clear" w:color="auto" w:fill="FFFFFF"/>
              </w:rPr>
              <w:t xml:space="preserve">Matoš, Antun Gustav, izbor iz novela; Mažuranić, Ivan, </w:t>
            </w:r>
            <w:r w:rsidRPr="00C2662E">
              <w:rPr>
                <w:rFonts w:ascii="VladaRHSans Lt" w:hAnsi="VladaRHSans Lt" w:cs="Times New Roman"/>
                <w:bCs/>
                <w:i/>
                <w:iCs/>
                <w:color w:val="auto"/>
                <w:sz w:val="18"/>
                <w:szCs w:val="18"/>
                <w:shd w:val="clear" w:color="auto" w:fill="FFFFFF"/>
              </w:rPr>
              <w:t xml:space="preserve">Smrt Smail-age Čengića; </w:t>
            </w:r>
            <w:r w:rsidRPr="00C2662E">
              <w:rPr>
                <w:rFonts w:ascii="VladaRHSans Lt" w:hAnsi="VladaRHSans Lt" w:cs="Times New Roman"/>
                <w:bCs/>
                <w:color w:val="auto"/>
                <w:sz w:val="18"/>
                <w:szCs w:val="18"/>
                <w:shd w:val="clear" w:color="auto" w:fill="FFFFFF"/>
              </w:rPr>
              <w:t xml:space="preserve">Novak, Vjenceslav, </w:t>
            </w:r>
            <w:r w:rsidRPr="00C2662E">
              <w:rPr>
                <w:rFonts w:ascii="VladaRHSans Lt" w:hAnsi="VladaRHSans Lt" w:cs="Times New Roman"/>
                <w:bCs/>
                <w:i/>
                <w:iCs/>
                <w:color w:val="auto"/>
                <w:sz w:val="18"/>
                <w:szCs w:val="18"/>
                <w:shd w:val="clear" w:color="auto" w:fill="FFFFFF"/>
              </w:rPr>
              <w:t xml:space="preserve">Posljednji Stipančići; </w:t>
            </w:r>
            <w:r w:rsidRPr="00C2662E">
              <w:rPr>
                <w:rFonts w:ascii="VladaRHSans Lt" w:hAnsi="VladaRHSans Lt" w:cs="Times New Roman"/>
                <w:bCs/>
                <w:color w:val="auto"/>
                <w:sz w:val="18"/>
                <w:szCs w:val="18"/>
                <w:shd w:val="clear" w:color="auto" w:fill="FFFFFF"/>
              </w:rPr>
              <w:t xml:space="preserve">Šenoa, August, </w:t>
            </w:r>
            <w:r w:rsidRPr="00C2662E">
              <w:rPr>
                <w:rFonts w:ascii="VladaRHSans Lt" w:hAnsi="VladaRHSans Lt" w:cs="Times New Roman"/>
                <w:bCs/>
                <w:i/>
                <w:iCs/>
                <w:color w:val="auto"/>
                <w:sz w:val="18"/>
                <w:szCs w:val="18"/>
                <w:shd w:val="clear" w:color="auto" w:fill="FFFFFF"/>
              </w:rPr>
              <w:t xml:space="preserve">Prijan Lovro; </w:t>
            </w:r>
            <w:r w:rsidRPr="00C2662E">
              <w:rPr>
                <w:rFonts w:ascii="VladaRHSans Lt" w:hAnsi="VladaRHSans Lt" w:cs="Times New Roman"/>
                <w:bCs/>
                <w:color w:val="auto"/>
                <w:sz w:val="18"/>
                <w:szCs w:val="18"/>
                <w:shd w:val="clear" w:color="auto" w:fill="FFFFFF"/>
              </w:rPr>
              <w:t xml:space="preserve">Šimić, Antun Branko, izbor iz poezije; svjetska književnost - Baudelaire, Charles, izbor iz poezije; Camus, Albert, </w:t>
            </w:r>
            <w:r w:rsidRPr="00C2662E">
              <w:rPr>
                <w:rFonts w:ascii="VladaRHSans Lt" w:hAnsi="VladaRHSans Lt" w:cs="Times New Roman"/>
                <w:bCs/>
                <w:i/>
                <w:iCs/>
                <w:color w:val="auto"/>
                <w:sz w:val="18"/>
                <w:szCs w:val="18"/>
                <w:shd w:val="clear" w:color="auto" w:fill="FFFFFF"/>
              </w:rPr>
              <w:t xml:space="preserve">Stranac; </w:t>
            </w:r>
            <w:r w:rsidRPr="00C2662E">
              <w:rPr>
                <w:rFonts w:ascii="VladaRHSans Lt" w:hAnsi="VladaRHSans Lt" w:cs="Times New Roman"/>
                <w:bCs/>
                <w:color w:val="auto"/>
                <w:sz w:val="18"/>
                <w:szCs w:val="18"/>
                <w:shd w:val="clear" w:color="auto" w:fill="FFFFFF"/>
              </w:rPr>
              <w:t xml:space="preserve">Dostojevski, Fjodor Mihajlovič, </w:t>
            </w:r>
            <w:r w:rsidRPr="00C2662E">
              <w:rPr>
                <w:rFonts w:ascii="VladaRHSans Lt" w:hAnsi="VladaRHSans Lt" w:cs="Times New Roman"/>
                <w:bCs/>
                <w:i/>
                <w:iCs/>
                <w:color w:val="auto"/>
                <w:sz w:val="18"/>
                <w:szCs w:val="18"/>
                <w:shd w:val="clear" w:color="auto" w:fill="FFFFFF"/>
              </w:rPr>
              <w:t xml:space="preserve">Zločin i kazna; </w:t>
            </w:r>
            <w:r w:rsidRPr="00C2662E">
              <w:rPr>
                <w:rFonts w:ascii="VladaRHSans Lt" w:hAnsi="VladaRHSans Lt" w:cs="Times New Roman"/>
                <w:bCs/>
                <w:color w:val="auto"/>
                <w:sz w:val="18"/>
                <w:szCs w:val="18"/>
                <w:shd w:val="clear" w:color="auto" w:fill="FFFFFF"/>
              </w:rPr>
              <w:t xml:space="preserve">Goethe, Johann Wolfgang, </w:t>
            </w:r>
            <w:r w:rsidRPr="00C2662E">
              <w:rPr>
                <w:rFonts w:ascii="VladaRHSans Lt" w:hAnsi="VladaRHSans Lt" w:cs="Times New Roman"/>
                <w:bCs/>
                <w:i/>
                <w:iCs/>
                <w:color w:val="auto"/>
                <w:sz w:val="18"/>
                <w:szCs w:val="18"/>
                <w:shd w:val="clear" w:color="auto" w:fill="FFFFFF"/>
              </w:rPr>
              <w:t xml:space="preserve">Patnje mladog Werthera; </w:t>
            </w:r>
            <w:r w:rsidRPr="00C2662E">
              <w:rPr>
                <w:rFonts w:ascii="VladaRHSans Lt" w:hAnsi="VladaRHSans Lt" w:cs="Times New Roman"/>
                <w:bCs/>
                <w:color w:val="auto"/>
                <w:sz w:val="18"/>
                <w:szCs w:val="18"/>
                <w:shd w:val="clear" w:color="auto" w:fill="FFFFFF"/>
              </w:rPr>
              <w:t xml:space="preserve">Kafka, Franz, </w:t>
            </w:r>
            <w:r w:rsidRPr="00C2662E">
              <w:rPr>
                <w:rFonts w:ascii="VladaRHSans Lt" w:hAnsi="VladaRHSans Lt" w:cs="Times New Roman"/>
                <w:bCs/>
                <w:i/>
                <w:iCs/>
                <w:color w:val="auto"/>
                <w:sz w:val="18"/>
                <w:szCs w:val="18"/>
                <w:shd w:val="clear" w:color="auto" w:fill="FFFFFF"/>
              </w:rPr>
              <w:t xml:space="preserve">Preobražaj; </w:t>
            </w:r>
            <w:r w:rsidRPr="00C2662E">
              <w:rPr>
                <w:rFonts w:ascii="VladaRHSans Lt" w:hAnsi="VladaRHSans Lt" w:cs="Times New Roman"/>
                <w:bCs/>
                <w:color w:val="auto"/>
                <w:sz w:val="18"/>
                <w:szCs w:val="18"/>
                <w:shd w:val="clear" w:color="auto" w:fill="FFFFFF"/>
              </w:rPr>
              <w:t xml:space="preserve">Petrarca, Francesco, izbor iz poezije; Shakespeare, William, </w:t>
            </w:r>
            <w:r w:rsidRPr="00C2662E">
              <w:rPr>
                <w:rFonts w:ascii="VladaRHSans Lt" w:hAnsi="VladaRHSans Lt" w:cs="Times New Roman"/>
                <w:bCs/>
                <w:i/>
                <w:iCs/>
                <w:color w:val="auto"/>
                <w:sz w:val="18"/>
                <w:szCs w:val="18"/>
                <w:shd w:val="clear" w:color="auto" w:fill="FFFFFF"/>
              </w:rPr>
              <w:t xml:space="preserve">Hamlet; </w:t>
            </w:r>
            <w:r w:rsidRPr="00C2662E">
              <w:rPr>
                <w:rFonts w:ascii="VladaRHSans Lt" w:hAnsi="VladaRHSans Lt" w:cs="Times New Roman"/>
                <w:bCs/>
                <w:color w:val="auto"/>
                <w:sz w:val="18"/>
                <w:szCs w:val="18"/>
                <w:shd w:val="clear" w:color="auto" w:fill="FFFFFF"/>
              </w:rPr>
              <w:t xml:space="preserve">Sofoklo, </w:t>
            </w:r>
            <w:r w:rsidRPr="00C2662E">
              <w:rPr>
                <w:rFonts w:ascii="VladaRHSans Lt" w:hAnsi="VladaRHSans Lt" w:cs="Times New Roman"/>
                <w:bCs/>
                <w:i/>
                <w:iCs/>
                <w:color w:val="auto"/>
                <w:sz w:val="18"/>
                <w:szCs w:val="18"/>
                <w:shd w:val="clear" w:color="auto" w:fill="FFFFFF"/>
              </w:rPr>
              <w:t>Antigona.</w:t>
            </w:r>
          </w:p>
        </w:tc>
      </w:tr>
      <w:tr w:rsidR="002B0C42" w:rsidRPr="00C2662E" w:rsidTr="002B0C42">
        <w:trPr>
          <w:trHeight w:val="240"/>
        </w:trPr>
        <w:tc>
          <w:tcPr>
            <w:tcW w:w="1700"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lastRenderedPageBreak/>
              <w:t>ODGOJNO-OBRAZOVNI ISHODI</w:t>
            </w:r>
          </w:p>
        </w:tc>
        <w:tc>
          <w:tcPr>
            <w:tcW w:w="5953"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11"/>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00" w:type="dxa"/>
            <w:vMerge/>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b/>
                <w:bCs/>
                <w:color w:val="D60C8C"/>
                <w:sz w:val="18"/>
                <w:szCs w:val="18"/>
              </w:rPr>
            </w:pPr>
          </w:p>
        </w:tc>
        <w:tc>
          <w:tcPr>
            <w:tcW w:w="5953" w:type="dxa"/>
            <w:vMerge/>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color w:val="000000"/>
                <w:sz w:val="18"/>
                <w:szCs w:val="18"/>
              </w:rPr>
            </w:pPr>
          </w:p>
        </w:tc>
        <w:tc>
          <w:tcPr>
            <w:tcW w:w="1772" w:type="dxa"/>
            <w:gridSpan w:val="2"/>
            <w:shd w:val="clear" w:color="auto" w:fill="auto"/>
            <w:tcMar>
              <w:top w:w="23" w:type="dxa"/>
              <w:bottom w:w="23" w:type="dxa"/>
            </w:tcMar>
            <w:vAlign w:val="center"/>
          </w:tcPr>
          <w:p w:rsidR="002B0C42" w:rsidRPr="00C2662E" w:rsidRDefault="002B0C42" w:rsidP="002B0C42">
            <w:pPr>
              <w:pStyle w:val="Style2"/>
              <w:ind w:left="0" w:right="0"/>
              <w:jc w:val="center"/>
            </w:pPr>
            <w:r w:rsidRPr="00C2662E">
              <w:rPr>
                <w:smallCaps/>
              </w:rPr>
              <w:t>ZADOVOLJAVAJUĆA</w:t>
            </w:r>
          </w:p>
        </w:tc>
        <w:tc>
          <w:tcPr>
            <w:tcW w:w="1772" w:type="dxa"/>
            <w:gridSpan w:val="3"/>
            <w:shd w:val="clear" w:color="auto" w:fill="auto"/>
            <w:vAlign w:val="center"/>
          </w:tcPr>
          <w:p w:rsidR="002B0C42" w:rsidRPr="00C2662E" w:rsidRDefault="002B0C42" w:rsidP="002B0C42">
            <w:pPr>
              <w:pStyle w:val="Style2"/>
              <w:ind w:left="0" w:right="0"/>
              <w:jc w:val="center"/>
            </w:pPr>
            <w:r w:rsidRPr="00C2662E">
              <w:rPr>
                <w:smallCaps/>
              </w:rPr>
              <w:t>DOBRA</w:t>
            </w:r>
          </w:p>
        </w:tc>
        <w:tc>
          <w:tcPr>
            <w:tcW w:w="1772" w:type="dxa"/>
            <w:gridSpan w:val="3"/>
            <w:shd w:val="clear" w:color="auto" w:fill="auto"/>
            <w:vAlign w:val="center"/>
          </w:tcPr>
          <w:p w:rsidR="002B0C42" w:rsidRPr="00C2662E" w:rsidRDefault="002B0C42" w:rsidP="002B0C42">
            <w:pPr>
              <w:pStyle w:val="Style2"/>
              <w:ind w:left="0" w:right="0"/>
              <w:jc w:val="center"/>
            </w:pPr>
            <w:r w:rsidRPr="00C2662E">
              <w:rPr>
                <w:smallCaps/>
              </w:rPr>
              <w:t>VRLO DOBRA</w:t>
            </w:r>
          </w:p>
        </w:tc>
        <w:tc>
          <w:tcPr>
            <w:tcW w:w="1772" w:type="dxa"/>
            <w:gridSpan w:val="3"/>
            <w:shd w:val="clear" w:color="auto" w:fill="auto"/>
            <w:vAlign w:val="center"/>
          </w:tcPr>
          <w:p w:rsidR="002B0C42" w:rsidRPr="00C2662E" w:rsidRDefault="002B0C42" w:rsidP="002B0C42">
            <w:pPr>
              <w:pStyle w:val="Style2"/>
              <w:ind w:left="0" w:right="0"/>
              <w:jc w:val="center"/>
            </w:pPr>
            <w:r w:rsidRPr="00C2662E">
              <w:rPr>
                <w:smallCaps/>
              </w:rPr>
              <w:t>IZNIMNA</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B. 1. 4.</w:t>
            </w:r>
          </w:p>
          <w:p w:rsidR="002B0C42" w:rsidRPr="00C2662E" w:rsidRDefault="002B0C42" w:rsidP="002B0C42">
            <w:pPr>
              <w:pStyle w:val="Style1"/>
              <w:spacing w:after="60"/>
              <w:rPr>
                <w:rFonts w:ascii="VladaRHSans Lt" w:hAnsi="VladaRHSans Lt"/>
                <w:sz w:val="18"/>
                <w:szCs w:val="18"/>
              </w:rPr>
            </w:pPr>
            <w:r w:rsidRPr="00C2662E">
              <w:rPr>
                <w:rFonts w:ascii="VladaRHSans Lt" w:hAnsi="VladaRHSans Lt"/>
                <w:sz w:val="18"/>
                <w:szCs w:val="18"/>
              </w:rPr>
              <w:t>Učenik se stvaralački izražava prema vlastitome interesu potaknut književnim tekstom.</w:t>
            </w:r>
          </w:p>
        </w:tc>
        <w:tc>
          <w:tcPr>
            <w:tcW w:w="5953" w:type="dxa"/>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priprema i oblikuje radove u kojima do izražaja dolazi kreativnost, inovativnost, originalnost i stvaralačko mišljenje potaknuto književnim tekstom ili umjetničkim djelom</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stvara tekst u govorenome ili pisanom obliku na zavičajnom govoru ili dijalektu, žargonu ili standardnome jeziku potaknut književnim tekstom ili umjetničkim djelom</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žanrovski preoblikuje književni tekst (dramatizira prozni tekst, preoblikuje dramski tekst) primjenjujući znanje o žanrovskim i strukturnim obilježjima</w:t>
            </w:r>
            <w:r w:rsidRPr="00C2662E">
              <w:rPr>
                <w:rFonts w:ascii="VladaRHSans Lt" w:hAnsi="VladaRHSans Lt"/>
                <w:color w:val="000000"/>
                <w:sz w:val="18"/>
                <w:szCs w:val="18"/>
              </w:rPr>
              <w:br/>
              <w:t xml:space="preserve">- adaptira, dramatizira, piše sinopsis </w:t>
            </w:r>
          </w:p>
          <w:p w:rsidR="002B0C42" w:rsidRPr="00C2662E" w:rsidRDefault="002B0C42" w:rsidP="002B0C42">
            <w:pPr>
              <w:pStyle w:val="Normal1"/>
              <w:widowControl w:val="0"/>
              <w:spacing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xml:space="preserve">- priprema i izvodi dramske i scenske igre </w:t>
            </w:r>
            <w:r w:rsidRPr="00C2662E">
              <w:rPr>
                <w:rFonts w:ascii="VladaRHSans Lt" w:hAnsi="VladaRHSans Lt" w:cs="Times New Roman"/>
                <w:sz w:val="18"/>
                <w:szCs w:val="18"/>
              </w:rPr>
              <w:br/>
              <w:t>- postavlja i izvodi predstave, snima (kratke) filmove, crta, slika, izrađuje strip, rječnik, priručnik</w:t>
            </w:r>
            <w:r w:rsidRPr="00C2662E">
              <w:rPr>
                <w:rFonts w:ascii="VladaRHSans Lt" w:hAnsi="VladaRHSans Lt" w:cs="Times New Roman"/>
                <w:sz w:val="18"/>
                <w:szCs w:val="18"/>
              </w:rPr>
              <w:br/>
              <w:t>- rješava različite problemske situacije motivirane književnim tekstom pomoću dramskih tehnika, različitih vrsta odgojnoga kazališta i odgojnim plesom</w:t>
            </w:r>
          </w:p>
        </w:tc>
        <w:tc>
          <w:tcPr>
            <w:tcW w:w="7088" w:type="dxa"/>
            <w:gridSpan w:val="11"/>
            <w:shd w:val="clear" w:color="auto" w:fill="auto"/>
            <w:tcMar>
              <w:top w:w="23" w:type="dxa"/>
              <w:bottom w:w="23" w:type="dxa"/>
            </w:tcMar>
          </w:tcPr>
          <w:p w:rsidR="002B0C42" w:rsidRPr="00C2662E" w:rsidRDefault="002B0C42" w:rsidP="002B0C42">
            <w:pPr>
              <w:pStyle w:val="Style2"/>
            </w:pPr>
          </w:p>
        </w:tc>
      </w:tr>
      <w:tr w:rsidR="002B0C42" w:rsidRPr="00C2662E" w:rsidTr="002B0C42">
        <w:trPr>
          <w:trHeight w:val="240"/>
        </w:trPr>
        <w:tc>
          <w:tcPr>
            <w:tcW w:w="14741" w:type="dxa"/>
            <w:gridSpan w:val="13"/>
            <w:shd w:val="clear" w:color="auto" w:fill="auto"/>
            <w:tcMar>
              <w:top w:w="23" w:type="dxa"/>
              <w:left w:w="35" w:type="dxa"/>
              <w:bottom w:w="23" w:type="dxa"/>
              <w:right w:w="35"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2060"/>
                <w:sz w:val="18"/>
                <w:szCs w:val="18"/>
              </w:rPr>
              <w:t>PREPORUKA:</w:t>
            </w:r>
            <w:r w:rsidRPr="00C2662E">
              <w:rPr>
                <w:rFonts w:ascii="VladaRHSans Lt" w:hAnsi="VladaRHSans Lt"/>
                <w:color w:val="000000"/>
                <w:sz w:val="18"/>
                <w:szCs w:val="18"/>
              </w:rPr>
              <w:t xml:space="preserve"> Nastavnik potiče učenike na stvaralački način izražavanja i dokazivanja. Ishod se može ostvarivati individualnim i timskim radom i u korelaciji s likovnom i glazbenom umjetnošću i/ili na temelju usvojenih znanja i vještina iz likovne i glazbene umjetnosti. Učenik svoje radove može prikupljati u radno-dokumentarnoj mapi. </w:t>
            </w:r>
          </w:p>
          <w:p w:rsidR="002B0C42" w:rsidRPr="00C2662E" w:rsidRDefault="002B0C42" w:rsidP="002B0C42">
            <w:pPr>
              <w:pStyle w:val="Style2"/>
              <w:spacing w:before="60" w:after="60"/>
            </w:pPr>
            <w:r w:rsidRPr="00C2662E">
              <w:t>Ostvarivanje ishoda vrednuje se formativno. Nastavnik cijeni učenikovu samostalnost i poštuje njegove mogućnosti. Učenik predstavlja svoj rad u školi i izvan škole, u stvarnom i digitalnom okružju.</w:t>
            </w:r>
          </w:p>
        </w:tc>
      </w:tr>
      <w:tr w:rsidR="002B0C42" w:rsidRPr="00C2662E" w:rsidTr="002B0C42">
        <w:trPr>
          <w:trHeight w:val="404"/>
        </w:trPr>
        <w:tc>
          <w:tcPr>
            <w:tcW w:w="14741" w:type="dxa"/>
            <w:gridSpan w:val="13"/>
            <w:shd w:val="clear" w:color="auto" w:fill="auto"/>
            <w:tcMar>
              <w:top w:w="23" w:type="dxa"/>
              <w:left w:w="35" w:type="dxa"/>
              <w:bottom w:w="23" w:type="dxa"/>
              <w:right w:w="35" w:type="dxa"/>
            </w:tcMar>
            <w:vAlign w:val="center"/>
          </w:tcPr>
          <w:p w:rsidR="002B0C42" w:rsidRPr="007E240A" w:rsidRDefault="002B0C42" w:rsidP="002B0C42">
            <w:pPr>
              <w:pStyle w:val="Normal1"/>
              <w:spacing w:line="240" w:lineRule="auto"/>
              <w:jc w:val="center"/>
              <w:rPr>
                <w:rFonts w:ascii="VladaRHSans Lt" w:hAnsi="VladaRHSans Lt" w:cs="Times New Roman"/>
                <w:b/>
                <w:sz w:val="18"/>
                <w:szCs w:val="18"/>
              </w:rPr>
            </w:pPr>
            <w:r w:rsidRPr="007E240A">
              <w:rPr>
                <w:rFonts w:ascii="VladaRHSans Lt" w:eastAsia="Times New Roman" w:hAnsi="VladaRHSans Lt" w:cs="Times New Roman"/>
                <w:b/>
                <w:smallCaps/>
                <w:color w:val="D60C8C"/>
                <w:sz w:val="20"/>
                <w:szCs w:val="18"/>
              </w:rPr>
              <w:t>KULTURA I MEDIJI</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C. 1. 1.</w:t>
            </w:r>
          </w:p>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Učenik prosuđuje utjecaj medijskih tekstova na svakodnevni život primatelja.</w:t>
            </w:r>
          </w:p>
        </w:tc>
        <w:tc>
          <w:tcPr>
            <w:tcW w:w="6095" w:type="dxa"/>
            <w:gridSpan w:val="2"/>
            <w:shd w:val="clear" w:color="auto" w:fill="auto"/>
            <w:tcMar>
              <w:top w:w="23" w:type="dxa"/>
              <w:bottom w:w="23" w:type="dxa"/>
            </w:tcMar>
          </w:tcPr>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prepoznaje različita djelovanja javnih, komercijalnih i neprofitnih medija na svakodnevni život primatelja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objašnjava svrhu (osobnu, obrazovnu, javnu) medijskoga teksta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objašnjava izravno i neizravno navedene poruke u medijskom tekstu</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objašnjava odnos između medijskih sadržaja i stvarnosti</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interpretira medijsku poruku i zaključuje kome je ona namijenjena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istražuje na koje je jezične, vizualne, auditivne i audiovizualne načine oblikovana medijska poruka i kako ti načini utječu na njezinu recepciju</w:t>
            </w:r>
          </w:p>
          <w:p w:rsidR="002B0C42" w:rsidRPr="00C2662E" w:rsidRDefault="002B0C42" w:rsidP="002B0C42">
            <w:pPr>
              <w:pStyle w:val="Normal1"/>
              <w:spacing w:after="36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lastRenderedPageBreak/>
              <w:t>- prosuđuje kako su informacije, ideje, stavovi i mišljenja prikazani u medijskom tekstu i kako utječu na svakodnevni život primatelja</w:t>
            </w:r>
          </w:p>
        </w:tc>
        <w:tc>
          <w:tcPr>
            <w:tcW w:w="1843" w:type="dxa"/>
            <w:gridSpan w:val="3"/>
            <w:shd w:val="clear" w:color="auto" w:fill="auto"/>
            <w:tcMar>
              <w:top w:w="23" w:type="dxa"/>
              <w:bottom w:w="23" w:type="dxa"/>
            </w:tcMar>
          </w:tcPr>
          <w:p w:rsidR="002B0C42" w:rsidRPr="00C2662E" w:rsidRDefault="002B0C42" w:rsidP="002B0C42">
            <w:pPr>
              <w:pStyle w:val="Style2"/>
            </w:pPr>
            <w:r w:rsidRPr="00C2662E">
              <w:lastRenderedPageBreak/>
              <w:t xml:space="preserve">- objašnjava svrhu medijskog teksta i prema smjernicama objašnjava medijsku poruku i njezin utjecaj na </w:t>
            </w:r>
            <w:r w:rsidRPr="00C2662E">
              <w:lastRenderedPageBreak/>
              <w:t>svakodnevni život primatelja</w:t>
            </w:r>
          </w:p>
        </w:tc>
        <w:tc>
          <w:tcPr>
            <w:tcW w:w="1701" w:type="dxa"/>
            <w:gridSpan w:val="3"/>
            <w:shd w:val="clear" w:color="auto" w:fill="auto"/>
            <w:tcMar>
              <w:top w:w="23" w:type="dxa"/>
              <w:bottom w:w="23" w:type="dxa"/>
            </w:tcMar>
          </w:tcPr>
          <w:p w:rsidR="002B0C42" w:rsidRPr="00C2662E" w:rsidRDefault="002B0C42" w:rsidP="002B0C42">
            <w:pPr>
              <w:pStyle w:val="Style2"/>
            </w:pPr>
            <w:r w:rsidRPr="00C2662E">
              <w:lastRenderedPageBreak/>
              <w:t xml:space="preserve">- objašnjava svrhu medijskog teksta i prema smjernicama interpretira medijsku poruku i njezin </w:t>
            </w:r>
            <w:r w:rsidRPr="00C2662E">
              <w:lastRenderedPageBreak/>
              <w:t>utjecaj na svakodnevni život primatelja</w:t>
            </w:r>
          </w:p>
        </w:tc>
        <w:tc>
          <w:tcPr>
            <w:tcW w:w="1701" w:type="dxa"/>
            <w:gridSpan w:val="3"/>
            <w:shd w:val="clear" w:color="auto" w:fill="auto"/>
            <w:tcMar>
              <w:top w:w="23" w:type="dxa"/>
              <w:bottom w:w="23" w:type="dxa"/>
            </w:tcMar>
          </w:tcPr>
          <w:p w:rsidR="002B0C42" w:rsidRPr="00C2662E" w:rsidRDefault="002B0C42" w:rsidP="002B0C42">
            <w:pPr>
              <w:pStyle w:val="Style2"/>
            </w:pPr>
            <w:r w:rsidRPr="00C2662E">
              <w:lastRenderedPageBreak/>
              <w:t xml:space="preserve">- objašnjava svrhu medijskog teksta, interpretira medijsku poruku i njezin utjecaj na </w:t>
            </w:r>
            <w:r w:rsidRPr="00C2662E">
              <w:lastRenderedPageBreak/>
              <w:t>svakodnevni život primatelja i objašnjava izravno i neizravno navedene poruke u medijskom tekstu</w:t>
            </w:r>
          </w:p>
        </w:tc>
        <w:tc>
          <w:tcPr>
            <w:tcW w:w="1701" w:type="dxa"/>
            <w:shd w:val="clear" w:color="auto" w:fill="auto"/>
            <w:tcMar>
              <w:top w:w="23" w:type="dxa"/>
              <w:bottom w:w="23" w:type="dxa"/>
            </w:tcMar>
          </w:tcPr>
          <w:p w:rsidR="002B0C42" w:rsidRPr="00C2662E" w:rsidRDefault="002B0C42" w:rsidP="002B0C42">
            <w:pPr>
              <w:pStyle w:val="Style2"/>
            </w:pPr>
            <w:r w:rsidRPr="00C2662E">
              <w:lastRenderedPageBreak/>
              <w:t xml:space="preserve">- objašnjava svrhu medijskog teksta i prosuđuje kako su u njemu prikazane informacije, </w:t>
            </w:r>
            <w:r w:rsidRPr="00C2662E">
              <w:lastRenderedPageBreak/>
              <w:t>ideje, stavovi i mišljenja i kako utječu na svakodnevni život primatelja te objašnjava izravno i neizravno navedene poruke u medijskom tekstu</w:t>
            </w:r>
          </w:p>
        </w:tc>
      </w:tr>
      <w:tr w:rsidR="002B0C42" w:rsidRPr="00C2662E" w:rsidTr="002B0C42">
        <w:trPr>
          <w:trHeight w:val="240"/>
        </w:trPr>
        <w:tc>
          <w:tcPr>
            <w:tcW w:w="1700"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b/>
                <w:smallCaps/>
                <w:color w:val="25408F"/>
                <w:sz w:val="18"/>
                <w:szCs w:val="18"/>
              </w:rPr>
            </w:pPr>
            <w:r w:rsidRPr="00C2662E">
              <w:rPr>
                <w:rFonts w:ascii="VladaRHSans Lt" w:eastAsia="Times New Roman" w:hAnsi="VladaRHSans Lt" w:cs="Times New Roman"/>
                <w:b/>
                <w:smallCaps/>
                <w:color w:val="25408F"/>
                <w:sz w:val="18"/>
                <w:szCs w:val="18"/>
              </w:rPr>
              <w:lastRenderedPageBreak/>
              <w:t>ODGOJNO-OBRAZOVNI ISHODI</w:t>
            </w:r>
          </w:p>
        </w:tc>
        <w:tc>
          <w:tcPr>
            <w:tcW w:w="6095" w:type="dxa"/>
            <w:gridSpan w:val="2"/>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6946" w:type="dxa"/>
            <w:gridSpan w:val="10"/>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00" w:type="dxa"/>
            <w:vMerge/>
            <w:shd w:val="clear" w:color="auto" w:fill="auto"/>
            <w:tcMar>
              <w:top w:w="23" w:type="dxa"/>
              <w:left w:w="35" w:type="dxa"/>
              <w:bottom w:w="23" w:type="dxa"/>
              <w:right w:w="35" w:type="dxa"/>
            </w:tcMar>
          </w:tcPr>
          <w:p w:rsidR="002B0C42" w:rsidRPr="00C2662E" w:rsidRDefault="002B0C42" w:rsidP="002B0C42">
            <w:pPr>
              <w:pStyle w:val="Normal1"/>
              <w:spacing w:line="240" w:lineRule="auto"/>
              <w:rPr>
                <w:rFonts w:ascii="VladaRHSans Lt" w:eastAsia="Times New Roman" w:hAnsi="VladaRHSans Lt" w:cs="Times New Roman"/>
                <w:b/>
                <w:sz w:val="18"/>
                <w:szCs w:val="18"/>
              </w:rPr>
            </w:pPr>
          </w:p>
        </w:tc>
        <w:tc>
          <w:tcPr>
            <w:tcW w:w="6095" w:type="dxa"/>
            <w:gridSpan w:val="2"/>
            <w:vMerge/>
            <w:shd w:val="clear" w:color="auto" w:fill="auto"/>
            <w:tcMar>
              <w:top w:w="23" w:type="dxa"/>
              <w:bottom w:w="23" w:type="dxa"/>
            </w:tcMar>
          </w:tcPr>
          <w:p w:rsidR="002B0C42" w:rsidRPr="00C2662E" w:rsidRDefault="002B0C42" w:rsidP="002B0C42">
            <w:pPr>
              <w:pStyle w:val="Normal1"/>
              <w:spacing w:line="240" w:lineRule="auto"/>
              <w:rPr>
                <w:rFonts w:ascii="VladaRHSans Lt" w:eastAsia="Times New Roman" w:hAnsi="VladaRHSans Lt" w:cs="Times New Roman"/>
                <w:sz w:val="18"/>
                <w:szCs w:val="18"/>
              </w:rPr>
            </w:pPr>
          </w:p>
        </w:tc>
        <w:tc>
          <w:tcPr>
            <w:tcW w:w="1843" w:type="dxa"/>
            <w:gridSpan w:val="3"/>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ZADOVOLJAVAJUĆA</w:t>
            </w:r>
          </w:p>
        </w:tc>
        <w:tc>
          <w:tcPr>
            <w:tcW w:w="1701" w:type="dxa"/>
            <w:gridSpan w:val="3"/>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DOBRA</w:t>
            </w:r>
          </w:p>
        </w:tc>
        <w:tc>
          <w:tcPr>
            <w:tcW w:w="1701" w:type="dxa"/>
            <w:gridSpan w:val="3"/>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VRLO DOBRA</w:t>
            </w:r>
          </w:p>
        </w:tc>
        <w:tc>
          <w:tcPr>
            <w:tcW w:w="1701" w:type="dxa"/>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IZNIMNA</w:t>
            </w:r>
          </w:p>
        </w:tc>
      </w:tr>
      <w:tr w:rsidR="002B0C42" w:rsidRPr="00C2662E" w:rsidTr="002B0C42">
        <w:trPr>
          <w:trHeight w:val="240"/>
        </w:trPr>
        <w:tc>
          <w:tcPr>
            <w:tcW w:w="1700"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C. 1. 2.</w:t>
            </w:r>
          </w:p>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Učenik objašnjava odnos između popularne i visoke kulture i njihov utjecaj na oblikovanje vlastitog kulturnog identiteta.</w:t>
            </w:r>
          </w:p>
        </w:tc>
        <w:tc>
          <w:tcPr>
            <w:tcW w:w="6095" w:type="dxa"/>
            <w:gridSpan w:val="2"/>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opisuje razliku između popularne i visoke kulture na primjerima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razlikuje različite kulturne obrasce i njihov utjecaj na oblikovanje vlastitog kulturnog identiteta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prepoznaje i objašnjava obilježja kozmopolitske kulture, šunda, trenda i kiča u umjetnosti i obrazlaže svoje reakcije na njih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prosuđuje utjecaj popularne kulture na razvoj vlastitog kulturnog identiteta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posjećuje kulturne-umjetničke događaje i manifestacije u stvarnom i digitalnom okružju</w:t>
            </w:r>
          </w:p>
        </w:tc>
        <w:tc>
          <w:tcPr>
            <w:tcW w:w="1843" w:type="dxa"/>
            <w:gridSpan w:val="3"/>
            <w:shd w:val="clear" w:color="auto" w:fill="auto"/>
            <w:tcMar>
              <w:top w:w="23" w:type="dxa"/>
              <w:bottom w:w="23" w:type="dxa"/>
            </w:tcMar>
          </w:tcPr>
          <w:p w:rsidR="002B0C42" w:rsidRPr="00C2662E" w:rsidRDefault="002B0C42" w:rsidP="002B0C42">
            <w:pPr>
              <w:pStyle w:val="Style2"/>
            </w:pPr>
            <w:r w:rsidRPr="00C2662E">
              <w:t>- opisuje razliku između popularne i visoke kulture na konkretnim primjerima</w:t>
            </w:r>
          </w:p>
        </w:tc>
        <w:tc>
          <w:tcPr>
            <w:tcW w:w="1701" w:type="dxa"/>
            <w:gridSpan w:val="3"/>
            <w:shd w:val="clear" w:color="auto" w:fill="auto"/>
            <w:tcMar>
              <w:top w:w="23" w:type="dxa"/>
              <w:bottom w:w="23" w:type="dxa"/>
            </w:tcMar>
          </w:tcPr>
          <w:p w:rsidR="002B0C42" w:rsidRPr="00C2662E" w:rsidRDefault="002B0C42" w:rsidP="002B0C42">
            <w:pPr>
              <w:pStyle w:val="Style2"/>
            </w:pPr>
            <w:r w:rsidRPr="00C2662E">
              <w:t>- razlikuje kulturne obrasce i njihova utjecaj na oblikovanje vlastitoga kulturnog identiteta</w:t>
            </w:r>
          </w:p>
        </w:tc>
        <w:tc>
          <w:tcPr>
            <w:tcW w:w="1701" w:type="dxa"/>
            <w:gridSpan w:val="3"/>
            <w:shd w:val="clear" w:color="auto" w:fill="auto"/>
            <w:tcMar>
              <w:top w:w="23" w:type="dxa"/>
              <w:bottom w:w="23" w:type="dxa"/>
            </w:tcMar>
          </w:tcPr>
          <w:p w:rsidR="002B0C42" w:rsidRPr="00C2662E" w:rsidRDefault="002B0C42" w:rsidP="002B0C42">
            <w:pPr>
              <w:pStyle w:val="Style2"/>
            </w:pPr>
            <w:r w:rsidRPr="00C2662E">
              <w:t>- razlikuje kulturne obrasce i prepoznaje obilježja kozmopolitske kulture, šunda, trenda i kiča i obrazlaže svoje reakcije i njihov utjecaj na vlastitoga kulturnog identiteta</w:t>
            </w:r>
          </w:p>
        </w:tc>
        <w:tc>
          <w:tcPr>
            <w:tcW w:w="1701" w:type="dxa"/>
            <w:shd w:val="clear" w:color="auto" w:fill="auto"/>
            <w:tcMar>
              <w:top w:w="23" w:type="dxa"/>
              <w:bottom w:w="23" w:type="dxa"/>
            </w:tcMar>
          </w:tcPr>
          <w:p w:rsidR="002B0C42" w:rsidRPr="00C2662E" w:rsidRDefault="002B0C42" w:rsidP="002B0C42">
            <w:pPr>
              <w:pStyle w:val="Style2"/>
              <w:spacing w:after="120"/>
            </w:pPr>
            <w:r w:rsidRPr="00C2662E">
              <w:t>- razlikuje kulturne obrasce i objašnjava obilježja kozmopolitske kulture, šunda, trenda i kiča i obrazlaže svoje reakcije te prosuđuje utjecaj popularne kulture na razvoj vlastitoga kulturnog identiteta</w:t>
            </w:r>
          </w:p>
        </w:tc>
      </w:tr>
      <w:tr w:rsidR="002B0C42" w:rsidRPr="00C2662E" w:rsidTr="002B0C42">
        <w:trPr>
          <w:trHeight w:val="240"/>
        </w:trPr>
        <w:tc>
          <w:tcPr>
            <w:tcW w:w="14741" w:type="dxa"/>
            <w:gridSpan w:val="13"/>
            <w:shd w:val="clear" w:color="auto" w:fill="auto"/>
            <w:tcMar>
              <w:top w:w="23" w:type="dxa"/>
              <w:left w:w="35" w:type="dxa"/>
              <w:bottom w:w="23" w:type="dxa"/>
              <w:right w:w="35" w:type="dxa"/>
            </w:tcMar>
          </w:tcPr>
          <w:p w:rsidR="002B0C42" w:rsidRPr="00C2662E" w:rsidRDefault="002B0C42" w:rsidP="002B0C42">
            <w:pPr>
              <w:pStyle w:val="Style2"/>
              <w:spacing w:after="120"/>
            </w:pPr>
            <w:r w:rsidRPr="00C2662E">
              <w:rPr>
                <w:color w:val="25408F"/>
              </w:rPr>
              <w:t>PREPORUKA:</w:t>
            </w:r>
            <w:r w:rsidRPr="00C2662E">
              <w:rPr>
                <w:b/>
                <w:bCs/>
              </w:rPr>
              <w:t xml:space="preserve"> </w:t>
            </w:r>
            <w:r w:rsidRPr="00C2662E">
              <w:t>Odgojno-obrazovni ishodi C. 1. 1. i C. 1. 2 ostvaruju se u skladu s potrebama, interesima i mogućnostima učenika i sektorskim područjem u kojemu se učenik obrazuje te u povezanosti s ishodima A. i B. nastavnoga područja.</w:t>
            </w:r>
          </w:p>
          <w:p w:rsidR="002B0C42" w:rsidRPr="00C2662E" w:rsidRDefault="002B0C42" w:rsidP="002B0C42">
            <w:pPr>
              <w:pStyle w:val="Style2"/>
              <w:spacing w:after="120"/>
            </w:pPr>
            <w:r w:rsidRPr="00C2662E">
              <w:lastRenderedPageBreak/>
              <w:t>Izvori za ostvarivanje odgojno-obrazovnoga ishoda C. 1. 2. mogu biti: književni tekstovi, kazališne predstave, film, strip, medijski i višemedijski tekstovi - prema samostalnom odabiru učenika i odabrani u dogovoru s nastavnikom.</w:t>
            </w:r>
          </w:p>
        </w:tc>
      </w:tr>
    </w:tbl>
    <w:p w:rsidR="002B0C42" w:rsidRPr="00141EB5" w:rsidRDefault="002B0C42" w:rsidP="002B0C42"/>
    <w:p w:rsidR="002B0C42" w:rsidRDefault="002B0C42" w:rsidP="002B0C42">
      <w:pPr>
        <w:pStyle w:val="NoSpacing"/>
        <w:rPr>
          <w:rFonts w:ascii="Times New Roman" w:hAnsi="Times New Roman" w:cs="Times New Roman"/>
          <w:color w:val="25408F"/>
          <w:sz w:val="18"/>
          <w:szCs w:val="18"/>
        </w:rPr>
      </w:pPr>
      <w:bookmarkStart w:id="3" w:name="h.q9pzmvrr8t2i" w:colFirst="0" w:colLast="0"/>
      <w:bookmarkEnd w:id="3"/>
    </w:p>
    <w:p w:rsidR="002B0C42" w:rsidRDefault="002B0C42" w:rsidP="002B0C42">
      <w:pPr>
        <w:pStyle w:val="NoSpacing"/>
        <w:rPr>
          <w:rFonts w:ascii="Times New Roman" w:hAnsi="Times New Roman" w:cs="Times New Roman"/>
          <w:color w:val="25408F"/>
          <w:sz w:val="18"/>
          <w:szCs w:val="18"/>
        </w:rPr>
      </w:pPr>
    </w:p>
    <w:p w:rsidR="002B0C42" w:rsidRDefault="002B0C42" w:rsidP="002B0C42">
      <w:pPr>
        <w:pStyle w:val="NoSpacing"/>
        <w:rPr>
          <w:rFonts w:ascii="Times New Roman" w:hAnsi="Times New Roman" w:cs="Times New Roman"/>
          <w:color w:val="25408F"/>
          <w:sz w:val="18"/>
          <w:szCs w:val="18"/>
        </w:rPr>
      </w:pPr>
    </w:p>
    <w:p w:rsidR="002B0C42" w:rsidRDefault="002B0C42" w:rsidP="002B0C42">
      <w:pPr>
        <w:pStyle w:val="NoSpacing"/>
        <w:rPr>
          <w:rFonts w:ascii="Times New Roman" w:hAnsi="Times New Roman" w:cs="Times New Roman"/>
          <w:color w:val="25408F"/>
          <w:sz w:val="18"/>
          <w:szCs w:val="18"/>
        </w:rPr>
      </w:pPr>
    </w:p>
    <w:p w:rsidR="002B0C42" w:rsidRPr="00C2662E" w:rsidRDefault="002B0C42" w:rsidP="002B0C42">
      <w:pPr>
        <w:pStyle w:val="Heading2"/>
      </w:pPr>
      <w:r w:rsidRPr="00C2662E">
        <w:t>2. razred srednje škole (4444)</w:t>
      </w:r>
    </w:p>
    <w:p w:rsidR="002B0C42" w:rsidRPr="00141EB5" w:rsidRDefault="002B0C42" w:rsidP="002B0C42">
      <w:pPr>
        <w:pStyle w:val="NoSpacing"/>
        <w:rPr>
          <w:rFonts w:ascii="Times New Roman" w:hAnsi="Times New Roman" w:cs="Times New Roman"/>
          <w:sz w:val="18"/>
          <w:szCs w:val="18"/>
        </w:rPr>
      </w:pPr>
    </w:p>
    <w:p w:rsidR="002B0C42" w:rsidRPr="00141EB5" w:rsidRDefault="002B0C42" w:rsidP="002B0C42">
      <w:pPr>
        <w:pStyle w:val="Normal1"/>
        <w:rPr>
          <w:rFonts w:ascii="Times New Roman" w:hAnsi="Times New Roman" w:cs="Times New Roman"/>
          <w:sz w:val="18"/>
          <w:szCs w:val="18"/>
        </w:rPr>
      </w:pPr>
    </w:p>
    <w:tbl>
      <w:tblPr>
        <w:tblW w:w="1477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725"/>
        <w:gridCol w:w="5958"/>
        <w:gridCol w:w="1772"/>
        <w:gridCol w:w="106"/>
        <w:gridCol w:w="1666"/>
        <w:gridCol w:w="71"/>
        <w:gridCol w:w="1701"/>
        <w:gridCol w:w="35"/>
        <w:gridCol w:w="1737"/>
      </w:tblGrid>
      <w:tr w:rsidR="002B0C42" w:rsidRPr="00C2662E" w:rsidTr="002B0C42">
        <w:trPr>
          <w:trHeight w:val="560"/>
        </w:trPr>
        <w:tc>
          <w:tcPr>
            <w:tcW w:w="14771" w:type="dxa"/>
            <w:gridSpan w:val="9"/>
            <w:shd w:val="clear" w:color="auto" w:fill="auto"/>
            <w:tcMar>
              <w:top w:w="23" w:type="dxa"/>
              <w:left w:w="35" w:type="dxa"/>
              <w:bottom w:w="23" w:type="dxa"/>
              <w:right w:w="35" w:type="dxa"/>
            </w:tcMar>
            <w:vAlign w:val="center"/>
          </w:tcPr>
          <w:p w:rsidR="002B0C42" w:rsidRPr="007E240A" w:rsidRDefault="002B0C42" w:rsidP="002B0C42">
            <w:pPr>
              <w:pStyle w:val="Normal1"/>
              <w:spacing w:line="240" w:lineRule="auto"/>
              <w:jc w:val="center"/>
              <w:rPr>
                <w:rFonts w:ascii="VladaRHSans SmBld" w:hAnsi="VladaRHSans SmBld" w:cs="Times New Roman"/>
                <w:sz w:val="24"/>
                <w:szCs w:val="24"/>
              </w:rPr>
            </w:pPr>
            <w:r w:rsidRPr="007E240A">
              <w:rPr>
                <w:rFonts w:ascii="VladaRHSans SmBld" w:eastAsia="Times New Roman" w:hAnsi="VladaRHSans SmBld" w:cs="Times New Roman"/>
                <w:smallCaps/>
                <w:color w:val="D60C8C"/>
                <w:sz w:val="20"/>
                <w:szCs w:val="24"/>
              </w:rPr>
              <w:t>HRVATSKI JEZIK I KOMUNIKACIJA</w:t>
            </w:r>
          </w:p>
        </w:tc>
      </w:tr>
      <w:tr w:rsidR="002B0C42" w:rsidRPr="00C2662E" w:rsidTr="002B0C42">
        <w:trPr>
          <w:trHeight w:val="240"/>
        </w:trPr>
        <w:tc>
          <w:tcPr>
            <w:tcW w:w="1725"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b/>
                <w:smallCaps/>
                <w:color w:val="25408F"/>
                <w:sz w:val="18"/>
                <w:szCs w:val="18"/>
              </w:rPr>
            </w:pPr>
            <w:r w:rsidRPr="00C2662E">
              <w:rPr>
                <w:rFonts w:ascii="VladaRHSans Lt" w:eastAsia="Times New Roman" w:hAnsi="VladaRHSans Lt" w:cs="Times New Roman"/>
                <w:b/>
                <w:smallCaps/>
                <w:color w:val="25408F"/>
                <w:sz w:val="18"/>
                <w:szCs w:val="18"/>
              </w:rPr>
              <w:t>ODGOJNO-OBRAZOVNI ISHODI</w:t>
            </w:r>
          </w:p>
        </w:tc>
        <w:tc>
          <w:tcPr>
            <w:tcW w:w="5958"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7"/>
            <w:shd w:val="clear" w:color="auto" w:fill="auto"/>
            <w:tcMar>
              <w:top w:w="20" w:type="dxa"/>
              <w:left w:w="40" w:type="dxa"/>
              <w:bottom w:w="20" w:type="dxa"/>
              <w:right w:w="40"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25" w:type="dxa"/>
            <w:vMerge/>
            <w:shd w:val="clear" w:color="auto" w:fill="auto"/>
            <w:tcMar>
              <w:top w:w="23" w:type="dxa"/>
              <w:left w:w="35" w:type="dxa"/>
              <w:bottom w:w="23" w:type="dxa"/>
              <w:right w:w="35" w:type="dxa"/>
            </w:tcMar>
          </w:tcPr>
          <w:p w:rsidR="002B0C42" w:rsidRPr="00C2662E" w:rsidRDefault="002B0C42" w:rsidP="002B0C42">
            <w:pPr>
              <w:pStyle w:val="Normal1"/>
              <w:spacing w:line="240" w:lineRule="auto"/>
              <w:rPr>
                <w:rFonts w:ascii="VladaRHSans Lt" w:eastAsia="Times New Roman" w:hAnsi="VladaRHSans Lt" w:cs="Times New Roman"/>
                <w:b/>
                <w:sz w:val="18"/>
                <w:szCs w:val="18"/>
              </w:rPr>
            </w:pPr>
          </w:p>
        </w:tc>
        <w:tc>
          <w:tcPr>
            <w:tcW w:w="5958" w:type="dxa"/>
            <w:vMerge/>
            <w:shd w:val="clear" w:color="auto" w:fill="auto"/>
            <w:tcMar>
              <w:top w:w="23" w:type="dxa"/>
              <w:bottom w:w="23" w:type="dxa"/>
            </w:tcMar>
          </w:tcPr>
          <w:p w:rsidR="002B0C42" w:rsidRPr="00C2662E" w:rsidRDefault="002B0C42" w:rsidP="002B0C42">
            <w:pPr>
              <w:pStyle w:val="Normal1"/>
              <w:spacing w:line="240" w:lineRule="auto"/>
              <w:rPr>
                <w:rFonts w:ascii="VladaRHSans Lt" w:eastAsia="Times New Roman" w:hAnsi="VladaRHSans Lt" w:cs="Times New Roman"/>
                <w:sz w:val="18"/>
                <w:szCs w:val="18"/>
              </w:rPr>
            </w:pPr>
          </w:p>
        </w:tc>
        <w:tc>
          <w:tcPr>
            <w:tcW w:w="1772" w:type="dxa"/>
            <w:shd w:val="clear" w:color="auto" w:fill="auto"/>
            <w:tcMar>
              <w:top w:w="20" w:type="dxa"/>
              <w:left w:w="40" w:type="dxa"/>
              <w:bottom w:w="20" w:type="dxa"/>
              <w:right w:w="40" w:type="dxa"/>
            </w:tcMar>
            <w:vAlign w:val="center"/>
          </w:tcPr>
          <w:p w:rsidR="002B0C42" w:rsidRPr="00C2662E" w:rsidRDefault="002B0C42" w:rsidP="002B0C42">
            <w:pPr>
              <w:pStyle w:val="Style2"/>
              <w:spacing w:before="0"/>
              <w:ind w:left="0"/>
              <w:jc w:val="center"/>
              <w:rPr>
                <w:rStyle w:val="Strong"/>
                <w:rFonts w:eastAsia="Calibri"/>
                <w:b w:val="0"/>
              </w:rPr>
            </w:pPr>
            <w:r w:rsidRPr="00C2662E">
              <w:rPr>
                <w:smallCaps/>
              </w:rPr>
              <w:t>ZADOVOLJAVAJUĆA</w:t>
            </w:r>
          </w:p>
        </w:tc>
        <w:tc>
          <w:tcPr>
            <w:tcW w:w="1772" w:type="dxa"/>
            <w:gridSpan w:val="2"/>
            <w:shd w:val="clear" w:color="auto" w:fill="auto"/>
            <w:tcMar>
              <w:top w:w="23" w:type="dxa"/>
              <w:left w:w="35" w:type="dxa"/>
              <w:bottom w:w="23" w:type="dxa"/>
              <w:right w:w="35" w:type="dxa"/>
            </w:tcMar>
            <w:vAlign w:val="center"/>
          </w:tcPr>
          <w:p w:rsidR="002B0C42" w:rsidRPr="00C2662E" w:rsidRDefault="002B0C42" w:rsidP="002B0C42">
            <w:pPr>
              <w:pStyle w:val="Style2"/>
              <w:spacing w:before="0"/>
              <w:jc w:val="center"/>
              <w:rPr>
                <w:rStyle w:val="Strong"/>
                <w:rFonts w:eastAsia="Calibri"/>
                <w:b w:val="0"/>
              </w:rPr>
            </w:pPr>
            <w:r w:rsidRPr="00C2662E">
              <w:rPr>
                <w:smallCaps/>
              </w:rPr>
              <w:t>DOBRA</w:t>
            </w:r>
          </w:p>
        </w:tc>
        <w:tc>
          <w:tcPr>
            <w:tcW w:w="1772" w:type="dxa"/>
            <w:gridSpan w:val="2"/>
            <w:shd w:val="clear" w:color="auto" w:fill="auto"/>
            <w:tcMar>
              <w:top w:w="23" w:type="dxa"/>
              <w:bottom w:w="23" w:type="dxa"/>
            </w:tcMar>
            <w:vAlign w:val="center"/>
          </w:tcPr>
          <w:p w:rsidR="002B0C42" w:rsidRPr="00C2662E" w:rsidRDefault="002B0C42" w:rsidP="002B0C42">
            <w:pPr>
              <w:pStyle w:val="Style2"/>
              <w:spacing w:before="0"/>
              <w:jc w:val="center"/>
              <w:rPr>
                <w:rStyle w:val="Strong"/>
                <w:rFonts w:eastAsia="Calibri"/>
                <w:b w:val="0"/>
              </w:rPr>
            </w:pPr>
            <w:r w:rsidRPr="00C2662E">
              <w:rPr>
                <w:smallCaps/>
              </w:rPr>
              <w:t>VRLO DOBRA</w:t>
            </w:r>
          </w:p>
        </w:tc>
        <w:tc>
          <w:tcPr>
            <w:tcW w:w="1772" w:type="dxa"/>
            <w:gridSpan w:val="2"/>
            <w:shd w:val="clear" w:color="auto" w:fill="auto"/>
            <w:tcMar>
              <w:top w:w="23" w:type="dxa"/>
              <w:bottom w:w="23" w:type="dxa"/>
            </w:tcMar>
            <w:vAlign w:val="center"/>
          </w:tcPr>
          <w:p w:rsidR="002B0C42" w:rsidRPr="00C2662E" w:rsidRDefault="002B0C42" w:rsidP="002B0C42">
            <w:pPr>
              <w:pStyle w:val="Style2"/>
              <w:spacing w:before="0"/>
              <w:jc w:val="center"/>
              <w:rPr>
                <w:rStyle w:val="Strong"/>
                <w:rFonts w:eastAsia="Calibri"/>
                <w:b w:val="0"/>
              </w:rPr>
            </w:pPr>
            <w:r w:rsidRPr="00C2662E">
              <w:rPr>
                <w:smallCaps/>
              </w:rPr>
              <w:t>IZNIMNA</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A. 2. 1.</w:t>
            </w:r>
          </w:p>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Učenik govori izlagačke tekstove u skladu sa svrhom i željenim učinkom na primatelja.</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određuje temu, oblik, svrhu i namjenu govornoga teksta: informiranje, dokazivanje, zabavljanje</w:t>
            </w:r>
          </w:p>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istražuje informacije važne za pripremu govornoga teksta služeći se različitim pouzdanim izvorima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uspoređuje informacije iz raznih izvora radi procjene pouzdanosti, vjerodostojnosti, točnosti, autorstva i gledišta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prikladno se služi natuknicama, bilješkama, karticama, plakatima i računalnim prikazima pri govorenju</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govori ili razgovara radi upućivanja slušatelja / sugovornika ili pregovaranja zbog zajedničkoga rješavanja problemske situacije ili donošenja odluke</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samostalno primjenjuje stečena znanja o hrvatskome standardnom jeziku, uvažava pravogovornu normu, govorne vrednote (govornost, izražajnost, tečnost, izgovor) i neverbalne znakove i funkcionalni stil vrste teksta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primjenjuje i objašnjava uporabu strategija slušanja i govorenja</w:t>
            </w:r>
          </w:p>
          <w:p w:rsidR="002B0C42" w:rsidRPr="00C2662E" w:rsidRDefault="002B0C42" w:rsidP="002B0C42">
            <w:pPr>
              <w:pStyle w:val="Normal1"/>
              <w:spacing w:after="360" w:line="240" w:lineRule="auto"/>
              <w:ind w:left="113"/>
              <w:rPr>
                <w:rFonts w:ascii="VladaRHSans Lt" w:hAnsi="VladaRHSans Lt" w:cs="Times New Roman"/>
                <w:color w:val="25408F"/>
                <w:sz w:val="18"/>
                <w:szCs w:val="18"/>
              </w:rPr>
            </w:pPr>
            <w:r w:rsidRPr="00C2662E">
              <w:rPr>
                <w:rFonts w:ascii="VladaRHSans Lt" w:hAnsi="VladaRHSans Lt" w:cs="Times New Roman"/>
                <w:color w:val="25408F"/>
                <w:sz w:val="18"/>
                <w:szCs w:val="18"/>
              </w:rPr>
              <w:lastRenderedPageBreak/>
              <w:br/>
            </w:r>
            <w:r w:rsidRPr="00C2662E">
              <w:rPr>
                <w:rFonts w:ascii="VladaRHSans Lt" w:hAnsi="VladaRHSans Lt" w:cs="Times New Roman"/>
                <w:bCs/>
                <w:color w:val="25408F"/>
                <w:sz w:val="18"/>
                <w:szCs w:val="18"/>
              </w:rPr>
              <w:t>- tekstovi: usmeni prikaz, javni govor, diskusija</w:t>
            </w:r>
          </w:p>
        </w:tc>
        <w:tc>
          <w:tcPr>
            <w:tcW w:w="1772" w:type="dxa"/>
            <w:shd w:val="clear" w:color="auto" w:fill="auto"/>
            <w:tcMar>
              <w:top w:w="20" w:type="dxa"/>
              <w:left w:w="40" w:type="dxa"/>
              <w:bottom w:w="20" w:type="dxa"/>
              <w:right w:w="40" w:type="dxa"/>
            </w:tcMar>
          </w:tcPr>
          <w:p w:rsidR="002B0C42" w:rsidRPr="00C2662E" w:rsidRDefault="002B0C42" w:rsidP="002B0C42">
            <w:pPr>
              <w:pStyle w:val="Style2"/>
              <w:rPr>
                <w:rStyle w:val="Strong"/>
                <w:rFonts w:eastAsia="Calibri"/>
                <w:b w:val="0"/>
              </w:rPr>
            </w:pPr>
            <w:r w:rsidRPr="00C2662E">
              <w:lastRenderedPageBreak/>
              <w:t>- prema smjernicama govori u skladu s temom govornoga teksta</w:t>
            </w:r>
          </w:p>
        </w:tc>
        <w:tc>
          <w:tcPr>
            <w:tcW w:w="1772" w:type="dxa"/>
            <w:gridSpan w:val="2"/>
            <w:shd w:val="clear" w:color="auto" w:fill="auto"/>
            <w:tcMar>
              <w:top w:w="23" w:type="dxa"/>
              <w:left w:w="35" w:type="dxa"/>
              <w:bottom w:w="23" w:type="dxa"/>
              <w:right w:w="35" w:type="dxa"/>
            </w:tcMar>
          </w:tcPr>
          <w:p w:rsidR="002B0C42" w:rsidRPr="00C2662E" w:rsidRDefault="002B0C42" w:rsidP="002B0C42">
            <w:pPr>
              <w:pStyle w:val="Style2"/>
              <w:rPr>
                <w:rStyle w:val="Strong"/>
                <w:rFonts w:eastAsia="Calibri"/>
                <w:b w:val="0"/>
              </w:rPr>
            </w:pPr>
            <w:r w:rsidRPr="00C2662E">
              <w:t>- prema smjernicama govori u skladu s temom i oblikom govornoga teksta</w:t>
            </w:r>
          </w:p>
        </w:tc>
        <w:tc>
          <w:tcPr>
            <w:tcW w:w="1772" w:type="dxa"/>
            <w:gridSpan w:val="2"/>
            <w:shd w:val="clear" w:color="auto" w:fill="auto"/>
            <w:tcMar>
              <w:top w:w="23" w:type="dxa"/>
              <w:bottom w:w="23" w:type="dxa"/>
            </w:tcMar>
          </w:tcPr>
          <w:p w:rsidR="002B0C42" w:rsidRPr="00C2662E" w:rsidRDefault="002B0C42" w:rsidP="002B0C42">
            <w:pPr>
              <w:pStyle w:val="Style2"/>
              <w:rPr>
                <w:rStyle w:val="Strong"/>
                <w:rFonts w:eastAsia="Calibri"/>
                <w:b w:val="0"/>
              </w:rPr>
            </w:pPr>
            <w:r w:rsidRPr="00C2662E">
              <w:t>- samostalno govori u skladu s temom, oblikom, svrhom govornoga teksta</w:t>
            </w:r>
          </w:p>
        </w:tc>
        <w:tc>
          <w:tcPr>
            <w:tcW w:w="1772" w:type="dxa"/>
            <w:gridSpan w:val="2"/>
            <w:shd w:val="clear" w:color="auto" w:fill="auto"/>
            <w:tcMar>
              <w:top w:w="23" w:type="dxa"/>
              <w:bottom w:w="23" w:type="dxa"/>
            </w:tcMar>
          </w:tcPr>
          <w:p w:rsidR="002B0C42" w:rsidRPr="00C2662E" w:rsidRDefault="002B0C42" w:rsidP="002B0C42">
            <w:pPr>
              <w:pStyle w:val="Style2"/>
              <w:rPr>
                <w:rStyle w:val="Strong"/>
                <w:rFonts w:eastAsia="Calibri"/>
                <w:b w:val="0"/>
              </w:rPr>
            </w:pPr>
            <w:r w:rsidRPr="00C2662E">
              <w:t>- samostalno govori u skladu s temom, oblikom, svrhom govornoga teksta i željenim učinkom na primatelja</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lastRenderedPageBreak/>
              <w:t>A. 2. 2.</w:t>
            </w:r>
          </w:p>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Učenik sluša prema određenoj svrsi slušanja izlagačke tekstove iz različitih izvora.</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color w:val="000000"/>
                <w:sz w:val="18"/>
                <w:szCs w:val="18"/>
              </w:rPr>
            </w:pPr>
            <w:r w:rsidRPr="00C2662E">
              <w:rPr>
                <w:rFonts w:ascii="VladaRHSans Lt" w:hAnsi="VladaRHSans Lt"/>
                <w:color w:val="000000"/>
                <w:sz w:val="18"/>
                <w:szCs w:val="18"/>
              </w:rPr>
              <w:t>- razlikuje govorne i razgovorne vrste izlagačkih tekstova iz različitih izvora prema određenoj svrsi slušanja i namjeni (informiranje)</w:t>
            </w:r>
          </w:p>
          <w:p w:rsidR="002B0C42" w:rsidRPr="00C2662E" w:rsidRDefault="002B0C42" w:rsidP="002B0C42">
            <w:pPr>
              <w:pStyle w:val="NormalWeb"/>
              <w:spacing w:before="0" w:beforeAutospacing="0" w:after="0" w:afterAutospacing="0"/>
              <w:ind w:left="113" w:right="113"/>
              <w:rPr>
                <w:rFonts w:ascii="VladaRHSans Lt" w:hAnsi="VladaRHSans Lt"/>
                <w:color w:val="000000"/>
                <w:sz w:val="18"/>
                <w:szCs w:val="18"/>
              </w:rPr>
            </w:pPr>
            <w:r w:rsidRPr="00C2662E">
              <w:rPr>
                <w:rFonts w:ascii="VladaRHSans Lt" w:hAnsi="VladaRHSans Lt"/>
                <w:color w:val="000000"/>
                <w:sz w:val="18"/>
                <w:szCs w:val="18"/>
              </w:rPr>
              <w:t xml:space="preserve">- tumači strukturna obilježja teksta i služi se prethodno stečenim znanjima </w:t>
            </w:r>
          </w:p>
          <w:p w:rsidR="002B0C42" w:rsidRPr="00C2662E" w:rsidRDefault="002B0C42" w:rsidP="002B0C42">
            <w:pPr>
              <w:pStyle w:val="NormalWeb"/>
              <w:spacing w:before="0" w:beforeAutospacing="0" w:after="0" w:afterAutospacing="0"/>
              <w:ind w:left="113" w:right="113"/>
              <w:rPr>
                <w:rFonts w:ascii="VladaRHSans Lt" w:hAnsi="VladaRHSans Lt"/>
                <w:color w:val="000000"/>
                <w:sz w:val="18"/>
                <w:szCs w:val="18"/>
              </w:rPr>
            </w:pPr>
            <w:r w:rsidRPr="00C2662E">
              <w:rPr>
                <w:rFonts w:ascii="VladaRHSans Lt" w:hAnsi="VladaRHSans Lt"/>
                <w:color w:val="000000"/>
                <w:sz w:val="18"/>
                <w:szCs w:val="18"/>
              </w:rPr>
              <w:t xml:space="preserve">- analizira jezična i govorna obilježja slušanoga teksta </w:t>
            </w:r>
          </w:p>
          <w:p w:rsidR="002B0C42" w:rsidRPr="00C2662E" w:rsidRDefault="002B0C42" w:rsidP="002B0C42">
            <w:pPr>
              <w:pStyle w:val="NormalWeb"/>
              <w:spacing w:before="0" w:beforeAutospacing="0" w:after="0" w:afterAutospacing="0"/>
              <w:ind w:left="113" w:right="113"/>
              <w:rPr>
                <w:rFonts w:ascii="VladaRHSans Lt" w:hAnsi="VladaRHSans Lt"/>
                <w:color w:val="000000"/>
                <w:sz w:val="18"/>
                <w:szCs w:val="18"/>
              </w:rPr>
            </w:pPr>
            <w:r w:rsidRPr="00C2662E">
              <w:rPr>
                <w:rFonts w:ascii="VladaRHSans Lt" w:hAnsi="VladaRHSans Lt"/>
                <w:color w:val="000000"/>
                <w:sz w:val="18"/>
                <w:szCs w:val="18"/>
              </w:rPr>
              <w:t>- prepoznaje različite moguće izvore informacija i uočava utjecaje konteksta na primanje informacija u skladu sa svrhom slušanja</w:t>
            </w:r>
          </w:p>
          <w:p w:rsidR="002B0C42" w:rsidRPr="00C2662E" w:rsidRDefault="002B0C42" w:rsidP="002B0C42">
            <w:pPr>
              <w:pStyle w:val="NormalWeb"/>
              <w:spacing w:before="0" w:beforeAutospacing="0" w:after="0" w:afterAutospacing="0"/>
              <w:ind w:left="113" w:right="113"/>
              <w:rPr>
                <w:rFonts w:ascii="VladaRHSans Lt" w:hAnsi="VladaRHSans Lt"/>
                <w:color w:val="000000"/>
                <w:sz w:val="18"/>
                <w:szCs w:val="18"/>
              </w:rPr>
            </w:pPr>
            <w:r w:rsidRPr="00C2662E">
              <w:rPr>
                <w:rFonts w:ascii="VladaRHSans Lt" w:hAnsi="VladaRHSans Lt"/>
                <w:color w:val="000000"/>
                <w:sz w:val="18"/>
                <w:szCs w:val="18"/>
              </w:rPr>
              <w:t>- procjenjuje informacije i ideje</w:t>
            </w:r>
          </w:p>
          <w:p w:rsidR="002B0C42" w:rsidRPr="00C2662E" w:rsidRDefault="002B0C42" w:rsidP="002B0C42">
            <w:pPr>
              <w:pStyle w:val="NormalWeb"/>
              <w:spacing w:before="0" w:beforeAutospacing="0" w:after="0" w:afterAutospacing="0"/>
              <w:ind w:left="113" w:right="113"/>
              <w:rPr>
                <w:rFonts w:ascii="VladaRHSans Lt" w:hAnsi="VladaRHSans Lt"/>
                <w:color w:val="000000"/>
                <w:sz w:val="18"/>
                <w:szCs w:val="18"/>
              </w:rPr>
            </w:pPr>
            <w:r w:rsidRPr="00C2662E">
              <w:rPr>
                <w:rFonts w:ascii="VladaRHSans Lt" w:hAnsi="VladaRHSans Lt"/>
                <w:color w:val="000000"/>
                <w:sz w:val="18"/>
                <w:szCs w:val="18"/>
              </w:rPr>
              <w:t>- sluša i postavlja pitanja radi postizanja razumijevanja ili daje odgovore</w:t>
            </w:r>
          </w:p>
          <w:p w:rsidR="002B0C42" w:rsidRPr="00C2662E" w:rsidRDefault="002B0C42" w:rsidP="002B0C42">
            <w:pPr>
              <w:pStyle w:val="NormalWeb"/>
              <w:spacing w:before="0" w:beforeAutospacing="0" w:after="0" w:afterAutospacing="0"/>
              <w:ind w:left="113" w:right="113"/>
              <w:rPr>
                <w:rFonts w:ascii="VladaRHSans Lt" w:hAnsi="VladaRHSans Lt"/>
                <w:color w:val="000000"/>
                <w:sz w:val="18"/>
                <w:szCs w:val="18"/>
              </w:rPr>
            </w:pPr>
            <w:r w:rsidRPr="00C2662E">
              <w:rPr>
                <w:rFonts w:ascii="VladaRHSans Lt" w:hAnsi="VladaRHSans Lt"/>
                <w:color w:val="000000"/>
                <w:sz w:val="18"/>
                <w:szCs w:val="18"/>
              </w:rPr>
              <w:t>- oblikuje govoreni i/ili pisani tekst na temelju slušanja</w:t>
            </w:r>
          </w:p>
          <w:p w:rsidR="002B0C42" w:rsidRPr="00C2662E" w:rsidRDefault="002B0C42" w:rsidP="002B0C42">
            <w:pPr>
              <w:pStyle w:val="NormalWeb"/>
              <w:spacing w:before="0" w:beforeAutospacing="0" w:after="360" w:afterAutospacing="0"/>
              <w:ind w:left="113" w:right="113"/>
              <w:rPr>
                <w:rFonts w:ascii="VladaRHSans Lt" w:hAnsi="VladaRHSans Lt"/>
                <w:color w:val="000000"/>
                <w:sz w:val="18"/>
                <w:szCs w:val="18"/>
              </w:rPr>
            </w:pPr>
            <w:r w:rsidRPr="00C2662E">
              <w:rPr>
                <w:rFonts w:ascii="VladaRHSans Lt" w:hAnsi="VladaRHSans Lt"/>
                <w:color w:val="000000"/>
                <w:sz w:val="18"/>
                <w:szCs w:val="18"/>
              </w:rPr>
              <w:t>- primjenjuje i objašnjava uporabu strategija slušanja i govorenja</w:t>
            </w:r>
          </w:p>
        </w:tc>
        <w:tc>
          <w:tcPr>
            <w:tcW w:w="1772" w:type="dxa"/>
            <w:shd w:val="clear" w:color="auto" w:fill="auto"/>
            <w:tcMar>
              <w:top w:w="23" w:type="dxa"/>
              <w:bottom w:w="23" w:type="dxa"/>
            </w:tcMar>
          </w:tcPr>
          <w:p w:rsidR="002B0C42" w:rsidRPr="00C2662E" w:rsidRDefault="002B0C42" w:rsidP="002B0C42">
            <w:pPr>
              <w:pStyle w:val="Style2"/>
            </w:pPr>
            <w:r w:rsidRPr="00C2662E">
              <w:t>- prepoznaje osnovna obilježja i svrhu izlagačkih tekstova te izdvaja informacije i ideje bitne za svrhu slušanja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xml:space="preserve">- opisuje osnovna obilježja i svrhu izlagačkih tekstova te </w:t>
            </w:r>
            <w:r w:rsidRPr="00C2662E">
              <w:br/>
              <w:t>analizira informacije i ideje bitne za svrhu slušanja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tumači obilježja i svrhu izlagačkih tekstova te organizira informacije i ideje bitne za svrhu slušanja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analizira obilježja i svrhu izlagačkih tekstova te procjenjuje informacije i ideje bitne za svrhu slušanja</w:t>
            </w:r>
          </w:p>
        </w:tc>
      </w:tr>
      <w:tr w:rsidR="002B0C42" w:rsidRPr="00C2662E" w:rsidTr="002B0C42">
        <w:trPr>
          <w:trHeight w:val="240"/>
        </w:trPr>
        <w:tc>
          <w:tcPr>
            <w:tcW w:w="14771" w:type="dxa"/>
            <w:gridSpan w:val="9"/>
            <w:shd w:val="clear" w:color="auto" w:fill="auto"/>
            <w:tcMar>
              <w:top w:w="23" w:type="dxa"/>
              <w:left w:w="35" w:type="dxa"/>
              <w:bottom w:w="23" w:type="dxa"/>
              <w:right w:w="35" w:type="dxa"/>
            </w:tcMar>
          </w:tcPr>
          <w:p w:rsidR="002B0C42" w:rsidRPr="00C2662E" w:rsidRDefault="002B0C42" w:rsidP="002B0C42">
            <w:pPr>
              <w:pStyle w:val="Style2"/>
              <w:spacing w:after="120"/>
            </w:pPr>
            <w:r w:rsidRPr="00C2662E">
              <w:rPr>
                <w:rStyle w:val="Style3Char"/>
                <w:rFonts w:eastAsia="Arial"/>
              </w:rPr>
              <w:t>PREPORUKA:</w:t>
            </w:r>
            <w:r w:rsidRPr="00C2662E">
              <w:t xml:space="preserve"> Učenik sluša dva izlagačka teksta prema odabiru učitelja.</w:t>
            </w:r>
          </w:p>
        </w:tc>
      </w:tr>
      <w:tr w:rsidR="002B0C42" w:rsidRPr="00C2662E" w:rsidTr="002B0C42">
        <w:trPr>
          <w:trHeight w:val="240"/>
        </w:trPr>
        <w:tc>
          <w:tcPr>
            <w:tcW w:w="1725"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ODGOJNO-OBRAZOVNI ISHODI</w:t>
            </w:r>
          </w:p>
        </w:tc>
        <w:tc>
          <w:tcPr>
            <w:tcW w:w="5958"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7"/>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25" w:type="dxa"/>
            <w:vMerge/>
            <w:shd w:val="clear" w:color="auto" w:fill="auto"/>
            <w:tcMar>
              <w:top w:w="23" w:type="dxa"/>
              <w:left w:w="35" w:type="dxa"/>
              <w:bottom w:w="23" w:type="dxa"/>
              <w:right w:w="35" w:type="dxa"/>
            </w:tcMar>
          </w:tcPr>
          <w:p w:rsidR="002B0C42" w:rsidRPr="00C2662E" w:rsidRDefault="002B0C42" w:rsidP="002B0C42">
            <w:pPr>
              <w:pStyle w:val="Normal1"/>
              <w:spacing w:line="240" w:lineRule="auto"/>
              <w:rPr>
                <w:rFonts w:ascii="VladaRHSans Lt" w:eastAsia="Times New Roman" w:hAnsi="VladaRHSans Lt" w:cs="Times New Roman"/>
                <w:b/>
                <w:sz w:val="18"/>
                <w:szCs w:val="18"/>
              </w:rPr>
            </w:pPr>
          </w:p>
        </w:tc>
        <w:tc>
          <w:tcPr>
            <w:tcW w:w="5958" w:type="dxa"/>
            <w:vMerge/>
            <w:shd w:val="clear" w:color="auto" w:fill="auto"/>
            <w:tcMar>
              <w:top w:w="23" w:type="dxa"/>
              <w:bottom w:w="23" w:type="dxa"/>
            </w:tcMar>
          </w:tcPr>
          <w:p w:rsidR="002B0C42" w:rsidRPr="00C2662E" w:rsidRDefault="002B0C42" w:rsidP="002B0C42">
            <w:pPr>
              <w:pStyle w:val="Normal1"/>
              <w:spacing w:line="240" w:lineRule="auto"/>
              <w:rPr>
                <w:rFonts w:ascii="VladaRHSans Lt" w:eastAsia="Times New Roman" w:hAnsi="VladaRHSans Lt" w:cs="Times New Roman"/>
                <w:sz w:val="18"/>
                <w:szCs w:val="18"/>
              </w:rPr>
            </w:pPr>
          </w:p>
        </w:tc>
        <w:tc>
          <w:tcPr>
            <w:tcW w:w="1772" w:type="dxa"/>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ZADOVOLJAVAJUĆA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DOBRA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VRLO DOBRA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IZNIMNA</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 xml:space="preserve">A. 2. 3. </w:t>
            </w:r>
          </w:p>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Učenik čita prema određenoj svrsi čitanja izlagačke tekstove.</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razlikuje izlagačke tekstove različitih oblika i iz različitih izvora prema određenoj svrsi čitanja i namjeni (informiranje)</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istražuje podatke o autoru, izdanju i nakladniku izvora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razlikuje provjerene i neprovjerene izvore informacija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objašnjava strukturna obilježja tekstova i služi se prethodno stečenim znanjima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povezuje i sažima podatke i ideje u tekstu, bira prikladne citate kojima potkrepljuje svoje zaključke o eksplicitnom i implicitnom</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značenju teksta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povezuje informacije i ideje u tekstu sa svojim znanjem, iskustvom i drugim tekstovima</w:t>
            </w:r>
          </w:p>
          <w:p w:rsidR="002B0C42" w:rsidRPr="00C2662E" w:rsidRDefault="002B0C42" w:rsidP="002B0C42">
            <w:pPr>
              <w:pStyle w:val="Normal1"/>
              <w:spacing w:before="120" w:after="168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lastRenderedPageBreak/>
              <w:t>- primjenjuje i objašnjava uporabu strategija čitanja</w:t>
            </w:r>
            <w:r w:rsidRPr="00C2662E">
              <w:rPr>
                <w:rFonts w:ascii="VladaRHSans Lt" w:hAnsi="VladaRHSans Lt" w:cs="Times New Roman"/>
                <w:sz w:val="18"/>
                <w:szCs w:val="18"/>
              </w:rPr>
              <w:br/>
            </w:r>
            <w:r w:rsidRPr="00C2662E">
              <w:rPr>
                <w:rFonts w:ascii="VladaRHSans Lt" w:hAnsi="VladaRHSans Lt" w:cs="Times New Roman"/>
                <w:sz w:val="18"/>
                <w:szCs w:val="18"/>
              </w:rPr>
              <w:br/>
            </w:r>
            <w:r w:rsidRPr="00C2662E">
              <w:rPr>
                <w:rFonts w:ascii="VladaRHSans Lt" w:hAnsi="VladaRHSans Lt" w:cs="Times New Roman"/>
                <w:bCs/>
                <w:color w:val="25408F"/>
                <w:sz w:val="18"/>
                <w:szCs w:val="18"/>
              </w:rPr>
              <w:t>- tekstovi: popularnoznanstveni članak, intervju, sažetak</w:t>
            </w:r>
          </w:p>
        </w:tc>
        <w:tc>
          <w:tcPr>
            <w:tcW w:w="1772" w:type="dxa"/>
            <w:shd w:val="clear" w:color="auto" w:fill="auto"/>
            <w:tcMar>
              <w:top w:w="23" w:type="dxa"/>
              <w:bottom w:w="23" w:type="dxa"/>
            </w:tcMar>
          </w:tcPr>
          <w:p w:rsidR="002B0C42" w:rsidRPr="00C2662E" w:rsidRDefault="002B0C42" w:rsidP="002B0C42">
            <w:pPr>
              <w:pStyle w:val="Style2"/>
            </w:pPr>
            <w:r w:rsidRPr="00C2662E">
              <w:lastRenderedPageBreak/>
              <w:t>- razlikuje funkciju i osnovna obilježja izlagačkih tekstova te razvrstava i povezuje informacije i ideje</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opisuje funkciju i osnovna obilježja izlagačkih tekstova te sažima informacije i ideje</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objašnjava funkciju i obilježja izlagačkih tekstova na poznatim primjerima te sažima i objašnjava informacije i ideje u tekstu, a svoje zaključke potkrepljuje prikladnim citatima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xml:space="preserve">- objašnjava funkciju i obilježja izlagačkih tekstova na poznatim i nepoznatim primjerima te sažima informacije i ideje u tekst, zaključke potkrepljuje prikladnim citatima i povezuje tekst </w:t>
            </w:r>
            <w:r w:rsidRPr="00C2662E">
              <w:lastRenderedPageBreak/>
              <w:t>sa svojim znanjem, iskustvom i drugim tekstovima</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lastRenderedPageBreak/>
              <w:t>A. 2. 4.</w:t>
            </w:r>
          </w:p>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Učenik piše izlagačke tekstove s obilježjima funkcionalnih stilova u skladu sa svrhom teksta i željenim učinkom na primatelja.</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planira pisanje izlagačkih tekstova prema određenoj strukturi, obliku (isprekidani, neprekinuti, mješoviti) i funkcionalnom stilu (administrativnom, publicističkom)</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istražuje različite izvore informacija služeći se naprednim pretraživanjem i analizira njihovu valjanost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oblikuje sadržajno i logički povezani tekst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primjenjuje jezičnu normu hrvatskoga standardnog jezika: pravopisnu (pravilno piše sve pravopisne znakove na razini rečenice), gramatičku, leksičku i stilističku (obilježja subjektivnog i objektivnog izlaganja, analitičko i sintetičko izlaganje)</w:t>
            </w:r>
          </w:p>
          <w:p w:rsidR="002B0C42" w:rsidRPr="00C2662E" w:rsidRDefault="002B0C42" w:rsidP="002B0C42">
            <w:pPr>
              <w:pStyle w:val="NormalWeb"/>
              <w:spacing w:before="0" w:beforeAutospacing="0" w:after="240" w:afterAutospacing="0"/>
              <w:ind w:left="113" w:right="113"/>
              <w:rPr>
                <w:rFonts w:ascii="VladaRHSans Lt" w:hAnsi="VladaRHSans Lt"/>
                <w:sz w:val="18"/>
                <w:szCs w:val="18"/>
              </w:rPr>
            </w:pPr>
            <w:r w:rsidRPr="00C2662E">
              <w:rPr>
                <w:rFonts w:ascii="VladaRHSans Lt" w:hAnsi="VladaRHSans Lt"/>
                <w:color w:val="000000"/>
                <w:sz w:val="18"/>
                <w:szCs w:val="18"/>
              </w:rPr>
              <w:t xml:space="preserve">- samostalno popunjava anketni obrazac u tiskanome i/ili elektroničkome obliku </w:t>
            </w:r>
            <w:r w:rsidRPr="00C2662E">
              <w:rPr>
                <w:rFonts w:ascii="VladaRHSans Lt" w:hAnsi="VladaRHSans Lt"/>
                <w:sz w:val="18"/>
                <w:szCs w:val="18"/>
              </w:rPr>
              <w:br/>
            </w:r>
            <w:r w:rsidRPr="00C2662E">
              <w:rPr>
                <w:rFonts w:ascii="VladaRHSans Lt" w:hAnsi="VladaRHSans Lt"/>
                <w:color w:val="25408F"/>
                <w:sz w:val="18"/>
                <w:szCs w:val="18"/>
              </w:rPr>
              <w:t xml:space="preserve">- </w:t>
            </w:r>
            <w:r w:rsidRPr="00C2662E">
              <w:rPr>
                <w:rFonts w:ascii="VladaRHSans Lt" w:hAnsi="VladaRHSans Lt"/>
                <w:bCs/>
                <w:color w:val="25408F"/>
                <w:sz w:val="18"/>
                <w:szCs w:val="18"/>
              </w:rPr>
              <w:t>tekstovi: prikaz, sažetak, pismo (javno i osobno)</w:t>
            </w:r>
          </w:p>
        </w:tc>
        <w:tc>
          <w:tcPr>
            <w:tcW w:w="1772" w:type="dxa"/>
            <w:shd w:val="clear" w:color="auto" w:fill="auto"/>
            <w:tcMar>
              <w:top w:w="23" w:type="dxa"/>
              <w:bottom w:w="23" w:type="dxa"/>
            </w:tcMar>
          </w:tcPr>
          <w:p w:rsidR="002B0C42" w:rsidRPr="00C2662E" w:rsidRDefault="002B0C42" w:rsidP="002B0C42">
            <w:pPr>
              <w:pStyle w:val="Style2"/>
            </w:pPr>
            <w:r w:rsidRPr="00C2662E">
              <w:t>- prema primjeru piše izlagačke tekstove i primjenjuje obilježja funkcionalnoga stila u skladu sa svrhom teksta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prema smjernicama piše izlagačke tekstove i primjenjuje obilježja funkcionalnoga stila u skladu sa svrhom teksta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samostalno piše izlagačke tekstove i primjenjuje obilježja funkcionalnog stila u skladu sa svrhom teksta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samostalno piše izlagačke tekstove i primjenjuje obilježja funkcionalnog stila u skladu sa svrhom teksta i željenim učinkom na primatelja</w:t>
            </w:r>
          </w:p>
        </w:tc>
      </w:tr>
      <w:tr w:rsidR="002B0C42" w:rsidRPr="00C2662E" w:rsidTr="002B0C42">
        <w:trPr>
          <w:trHeight w:val="240"/>
        </w:trPr>
        <w:tc>
          <w:tcPr>
            <w:tcW w:w="14771" w:type="dxa"/>
            <w:gridSpan w:val="9"/>
            <w:shd w:val="clear" w:color="auto" w:fill="auto"/>
            <w:tcMar>
              <w:top w:w="23" w:type="dxa"/>
              <w:left w:w="35" w:type="dxa"/>
              <w:bottom w:w="23" w:type="dxa"/>
              <w:right w:w="35" w:type="dxa"/>
            </w:tcMar>
          </w:tcPr>
          <w:p w:rsidR="002B0C42" w:rsidRPr="00C2662E" w:rsidRDefault="002B0C42" w:rsidP="002B0C42">
            <w:pPr>
              <w:pStyle w:val="Style2"/>
              <w:spacing w:after="120"/>
            </w:pPr>
            <w:r w:rsidRPr="00C2662E">
              <w:t xml:space="preserve">Sadržaji odgojno-obrazovnih ishoda A. 2. 1, A. 2. 2, A. 2. 3. i A. 2. 4. integracijski su povezani s nastavnim područjima </w:t>
            </w:r>
            <w:r w:rsidRPr="00C2662E">
              <w:rPr>
                <w:i/>
              </w:rPr>
              <w:t>Književnost i stvaralaštvo</w:t>
            </w:r>
            <w:r w:rsidRPr="00C2662E">
              <w:t xml:space="preserve"> i </w:t>
            </w:r>
            <w:r w:rsidRPr="00C2662E">
              <w:rPr>
                <w:i/>
              </w:rPr>
              <w:t>Kultura i mediji</w:t>
            </w:r>
            <w:r w:rsidRPr="00C2662E">
              <w:t xml:space="preserve"> i s ostalim ishodima nastavnog područja </w:t>
            </w:r>
            <w:r w:rsidRPr="00C2662E">
              <w:rPr>
                <w:i/>
              </w:rPr>
              <w:t>Hrvatski jezik i komunikacija</w:t>
            </w:r>
            <w:r w:rsidRPr="00C2662E">
              <w:t>.</w:t>
            </w:r>
          </w:p>
        </w:tc>
      </w:tr>
      <w:tr w:rsidR="002B0C42" w:rsidRPr="00C2662E" w:rsidTr="002B0C42">
        <w:trPr>
          <w:trHeight w:val="240"/>
        </w:trPr>
        <w:tc>
          <w:tcPr>
            <w:tcW w:w="1725" w:type="dxa"/>
            <w:vMerge w:val="restart"/>
            <w:shd w:val="clear" w:color="auto" w:fill="auto"/>
            <w:tcMar>
              <w:top w:w="23" w:type="dxa"/>
              <w:left w:w="35" w:type="dxa"/>
              <w:bottom w:w="23" w:type="dxa"/>
              <w:right w:w="35" w:type="dxa"/>
            </w:tcMar>
          </w:tcPr>
          <w:p w:rsidR="002B0C42" w:rsidRPr="005A6F4D" w:rsidRDefault="002B0C42" w:rsidP="002B0C42">
            <w:pPr>
              <w:spacing w:before="6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ODGOJNO-OBRAZOVNI ISHODI</w:t>
            </w:r>
          </w:p>
        </w:tc>
        <w:tc>
          <w:tcPr>
            <w:tcW w:w="5958"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7"/>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25" w:type="dxa"/>
            <w:vMerge/>
            <w:shd w:val="clear" w:color="auto" w:fill="auto"/>
            <w:tcMar>
              <w:top w:w="23" w:type="dxa"/>
              <w:left w:w="35" w:type="dxa"/>
              <w:bottom w:w="23" w:type="dxa"/>
              <w:right w:w="35" w:type="dxa"/>
            </w:tcMar>
          </w:tcPr>
          <w:p w:rsidR="002B0C42" w:rsidRPr="00C2662E" w:rsidRDefault="002B0C42" w:rsidP="002B0C42">
            <w:pPr>
              <w:pStyle w:val="Normal1"/>
              <w:spacing w:line="240" w:lineRule="auto"/>
              <w:rPr>
                <w:rFonts w:ascii="VladaRHSans Lt" w:eastAsia="Times New Roman" w:hAnsi="VladaRHSans Lt" w:cs="Times New Roman"/>
                <w:b/>
                <w:sz w:val="18"/>
                <w:szCs w:val="18"/>
              </w:rPr>
            </w:pPr>
          </w:p>
        </w:tc>
        <w:tc>
          <w:tcPr>
            <w:tcW w:w="5958" w:type="dxa"/>
            <w:vMerge/>
            <w:shd w:val="clear" w:color="auto" w:fill="auto"/>
            <w:tcMar>
              <w:top w:w="23" w:type="dxa"/>
              <w:bottom w:w="23" w:type="dxa"/>
            </w:tcMar>
          </w:tcPr>
          <w:p w:rsidR="002B0C42" w:rsidRPr="00C2662E" w:rsidRDefault="002B0C42" w:rsidP="002B0C42">
            <w:pPr>
              <w:pStyle w:val="Normal1"/>
              <w:spacing w:line="240" w:lineRule="auto"/>
              <w:rPr>
                <w:rFonts w:ascii="VladaRHSans Lt" w:eastAsia="Times New Roman" w:hAnsi="VladaRHSans Lt" w:cs="Times New Roman"/>
                <w:sz w:val="18"/>
                <w:szCs w:val="18"/>
              </w:rPr>
            </w:pPr>
          </w:p>
        </w:tc>
        <w:tc>
          <w:tcPr>
            <w:tcW w:w="1772" w:type="dxa"/>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ZADOVOLJAVAJUĆA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DOBRA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VRLO DOBRA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IZNIMNA</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b/>
                <w:bCs/>
                <w:color w:val="D60C8C"/>
                <w:sz w:val="18"/>
                <w:szCs w:val="18"/>
              </w:rPr>
              <w:t>A. 2. 5.</w:t>
            </w:r>
          </w:p>
          <w:p w:rsidR="002B0C42" w:rsidRPr="00C2662E" w:rsidRDefault="002B0C42" w:rsidP="002B0C42">
            <w:pPr>
              <w:pStyle w:val="Style1"/>
              <w:rPr>
                <w:rFonts w:ascii="VladaRHSans Lt" w:hAnsi="VladaRHSans Lt"/>
                <w:sz w:val="18"/>
                <w:szCs w:val="18"/>
              </w:rPr>
            </w:pPr>
            <w:r w:rsidRPr="00C2662E">
              <w:rPr>
                <w:rFonts w:ascii="VladaRHSans Lt" w:hAnsi="VladaRHSans Lt"/>
                <w:bCs/>
                <w:sz w:val="18"/>
                <w:szCs w:val="18"/>
              </w:rPr>
              <w:t>Učenik objašnjava tvorbu riječi prema različitim tvorbenim načinima.</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20" w:afterAutospacing="0"/>
              <w:ind w:left="57" w:right="113"/>
              <w:rPr>
                <w:rFonts w:ascii="VladaRHSans Lt" w:hAnsi="VladaRHSans Lt"/>
                <w:sz w:val="18"/>
                <w:szCs w:val="18"/>
              </w:rPr>
            </w:pPr>
            <w:r w:rsidRPr="00C2662E">
              <w:rPr>
                <w:rFonts w:ascii="VladaRHSans Lt" w:hAnsi="VladaRHSans Lt"/>
                <w:color w:val="000000"/>
                <w:sz w:val="18"/>
                <w:szCs w:val="18"/>
              </w:rPr>
              <w:t>- objašnjava tvorbu riječi u hrvatskome jeziku prema različitim tvorbenim načinima: izvođenje i slaganje; sufiksalna tvorba, prefiksalna tvorba, prefiksalno-sufiksalna tvorba, slaganje, složeno-sufiksalna tvorba, srastanje, preobrazba</w:t>
            </w:r>
            <w:r w:rsidRPr="00C2662E">
              <w:rPr>
                <w:rFonts w:ascii="VladaRHSans Lt" w:hAnsi="VladaRHSans Lt"/>
                <w:color w:val="000000"/>
                <w:sz w:val="18"/>
                <w:szCs w:val="18"/>
              </w:rPr>
              <w:br/>
              <w:t xml:space="preserve">- opisuje značenjske razlike među riječima uvjetovane tvorbenim načinima ili nastavcima </w:t>
            </w:r>
          </w:p>
          <w:p w:rsidR="002B0C42" w:rsidRPr="00C2662E" w:rsidRDefault="002B0C42" w:rsidP="002B0C42">
            <w:pPr>
              <w:pStyle w:val="NormalWeb"/>
              <w:spacing w:before="0" w:beforeAutospacing="0" w:after="20" w:afterAutospacing="0"/>
              <w:ind w:left="57" w:right="113"/>
              <w:rPr>
                <w:rFonts w:ascii="VladaRHSans Lt" w:hAnsi="VladaRHSans Lt"/>
                <w:sz w:val="18"/>
                <w:szCs w:val="18"/>
              </w:rPr>
            </w:pPr>
            <w:r w:rsidRPr="00C2662E">
              <w:rPr>
                <w:rFonts w:ascii="VladaRHSans Lt" w:hAnsi="VladaRHSans Lt"/>
                <w:color w:val="000000"/>
                <w:sz w:val="18"/>
                <w:szCs w:val="18"/>
              </w:rPr>
              <w:lastRenderedPageBreak/>
              <w:t xml:space="preserve">- uočava osobitosti tvorbe riječi u hrvatskim dijalektima i govorima društvenih skupina </w:t>
            </w:r>
          </w:p>
          <w:p w:rsidR="002B0C42" w:rsidRPr="00C2662E" w:rsidRDefault="002B0C42" w:rsidP="002B0C42">
            <w:pPr>
              <w:pStyle w:val="NormalWeb"/>
              <w:spacing w:before="0" w:beforeAutospacing="0" w:after="20" w:afterAutospacing="0"/>
              <w:ind w:left="57" w:right="113"/>
              <w:rPr>
                <w:rFonts w:ascii="VladaRHSans Lt" w:hAnsi="VladaRHSans Lt"/>
                <w:sz w:val="18"/>
                <w:szCs w:val="18"/>
              </w:rPr>
            </w:pPr>
            <w:r w:rsidRPr="00C2662E">
              <w:rPr>
                <w:rFonts w:ascii="VladaRHSans Lt" w:hAnsi="VladaRHSans Lt"/>
                <w:color w:val="000000"/>
                <w:sz w:val="18"/>
                <w:szCs w:val="18"/>
              </w:rPr>
              <w:t>- primjenjuje znanje o tvorbi riječi pri oblikovanju teksta</w:t>
            </w:r>
          </w:p>
          <w:p w:rsidR="002B0C42" w:rsidRPr="00C2662E" w:rsidRDefault="002B0C42" w:rsidP="002B0C42">
            <w:pPr>
              <w:pStyle w:val="Normal1"/>
              <w:spacing w:after="1680" w:line="240" w:lineRule="auto"/>
              <w:ind w:left="57" w:right="113"/>
              <w:rPr>
                <w:rFonts w:ascii="VladaRHSans Lt" w:hAnsi="VladaRHSans Lt" w:cs="Times New Roman"/>
                <w:sz w:val="18"/>
                <w:szCs w:val="18"/>
              </w:rPr>
            </w:pPr>
            <w:r w:rsidRPr="00C2662E">
              <w:rPr>
                <w:rFonts w:ascii="VladaRHSans Lt" w:hAnsi="VladaRHSans Lt" w:cs="Times New Roman"/>
                <w:sz w:val="18"/>
                <w:szCs w:val="18"/>
              </w:rPr>
              <w:t>- objašnjava pojmove: tvorba riječi, tvorbeni uzorak, tvorbeni način, rječotvorna osnova i rječotvorni morfem, izvođenje, slaganje,netvorbena riječ, izvedenica, složenica</w:t>
            </w:r>
          </w:p>
        </w:tc>
        <w:tc>
          <w:tcPr>
            <w:tcW w:w="1772" w:type="dxa"/>
            <w:shd w:val="clear" w:color="auto" w:fill="auto"/>
            <w:tcMar>
              <w:top w:w="23" w:type="dxa"/>
              <w:bottom w:w="23" w:type="dxa"/>
            </w:tcMar>
          </w:tcPr>
          <w:p w:rsidR="002B0C42" w:rsidRPr="00C2662E" w:rsidRDefault="002B0C42" w:rsidP="002B0C42">
            <w:pPr>
              <w:pStyle w:val="Style2"/>
            </w:pPr>
            <w:r w:rsidRPr="00C2662E">
              <w:lastRenderedPageBreak/>
              <w:t xml:space="preserve">- prepoznaje sufiksalnu i prefiksalnu tvorbu te slaganje na </w:t>
            </w:r>
            <w:r w:rsidRPr="00C2662E">
              <w:lastRenderedPageBreak/>
              <w:t>zadanim primjerima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lastRenderedPageBreak/>
              <w:t>- opisuje izvođenje i slaganje te razlikuje izvedenice i složenice</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xml:space="preserve">- opisuje tvorbu riječi prema različitim tvorbenim načinima na </w:t>
            </w:r>
            <w:r w:rsidRPr="00C2662E">
              <w:lastRenderedPageBreak/>
              <w:t>tipičnim primjerima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lastRenderedPageBreak/>
              <w:t xml:space="preserve">- objašnjava tvorbu riječi prema različitim tvorbenim načinima </w:t>
            </w:r>
            <w:r w:rsidRPr="00C2662E">
              <w:lastRenderedPageBreak/>
              <w:t>navodeći svoje primjere</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lastRenderedPageBreak/>
              <w:t xml:space="preserve">A. 2. 6. </w:t>
            </w:r>
          </w:p>
          <w:p w:rsidR="002B0C42" w:rsidRPr="00C2662E" w:rsidRDefault="002B0C42" w:rsidP="002B0C42">
            <w:pPr>
              <w:pStyle w:val="Style1"/>
              <w:rPr>
                <w:rFonts w:ascii="VladaRHSans Lt" w:hAnsi="VladaRHSans Lt"/>
                <w:sz w:val="18"/>
                <w:szCs w:val="18"/>
              </w:rPr>
            </w:pPr>
            <w:r w:rsidRPr="00C2662E">
              <w:rPr>
                <w:rFonts w:ascii="VladaRHSans Lt" w:hAnsi="VladaRHSans Lt"/>
                <w:bCs/>
                <w:sz w:val="18"/>
                <w:szCs w:val="18"/>
              </w:rPr>
              <w:t>Učenik razlikuje leksičke jedinice i leksičke slojeve u standardnome hrvatskom jeziku.</w:t>
            </w:r>
          </w:p>
        </w:tc>
        <w:tc>
          <w:tcPr>
            <w:tcW w:w="5958" w:type="dxa"/>
            <w:shd w:val="clear" w:color="auto" w:fill="auto"/>
            <w:tcMar>
              <w:top w:w="23" w:type="dxa"/>
              <w:bottom w:w="23" w:type="dxa"/>
            </w:tcMar>
          </w:tcPr>
          <w:p w:rsidR="002B0C42" w:rsidRPr="00C2662E" w:rsidRDefault="002B0C42" w:rsidP="002B0C42">
            <w:pPr>
              <w:pStyle w:val="Normal1"/>
              <w:spacing w:before="120" w:after="120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xml:space="preserve">- prepoznaje općeuporabni leksik i leksik ograničene uporabe </w:t>
            </w:r>
            <w:r w:rsidRPr="00C2662E">
              <w:rPr>
                <w:rFonts w:ascii="VladaRHSans Lt" w:hAnsi="VladaRHSans Lt" w:cs="Times New Roman"/>
                <w:sz w:val="18"/>
                <w:szCs w:val="18"/>
              </w:rPr>
              <w:br/>
              <w:t xml:space="preserve">- imenuje leksičke slojeve standardnoga jezika i razvrstava lekseme prema kriterijima područne raslojenosti </w:t>
            </w:r>
            <w:r w:rsidRPr="00C2662E">
              <w:rPr>
                <w:rFonts w:ascii="VladaRHSans Lt" w:hAnsi="VladaRHSans Lt" w:cs="Times New Roman"/>
                <w:sz w:val="18"/>
                <w:szCs w:val="18"/>
              </w:rPr>
              <w:br/>
              <w:t xml:space="preserve">- razlikuje riječ, frazem i naziv kao leksičku jedinicu </w:t>
            </w:r>
            <w:r w:rsidRPr="00C2662E">
              <w:rPr>
                <w:rFonts w:ascii="VladaRHSans Lt" w:hAnsi="VladaRHSans Lt" w:cs="Times New Roman"/>
                <w:sz w:val="18"/>
                <w:szCs w:val="18"/>
              </w:rPr>
              <w:br/>
              <w:t>- tumači vrste frazema i naziva</w:t>
            </w:r>
            <w:r w:rsidRPr="00C2662E">
              <w:rPr>
                <w:rFonts w:ascii="VladaRHSans Lt" w:hAnsi="VladaRHSans Lt" w:cs="Times New Roman"/>
                <w:sz w:val="18"/>
                <w:szCs w:val="18"/>
              </w:rPr>
              <w:br/>
              <w:t>- zamjećuje i opisuje podrijetlo antroponima i toponima i njihovu pripadnost određenom sloju</w:t>
            </w:r>
            <w:r w:rsidRPr="00C2662E">
              <w:rPr>
                <w:rFonts w:ascii="VladaRHSans Lt" w:hAnsi="VladaRHSans Lt" w:cs="Times New Roman"/>
                <w:sz w:val="18"/>
                <w:szCs w:val="18"/>
              </w:rPr>
              <w:br/>
              <w:t>- razlikuje uporabnu i stilsku vrijednost riječi koje pripadaju općeuporabnom leksiku i leksiku ograničene uporabe</w:t>
            </w:r>
            <w:r w:rsidRPr="00C2662E">
              <w:rPr>
                <w:rFonts w:ascii="VladaRHSans Lt" w:hAnsi="VladaRHSans Lt" w:cs="Times New Roman"/>
                <w:sz w:val="18"/>
                <w:szCs w:val="18"/>
              </w:rPr>
              <w:br/>
              <w:t>- služi se rječnicima posebnoga leksičkoga sloja (mjesnih govora, frazema, vlastitih imena) pri razvijanju aktivnoga rječnika</w:t>
            </w:r>
            <w:r w:rsidRPr="00C2662E">
              <w:rPr>
                <w:rFonts w:ascii="VladaRHSans Lt" w:hAnsi="VladaRHSans Lt" w:cs="Times New Roman"/>
                <w:sz w:val="18"/>
                <w:szCs w:val="18"/>
              </w:rPr>
              <w:br/>
              <w:t>- s razumijevanjem se služi pojmovima: leksička jedinica, jezični slojevi, idiom, dijalektizam, regionalizam, lokalizam, frazem, frazeologija, naziv, nazivoslovlje, ime, onomastika (imenoslovlje)</w:t>
            </w:r>
          </w:p>
        </w:tc>
        <w:tc>
          <w:tcPr>
            <w:tcW w:w="1772" w:type="dxa"/>
            <w:shd w:val="clear" w:color="auto" w:fill="auto"/>
            <w:tcMar>
              <w:top w:w="23" w:type="dxa"/>
              <w:bottom w:w="23" w:type="dxa"/>
            </w:tcMar>
          </w:tcPr>
          <w:p w:rsidR="002B0C42" w:rsidRPr="00C2662E" w:rsidRDefault="002B0C42" w:rsidP="002B0C42">
            <w:pPr>
              <w:pStyle w:val="Style2"/>
            </w:pPr>
            <w:r w:rsidRPr="00C2662E">
              <w:t>- prema smjernicama određuje pripadnost riječi leksičkom sloju i prepoznaje vrste rječnika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prema smjernicama izdvaja riječi određenoga leksičkoga sloja, navodi prikladne kontekste za njihovu uporabu i opisuje vrste rječnika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samostalno izdvaja riječi određenoga leksičkoga sloja, prema zadanome kontekstu pravilno odabire riječi pomoću rječnika.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samostalno razlikuje riječi iz različitih leksičkih slojeva, odabire riječi prikladne kontekstu i svrsi pomoću rječnika</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 xml:space="preserve">A. 2. 7 </w:t>
            </w:r>
          </w:p>
          <w:p w:rsidR="002B0C42" w:rsidRPr="00C2662E" w:rsidRDefault="002B0C42" w:rsidP="002B0C42">
            <w:pPr>
              <w:pStyle w:val="Style1"/>
              <w:rPr>
                <w:rFonts w:ascii="VladaRHSans Lt" w:hAnsi="VladaRHSans Lt"/>
                <w:sz w:val="18"/>
                <w:szCs w:val="18"/>
              </w:rPr>
            </w:pPr>
            <w:r w:rsidRPr="00C2662E">
              <w:rPr>
                <w:rFonts w:ascii="VladaRHSans Lt" w:hAnsi="VladaRHSans Lt"/>
                <w:bCs/>
                <w:sz w:val="18"/>
                <w:szCs w:val="18"/>
              </w:rPr>
              <w:t xml:space="preserve">Učenik uspoređuje funkcionalnu uporabu narječja, govora društvenih skupina i </w:t>
            </w:r>
            <w:r w:rsidRPr="00C2662E">
              <w:rPr>
                <w:rFonts w:ascii="VladaRHSans Lt" w:hAnsi="VladaRHSans Lt"/>
                <w:bCs/>
                <w:sz w:val="18"/>
                <w:szCs w:val="18"/>
              </w:rPr>
              <w:lastRenderedPageBreak/>
              <w:t>standardnoga jezika.</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prepoznaje organske (mjesne govore, narječja) i neorganske (žargon, kolokvijalni jezik, standardni jezik) idiome kao sastavnice svojeg idiolekta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opisuje obilježja svojega mjesnog govora (morfološka, leksička) prema standardnome hrvatskom jeziku</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uspoređuje uporabne mogućnosti narječja, govora društvenih skupina i hrvatskoga standardnog jezika u javnoj komunikaciji</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uspoređuje obilježja razgovornoga, administrativnoga i publicističkoga stila na primjerima</w:t>
            </w:r>
          </w:p>
        </w:tc>
        <w:tc>
          <w:tcPr>
            <w:tcW w:w="1772" w:type="dxa"/>
            <w:shd w:val="clear" w:color="auto" w:fill="auto"/>
            <w:tcMar>
              <w:top w:w="23" w:type="dxa"/>
              <w:bottom w:w="23" w:type="dxa"/>
            </w:tcMar>
          </w:tcPr>
          <w:p w:rsidR="002B0C42" w:rsidRPr="00C2662E" w:rsidRDefault="002B0C42" w:rsidP="002B0C42">
            <w:pPr>
              <w:pStyle w:val="Style2"/>
            </w:pPr>
            <w:r w:rsidRPr="00C2662E">
              <w:lastRenderedPageBreak/>
              <w:t xml:space="preserve">- prepoznaje organske i neorganske govore kao sastavnice svojega idiolekta; </w:t>
            </w:r>
            <w:r w:rsidRPr="00C2662E">
              <w:lastRenderedPageBreak/>
              <w:t>opisuje obilježja razgovornoga, administrativnoga i publicističkog stila hrvatskog jezika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lastRenderedPageBreak/>
              <w:t xml:space="preserve">- opisuje obilježja svojega mjesnoga govora prema standardnome jeziku kao </w:t>
            </w:r>
            <w:r w:rsidRPr="00C2662E">
              <w:lastRenderedPageBreak/>
              <w:t>sastavnicu svojega idiolekta; tumači obilježja razgovornoga, administrativnoga i publicističkog stila hrvatskog jezika</w:t>
            </w:r>
          </w:p>
        </w:tc>
        <w:tc>
          <w:tcPr>
            <w:tcW w:w="1772" w:type="dxa"/>
            <w:gridSpan w:val="2"/>
            <w:shd w:val="clear" w:color="auto" w:fill="auto"/>
            <w:tcMar>
              <w:top w:w="23" w:type="dxa"/>
              <w:bottom w:w="23" w:type="dxa"/>
            </w:tcMar>
          </w:tcPr>
          <w:p w:rsidR="002B0C42" w:rsidRPr="00C2662E" w:rsidRDefault="002B0C42" w:rsidP="002B0C42">
            <w:pPr>
              <w:pStyle w:val="NormalWeb"/>
              <w:spacing w:before="120" w:beforeAutospacing="0" w:after="24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xml:space="preserve">- razlikuje uporabne mogućnosti narječja, govora društvenih skupina i standardnoga </w:t>
            </w:r>
            <w:r w:rsidRPr="00C2662E">
              <w:rPr>
                <w:rFonts w:ascii="VladaRHSans Lt" w:hAnsi="VladaRHSans Lt"/>
                <w:color w:val="000000"/>
                <w:sz w:val="18"/>
                <w:szCs w:val="18"/>
              </w:rPr>
              <w:lastRenderedPageBreak/>
              <w:t>jezika u komunikaciji i objašnjava obilježja razgovornoga, administrativnoga i publicističkog stila hrvatskog jezika</w:t>
            </w:r>
          </w:p>
        </w:tc>
        <w:tc>
          <w:tcPr>
            <w:tcW w:w="1772" w:type="dxa"/>
            <w:gridSpan w:val="2"/>
            <w:shd w:val="clear" w:color="auto" w:fill="auto"/>
            <w:tcMar>
              <w:top w:w="23" w:type="dxa"/>
              <w:bottom w:w="23" w:type="dxa"/>
            </w:tcMar>
          </w:tcPr>
          <w:p w:rsidR="002B0C42" w:rsidRPr="00C2662E" w:rsidRDefault="002B0C42" w:rsidP="002B0C42">
            <w:pPr>
              <w:pStyle w:val="Style2"/>
            </w:pPr>
            <w:r w:rsidRPr="00C2662E">
              <w:lastRenderedPageBreak/>
              <w:t xml:space="preserve">- uspoređuje uporabne mogućnosti narječja, govora društvenih skupina i standardnoga </w:t>
            </w:r>
            <w:r w:rsidRPr="00C2662E">
              <w:lastRenderedPageBreak/>
              <w:t>jezika u komunikaciji te uspoređuje obilježja razgovornoga, administrativnoga i publicisičkoga stila</w:t>
            </w:r>
          </w:p>
        </w:tc>
      </w:tr>
      <w:tr w:rsidR="002B0C42" w:rsidRPr="00C2662E" w:rsidTr="002B0C42">
        <w:trPr>
          <w:trHeight w:val="240"/>
        </w:trPr>
        <w:tc>
          <w:tcPr>
            <w:tcW w:w="14771" w:type="dxa"/>
            <w:gridSpan w:val="9"/>
            <w:shd w:val="clear" w:color="auto" w:fill="auto"/>
            <w:tcMar>
              <w:top w:w="23" w:type="dxa"/>
              <w:left w:w="35" w:type="dxa"/>
              <w:bottom w:w="23" w:type="dxa"/>
              <w:right w:w="35" w:type="dxa"/>
            </w:tcMar>
          </w:tcPr>
          <w:p w:rsidR="002B0C42" w:rsidRPr="00C2662E" w:rsidRDefault="002B0C42" w:rsidP="002B0C42">
            <w:pPr>
              <w:pStyle w:val="Style2"/>
              <w:spacing w:after="120"/>
            </w:pPr>
            <w:r w:rsidRPr="005A6F4D">
              <w:rPr>
                <w:b/>
                <w:bCs/>
                <w:color w:val="25408F"/>
              </w:rPr>
              <w:lastRenderedPageBreak/>
              <w:t>Preporuka:</w:t>
            </w:r>
            <w:r w:rsidRPr="00C2662E">
              <w:rPr>
                <w:b/>
                <w:bCs/>
                <w:color w:val="D60C8C"/>
              </w:rPr>
              <w:t xml:space="preserve"> </w:t>
            </w:r>
            <w:r w:rsidRPr="00C2662E">
              <w:t>Obilježja narječja i govora društvenih skupina svladavaju se prema načelu zavičajnosti i bliskosti (primjerenosti) te aktualnosti i preporučuje se povezati ih s medijskom pismenosti).</w:t>
            </w:r>
          </w:p>
        </w:tc>
      </w:tr>
      <w:tr w:rsidR="002B0C42" w:rsidRPr="00C2662E" w:rsidTr="002B0C42">
        <w:trPr>
          <w:trHeight w:val="560"/>
        </w:trPr>
        <w:tc>
          <w:tcPr>
            <w:tcW w:w="14771" w:type="dxa"/>
            <w:gridSpan w:val="9"/>
            <w:shd w:val="clear" w:color="auto" w:fill="auto"/>
            <w:tcMar>
              <w:top w:w="23" w:type="dxa"/>
              <w:left w:w="35" w:type="dxa"/>
              <w:bottom w:w="23" w:type="dxa"/>
              <w:right w:w="35" w:type="dxa"/>
            </w:tcMar>
            <w:vAlign w:val="center"/>
          </w:tcPr>
          <w:p w:rsidR="002B0C42" w:rsidRPr="007E240A" w:rsidRDefault="002B0C42" w:rsidP="002B0C42">
            <w:pPr>
              <w:pStyle w:val="Normal1"/>
              <w:spacing w:line="240" w:lineRule="auto"/>
              <w:jc w:val="center"/>
              <w:rPr>
                <w:rFonts w:ascii="VladaRHSans SmBld" w:hAnsi="VladaRHSans SmBld" w:cs="Times New Roman"/>
                <w:sz w:val="24"/>
                <w:szCs w:val="24"/>
              </w:rPr>
            </w:pPr>
            <w:r w:rsidRPr="007E240A">
              <w:rPr>
                <w:rFonts w:ascii="VladaRHSans SmBld" w:eastAsia="Times New Roman" w:hAnsi="VladaRHSans SmBld" w:cs="Times New Roman"/>
                <w:smallCaps/>
                <w:color w:val="D60C8C"/>
                <w:sz w:val="20"/>
                <w:szCs w:val="24"/>
              </w:rPr>
              <w:t>KNJIŽEVNOST I STVARALAŠTVO</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NormalWeb"/>
              <w:spacing w:before="0" w:beforeAutospacing="0" w:after="0" w:afterAutospacing="0"/>
              <w:rPr>
                <w:rFonts w:ascii="VladaRHSans Lt" w:hAnsi="VladaRHSans Lt"/>
                <w:b/>
                <w:sz w:val="18"/>
                <w:szCs w:val="18"/>
              </w:rPr>
            </w:pPr>
            <w:r w:rsidRPr="00C2662E">
              <w:rPr>
                <w:rFonts w:ascii="VladaRHSans Lt" w:hAnsi="VladaRHSans Lt"/>
                <w:b/>
                <w:color w:val="FF33CC"/>
                <w:sz w:val="18"/>
                <w:szCs w:val="18"/>
              </w:rPr>
              <w:t>B. 2. 1.</w:t>
            </w:r>
            <w:r w:rsidRPr="00C2662E">
              <w:rPr>
                <w:rFonts w:ascii="VladaRHSans Lt" w:hAnsi="VladaRHSans Lt"/>
                <w:b/>
                <w:color w:val="FF33CC"/>
                <w:sz w:val="18"/>
                <w:szCs w:val="18"/>
              </w:rPr>
              <w:br/>
            </w:r>
            <w:r w:rsidRPr="00C2662E">
              <w:rPr>
                <w:rFonts w:ascii="VladaRHSans Lt" w:hAnsi="VladaRHSans Lt"/>
                <w:b/>
                <w:color w:val="D60C8C"/>
                <w:sz w:val="18"/>
                <w:szCs w:val="18"/>
              </w:rPr>
              <w:t>Učenik izražava svoj literarni doživljaj i obrazlaže stavove o književnom tekstu.</w:t>
            </w:r>
          </w:p>
          <w:p w:rsidR="002B0C42" w:rsidRPr="00C2662E" w:rsidRDefault="002B0C42" w:rsidP="002B0C42">
            <w:pPr>
              <w:pStyle w:val="Style1"/>
              <w:spacing w:after="1560"/>
              <w:rPr>
                <w:rFonts w:ascii="VladaRHSans Lt" w:hAnsi="VladaRHSans Lt"/>
                <w:sz w:val="18"/>
                <w:szCs w:val="18"/>
              </w:rPr>
            </w:pP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rPr>
                <w:rFonts w:ascii="VladaRHSans Lt" w:hAnsi="VladaRHSans Lt"/>
                <w:sz w:val="18"/>
                <w:szCs w:val="18"/>
              </w:rPr>
            </w:pPr>
            <w:r w:rsidRPr="00C2662E">
              <w:rPr>
                <w:rFonts w:ascii="VladaRHSans Lt" w:hAnsi="VladaRHSans Lt"/>
                <w:color w:val="000000"/>
                <w:sz w:val="18"/>
                <w:szCs w:val="18"/>
              </w:rPr>
              <w:t xml:space="preserve">- obrazlaže svoj literarni doživljaj teksta i razumijevanje književnoga teksta </w:t>
            </w:r>
          </w:p>
          <w:p w:rsidR="002B0C42" w:rsidRPr="00C2662E" w:rsidRDefault="002B0C42" w:rsidP="002B0C42">
            <w:pPr>
              <w:pStyle w:val="NormalWeb"/>
              <w:spacing w:before="0" w:beforeAutospacing="0" w:after="0" w:afterAutospacing="0"/>
              <w:rPr>
                <w:rFonts w:ascii="VladaRHSans Lt" w:hAnsi="VladaRHSans Lt"/>
                <w:sz w:val="18"/>
                <w:szCs w:val="18"/>
              </w:rPr>
            </w:pPr>
            <w:r w:rsidRPr="00C2662E">
              <w:rPr>
                <w:rFonts w:ascii="VladaRHSans Lt" w:hAnsi="VladaRHSans Lt"/>
                <w:color w:val="000000"/>
                <w:sz w:val="18"/>
                <w:szCs w:val="18"/>
              </w:rPr>
              <w:t>- povezuje tematiku teksta s aktualnim situacijama na temelju svoga iskustva</w:t>
            </w:r>
          </w:p>
          <w:p w:rsidR="002B0C42" w:rsidRPr="00C2662E" w:rsidRDefault="002B0C42" w:rsidP="002B0C42">
            <w:pPr>
              <w:pStyle w:val="NormalWeb"/>
              <w:spacing w:before="0" w:beforeAutospacing="0" w:after="0" w:afterAutospacing="0"/>
              <w:rPr>
                <w:rFonts w:ascii="VladaRHSans Lt" w:hAnsi="VladaRHSans Lt"/>
                <w:sz w:val="18"/>
                <w:szCs w:val="18"/>
              </w:rPr>
            </w:pPr>
            <w:r w:rsidRPr="00C2662E">
              <w:rPr>
                <w:rFonts w:ascii="VladaRHSans Lt" w:hAnsi="VladaRHSans Lt"/>
                <w:color w:val="000000"/>
                <w:sz w:val="18"/>
                <w:szCs w:val="18"/>
              </w:rPr>
              <w:t>- objašnjava svoje mišljenje i stavove o književnom tekstu na temelju vlastitog čitateljskog iskustva i znanja o književnosti (problematika i ideje u književnom tekstu)</w:t>
            </w:r>
          </w:p>
          <w:p w:rsidR="002B0C42" w:rsidRPr="00C2662E" w:rsidRDefault="002B0C42" w:rsidP="002B0C42">
            <w:pPr>
              <w:pStyle w:val="NormalWeb"/>
              <w:spacing w:before="0" w:beforeAutospacing="0" w:after="0" w:afterAutospacing="0"/>
              <w:rPr>
                <w:rFonts w:ascii="VladaRHSans Lt" w:hAnsi="VladaRHSans Lt"/>
                <w:sz w:val="18"/>
                <w:szCs w:val="18"/>
              </w:rPr>
            </w:pPr>
            <w:r w:rsidRPr="00C2662E">
              <w:rPr>
                <w:rFonts w:ascii="VladaRHSans Lt" w:hAnsi="VladaRHSans Lt"/>
                <w:color w:val="000000"/>
                <w:sz w:val="18"/>
                <w:szCs w:val="18"/>
              </w:rPr>
              <w:t xml:space="preserve">- obrazlaže svoje mišljenje i stavove o književnom tekstu i potkrepljuje ih primjerima </w:t>
            </w:r>
          </w:p>
          <w:p w:rsidR="002B0C42" w:rsidRPr="00C2662E" w:rsidRDefault="002B0C42" w:rsidP="002B0C42">
            <w:pPr>
              <w:pStyle w:val="NormalWeb"/>
              <w:spacing w:before="0" w:beforeAutospacing="0" w:after="0" w:afterAutospacing="0"/>
              <w:rPr>
                <w:rFonts w:ascii="VladaRHSans Lt" w:hAnsi="VladaRHSans Lt"/>
                <w:sz w:val="18"/>
                <w:szCs w:val="18"/>
              </w:rPr>
            </w:pPr>
            <w:r w:rsidRPr="00C2662E">
              <w:rPr>
                <w:rFonts w:ascii="VladaRHSans Lt" w:hAnsi="VladaRHSans Lt"/>
                <w:color w:val="000000"/>
                <w:sz w:val="18"/>
                <w:szCs w:val="18"/>
              </w:rPr>
              <w:t>- objašnjava svoje proživljeno iskustvo čitanja i uspoređuje ga s iskustvom čitanja drugih</w:t>
            </w:r>
          </w:p>
          <w:p w:rsidR="002B0C42" w:rsidRDefault="002B0C42" w:rsidP="002B0C42">
            <w:pPr>
              <w:pStyle w:val="Normal1"/>
              <w:spacing w:after="120" w:line="240" w:lineRule="auto"/>
              <w:ind w:right="113"/>
              <w:rPr>
                <w:rFonts w:ascii="VladaRHSans Lt" w:hAnsi="VladaRHSans Lt" w:cs="Times New Roman"/>
                <w:sz w:val="18"/>
                <w:szCs w:val="18"/>
              </w:rPr>
            </w:pPr>
            <w:r w:rsidRPr="00C2662E">
              <w:rPr>
                <w:rFonts w:ascii="VladaRHSans Lt" w:hAnsi="VladaRHSans Lt" w:cs="Times New Roman"/>
                <w:sz w:val="18"/>
                <w:szCs w:val="18"/>
              </w:rPr>
              <w:t>- obrazlaže što utječe na njegov književni ukus</w:t>
            </w:r>
          </w:p>
          <w:p w:rsidR="002B0C42" w:rsidRDefault="002B0C42" w:rsidP="002B0C42">
            <w:pPr>
              <w:pStyle w:val="Normal1"/>
              <w:spacing w:after="120" w:line="240" w:lineRule="auto"/>
              <w:ind w:right="113"/>
              <w:rPr>
                <w:rFonts w:ascii="VladaRHSans Lt" w:hAnsi="VladaRHSans Lt" w:cs="Times New Roman"/>
                <w:sz w:val="18"/>
                <w:szCs w:val="18"/>
              </w:rPr>
            </w:pPr>
          </w:p>
          <w:p w:rsidR="002B0C42" w:rsidRDefault="002B0C42" w:rsidP="002B0C42">
            <w:pPr>
              <w:pStyle w:val="Normal1"/>
              <w:spacing w:after="120" w:line="240" w:lineRule="auto"/>
              <w:ind w:right="113"/>
              <w:rPr>
                <w:rFonts w:ascii="VladaRHSans Lt" w:hAnsi="VladaRHSans Lt" w:cs="Times New Roman"/>
                <w:sz w:val="18"/>
                <w:szCs w:val="18"/>
              </w:rPr>
            </w:pPr>
          </w:p>
          <w:p w:rsidR="002B0C42" w:rsidRDefault="002B0C42" w:rsidP="002B0C42">
            <w:pPr>
              <w:pStyle w:val="Normal1"/>
              <w:spacing w:after="120" w:line="240" w:lineRule="auto"/>
              <w:ind w:right="113"/>
              <w:rPr>
                <w:rFonts w:ascii="VladaRHSans Lt" w:hAnsi="VladaRHSans Lt" w:cs="Times New Roman"/>
                <w:sz w:val="18"/>
                <w:szCs w:val="18"/>
              </w:rPr>
            </w:pPr>
          </w:p>
          <w:p w:rsidR="002B0C42" w:rsidRDefault="002B0C42" w:rsidP="002B0C42">
            <w:pPr>
              <w:pStyle w:val="Normal1"/>
              <w:spacing w:after="120" w:line="240" w:lineRule="auto"/>
              <w:ind w:right="113"/>
              <w:rPr>
                <w:rFonts w:ascii="VladaRHSans Lt" w:hAnsi="VladaRHSans Lt" w:cs="Times New Roman"/>
                <w:sz w:val="18"/>
                <w:szCs w:val="18"/>
              </w:rPr>
            </w:pPr>
          </w:p>
          <w:p w:rsidR="002B0C42" w:rsidRPr="00C2662E" w:rsidRDefault="002B0C42" w:rsidP="002B0C42">
            <w:pPr>
              <w:pStyle w:val="Normal1"/>
              <w:spacing w:after="120" w:line="240" w:lineRule="auto"/>
              <w:ind w:right="113"/>
              <w:rPr>
                <w:rFonts w:ascii="VladaRHSans Lt" w:hAnsi="VladaRHSans Lt" w:cs="Times New Roman"/>
                <w:sz w:val="18"/>
                <w:szCs w:val="18"/>
              </w:rPr>
            </w:pPr>
          </w:p>
        </w:tc>
        <w:tc>
          <w:tcPr>
            <w:tcW w:w="7088" w:type="dxa"/>
            <w:gridSpan w:val="7"/>
            <w:shd w:val="clear" w:color="auto" w:fill="auto"/>
            <w:tcMar>
              <w:top w:w="23" w:type="dxa"/>
              <w:bottom w:w="23" w:type="dxa"/>
            </w:tcMar>
          </w:tcPr>
          <w:p w:rsidR="002B0C42" w:rsidRPr="00C2662E" w:rsidRDefault="002B0C42" w:rsidP="002B0C42">
            <w:pPr>
              <w:pStyle w:val="Style2"/>
            </w:pPr>
          </w:p>
        </w:tc>
      </w:tr>
      <w:tr w:rsidR="002B0C42" w:rsidRPr="00C2662E" w:rsidTr="002B0C42">
        <w:trPr>
          <w:trHeight w:val="420"/>
        </w:trPr>
        <w:tc>
          <w:tcPr>
            <w:tcW w:w="14771" w:type="dxa"/>
            <w:gridSpan w:val="9"/>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120" w:afterAutospacing="0"/>
              <w:rPr>
                <w:rFonts w:ascii="VladaRHSans Lt" w:hAnsi="VladaRHSans Lt"/>
                <w:sz w:val="18"/>
                <w:szCs w:val="18"/>
              </w:rPr>
            </w:pPr>
            <w:r w:rsidRPr="005A6F4D">
              <w:rPr>
                <w:rFonts w:ascii="VladaRHSans Lt" w:hAnsi="VladaRHSans Lt"/>
                <w:color w:val="25408F"/>
                <w:sz w:val="18"/>
                <w:szCs w:val="18"/>
              </w:rPr>
              <w:t>Preporuka</w:t>
            </w:r>
            <w:r w:rsidRPr="00C2662E">
              <w:rPr>
                <w:rFonts w:ascii="VladaRHSans Lt" w:hAnsi="VladaRHSans Lt"/>
                <w:color w:val="4F81BD"/>
                <w:sz w:val="18"/>
                <w:szCs w:val="18"/>
              </w:rPr>
              <w:t xml:space="preserve">: </w:t>
            </w:r>
            <w:r w:rsidRPr="00C2662E">
              <w:rPr>
                <w:rFonts w:ascii="VladaRHSans Lt" w:hAnsi="VladaRHSans Lt"/>
                <w:sz w:val="18"/>
                <w:szCs w:val="18"/>
              </w:rPr>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C2662E" w:rsidTr="002B0C42">
        <w:trPr>
          <w:trHeight w:val="250"/>
        </w:trPr>
        <w:tc>
          <w:tcPr>
            <w:tcW w:w="1725" w:type="dxa"/>
            <w:vMerge w:val="restart"/>
            <w:shd w:val="clear" w:color="auto" w:fill="auto"/>
            <w:tcMar>
              <w:top w:w="23" w:type="dxa"/>
              <w:left w:w="35" w:type="dxa"/>
              <w:bottom w:w="23" w:type="dxa"/>
              <w:right w:w="35" w:type="dxa"/>
            </w:tcMar>
          </w:tcPr>
          <w:p w:rsidR="002B0C42" w:rsidRPr="005A6F4D" w:rsidRDefault="002B0C42" w:rsidP="002B0C42">
            <w:pPr>
              <w:spacing w:before="6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lastRenderedPageBreak/>
              <w:t>ODGOJNO-OBRAZOVNI ISHODI</w:t>
            </w:r>
          </w:p>
        </w:tc>
        <w:tc>
          <w:tcPr>
            <w:tcW w:w="5958"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7"/>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85"/>
        </w:trPr>
        <w:tc>
          <w:tcPr>
            <w:tcW w:w="1725" w:type="dxa"/>
            <w:vMerge/>
            <w:shd w:val="clear" w:color="auto" w:fill="auto"/>
            <w:tcMar>
              <w:top w:w="23" w:type="dxa"/>
              <w:left w:w="35" w:type="dxa"/>
              <w:bottom w:w="23" w:type="dxa"/>
              <w:right w:w="35" w:type="dxa"/>
            </w:tcMar>
          </w:tcPr>
          <w:p w:rsidR="002B0C42" w:rsidRPr="00C2662E" w:rsidRDefault="002B0C42" w:rsidP="002B0C42">
            <w:pPr>
              <w:pStyle w:val="Normal1"/>
              <w:spacing w:line="240" w:lineRule="auto"/>
              <w:rPr>
                <w:rFonts w:ascii="VladaRHSans Lt" w:eastAsia="Times New Roman" w:hAnsi="VladaRHSans Lt" w:cs="Times New Roman"/>
                <w:b/>
                <w:sz w:val="18"/>
                <w:szCs w:val="18"/>
              </w:rPr>
            </w:pPr>
          </w:p>
        </w:tc>
        <w:tc>
          <w:tcPr>
            <w:tcW w:w="5958" w:type="dxa"/>
            <w:vMerge/>
            <w:shd w:val="clear" w:color="auto" w:fill="auto"/>
            <w:tcMar>
              <w:top w:w="23" w:type="dxa"/>
              <w:bottom w:w="23" w:type="dxa"/>
            </w:tcMar>
          </w:tcPr>
          <w:p w:rsidR="002B0C42" w:rsidRPr="00C2662E" w:rsidRDefault="002B0C42" w:rsidP="002B0C42">
            <w:pPr>
              <w:pStyle w:val="Normal1"/>
              <w:spacing w:line="240" w:lineRule="auto"/>
              <w:rPr>
                <w:rFonts w:ascii="VladaRHSans Lt" w:eastAsia="Times New Roman" w:hAnsi="VladaRHSans Lt" w:cs="Times New Roman"/>
                <w:sz w:val="18"/>
                <w:szCs w:val="18"/>
              </w:rPr>
            </w:pPr>
          </w:p>
        </w:tc>
        <w:tc>
          <w:tcPr>
            <w:tcW w:w="1772" w:type="dxa"/>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ZADOVOLJAVAJUĆA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DOBRA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VRLO DOBRA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IZNIMNA</w:t>
            </w:r>
          </w:p>
        </w:tc>
      </w:tr>
      <w:tr w:rsidR="002B0C42" w:rsidRPr="00C2662E" w:rsidTr="002B0C42">
        <w:trPr>
          <w:trHeight w:val="3887"/>
        </w:trPr>
        <w:tc>
          <w:tcPr>
            <w:tcW w:w="1725" w:type="dxa"/>
            <w:shd w:val="clear" w:color="auto" w:fill="auto"/>
            <w:tcMar>
              <w:top w:w="23" w:type="dxa"/>
              <w:left w:w="35" w:type="dxa"/>
              <w:bottom w:w="23" w:type="dxa"/>
              <w:right w:w="35" w:type="dxa"/>
            </w:tcMar>
          </w:tcPr>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B. 2. 2.</w:t>
            </w:r>
          </w:p>
          <w:p w:rsidR="002B0C42" w:rsidRPr="00C2662E" w:rsidRDefault="002B0C42" w:rsidP="002B0C42">
            <w:pPr>
              <w:pStyle w:val="Style1"/>
              <w:rPr>
                <w:rFonts w:ascii="VladaRHSans Lt" w:hAnsi="VladaRHSans Lt"/>
                <w:sz w:val="18"/>
                <w:szCs w:val="18"/>
              </w:rPr>
            </w:pPr>
            <w:r w:rsidRPr="00C2662E">
              <w:rPr>
                <w:rFonts w:ascii="VladaRHSans Lt" w:hAnsi="VladaRHSans Lt"/>
                <w:bCs/>
                <w:sz w:val="18"/>
                <w:szCs w:val="18"/>
              </w:rPr>
              <w:t>Učenik uspoređuje književne tekstove prema temi ili žanru.</w:t>
            </w:r>
          </w:p>
        </w:tc>
        <w:tc>
          <w:tcPr>
            <w:tcW w:w="5958" w:type="dxa"/>
            <w:shd w:val="clear" w:color="auto" w:fill="auto"/>
            <w:tcMar>
              <w:top w:w="23" w:type="dxa"/>
              <w:bottom w:w="23" w:type="dxa"/>
            </w:tcMar>
          </w:tcPr>
          <w:p w:rsidR="002B0C42" w:rsidRPr="00C2662E" w:rsidRDefault="002B0C42" w:rsidP="002B0C42">
            <w:pPr>
              <w:spacing w:before="120" w:line="240" w:lineRule="auto"/>
              <w:ind w:left="113" w:right="113"/>
              <w:rPr>
                <w:rFonts w:ascii="VladaRHSans Lt" w:eastAsia="Times New Roman" w:hAnsi="VladaRHSans Lt" w:cs="Times New Roman"/>
                <w:sz w:val="18"/>
                <w:szCs w:val="18"/>
              </w:rPr>
            </w:pPr>
            <w:r w:rsidRPr="00C2662E">
              <w:rPr>
                <w:rFonts w:ascii="VladaRHSans Lt" w:eastAsia="Times New Roman" w:hAnsi="VladaRHSans Lt" w:cs="Times New Roman"/>
                <w:sz w:val="18"/>
                <w:szCs w:val="18"/>
              </w:rPr>
              <w:t xml:space="preserve">- </w:t>
            </w:r>
            <w:r w:rsidRPr="00C2662E">
              <w:rPr>
                <w:rFonts w:ascii="VladaRHSans Lt" w:eastAsia="Times New Roman" w:hAnsi="VladaRHSans Lt" w:cs="Times New Roman"/>
                <w:bCs/>
                <w:sz w:val="18"/>
                <w:szCs w:val="18"/>
              </w:rPr>
              <w:t>tumači i primjenjuje</w:t>
            </w:r>
            <w:r w:rsidRPr="00C2662E">
              <w:rPr>
                <w:rFonts w:ascii="VladaRHSans Lt" w:eastAsia="Times New Roman" w:hAnsi="VladaRHSans Lt" w:cs="Times New Roman"/>
                <w:sz w:val="18"/>
                <w:szCs w:val="18"/>
              </w:rPr>
              <w:t xml:space="preserve"> pojmove vezane uz:</w:t>
            </w:r>
          </w:p>
          <w:p w:rsidR="002B0C42" w:rsidRPr="00C2662E" w:rsidRDefault="002B0C42" w:rsidP="002B0C42">
            <w:pPr>
              <w:spacing w:line="240" w:lineRule="auto"/>
              <w:ind w:left="113" w:right="113"/>
              <w:rPr>
                <w:rFonts w:ascii="VladaRHSans Lt" w:eastAsia="Times New Roman" w:hAnsi="VladaRHSans Lt" w:cs="Times New Roman"/>
                <w:sz w:val="18"/>
                <w:szCs w:val="18"/>
              </w:rPr>
            </w:pPr>
            <w:r w:rsidRPr="00C2662E">
              <w:rPr>
                <w:rFonts w:ascii="VladaRHSans Lt" w:eastAsia="Times New Roman" w:hAnsi="VladaRHSans Lt" w:cs="Times New Roman"/>
                <w:sz w:val="18"/>
                <w:szCs w:val="18"/>
              </w:rPr>
              <w:t>prozne vrste: roman, novela, karakterizacija lika i odnosi među likovima, razlika fabule i sižea; romansirana biografija, autobiografski elementi</w:t>
            </w:r>
          </w:p>
          <w:p w:rsidR="002B0C42" w:rsidRPr="00C2662E" w:rsidRDefault="002B0C42" w:rsidP="002B0C42">
            <w:pPr>
              <w:spacing w:line="240" w:lineRule="auto"/>
              <w:ind w:left="113" w:right="113"/>
              <w:rPr>
                <w:rFonts w:ascii="VladaRHSans Lt" w:eastAsia="Times New Roman" w:hAnsi="VladaRHSans Lt" w:cs="Times New Roman"/>
                <w:sz w:val="18"/>
                <w:szCs w:val="18"/>
              </w:rPr>
            </w:pPr>
            <w:r w:rsidRPr="00C2662E">
              <w:rPr>
                <w:rFonts w:ascii="VladaRHSans Lt" w:eastAsia="Times New Roman" w:hAnsi="VladaRHSans Lt" w:cs="Times New Roman"/>
                <w:sz w:val="18"/>
                <w:szCs w:val="18"/>
              </w:rPr>
              <w:t xml:space="preserve">poetske vrste: lirska i satirična proza; pjesma u prozi; balada, dijalektalna poezija; </w:t>
            </w:r>
          </w:p>
          <w:p w:rsidR="002B0C42" w:rsidRPr="00C2662E" w:rsidRDefault="002B0C42" w:rsidP="002B0C42">
            <w:pPr>
              <w:spacing w:line="240" w:lineRule="auto"/>
              <w:ind w:left="113" w:right="113"/>
              <w:rPr>
                <w:rFonts w:ascii="VladaRHSans Lt" w:eastAsia="Times New Roman" w:hAnsi="VladaRHSans Lt" w:cs="Times New Roman"/>
                <w:sz w:val="18"/>
                <w:szCs w:val="18"/>
              </w:rPr>
            </w:pPr>
            <w:r w:rsidRPr="00C2662E">
              <w:rPr>
                <w:rFonts w:ascii="VladaRHSans Lt" w:eastAsia="Times New Roman" w:hAnsi="VladaRHSans Lt" w:cs="Times New Roman"/>
                <w:sz w:val="18"/>
                <w:szCs w:val="18"/>
              </w:rPr>
              <w:t>dramske vrste: drama i kazalište</w:t>
            </w:r>
          </w:p>
          <w:p w:rsidR="002B0C42" w:rsidRPr="00C2662E" w:rsidRDefault="002B0C42" w:rsidP="002B0C42">
            <w:pPr>
              <w:spacing w:line="240" w:lineRule="auto"/>
              <w:ind w:left="113" w:right="113"/>
              <w:rPr>
                <w:rFonts w:ascii="VladaRHSans Lt" w:eastAsia="Times New Roman" w:hAnsi="VladaRHSans Lt" w:cs="Times New Roman"/>
                <w:sz w:val="18"/>
                <w:szCs w:val="18"/>
              </w:rPr>
            </w:pPr>
            <w:r w:rsidRPr="00C2662E">
              <w:rPr>
                <w:rFonts w:ascii="VladaRHSans Lt" w:eastAsia="Times New Roman" w:hAnsi="VladaRHSans Lt" w:cs="Times New Roman"/>
                <w:sz w:val="18"/>
                <w:szCs w:val="18"/>
              </w:rPr>
              <w:t xml:space="preserve">- </w:t>
            </w:r>
            <w:r w:rsidRPr="00C2662E">
              <w:rPr>
                <w:rFonts w:ascii="VladaRHSans Lt" w:eastAsia="Times New Roman" w:hAnsi="VladaRHSans Lt" w:cs="Times New Roman"/>
                <w:bCs/>
                <w:sz w:val="18"/>
                <w:szCs w:val="18"/>
              </w:rPr>
              <w:t>tumači</w:t>
            </w:r>
            <w:r w:rsidRPr="00C2662E">
              <w:rPr>
                <w:rFonts w:ascii="VladaRHSans Lt" w:eastAsia="Times New Roman" w:hAnsi="VladaRHSans Lt" w:cs="Times New Roman"/>
                <w:sz w:val="18"/>
                <w:szCs w:val="18"/>
              </w:rPr>
              <w:t xml:space="preserve"> jezično-stilska obilježja književnoga teksta: simbol, eufemizam, sinegdoha i metonimija, oksimoron, hiperbola; sinestezija; dijalekt i žargon u književnom tekstu; </w:t>
            </w:r>
          </w:p>
          <w:p w:rsidR="002B0C42" w:rsidRPr="00C2662E" w:rsidRDefault="002B0C42" w:rsidP="002B0C42">
            <w:pPr>
              <w:spacing w:line="240" w:lineRule="auto"/>
              <w:ind w:left="113" w:right="113"/>
              <w:rPr>
                <w:rFonts w:ascii="VladaRHSans Lt" w:eastAsia="Times New Roman" w:hAnsi="VladaRHSans Lt" w:cs="Times New Roman"/>
                <w:sz w:val="18"/>
                <w:szCs w:val="18"/>
              </w:rPr>
            </w:pPr>
            <w:r w:rsidRPr="00C2662E">
              <w:rPr>
                <w:rFonts w:ascii="VladaRHSans Lt" w:eastAsia="Times New Roman" w:hAnsi="VladaRHSans Lt" w:cs="Times New Roman"/>
                <w:sz w:val="18"/>
                <w:szCs w:val="18"/>
              </w:rPr>
              <w:t xml:space="preserve">- </w:t>
            </w:r>
            <w:r w:rsidRPr="00C2662E">
              <w:rPr>
                <w:rFonts w:ascii="VladaRHSans Lt" w:eastAsia="Times New Roman" w:hAnsi="VladaRHSans Lt" w:cs="Times New Roman"/>
                <w:bCs/>
                <w:sz w:val="18"/>
                <w:szCs w:val="18"/>
              </w:rPr>
              <w:t>uspoređuje</w:t>
            </w:r>
            <w:r w:rsidRPr="00C2662E">
              <w:rPr>
                <w:rFonts w:ascii="VladaRHSans Lt" w:eastAsia="Times New Roman" w:hAnsi="VladaRHSans Lt" w:cs="Times New Roman"/>
                <w:sz w:val="18"/>
                <w:szCs w:val="18"/>
              </w:rPr>
              <w:t xml:space="preserve"> motivaciju likova i njihovo predstavljanje u pojedinim žanrovima</w:t>
            </w:r>
          </w:p>
          <w:p w:rsidR="002B0C42" w:rsidRPr="00C2662E" w:rsidRDefault="002B0C42" w:rsidP="002B0C42">
            <w:pPr>
              <w:spacing w:line="240" w:lineRule="auto"/>
              <w:ind w:left="113" w:right="113"/>
              <w:rPr>
                <w:rFonts w:ascii="VladaRHSans Lt" w:eastAsia="Times New Roman" w:hAnsi="VladaRHSans Lt" w:cs="Times New Roman"/>
                <w:sz w:val="18"/>
                <w:szCs w:val="18"/>
              </w:rPr>
            </w:pPr>
            <w:r w:rsidRPr="00C2662E">
              <w:rPr>
                <w:rFonts w:ascii="VladaRHSans Lt" w:eastAsia="Times New Roman" w:hAnsi="VladaRHSans Lt" w:cs="Times New Roman"/>
                <w:sz w:val="18"/>
                <w:szCs w:val="18"/>
              </w:rPr>
              <w:t xml:space="preserve">- uspoređuje narativne i monološke žanrove prema načelima oblikovanja (lirsko i pripovjedno ja, dramsku i epsku naraciju) </w:t>
            </w:r>
          </w:p>
          <w:p w:rsidR="002B0C42" w:rsidRPr="00C2662E" w:rsidRDefault="002B0C42" w:rsidP="002B0C42">
            <w:pPr>
              <w:spacing w:line="240" w:lineRule="auto"/>
              <w:ind w:left="113" w:right="113"/>
              <w:rPr>
                <w:rFonts w:ascii="VladaRHSans Lt" w:eastAsia="Times New Roman" w:hAnsi="VladaRHSans Lt" w:cs="Times New Roman"/>
                <w:sz w:val="18"/>
                <w:szCs w:val="18"/>
              </w:rPr>
            </w:pPr>
            <w:r w:rsidRPr="00C2662E">
              <w:rPr>
                <w:rFonts w:ascii="VladaRHSans Lt" w:eastAsia="Times New Roman" w:hAnsi="VladaRHSans Lt" w:cs="Times New Roman"/>
                <w:sz w:val="18"/>
                <w:szCs w:val="18"/>
              </w:rPr>
              <w:t xml:space="preserve">- uspoređuje teme i/ili pripadnost žanru u književnim tekstovima </w:t>
            </w:r>
          </w:p>
          <w:p w:rsidR="002B0C42" w:rsidRPr="00C2662E" w:rsidRDefault="002B0C42" w:rsidP="002B0C42">
            <w:pPr>
              <w:spacing w:line="240" w:lineRule="auto"/>
              <w:rPr>
                <w:rFonts w:ascii="VladaRHSans Lt" w:eastAsia="Times New Roman" w:hAnsi="VladaRHSans Lt" w:cs="Times New Roman"/>
                <w:sz w:val="18"/>
                <w:szCs w:val="18"/>
              </w:rPr>
            </w:pPr>
          </w:p>
          <w:p w:rsidR="002B0C42" w:rsidRPr="005A6F4D" w:rsidRDefault="002B0C42" w:rsidP="002B0C42">
            <w:pPr>
              <w:spacing w:line="240" w:lineRule="auto"/>
              <w:ind w:left="113" w:right="113"/>
              <w:rPr>
                <w:rFonts w:ascii="VladaRHSans Lt" w:eastAsia="Times New Roman" w:hAnsi="VladaRHSans Lt" w:cs="Times New Roman"/>
                <w:color w:val="25408F"/>
                <w:sz w:val="18"/>
                <w:szCs w:val="18"/>
              </w:rPr>
            </w:pPr>
            <w:r w:rsidRPr="005A6F4D">
              <w:rPr>
                <w:rFonts w:ascii="VladaRHSans Lt" w:eastAsia="Times New Roman" w:hAnsi="VladaRHSans Lt" w:cs="Times New Roman"/>
                <w:bCs/>
                <w:color w:val="25408F"/>
                <w:sz w:val="18"/>
                <w:szCs w:val="18"/>
              </w:rPr>
              <w:t>- tekstovi: novela, roman, drama, poezija</w:t>
            </w:r>
          </w:p>
        </w:tc>
        <w:tc>
          <w:tcPr>
            <w:tcW w:w="1772" w:type="dxa"/>
            <w:shd w:val="clear" w:color="auto" w:fill="auto"/>
            <w:tcMar>
              <w:top w:w="23" w:type="dxa"/>
              <w:bottom w:w="23" w:type="dxa"/>
            </w:tcMar>
          </w:tcPr>
          <w:p w:rsidR="002B0C42" w:rsidRPr="00C2662E" w:rsidRDefault="002B0C42" w:rsidP="002B0C42">
            <w:pPr>
              <w:pStyle w:val="Style2"/>
              <w:rPr>
                <w:color w:val="25408F"/>
              </w:rPr>
            </w:pPr>
            <w:r w:rsidRPr="00C2662E">
              <w:t>- tumači tematska i žanrovska obilježja pojedinoga književnoga teksta primjenjujući pojmove vezane uz prozne, poetske i dramske vrste</w:t>
            </w:r>
          </w:p>
        </w:tc>
        <w:tc>
          <w:tcPr>
            <w:tcW w:w="1772" w:type="dxa"/>
            <w:gridSpan w:val="2"/>
            <w:shd w:val="clear" w:color="auto" w:fill="auto"/>
            <w:tcMar>
              <w:top w:w="23" w:type="dxa"/>
              <w:bottom w:w="23" w:type="dxa"/>
            </w:tcMar>
          </w:tcPr>
          <w:p w:rsidR="002B0C42" w:rsidRPr="00C2662E" w:rsidRDefault="002B0C42" w:rsidP="002B0C42">
            <w:pPr>
              <w:pStyle w:val="Style2"/>
              <w:rPr>
                <w:color w:val="25408F"/>
              </w:rPr>
            </w:pPr>
            <w:r w:rsidRPr="00C2662E">
              <w:t>- analizira tematska i žanrovska obilježja pojedinoga književnoga teksta primjenjujući pojmove vezane uz prozne, poetske i dramske vrste</w:t>
            </w:r>
          </w:p>
        </w:tc>
        <w:tc>
          <w:tcPr>
            <w:tcW w:w="1772" w:type="dxa"/>
            <w:gridSpan w:val="2"/>
            <w:shd w:val="clear" w:color="auto" w:fill="auto"/>
            <w:tcMar>
              <w:top w:w="23" w:type="dxa"/>
              <w:bottom w:w="23" w:type="dxa"/>
            </w:tcMar>
          </w:tcPr>
          <w:p w:rsidR="002B0C42" w:rsidRPr="00C2662E" w:rsidRDefault="002B0C42" w:rsidP="002B0C42">
            <w:pPr>
              <w:pStyle w:val="Style2"/>
              <w:rPr>
                <w:color w:val="25408F"/>
              </w:rPr>
            </w:pPr>
            <w:r w:rsidRPr="00C2662E">
              <w:t>- interpretira književne tekstove prema temi ili žanru primjenjujući pojmove vezane uz prozne, poetske i dramske vrste</w:t>
            </w:r>
          </w:p>
        </w:tc>
        <w:tc>
          <w:tcPr>
            <w:tcW w:w="1772" w:type="dxa"/>
            <w:gridSpan w:val="2"/>
            <w:shd w:val="clear" w:color="auto" w:fill="auto"/>
            <w:tcMar>
              <w:top w:w="23" w:type="dxa"/>
              <w:bottom w:w="23" w:type="dxa"/>
            </w:tcMar>
          </w:tcPr>
          <w:p w:rsidR="002B0C42" w:rsidRPr="00C2662E" w:rsidRDefault="002B0C42" w:rsidP="002B0C42">
            <w:pPr>
              <w:pStyle w:val="Style2"/>
              <w:spacing w:before="240"/>
              <w:rPr>
                <w:color w:val="25408F"/>
              </w:rPr>
            </w:pPr>
            <w:r w:rsidRPr="00C2662E">
              <w:t>- uspoređuje književne tekstove prema temi ili žanru primjenjujući pojmove vezane uz prozne, poetske i dramske vrste</w:t>
            </w:r>
          </w:p>
        </w:tc>
      </w:tr>
      <w:tr w:rsidR="002B0C42" w:rsidRPr="00C2662E" w:rsidTr="002B0C42">
        <w:trPr>
          <w:trHeight w:val="240"/>
        </w:trPr>
        <w:tc>
          <w:tcPr>
            <w:tcW w:w="14771" w:type="dxa"/>
            <w:gridSpan w:val="9"/>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120" w:afterAutospacing="0"/>
              <w:ind w:left="113"/>
              <w:rPr>
                <w:rFonts w:ascii="VladaRHSans Lt" w:hAnsi="VladaRHSans Lt"/>
                <w:sz w:val="18"/>
                <w:szCs w:val="18"/>
              </w:rPr>
            </w:pPr>
            <w:r w:rsidRPr="005A6F4D">
              <w:rPr>
                <w:rFonts w:ascii="VladaRHSans Lt" w:hAnsi="VladaRHSans Lt"/>
                <w:color w:val="25408F"/>
                <w:sz w:val="18"/>
                <w:szCs w:val="18"/>
              </w:rPr>
              <w:t>PREPORUKA:</w:t>
            </w:r>
            <w:r w:rsidRPr="00C2662E">
              <w:rPr>
                <w:rFonts w:ascii="VladaRHSans Lt" w:hAnsi="VladaRHSans Lt"/>
                <w:color w:val="4A86E8"/>
                <w:sz w:val="18"/>
                <w:szCs w:val="18"/>
              </w:rPr>
              <w:t xml:space="preserve"> </w:t>
            </w:r>
            <w:r w:rsidRPr="00C2662E">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C2662E" w:rsidRDefault="002B0C42" w:rsidP="002B0C42">
            <w:pPr>
              <w:pStyle w:val="NormalWeb"/>
              <w:spacing w:before="120" w:beforeAutospacing="0" w:after="120" w:afterAutospacing="0"/>
              <w:ind w:left="113"/>
              <w:rPr>
                <w:rFonts w:ascii="VladaRHSans Lt" w:hAnsi="VladaRHSans Lt"/>
                <w:sz w:val="18"/>
                <w:szCs w:val="18"/>
              </w:rPr>
            </w:pPr>
            <w:r w:rsidRPr="00C2662E">
              <w:rPr>
                <w:rFonts w:ascii="VladaRHSans Lt" w:hAnsi="VladaRHSans Lt"/>
                <w:bCs/>
                <w:sz w:val="18"/>
                <w:szCs w:val="18"/>
              </w:rPr>
              <w:t>Učenik analizira prema temi i žanru četiri obavezna književna teksta i četiri književna teksta s izbornog popisa.</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B. 2. 3.</w:t>
            </w:r>
          </w:p>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Učenik uspoređuje književne tekstove s obzirom na kontekst</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imenuje književnopovijesno razdoblje u kojem je nastao književni tekst i opisuje njegova obilježja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objašnjava stilsko-poetička obilježja književnog teksta i potkrepljuje ih primjerima iz teksta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opisuje važnost određenog književnog teksta u književnoj i kulturnoj povijesti i njegova obilježja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uspoređuje književne tekstove s obzirom na književnopovijesni, povijesni, društveni i kulturni kontekst</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odabire različita umjetnička djela (strip, film, kazalište) kojima je nadahnuće određeni književni tekst i uspoređuje ih s obzirom na kontekst</w:t>
            </w:r>
          </w:p>
          <w:p w:rsidR="002B0C42" w:rsidRPr="00C2662E" w:rsidRDefault="002B0C42" w:rsidP="002B0C42">
            <w:pPr>
              <w:pStyle w:val="Normal1"/>
              <w:spacing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prepoznaje poveznice književnog teksta s drugim tekstovima i umjetničkim djelima</w:t>
            </w:r>
          </w:p>
        </w:tc>
        <w:tc>
          <w:tcPr>
            <w:tcW w:w="1878" w:type="dxa"/>
            <w:gridSpan w:val="2"/>
            <w:shd w:val="clear" w:color="auto" w:fill="auto"/>
            <w:tcMar>
              <w:top w:w="23" w:type="dxa"/>
              <w:bottom w:w="23" w:type="dxa"/>
            </w:tcMar>
          </w:tcPr>
          <w:p w:rsidR="002B0C42" w:rsidRPr="00C2662E" w:rsidRDefault="002B0C42" w:rsidP="002B0C42">
            <w:pPr>
              <w:pStyle w:val="Style2"/>
              <w:spacing w:after="120"/>
              <w:rPr>
                <w:color w:val="25408F"/>
              </w:rPr>
            </w:pPr>
            <w:r w:rsidRPr="00C2662E">
              <w:lastRenderedPageBreak/>
              <w:t xml:space="preserve">- imenuje književnopovijesno razdoblje u kojem je nastao književni tekst i opisuje njegova </w:t>
            </w:r>
            <w:r w:rsidRPr="00C2662E">
              <w:lastRenderedPageBreak/>
              <w:t>obilježja te objašnjava stilsko-poetička obilježja književnog teksta i potkrepljuje ih primjerima iz teksta</w:t>
            </w:r>
          </w:p>
        </w:tc>
        <w:tc>
          <w:tcPr>
            <w:tcW w:w="1737" w:type="dxa"/>
            <w:gridSpan w:val="2"/>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xml:space="preserve">- objašnjava stilsko-poetička obilježja književnog teksta i potkrepljuje ih </w:t>
            </w:r>
            <w:r w:rsidRPr="00C2662E">
              <w:rPr>
                <w:rFonts w:ascii="VladaRHSans Lt" w:hAnsi="VladaRHSans Lt"/>
                <w:color w:val="000000"/>
                <w:sz w:val="18"/>
                <w:szCs w:val="18"/>
              </w:rPr>
              <w:lastRenderedPageBreak/>
              <w:t>primjerima iz teksta te opisuje važnost određenog književnog teksta u književnoj i kulturnoj povijesti</w:t>
            </w:r>
          </w:p>
          <w:p w:rsidR="002B0C42" w:rsidRPr="00C2662E" w:rsidRDefault="002B0C42" w:rsidP="002B0C42">
            <w:pPr>
              <w:pStyle w:val="Style2"/>
              <w:rPr>
                <w:color w:val="25408F"/>
              </w:rPr>
            </w:pPr>
          </w:p>
        </w:tc>
        <w:tc>
          <w:tcPr>
            <w:tcW w:w="1736" w:type="dxa"/>
            <w:gridSpan w:val="2"/>
            <w:shd w:val="clear" w:color="auto" w:fill="auto"/>
            <w:tcMar>
              <w:top w:w="23" w:type="dxa"/>
              <w:bottom w:w="23" w:type="dxa"/>
            </w:tcMar>
          </w:tcPr>
          <w:p w:rsidR="002B0C42" w:rsidRPr="00C2662E" w:rsidRDefault="002B0C42" w:rsidP="002B0C42">
            <w:pPr>
              <w:pStyle w:val="NormalWeb"/>
              <w:spacing w:before="120" w:beforeAutospacing="0" w:after="60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xml:space="preserve">- uspoređuje književne tekstove s obzirom na književnopovijesni, povijesni, </w:t>
            </w:r>
            <w:r w:rsidRPr="00C2662E">
              <w:rPr>
                <w:rFonts w:ascii="VladaRHSans Lt" w:hAnsi="VladaRHSans Lt"/>
                <w:color w:val="000000"/>
                <w:sz w:val="18"/>
                <w:szCs w:val="18"/>
              </w:rPr>
              <w:lastRenderedPageBreak/>
              <w:t>društveni i kulturni kontekst i opisuje važnost određenog književnog teksta u književnoj i kulturnoj povijesti</w:t>
            </w:r>
          </w:p>
        </w:tc>
        <w:tc>
          <w:tcPr>
            <w:tcW w:w="1737" w:type="dxa"/>
            <w:shd w:val="clear" w:color="auto" w:fill="auto"/>
            <w:tcMar>
              <w:top w:w="23" w:type="dxa"/>
              <w:bottom w:w="23" w:type="dxa"/>
            </w:tcMar>
          </w:tcPr>
          <w:p w:rsidR="002B0C42" w:rsidRPr="00C2662E" w:rsidRDefault="002B0C42" w:rsidP="002B0C42">
            <w:pPr>
              <w:pStyle w:val="Style2"/>
              <w:rPr>
                <w:color w:val="25408F"/>
              </w:rPr>
            </w:pPr>
            <w:r w:rsidRPr="00C2662E">
              <w:lastRenderedPageBreak/>
              <w:t xml:space="preserve">- uspoređuje književne tekstove s obzirom na književnopovijesni, povijesni, </w:t>
            </w:r>
            <w:r w:rsidRPr="00C2662E">
              <w:lastRenderedPageBreak/>
              <w:t>društveni i kulturni kontekst i prepoznaje poveznice s drugim tekstovima i umjetničkim djelima</w:t>
            </w:r>
          </w:p>
        </w:tc>
      </w:tr>
      <w:tr w:rsidR="002B0C42" w:rsidRPr="00C2662E" w:rsidTr="002B0C42">
        <w:trPr>
          <w:trHeight w:val="240"/>
        </w:trPr>
        <w:tc>
          <w:tcPr>
            <w:tcW w:w="14771" w:type="dxa"/>
            <w:gridSpan w:val="9"/>
            <w:shd w:val="clear" w:color="auto" w:fill="auto"/>
            <w:tcMar>
              <w:top w:w="23" w:type="dxa"/>
              <w:left w:w="35" w:type="dxa"/>
              <w:bottom w:w="23" w:type="dxa"/>
              <w:right w:w="35" w:type="dxa"/>
            </w:tcMar>
          </w:tcPr>
          <w:p w:rsidR="002B0C42" w:rsidRPr="00C2662E" w:rsidRDefault="002B0C42" w:rsidP="002B0C42">
            <w:pPr>
              <w:pStyle w:val="NormalWeb"/>
              <w:spacing w:before="60" w:beforeAutospacing="0" w:after="0" w:afterAutospacing="0"/>
              <w:ind w:left="113" w:right="113"/>
              <w:rPr>
                <w:rFonts w:ascii="VladaRHSans Lt" w:hAnsi="VladaRHSans Lt"/>
                <w:sz w:val="18"/>
                <w:szCs w:val="18"/>
              </w:rPr>
            </w:pPr>
            <w:r w:rsidRPr="005A6F4D">
              <w:rPr>
                <w:rFonts w:ascii="VladaRHSans Lt" w:hAnsi="VladaRHSans Lt"/>
                <w:b/>
                <w:bCs/>
                <w:color w:val="25408F"/>
                <w:sz w:val="18"/>
                <w:szCs w:val="18"/>
              </w:rPr>
              <w:lastRenderedPageBreak/>
              <w:t xml:space="preserve">PREPORUKA </w:t>
            </w:r>
            <w:r w:rsidRPr="00C2662E">
              <w:rPr>
                <w:rFonts w:ascii="VladaRHSans Lt" w:hAnsi="VladaRHSans Lt"/>
                <w:bCs/>
                <w:sz w:val="18"/>
                <w:szCs w:val="18"/>
              </w:rPr>
              <w:t xml:space="preserve">se odnosi na odgojno-obrazovne ishode B. 2. 1. , B. 2. 2. i B. 2. 3. Učenik čita četiri obavezna književna teksta i četiri književna teksta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C2662E" w:rsidRDefault="002B0C42" w:rsidP="002B0C42">
            <w:pPr>
              <w:pStyle w:val="NormalWeb"/>
              <w:spacing w:before="60" w:beforeAutospacing="0" w:after="60" w:afterAutospacing="0"/>
              <w:ind w:left="113" w:right="113"/>
              <w:rPr>
                <w:rFonts w:ascii="VladaRHSans Lt" w:hAnsi="VladaRHSans Lt"/>
                <w:sz w:val="18"/>
                <w:szCs w:val="18"/>
              </w:rPr>
            </w:pPr>
            <w:r w:rsidRPr="00C2662E">
              <w:rPr>
                <w:rFonts w:ascii="VladaRHSans Lt" w:hAnsi="VladaRHSans Lt"/>
                <w:bCs/>
                <w:sz w:val="18"/>
                <w:szCs w:val="18"/>
              </w:rPr>
              <w:t xml:space="preserve">Popis obveznih tekstova za cjelovito čitanje u 4. i 5. ciklusu: hrvatska književnost - </w:t>
            </w:r>
            <w:r w:rsidRPr="00C2662E">
              <w:rPr>
                <w:rFonts w:ascii="VladaRHSans Lt" w:hAnsi="VladaRHSans Lt"/>
                <w:bCs/>
                <w:sz w:val="18"/>
                <w:szCs w:val="18"/>
                <w:shd w:val="clear" w:color="auto" w:fill="FFFFFF"/>
              </w:rPr>
              <w:t xml:space="preserve">Držić, Marin, </w:t>
            </w:r>
            <w:r w:rsidRPr="00C2662E">
              <w:rPr>
                <w:rFonts w:ascii="VladaRHSans Lt" w:hAnsi="VladaRHSans Lt"/>
                <w:bCs/>
                <w:i/>
                <w:iCs/>
                <w:sz w:val="18"/>
                <w:szCs w:val="18"/>
                <w:shd w:val="clear" w:color="auto" w:fill="FFFFFF"/>
              </w:rPr>
              <w:t xml:space="preserve">Novela od Stanca; </w:t>
            </w:r>
            <w:r w:rsidRPr="00C2662E">
              <w:rPr>
                <w:rFonts w:ascii="VladaRHSans Lt" w:hAnsi="VladaRHSans Lt"/>
                <w:bCs/>
                <w:sz w:val="18"/>
                <w:szCs w:val="18"/>
                <w:shd w:val="clear" w:color="auto" w:fill="FFFFFF"/>
              </w:rPr>
              <w:t xml:space="preserve">Gundulić, Ivan, </w:t>
            </w:r>
            <w:r w:rsidRPr="00C2662E">
              <w:rPr>
                <w:rFonts w:ascii="VladaRHSans Lt" w:hAnsi="VladaRHSans Lt"/>
                <w:bCs/>
                <w:i/>
                <w:iCs/>
                <w:sz w:val="18"/>
                <w:szCs w:val="18"/>
                <w:shd w:val="clear" w:color="auto" w:fill="FFFFFF"/>
              </w:rPr>
              <w:t xml:space="preserve">Dubravka; </w:t>
            </w:r>
            <w:r w:rsidRPr="00C2662E">
              <w:rPr>
                <w:rFonts w:ascii="VladaRHSans Lt" w:hAnsi="VladaRHSans Lt"/>
                <w:bCs/>
                <w:sz w:val="18"/>
                <w:szCs w:val="18"/>
                <w:shd w:val="clear" w:color="auto" w:fill="FFFFFF"/>
              </w:rPr>
              <w:t xml:space="preserve">Krleža, Miroslav, </w:t>
            </w:r>
            <w:r w:rsidRPr="00C2662E">
              <w:rPr>
                <w:rFonts w:ascii="VladaRHSans Lt" w:hAnsi="VladaRHSans Lt"/>
                <w:bCs/>
                <w:i/>
                <w:iCs/>
                <w:sz w:val="18"/>
                <w:szCs w:val="18"/>
                <w:shd w:val="clear" w:color="auto" w:fill="FFFFFF"/>
              </w:rPr>
              <w:t xml:space="preserve">Gospoda Glembajevi; </w:t>
            </w:r>
            <w:r w:rsidRPr="00C2662E">
              <w:rPr>
                <w:rFonts w:ascii="VladaRHSans Lt" w:hAnsi="VladaRHSans Lt"/>
                <w:bCs/>
                <w:sz w:val="18"/>
                <w:szCs w:val="18"/>
                <w:shd w:val="clear" w:color="auto" w:fill="FFFFFF"/>
              </w:rPr>
              <w:t xml:space="preserve">Matoš, Antun Gustav, izbor iz novela; Mažuranić, Ivan, </w:t>
            </w:r>
            <w:r w:rsidRPr="00C2662E">
              <w:rPr>
                <w:rFonts w:ascii="VladaRHSans Lt" w:hAnsi="VladaRHSans Lt"/>
                <w:bCs/>
                <w:i/>
                <w:iCs/>
                <w:sz w:val="18"/>
                <w:szCs w:val="18"/>
                <w:shd w:val="clear" w:color="auto" w:fill="FFFFFF"/>
              </w:rPr>
              <w:t xml:space="preserve">Smrt Smail-age Čengića; </w:t>
            </w:r>
            <w:r w:rsidRPr="00C2662E">
              <w:rPr>
                <w:rFonts w:ascii="VladaRHSans Lt" w:hAnsi="VladaRHSans Lt"/>
                <w:bCs/>
                <w:sz w:val="18"/>
                <w:szCs w:val="18"/>
                <w:shd w:val="clear" w:color="auto" w:fill="FFFFFF"/>
              </w:rPr>
              <w:t xml:space="preserve">Novak, Vjenceslav, </w:t>
            </w:r>
            <w:r w:rsidRPr="00C2662E">
              <w:rPr>
                <w:rFonts w:ascii="VladaRHSans Lt" w:hAnsi="VladaRHSans Lt"/>
                <w:bCs/>
                <w:i/>
                <w:iCs/>
                <w:sz w:val="18"/>
                <w:szCs w:val="18"/>
                <w:shd w:val="clear" w:color="auto" w:fill="FFFFFF"/>
              </w:rPr>
              <w:t xml:space="preserve">Posljednji Stipančići; </w:t>
            </w:r>
            <w:r w:rsidRPr="00C2662E">
              <w:rPr>
                <w:rFonts w:ascii="VladaRHSans Lt" w:hAnsi="VladaRHSans Lt"/>
                <w:bCs/>
                <w:sz w:val="18"/>
                <w:szCs w:val="18"/>
                <w:shd w:val="clear" w:color="auto" w:fill="FFFFFF"/>
              </w:rPr>
              <w:t xml:space="preserve">Šenoa, August, </w:t>
            </w:r>
            <w:r w:rsidRPr="00C2662E">
              <w:rPr>
                <w:rFonts w:ascii="VladaRHSans Lt" w:hAnsi="VladaRHSans Lt"/>
                <w:bCs/>
                <w:i/>
                <w:iCs/>
                <w:sz w:val="18"/>
                <w:szCs w:val="18"/>
                <w:shd w:val="clear" w:color="auto" w:fill="FFFFFF"/>
              </w:rPr>
              <w:t xml:space="preserve">Prijan Lovro; </w:t>
            </w:r>
            <w:r w:rsidRPr="00C2662E">
              <w:rPr>
                <w:rFonts w:ascii="VladaRHSans Lt" w:hAnsi="VladaRHSans Lt"/>
                <w:bCs/>
                <w:sz w:val="18"/>
                <w:szCs w:val="18"/>
                <w:shd w:val="clear" w:color="auto" w:fill="FFFFFF"/>
              </w:rPr>
              <w:t xml:space="preserve">Šimić, Antun Branko, izbor iz poezije; svjetska književnost - Baudelaire, Charles, izbor iz poezije; Camus, Albert, </w:t>
            </w:r>
            <w:r w:rsidRPr="00C2662E">
              <w:rPr>
                <w:rFonts w:ascii="VladaRHSans Lt" w:hAnsi="VladaRHSans Lt"/>
                <w:bCs/>
                <w:i/>
                <w:iCs/>
                <w:sz w:val="18"/>
                <w:szCs w:val="18"/>
                <w:shd w:val="clear" w:color="auto" w:fill="FFFFFF"/>
              </w:rPr>
              <w:t xml:space="preserve">Stranac; </w:t>
            </w:r>
            <w:r w:rsidRPr="00C2662E">
              <w:rPr>
                <w:rFonts w:ascii="VladaRHSans Lt" w:hAnsi="VladaRHSans Lt"/>
                <w:bCs/>
                <w:sz w:val="18"/>
                <w:szCs w:val="18"/>
                <w:shd w:val="clear" w:color="auto" w:fill="FFFFFF"/>
              </w:rPr>
              <w:t xml:space="preserve">Dostojevski, Fjodor Mihajlovič, </w:t>
            </w:r>
            <w:r w:rsidRPr="00C2662E">
              <w:rPr>
                <w:rFonts w:ascii="VladaRHSans Lt" w:hAnsi="VladaRHSans Lt"/>
                <w:bCs/>
                <w:i/>
                <w:iCs/>
                <w:sz w:val="18"/>
                <w:szCs w:val="18"/>
                <w:shd w:val="clear" w:color="auto" w:fill="FFFFFF"/>
              </w:rPr>
              <w:t xml:space="preserve">Zločin i kazna; </w:t>
            </w:r>
            <w:r w:rsidRPr="00C2662E">
              <w:rPr>
                <w:rFonts w:ascii="VladaRHSans Lt" w:hAnsi="VladaRHSans Lt"/>
                <w:bCs/>
                <w:sz w:val="18"/>
                <w:szCs w:val="18"/>
                <w:shd w:val="clear" w:color="auto" w:fill="FFFFFF"/>
              </w:rPr>
              <w:t xml:space="preserve">Goethe, Johann Wolfgang, </w:t>
            </w:r>
            <w:r w:rsidRPr="00C2662E">
              <w:rPr>
                <w:rFonts w:ascii="VladaRHSans Lt" w:hAnsi="VladaRHSans Lt"/>
                <w:bCs/>
                <w:i/>
                <w:iCs/>
                <w:sz w:val="18"/>
                <w:szCs w:val="18"/>
                <w:shd w:val="clear" w:color="auto" w:fill="FFFFFF"/>
              </w:rPr>
              <w:t xml:space="preserve">Patnje mladog Werthera; </w:t>
            </w:r>
            <w:r w:rsidRPr="00C2662E">
              <w:rPr>
                <w:rFonts w:ascii="VladaRHSans Lt" w:hAnsi="VladaRHSans Lt"/>
                <w:bCs/>
                <w:sz w:val="18"/>
                <w:szCs w:val="18"/>
                <w:shd w:val="clear" w:color="auto" w:fill="FFFFFF"/>
              </w:rPr>
              <w:t xml:space="preserve">Kafka, Franz, </w:t>
            </w:r>
            <w:r w:rsidRPr="00C2662E">
              <w:rPr>
                <w:rFonts w:ascii="VladaRHSans Lt" w:hAnsi="VladaRHSans Lt"/>
                <w:bCs/>
                <w:i/>
                <w:iCs/>
                <w:sz w:val="18"/>
                <w:szCs w:val="18"/>
                <w:shd w:val="clear" w:color="auto" w:fill="FFFFFF"/>
              </w:rPr>
              <w:t xml:space="preserve">Preobražaj; </w:t>
            </w:r>
            <w:r w:rsidRPr="00C2662E">
              <w:rPr>
                <w:rFonts w:ascii="VladaRHSans Lt" w:hAnsi="VladaRHSans Lt"/>
                <w:bCs/>
                <w:sz w:val="18"/>
                <w:szCs w:val="18"/>
                <w:shd w:val="clear" w:color="auto" w:fill="FFFFFF"/>
              </w:rPr>
              <w:t xml:space="preserve">Petrarca, Francesco, izbor iz poezije; Shakespeare, William, </w:t>
            </w:r>
            <w:r w:rsidRPr="00C2662E">
              <w:rPr>
                <w:rFonts w:ascii="VladaRHSans Lt" w:hAnsi="VladaRHSans Lt"/>
                <w:bCs/>
                <w:i/>
                <w:iCs/>
                <w:sz w:val="18"/>
                <w:szCs w:val="18"/>
                <w:shd w:val="clear" w:color="auto" w:fill="FFFFFF"/>
              </w:rPr>
              <w:t xml:space="preserve">Hamlet; </w:t>
            </w:r>
            <w:r w:rsidRPr="00C2662E">
              <w:rPr>
                <w:rFonts w:ascii="VladaRHSans Lt" w:hAnsi="VladaRHSans Lt"/>
                <w:bCs/>
                <w:sz w:val="18"/>
                <w:szCs w:val="18"/>
                <w:shd w:val="clear" w:color="auto" w:fill="FFFFFF"/>
              </w:rPr>
              <w:t xml:space="preserve">Sofoklo, </w:t>
            </w:r>
            <w:r w:rsidRPr="00C2662E">
              <w:rPr>
                <w:rFonts w:ascii="VladaRHSans Lt" w:hAnsi="VladaRHSans Lt"/>
                <w:bCs/>
                <w:i/>
                <w:iCs/>
                <w:sz w:val="18"/>
                <w:szCs w:val="18"/>
                <w:shd w:val="clear" w:color="auto" w:fill="FFFFFF"/>
              </w:rPr>
              <w:t>Antigona.</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Style1"/>
              <w:spacing w:after="120"/>
              <w:rPr>
                <w:rFonts w:ascii="VladaRHSans Lt" w:hAnsi="VladaRHSans Lt"/>
                <w:sz w:val="18"/>
                <w:szCs w:val="18"/>
              </w:rPr>
            </w:pPr>
            <w:r w:rsidRPr="00C2662E">
              <w:rPr>
                <w:rFonts w:ascii="VladaRHSans Lt" w:hAnsi="VladaRHSans Lt"/>
                <w:sz w:val="18"/>
                <w:szCs w:val="18"/>
              </w:rPr>
              <w:t>B. 2. 4.</w:t>
            </w:r>
            <w:r w:rsidRPr="00C2662E">
              <w:rPr>
                <w:rFonts w:ascii="VladaRHSans Lt" w:hAnsi="VladaRHSans Lt"/>
                <w:sz w:val="18"/>
                <w:szCs w:val="18"/>
              </w:rPr>
              <w:br/>
              <w:t>Učenik se stvaralački izražava prema vlastitome interesu potaknut književnim tekstom.</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priprema i oblikuje radove u kojima do izražaja dolazi kreativnost, inovativnost, originalnost i stvaralačko mišljenje potaknuto književnim tekstom ili umjetničkim djelom</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stvara tekst u govorenome ili pisanom obliku na zavičajnom govoru ili dijalektu, žargonu ili standardnome jeziku potaknut književnim tekstom ili umjetničkim djelom</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žanrovski preoblikuje književni tekst (dramatizira prozni tekst, preoblikuje dramski tekst) primjenjujući znanje o žanrovskim i strukturnim obilježjima</w:t>
            </w:r>
            <w:r w:rsidRPr="00C2662E">
              <w:rPr>
                <w:rFonts w:ascii="VladaRHSans Lt" w:hAnsi="VladaRHSans Lt"/>
                <w:color w:val="000000"/>
                <w:sz w:val="18"/>
                <w:szCs w:val="18"/>
              </w:rPr>
              <w:br/>
              <w:t xml:space="preserve">- adaptira, dramatizira, piše sinopsis </w:t>
            </w:r>
          </w:p>
          <w:p w:rsidR="002B0C42" w:rsidRPr="00C2662E" w:rsidRDefault="002B0C42" w:rsidP="002B0C42">
            <w:pPr>
              <w:pStyle w:val="Normal1"/>
              <w:spacing w:after="6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xml:space="preserve">- priprema i izvodi dramske i scenske igre </w:t>
            </w:r>
            <w:r w:rsidRPr="00C2662E">
              <w:rPr>
                <w:rFonts w:ascii="VladaRHSans Lt" w:hAnsi="VladaRHSans Lt" w:cs="Times New Roman"/>
                <w:sz w:val="18"/>
                <w:szCs w:val="18"/>
              </w:rPr>
              <w:br/>
              <w:t>- postavlja i izvodi predstave, snima (kratke) filmove, crta, slika, izrađuje strip, rječnik, priručnik</w:t>
            </w:r>
            <w:r w:rsidRPr="00C2662E">
              <w:rPr>
                <w:rFonts w:ascii="VladaRHSans Lt" w:hAnsi="VladaRHSans Lt" w:cs="Times New Roman"/>
                <w:sz w:val="18"/>
                <w:szCs w:val="18"/>
              </w:rPr>
              <w:br/>
              <w:t>- rješava različite problemske situacije motivirane književnim tekstom pomoću dramskih tehnika, različitih vrsta odgojnoga kazališta i odgojnim plesom</w:t>
            </w:r>
          </w:p>
        </w:tc>
        <w:tc>
          <w:tcPr>
            <w:tcW w:w="7088" w:type="dxa"/>
            <w:gridSpan w:val="7"/>
            <w:shd w:val="clear" w:color="auto" w:fill="auto"/>
            <w:tcMar>
              <w:top w:w="23" w:type="dxa"/>
              <w:bottom w:w="23" w:type="dxa"/>
            </w:tcMar>
          </w:tcPr>
          <w:p w:rsidR="002B0C42" w:rsidRPr="00C2662E" w:rsidRDefault="002B0C42" w:rsidP="002B0C42">
            <w:pPr>
              <w:pStyle w:val="Style2"/>
            </w:pPr>
          </w:p>
        </w:tc>
      </w:tr>
      <w:tr w:rsidR="002B0C42" w:rsidRPr="00C2662E" w:rsidTr="002B0C42">
        <w:trPr>
          <w:trHeight w:val="240"/>
        </w:trPr>
        <w:tc>
          <w:tcPr>
            <w:tcW w:w="14771" w:type="dxa"/>
            <w:gridSpan w:val="9"/>
            <w:shd w:val="clear" w:color="auto" w:fill="auto"/>
            <w:tcMar>
              <w:top w:w="23" w:type="dxa"/>
              <w:left w:w="35" w:type="dxa"/>
              <w:bottom w:w="23" w:type="dxa"/>
              <w:right w:w="35" w:type="dxa"/>
            </w:tcMar>
          </w:tcPr>
          <w:p w:rsidR="002B0C42" w:rsidRPr="00C2662E" w:rsidRDefault="002B0C42" w:rsidP="002B0C42">
            <w:pPr>
              <w:pStyle w:val="NormalWeb"/>
              <w:spacing w:before="60" w:beforeAutospacing="0" w:after="0" w:afterAutospacing="0"/>
              <w:ind w:left="113" w:right="113"/>
              <w:rPr>
                <w:rFonts w:ascii="VladaRHSans Lt" w:hAnsi="VladaRHSans Lt"/>
                <w:color w:val="000000"/>
                <w:sz w:val="18"/>
                <w:szCs w:val="18"/>
              </w:rPr>
            </w:pPr>
            <w:r w:rsidRPr="00C2662E">
              <w:rPr>
                <w:rFonts w:ascii="VladaRHSans Lt" w:hAnsi="VladaRHSans Lt"/>
                <w:color w:val="25408F"/>
                <w:sz w:val="18"/>
                <w:szCs w:val="18"/>
              </w:rPr>
              <w:lastRenderedPageBreak/>
              <w:t>PREPORUKA:</w:t>
            </w:r>
            <w:r w:rsidRPr="00C2662E">
              <w:rPr>
                <w:rFonts w:ascii="VladaRHSans Lt" w:hAnsi="VladaRHSans Lt"/>
                <w:color w:val="000000"/>
                <w:sz w:val="18"/>
                <w:szCs w:val="18"/>
              </w:rPr>
              <w:t xml:space="preserve"> Nastavnik potiče učenike na stvaralački način izražavanja i dokazivanja. Ishod se može ostvarivati individualnim i timskim radom i u korelaciji s likovnom i glazbenom umjetnošću i/ili na temelju usvojenih znanja i vještina iz likovne i glazbene umjetnosti. Učenik svoje radove može prikupljati u radno-dokumentarnoj mapi. </w:t>
            </w:r>
          </w:p>
          <w:p w:rsidR="002B0C42" w:rsidRPr="00C2662E" w:rsidRDefault="002B0C42" w:rsidP="002B0C42">
            <w:pPr>
              <w:pStyle w:val="NormalWeb"/>
              <w:spacing w:before="0" w:beforeAutospacing="0" w:after="60" w:afterAutospacing="0"/>
              <w:ind w:left="113" w:right="113"/>
              <w:rPr>
                <w:rFonts w:ascii="VladaRHSans Lt" w:hAnsi="VladaRHSans Lt"/>
                <w:sz w:val="18"/>
                <w:szCs w:val="18"/>
              </w:rPr>
            </w:pPr>
            <w:r w:rsidRPr="00C2662E">
              <w:rPr>
                <w:rFonts w:ascii="VladaRHSans Lt" w:hAnsi="VladaRHSans Lt"/>
                <w:color w:val="000000"/>
                <w:sz w:val="18"/>
                <w:szCs w:val="18"/>
              </w:rPr>
              <w:t>Ostvarivanje ishoda vrednuje se formativno. Nastavnik cijeni učenikovu samostalnost i poštuje njegove mogućnosti. Učenik predstavlja svoj rad u školi i izvan škole, u stvarnom i digitalnom okružju.</w:t>
            </w:r>
          </w:p>
        </w:tc>
      </w:tr>
      <w:tr w:rsidR="002B0C42" w:rsidRPr="00C2662E" w:rsidTr="002B0C42">
        <w:trPr>
          <w:trHeight w:val="370"/>
        </w:trPr>
        <w:tc>
          <w:tcPr>
            <w:tcW w:w="14771" w:type="dxa"/>
            <w:gridSpan w:val="9"/>
            <w:shd w:val="clear" w:color="auto" w:fill="auto"/>
            <w:tcMar>
              <w:top w:w="23" w:type="dxa"/>
              <w:left w:w="35" w:type="dxa"/>
              <w:bottom w:w="23" w:type="dxa"/>
              <w:right w:w="35" w:type="dxa"/>
            </w:tcMar>
            <w:vAlign w:val="center"/>
          </w:tcPr>
          <w:p w:rsidR="002B0C42" w:rsidRPr="007E240A" w:rsidRDefault="002B0C42" w:rsidP="002B0C42">
            <w:pPr>
              <w:pStyle w:val="Normal1"/>
              <w:spacing w:line="240" w:lineRule="auto"/>
              <w:jc w:val="center"/>
              <w:rPr>
                <w:rFonts w:ascii="VladaRHSans SmBld" w:hAnsi="VladaRHSans SmBld" w:cs="Times New Roman"/>
                <w:sz w:val="24"/>
                <w:szCs w:val="24"/>
              </w:rPr>
            </w:pPr>
            <w:r w:rsidRPr="007E240A">
              <w:rPr>
                <w:rFonts w:ascii="VladaRHSans SmBld" w:eastAsia="Times New Roman" w:hAnsi="VladaRHSans SmBld" w:cs="Times New Roman"/>
                <w:smallCaps/>
                <w:color w:val="D60C8C"/>
                <w:sz w:val="20"/>
                <w:szCs w:val="24"/>
              </w:rPr>
              <w:t>KULTURA I MEDIJI</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C. 2. 1.</w:t>
            </w:r>
          </w:p>
          <w:p w:rsidR="002B0C42" w:rsidRPr="00C2662E" w:rsidRDefault="002B0C42" w:rsidP="002B0C42">
            <w:pPr>
              <w:pStyle w:val="Style1"/>
              <w:spacing w:after="720"/>
              <w:rPr>
                <w:rFonts w:ascii="VladaRHSans Lt" w:hAnsi="VladaRHSans Lt"/>
                <w:sz w:val="18"/>
                <w:szCs w:val="18"/>
              </w:rPr>
            </w:pPr>
            <w:r w:rsidRPr="00C2662E">
              <w:rPr>
                <w:rFonts w:ascii="VladaRHSans Lt" w:hAnsi="VladaRHSans Lt"/>
                <w:sz w:val="18"/>
                <w:szCs w:val="18"/>
              </w:rPr>
              <w:t>Učenik prosuđuje utjecaj medijskih tekstova na oblikovanje životnoga stila primatelja.</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opisuje različita djelovanja javnih, komercijalnih i neprofitnih medija na oblikovanje vlastitoga životnoga stila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objašnjava utjecaj medijskih sadržaja na emocije i fiziološke reakcije primatelja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uočava simboliku medijskoga jezika i različita stilska sredstva u medijskim tekstovima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objašnjava na koji način mediji stvaraju trendove </w:t>
            </w:r>
          </w:p>
          <w:p w:rsidR="002B0C42" w:rsidRPr="00C2662E" w:rsidRDefault="002B0C42" w:rsidP="002B0C42">
            <w:pPr>
              <w:pStyle w:val="Normal1"/>
              <w:spacing w:after="120" w:line="240" w:lineRule="auto"/>
              <w:ind w:left="113" w:right="113"/>
              <w:rPr>
                <w:rFonts w:ascii="VladaRHSans Lt" w:hAnsi="VladaRHSans Lt" w:cs="Times New Roman"/>
                <w:sz w:val="18"/>
                <w:szCs w:val="18"/>
              </w:rPr>
            </w:pPr>
            <w:r w:rsidRPr="00C2662E">
              <w:rPr>
                <w:rFonts w:ascii="VladaRHSans Lt" w:hAnsi="VladaRHSans Lt" w:cs="Times New Roman"/>
                <w:sz w:val="18"/>
                <w:szCs w:val="18"/>
              </w:rPr>
              <w:t>- prosuđuje kako su informacije, ideje, stavovi i mišljenja prikazani u medijskom tekstu i kako utječu na životni stil primatelja s obzirom na dob, spol i kulturni kontekst</w:t>
            </w:r>
          </w:p>
        </w:tc>
        <w:tc>
          <w:tcPr>
            <w:tcW w:w="1772" w:type="dxa"/>
            <w:shd w:val="clear" w:color="auto" w:fill="auto"/>
            <w:tcMar>
              <w:top w:w="23" w:type="dxa"/>
              <w:bottom w:w="23" w:type="dxa"/>
            </w:tcMar>
          </w:tcPr>
          <w:p w:rsidR="002B0C42" w:rsidRPr="00C2662E" w:rsidRDefault="002B0C42" w:rsidP="002B0C42">
            <w:pPr>
              <w:pStyle w:val="Style2"/>
              <w:ind w:left="57" w:right="0"/>
            </w:pPr>
            <w:r w:rsidRPr="00C2662E">
              <w:t>- uočava kako su informacije, ideje, stavovi i mišljenja prikazani u medijskom tekstu i kako utječu na životni stil primatelja</w:t>
            </w:r>
          </w:p>
        </w:tc>
        <w:tc>
          <w:tcPr>
            <w:tcW w:w="1772" w:type="dxa"/>
            <w:gridSpan w:val="2"/>
            <w:shd w:val="clear" w:color="auto" w:fill="auto"/>
            <w:tcMar>
              <w:top w:w="23" w:type="dxa"/>
              <w:bottom w:w="23" w:type="dxa"/>
            </w:tcMar>
          </w:tcPr>
          <w:p w:rsidR="002B0C42" w:rsidRPr="00C2662E" w:rsidRDefault="002B0C42" w:rsidP="002B0C42">
            <w:pPr>
              <w:pStyle w:val="Style2"/>
              <w:ind w:left="57" w:right="0"/>
            </w:pPr>
            <w:r w:rsidRPr="00C2662E">
              <w:t xml:space="preserve">- opisuje kako su informacije, ideje, stavovi i mišljenja prikazani u medijskom tekstu i kako utječu na životni stil primatelja s obzirom na dob i spol </w:t>
            </w:r>
          </w:p>
        </w:tc>
        <w:tc>
          <w:tcPr>
            <w:tcW w:w="1772" w:type="dxa"/>
            <w:gridSpan w:val="2"/>
            <w:shd w:val="clear" w:color="auto" w:fill="auto"/>
            <w:tcMar>
              <w:top w:w="23" w:type="dxa"/>
              <w:bottom w:w="23" w:type="dxa"/>
            </w:tcMar>
          </w:tcPr>
          <w:p w:rsidR="002B0C42" w:rsidRPr="00C2662E" w:rsidRDefault="002B0C42" w:rsidP="002B0C42">
            <w:pPr>
              <w:pStyle w:val="Style2"/>
              <w:ind w:left="57" w:right="0"/>
            </w:pPr>
            <w:r w:rsidRPr="00C2662E">
              <w:t xml:space="preserve">- uočava stilska sredstva u medijskim tekstu te objašnjava kako su u njemu prikazane informacije, ideje, stavovi i mišljenja i kako utječu na životni stil primatelja s obzirom na dob, spol i kulturni kontekst </w:t>
            </w:r>
          </w:p>
        </w:tc>
        <w:tc>
          <w:tcPr>
            <w:tcW w:w="1772" w:type="dxa"/>
            <w:gridSpan w:val="2"/>
            <w:shd w:val="clear" w:color="auto" w:fill="auto"/>
            <w:tcMar>
              <w:top w:w="23" w:type="dxa"/>
              <w:bottom w:w="23" w:type="dxa"/>
            </w:tcMar>
          </w:tcPr>
          <w:p w:rsidR="002B0C42" w:rsidRPr="00C2662E" w:rsidRDefault="002B0C42" w:rsidP="002B0C42">
            <w:pPr>
              <w:pStyle w:val="Style2"/>
              <w:ind w:left="57" w:right="0"/>
            </w:pPr>
            <w:r w:rsidRPr="00C2662E">
              <w:t>- uočava stilska sredstva u medijskim tekstu te prosuđuje kako su u njemu prikazane informacije, ideje, stavovi i mišljenja i kako utječu na životni stil primatelja s obzirom na dob, spol i kulturni kontekst</w:t>
            </w:r>
          </w:p>
        </w:tc>
      </w:tr>
      <w:tr w:rsidR="002B0C42" w:rsidRPr="00C2662E" w:rsidTr="002B0C42">
        <w:trPr>
          <w:trHeight w:val="240"/>
        </w:trPr>
        <w:tc>
          <w:tcPr>
            <w:tcW w:w="1725" w:type="dxa"/>
            <w:vMerge w:val="restart"/>
            <w:shd w:val="clear" w:color="auto" w:fill="auto"/>
            <w:tcMar>
              <w:top w:w="23" w:type="dxa"/>
              <w:left w:w="35" w:type="dxa"/>
              <w:bottom w:w="23" w:type="dxa"/>
              <w:right w:w="35" w:type="dxa"/>
            </w:tcMar>
          </w:tcPr>
          <w:p w:rsidR="002B0C42" w:rsidRPr="00C2662E" w:rsidRDefault="002B0C42" w:rsidP="002B0C42">
            <w:pPr>
              <w:spacing w:before="60" w:line="240" w:lineRule="auto"/>
              <w:jc w:val="center"/>
              <w:rPr>
                <w:rFonts w:ascii="VladaRHSans Lt" w:eastAsia="Times New Roman" w:hAnsi="VladaRHSans Lt" w:cs="Times New Roman"/>
                <w:b/>
                <w:smallCaps/>
                <w:color w:val="25408F"/>
                <w:sz w:val="18"/>
                <w:szCs w:val="18"/>
              </w:rPr>
            </w:pPr>
            <w:r w:rsidRPr="00C2662E">
              <w:rPr>
                <w:rFonts w:ascii="VladaRHSans Lt" w:eastAsia="Times New Roman" w:hAnsi="VladaRHSans Lt" w:cs="Times New Roman"/>
                <w:b/>
                <w:smallCaps/>
                <w:color w:val="25408F"/>
                <w:sz w:val="18"/>
                <w:szCs w:val="18"/>
              </w:rPr>
              <w:t>ODGOJNO-OBRAZOVNI ISHODI</w:t>
            </w:r>
          </w:p>
        </w:tc>
        <w:tc>
          <w:tcPr>
            <w:tcW w:w="5958" w:type="dxa"/>
            <w:vMerge w:val="restart"/>
            <w:shd w:val="clear" w:color="auto" w:fill="auto"/>
            <w:tcMar>
              <w:top w:w="23" w:type="dxa"/>
              <w:bottom w:w="23" w:type="dxa"/>
            </w:tcMar>
          </w:tcPr>
          <w:p w:rsidR="002B0C42" w:rsidRPr="00C2662E" w:rsidRDefault="002B0C42" w:rsidP="002B0C42">
            <w:pPr>
              <w:spacing w:before="120" w:line="240" w:lineRule="auto"/>
              <w:jc w:val="center"/>
              <w:rPr>
                <w:rFonts w:ascii="VladaRHSans Lt" w:eastAsia="Times New Roman" w:hAnsi="VladaRHSans Lt" w:cs="Times New Roman"/>
                <w:smallCaps/>
                <w:color w:val="25408F"/>
                <w:sz w:val="18"/>
                <w:szCs w:val="18"/>
              </w:rPr>
            </w:pPr>
            <w:r w:rsidRPr="00C2662E">
              <w:rPr>
                <w:rFonts w:ascii="VladaRHSans Lt" w:eastAsia="Times New Roman" w:hAnsi="VladaRHSans Lt" w:cs="Times New Roman"/>
                <w:smallCaps/>
                <w:color w:val="25408F"/>
                <w:sz w:val="18"/>
                <w:szCs w:val="18"/>
              </w:rPr>
              <w:t>RAZRADA ISHODA</w:t>
            </w:r>
          </w:p>
        </w:tc>
        <w:tc>
          <w:tcPr>
            <w:tcW w:w="7088" w:type="dxa"/>
            <w:gridSpan w:val="7"/>
            <w:shd w:val="clear" w:color="auto" w:fill="auto"/>
            <w:tcMar>
              <w:top w:w="23" w:type="dxa"/>
              <w:bottom w:w="23" w:type="dxa"/>
            </w:tcMar>
          </w:tcPr>
          <w:p w:rsidR="002B0C42" w:rsidRPr="00C2662E" w:rsidRDefault="002B0C42" w:rsidP="002B0C42">
            <w:pPr>
              <w:spacing w:before="60" w:line="240" w:lineRule="auto"/>
              <w:jc w:val="center"/>
              <w:rPr>
                <w:rFonts w:ascii="VladaRHSans Lt" w:eastAsia="Times New Roman" w:hAnsi="VladaRHSans Lt" w:cs="Times New Roman"/>
                <w:color w:val="25408F"/>
                <w:sz w:val="18"/>
                <w:szCs w:val="18"/>
              </w:rPr>
            </w:pPr>
            <w:r w:rsidRPr="00C2662E">
              <w:rPr>
                <w:rFonts w:ascii="VladaRHSans Lt" w:eastAsia="Times New Roman" w:hAnsi="VladaRHSans Lt" w:cs="Times New Roman"/>
                <w:color w:val="25408F"/>
                <w:sz w:val="18"/>
                <w:szCs w:val="18"/>
              </w:rPr>
              <w:t>RAZINA USVOJENOSTI</w:t>
            </w:r>
          </w:p>
        </w:tc>
      </w:tr>
      <w:tr w:rsidR="002B0C42" w:rsidRPr="00C2662E" w:rsidTr="002B0C42">
        <w:trPr>
          <w:trHeight w:val="240"/>
        </w:trPr>
        <w:tc>
          <w:tcPr>
            <w:tcW w:w="1725" w:type="dxa"/>
            <w:vMerge/>
            <w:shd w:val="clear" w:color="auto" w:fill="auto"/>
            <w:tcMar>
              <w:top w:w="23" w:type="dxa"/>
              <w:left w:w="35" w:type="dxa"/>
              <w:bottom w:w="23" w:type="dxa"/>
              <w:right w:w="35" w:type="dxa"/>
            </w:tcMar>
          </w:tcPr>
          <w:p w:rsidR="002B0C42" w:rsidRPr="00C2662E" w:rsidRDefault="002B0C42" w:rsidP="002B0C42">
            <w:pPr>
              <w:pStyle w:val="Style1"/>
              <w:rPr>
                <w:rFonts w:ascii="VladaRHSans Lt" w:hAnsi="VladaRHSans Lt"/>
                <w:sz w:val="18"/>
                <w:szCs w:val="18"/>
              </w:rPr>
            </w:pPr>
          </w:p>
        </w:tc>
        <w:tc>
          <w:tcPr>
            <w:tcW w:w="5958" w:type="dxa"/>
            <w:vMerge/>
            <w:shd w:val="clear" w:color="auto" w:fill="auto"/>
            <w:tcMar>
              <w:top w:w="23" w:type="dxa"/>
              <w:bottom w:w="23" w:type="dxa"/>
            </w:tcMar>
          </w:tcPr>
          <w:p w:rsidR="002B0C42" w:rsidRPr="00C2662E" w:rsidRDefault="002B0C42" w:rsidP="002B0C42">
            <w:pPr>
              <w:pStyle w:val="Normal1"/>
              <w:spacing w:before="120" w:line="240" w:lineRule="auto"/>
              <w:ind w:left="113" w:right="113"/>
              <w:rPr>
                <w:rFonts w:ascii="VladaRHSans Lt" w:eastAsia="Times New Roman" w:hAnsi="VladaRHSans Lt" w:cs="Times New Roman"/>
                <w:sz w:val="18"/>
                <w:szCs w:val="18"/>
              </w:rPr>
            </w:pPr>
          </w:p>
        </w:tc>
        <w:tc>
          <w:tcPr>
            <w:tcW w:w="1772" w:type="dxa"/>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ZADOVOLJAVAJUĆA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DOBRA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VRLO DOBRA</w:t>
            </w:r>
          </w:p>
        </w:tc>
        <w:tc>
          <w:tcPr>
            <w:tcW w:w="1772" w:type="dxa"/>
            <w:gridSpan w:val="2"/>
            <w:shd w:val="clear" w:color="auto" w:fill="auto"/>
            <w:tcMar>
              <w:top w:w="23" w:type="dxa"/>
              <w:bottom w:w="23" w:type="dxa"/>
            </w:tcMar>
            <w:vAlign w:val="center"/>
          </w:tcPr>
          <w:p w:rsidR="002B0C42" w:rsidRPr="00C2662E" w:rsidRDefault="002B0C42" w:rsidP="002B0C42">
            <w:pPr>
              <w:pStyle w:val="Normal1"/>
              <w:spacing w:line="240" w:lineRule="auto"/>
              <w:jc w:val="center"/>
              <w:rPr>
                <w:rFonts w:ascii="VladaRHSans Lt" w:eastAsia="Times New Roman" w:hAnsi="VladaRHSans Lt" w:cs="Times New Roman"/>
                <w:sz w:val="18"/>
                <w:szCs w:val="18"/>
              </w:rPr>
            </w:pPr>
            <w:r w:rsidRPr="00C2662E">
              <w:rPr>
                <w:rFonts w:ascii="VladaRHSans Lt" w:eastAsia="Times New Roman" w:hAnsi="VladaRHSans Lt" w:cs="Times New Roman"/>
                <w:smallCaps/>
                <w:sz w:val="18"/>
                <w:szCs w:val="18"/>
              </w:rPr>
              <w:t>IZNIMNA</w:t>
            </w:r>
          </w:p>
        </w:tc>
      </w:tr>
      <w:tr w:rsidR="002B0C42" w:rsidRPr="00C2662E" w:rsidTr="002B0C42">
        <w:trPr>
          <w:trHeight w:val="240"/>
        </w:trPr>
        <w:tc>
          <w:tcPr>
            <w:tcW w:w="1725" w:type="dxa"/>
            <w:shd w:val="clear" w:color="auto" w:fill="auto"/>
            <w:tcMar>
              <w:top w:w="23" w:type="dxa"/>
              <w:left w:w="35" w:type="dxa"/>
              <w:bottom w:w="23" w:type="dxa"/>
              <w:right w:w="35" w:type="dxa"/>
            </w:tcMar>
          </w:tcPr>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C. 2. 2.</w:t>
            </w:r>
          </w:p>
          <w:p w:rsidR="002B0C42" w:rsidRPr="00C2662E" w:rsidRDefault="002B0C42" w:rsidP="002B0C42">
            <w:pPr>
              <w:pStyle w:val="Style1"/>
              <w:rPr>
                <w:rFonts w:ascii="VladaRHSans Lt" w:hAnsi="VladaRHSans Lt"/>
                <w:sz w:val="18"/>
                <w:szCs w:val="18"/>
              </w:rPr>
            </w:pPr>
            <w:r w:rsidRPr="00C2662E">
              <w:rPr>
                <w:rFonts w:ascii="VladaRHSans Lt" w:hAnsi="VladaRHSans Lt"/>
                <w:sz w:val="18"/>
                <w:szCs w:val="18"/>
              </w:rPr>
              <w:t xml:space="preserve">Učenik objašnjava utjecaj hrvatske kulturne baštine i kulturnoga kruga na oblikovanje kulturnog identiteta. </w:t>
            </w:r>
          </w:p>
        </w:tc>
        <w:tc>
          <w:tcPr>
            <w:tcW w:w="5958" w:type="dxa"/>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uočava kulturnu specifičnost i raznolikost sredine u kojoj živi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navodi ključne hrvatske kulturne institucije i njihove početke (HAZU, HNK, Matica hrvatska, Društvo hrvatskih književnika)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prepoznaje pripadnost ili povezanost književnoga teksta s hrvatskim kulturnim krugovima: </w:t>
            </w:r>
            <w:r w:rsidRPr="00C2662E">
              <w:rPr>
                <w:rFonts w:ascii="VladaRHSans Lt" w:hAnsi="VladaRHSans Lt"/>
                <w:sz w:val="18"/>
                <w:szCs w:val="18"/>
              </w:rPr>
              <w:t>s</w:t>
            </w:r>
            <w:r w:rsidRPr="00C2662E">
              <w:rPr>
                <w:rFonts w:ascii="VladaRHSans Lt" w:hAnsi="VladaRHSans Lt"/>
                <w:color w:val="000000"/>
                <w:sz w:val="18"/>
                <w:szCs w:val="18"/>
              </w:rPr>
              <w:t>redozemnom, srednjoeuropskom i balkanskom</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xml:space="preserve">- obrazlaže važnost određenoga književnoga teksta koji je dio nacionalne književne i kulturne baštine </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objašnjava specifičnost nematerijalnih aspekata hrvatske kulturne baštine (pučka i narodna popijevka; narodne predaje i običaji; legende)</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prosuđuje utjecaj kulturne baštine na oblikovanje vlastitoga kulturnog identiteta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iskazuje otvorenost i empatiju prema pripadnicima različitih kulturnih skupina</w:t>
            </w:r>
          </w:p>
          <w:p w:rsidR="002B0C42" w:rsidRPr="00C2662E" w:rsidRDefault="002B0C42" w:rsidP="002B0C42">
            <w:pPr>
              <w:pStyle w:val="NormalWeb"/>
              <w:spacing w:before="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posjećuje kulturne-umjetničke događaje i manifestacije u stvarnom i digitalnom okružju</w:t>
            </w:r>
          </w:p>
        </w:tc>
        <w:tc>
          <w:tcPr>
            <w:tcW w:w="1772" w:type="dxa"/>
            <w:shd w:val="clear" w:color="auto" w:fill="auto"/>
            <w:tcMar>
              <w:top w:w="23" w:type="dxa"/>
              <w:bottom w:w="23" w:type="dxa"/>
            </w:tcMar>
          </w:tcPr>
          <w:p w:rsidR="002B0C42" w:rsidRPr="00C2662E" w:rsidRDefault="002B0C42" w:rsidP="002B0C42">
            <w:pPr>
              <w:pStyle w:val="Style2"/>
            </w:pPr>
            <w:r w:rsidRPr="00C2662E">
              <w:lastRenderedPageBreak/>
              <w:t>- uočava kulturnu specifičnost i raznolikost sredine u kojoj živi</w:t>
            </w:r>
          </w:p>
        </w:tc>
        <w:tc>
          <w:tcPr>
            <w:tcW w:w="1772" w:type="dxa"/>
            <w:gridSpan w:val="2"/>
            <w:shd w:val="clear" w:color="auto" w:fill="auto"/>
            <w:tcMar>
              <w:top w:w="23" w:type="dxa"/>
              <w:bottom w:w="23" w:type="dxa"/>
            </w:tcMar>
          </w:tcPr>
          <w:p w:rsidR="002B0C42" w:rsidRPr="00C2662E" w:rsidRDefault="002B0C42" w:rsidP="002B0C42">
            <w:pPr>
              <w:pStyle w:val="Style2"/>
            </w:pPr>
            <w:r w:rsidRPr="00C2662E">
              <w:t>- uočava kulturnu specifičnost i raznolikost sredine u kojoj živi i navodi ključne hrvatske kulturne institucije i njihove početke</w:t>
            </w:r>
          </w:p>
        </w:tc>
        <w:tc>
          <w:tcPr>
            <w:tcW w:w="1772" w:type="dxa"/>
            <w:gridSpan w:val="2"/>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t>- uočava kulturnu specifičnost i raznolikost sredine u kojoj živi, navodi ključne hrvatske kulturne institucije i njihove početke</w:t>
            </w:r>
          </w:p>
          <w:p w:rsidR="002B0C42" w:rsidRPr="00C2662E" w:rsidRDefault="002B0C42" w:rsidP="002B0C42">
            <w:pPr>
              <w:pStyle w:val="NormalWeb"/>
              <w:spacing w:before="120" w:beforeAutospacing="0" w:after="120" w:afterAutospacing="0"/>
              <w:ind w:left="113" w:right="113"/>
              <w:rPr>
                <w:rFonts w:ascii="VladaRHSans Lt" w:hAnsi="VladaRHSans Lt"/>
                <w:sz w:val="18"/>
                <w:szCs w:val="18"/>
              </w:rPr>
            </w:pPr>
            <w:r w:rsidRPr="00C2662E">
              <w:rPr>
                <w:rFonts w:ascii="VladaRHSans Lt" w:hAnsi="VladaRHSans Lt"/>
                <w:color w:val="000000"/>
                <w:sz w:val="18"/>
                <w:szCs w:val="18"/>
              </w:rPr>
              <w:t xml:space="preserve">i prepoznaje pripadnost ili povezanost </w:t>
            </w:r>
            <w:r w:rsidRPr="00C2662E">
              <w:rPr>
                <w:rFonts w:ascii="VladaRHSans Lt" w:hAnsi="VladaRHSans Lt"/>
                <w:color w:val="000000"/>
                <w:sz w:val="18"/>
                <w:szCs w:val="18"/>
              </w:rPr>
              <w:lastRenderedPageBreak/>
              <w:t>književnoga teksta s hrvatskim kulturnim krugovima</w:t>
            </w:r>
          </w:p>
        </w:tc>
        <w:tc>
          <w:tcPr>
            <w:tcW w:w="1772" w:type="dxa"/>
            <w:gridSpan w:val="2"/>
            <w:shd w:val="clear" w:color="auto" w:fill="auto"/>
            <w:tcMar>
              <w:top w:w="23" w:type="dxa"/>
              <w:bottom w:w="23" w:type="dxa"/>
            </w:tcMar>
          </w:tcPr>
          <w:p w:rsidR="002B0C42" w:rsidRPr="00C2662E" w:rsidRDefault="002B0C42" w:rsidP="002B0C42">
            <w:pPr>
              <w:pStyle w:val="NormalWeb"/>
              <w:spacing w:before="120" w:beforeAutospacing="0" w:after="0" w:afterAutospacing="0"/>
              <w:ind w:left="113" w:right="113"/>
              <w:rPr>
                <w:rFonts w:ascii="VladaRHSans Lt" w:hAnsi="VladaRHSans Lt"/>
                <w:sz w:val="18"/>
                <w:szCs w:val="18"/>
              </w:rPr>
            </w:pPr>
            <w:r w:rsidRPr="00C2662E">
              <w:rPr>
                <w:rFonts w:ascii="VladaRHSans Lt" w:hAnsi="VladaRHSans Lt"/>
                <w:color w:val="000000"/>
                <w:sz w:val="18"/>
                <w:szCs w:val="18"/>
              </w:rPr>
              <w:lastRenderedPageBreak/>
              <w:t>- prosuđuje utjecaj kulturne baštine i kulturnoga kruga na oblikovanje vlastitoga kulturnog identiteta</w:t>
            </w:r>
          </w:p>
          <w:p w:rsidR="002B0C42" w:rsidRPr="00C2662E" w:rsidRDefault="002B0C42" w:rsidP="002B0C42">
            <w:pPr>
              <w:pStyle w:val="Style2"/>
              <w:ind w:left="0"/>
            </w:pPr>
          </w:p>
        </w:tc>
      </w:tr>
      <w:tr w:rsidR="002B0C42" w:rsidRPr="00C2662E" w:rsidTr="002B0C42">
        <w:trPr>
          <w:trHeight w:val="240"/>
        </w:trPr>
        <w:tc>
          <w:tcPr>
            <w:tcW w:w="14771" w:type="dxa"/>
            <w:gridSpan w:val="9"/>
            <w:shd w:val="clear" w:color="auto" w:fill="auto"/>
            <w:tcMar>
              <w:top w:w="23" w:type="dxa"/>
              <w:left w:w="35" w:type="dxa"/>
              <w:bottom w:w="23" w:type="dxa"/>
              <w:right w:w="35" w:type="dxa"/>
            </w:tcMar>
          </w:tcPr>
          <w:p w:rsidR="002B0C42" w:rsidRPr="00C2662E" w:rsidRDefault="002B0C42" w:rsidP="002B0C42">
            <w:pPr>
              <w:pStyle w:val="NormalWeb"/>
              <w:spacing w:before="120" w:beforeAutospacing="0" w:after="120" w:afterAutospacing="0"/>
              <w:ind w:left="113" w:right="113"/>
              <w:rPr>
                <w:rFonts w:ascii="VladaRHSans Lt" w:hAnsi="VladaRHSans Lt"/>
                <w:sz w:val="18"/>
                <w:szCs w:val="18"/>
              </w:rPr>
            </w:pPr>
            <w:r w:rsidRPr="00C2662E">
              <w:rPr>
                <w:rFonts w:ascii="VladaRHSans Lt" w:hAnsi="VladaRHSans Lt"/>
                <w:color w:val="25408F"/>
                <w:sz w:val="18"/>
                <w:szCs w:val="18"/>
              </w:rPr>
              <w:lastRenderedPageBreak/>
              <w:t>PREPORUKA:</w:t>
            </w:r>
            <w:r w:rsidRPr="00C2662E">
              <w:rPr>
                <w:rFonts w:ascii="VladaRHSans Lt" w:hAnsi="VladaRHSans Lt"/>
                <w:b/>
                <w:bCs/>
                <w:color w:val="000000"/>
                <w:sz w:val="18"/>
                <w:szCs w:val="18"/>
              </w:rPr>
              <w:t xml:space="preserve"> </w:t>
            </w:r>
            <w:r w:rsidRPr="00C2662E">
              <w:rPr>
                <w:rFonts w:ascii="VladaRHSans Lt" w:hAnsi="VladaRHSans Lt"/>
                <w:bCs/>
                <w:color w:val="000000"/>
                <w:sz w:val="18"/>
                <w:szCs w:val="18"/>
              </w:rPr>
              <w:t>Odgojno-obrazovni</w:t>
            </w:r>
            <w:r w:rsidRPr="00C2662E">
              <w:rPr>
                <w:rFonts w:ascii="VladaRHSans Lt" w:hAnsi="VladaRHSans Lt"/>
                <w:b/>
                <w:bCs/>
                <w:color w:val="000000"/>
                <w:sz w:val="18"/>
                <w:szCs w:val="18"/>
              </w:rPr>
              <w:t xml:space="preserve"> </w:t>
            </w:r>
            <w:r w:rsidRPr="00C2662E">
              <w:rPr>
                <w:rFonts w:ascii="VladaRHSans Lt" w:hAnsi="VladaRHSans Lt"/>
                <w:color w:val="000000"/>
                <w:sz w:val="18"/>
                <w:szCs w:val="18"/>
              </w:rPr>
              <w:t xml:space="preserve">ishodi C. 2. 1 i C. 2. 2 ostvaruju se u skladu s potrebama, interesima i mogućnostima učenika i sektorskim područjem u kojemu se učenik obrazuje te u povezanosti s ishodima </w:t>
            </w:r>
            <w:r w:rsidRPr="00C2662E">
              <w:rPr>
                <w:rFonts w:ascii="VladaRHSans Lt" w:hAnsi="VladaRHSans Lt"/>
                <w:sz w:val="18"/>
                <w:szCs w:val="18"/>
              </w:rPr>
              <w:t xml:space="preserve">nastavnih područja </w:t>
            </w:r>
            <w:r w:rsidRPr="00C2662E">
              <w:rPr>
                <w:rFonts w:ascii="VladaRHSans Lt" w:hAnsi="VladaRHSans Lt"/>
                <w:i/>
                <w:sz w:val="18"/>
                <w:szCs w:val="18"/>
              </w:rPr>
              <w:t>Hrvatski jezik i komunikacija i Književnost i stvaralaštvo</w:t>
            </w:r>
            <w:r w:rsidRPr="00C2662E">
              <w:rPr>
                <w:rFonts w:ascii="VladaRHSans Lt" w:hAnsi="VladaRHSans Lt"/>
                <w:color w:val="000000"/>
                <w:sz w:val="18"/>
                <w:szCs w:val="18"/>
              </w:rPr>
              <w:t>.</w:t>
            </w:r>
          </w:p>
          <w:p w:rsidR="002B0C42" w:rsidRPr="00C2662E" w:rsidRDefault="002B0C42" w:rsidP="002B0C42">
            <w:pPr>
              <w:pStyle w:val="Style2"/>
              <w:spacing w:before="60" w:after="60"/>
            </w:pPr>
            <w:r w:rsidRPr="00C2662E">
              <w:t>Izvori za ostvarivanje odgojno-obrazovnoga ishoda C 2. 2. mogu biti: književni tekstovi, kazališne predstave, film, strip, medijski i višemedijski tekstovi - prema samostalnom odabiru učenika i odabrani u dogovoru s nastavnikom.</w:t>
            </w:r>
          </w:p>
        </w:tc>
      </w:tr>
    </w:tbl>
    <w:p w:rsidR="002B0C42" w:rsidRPr="00141EB5" w:rsidRDefault="002B0C42" w:rsidP="002B0C42">
      <w:bookmarkStart w:id="4" w:name="h.pf83s3piyjwq" w:colFirst="0" w:colLast="0"/>
      <w:bookmarkEnd w:id="4"/>
    </w:p>
    <w:p w:rsidR="002B0C42" w:rsidRPr="00141EB5" w:rsidRDefault="002B0C42" w:rsidP="002B0C42">
      <w:pPr>
        <w:pStyle w:val="NoSpacing"/>
        <w:rPr>
          <w:rFonts w:ascii="Times New Roman" w:hAnsi="Times New Roman" w:cs="Times New Roman"/>
          <w:sz w:val="18"/>
          <w:szCs w:val="18"/>
        </w:rPr>
      </w:pPr>
    </w:p>
    <w:p w:rsidR="002B0C42" w:rsidRPr="005A6F4D" w:rsidRDefault="002B0C42" w:rsidP="002B0C42">
      <w:pPr>
        <w:pStyle w:val="Heading2"/>
      </w:pPr>
      <w:r w:rsidRPr="005A6F4D">
        <w:t>3. razred srednje škole (4444)</w:t>
      </w:r>
    </w:p>
    <w:p w:rsidR="002B0C42" w:rsidRPr="00141EB5" w:rsidRDefault="002B0C42" w:rsidP="002B0C42">
      <w:pPr>
        <w:pStyle w:val="NoSpacing"/>
        <w:rPr>
          <w:rFonts w:ascii="Times New Roman" w:hAnsi="Times New Roman" w:cs="Times New Roman"/>
          <w:sz w:val="18"/>
          <w:szCs w:val="18"/>
        </w:rPr>
      </w:pPr>
    </w:p>
    <w:tbl>
      <w:tblPr>
        <w:tblW w:w="1474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697"/>
        <w:gridCol w:w="5958"/>
        <w:gridCol w:w="142"/>
        <w:gridCol w:w="1630"/>
        <w:gridCol w:w="106"/>
        <w:gridCol w:w="1666"/>
        <w:gridCol w:w="71"/>
        <w:gridCol w:w="1701"/>
        <w:gridCol w:w="35"/>
        <w:gridCol w:w="1737"/>
      </w:tblGrid>
      <w:tr w:rsidR="002B0C42" w:rsidRPr="005A6F4D" w:rsidTr="002B0C42">
        <w:trPr>
          <w:trHeight w:val="399"/>
        </w:trPr>
        <w:tc>
          <w:tcPr>
            <w:tcW w:w="14743" w:type="dxa"/>
            <w:gridSpan w:val="10"/>
            <w:shd w:val="clear" w:color="auto" w:fill="auto"/>
            <w:tcMar>
              <w:top w:w="23" w:type="dxa"/>
              <w:left w:w="35" w:type="dxa"/>
              <w:bottom w:w="23" w:type="dxa"/>
              <w:right w:w="35" w:type="dxa"/>
            </w:tcMar>
            <w:vAlign w:val="center"/>
          </w:tcPr>
          <w:p w:rsidR="002B0C42" w:rsidRPr="007E240A" w:rsidRDefault="002B0C42" w:rsidP="002B0C42">
            <w:pPr>
              <w:pStyle w:val="Style1"/>
              <w:jc w:val="center"/>
              <w:rPr>
                <w:szCs w:val="24"/>
              </w:rPr>
            </w:pPr>
            <w:r w:rsidRPr="007E240A">
              <w:rPr>
                <w:smallCaps/>
                <w:sz w:val="20"/>
                <w:szCs w:val="24"/>
              </w:rPr>
              <w:t>HRVATSKI JEZIK I KOMUNIKACIJA</w:t>
            </w:r>
          </w:p>
        </w:tc>
      </w:tr>
      <w:tr w:rsidR="002B0C42" w:rsidRPr="005A6F4D" w:rsidTr="002B0C42">
        <w:trPr>
          <w:trHeight w:val="240"/>
        </w:trPr>
        <w:tc>
          <w:tcPr>
            <w:tcW w:w="1697" w:type="dxa"/>
            <w:vMerge w:val="restart"/>
            <w:shd w:val="clear" w:color="auto" w:fill="auto"/>
            <w:tcMar>
              <w:top w:w="23" w:type="dxa"/>
              <w:left w:w="35" w:type="dxa"/>
              <w:bottom w:w="23" w:type="dxa"/>
              <w:right w:w="35" w:type="dxa"/>
            </w:tcMar>
          </w:tcPr>
          <w:p w:rsidR="002B0C42" w:rsidRPr="005A6F4D" w:rsidRDefault="002B0C42" w:rsidP="002B0C42">
            <w:pPr>
              <w:spacing w:before="6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ODGOJNO-OBRAZOVNI ISHODI</w:t>
            </w:r>
          </w:p>
        </w:tc>
        <w:tc>
          <w:tcPr>
            <w:tcW w:w="6100" w:type="dxa"/>
            <w:gridSpan w:val="2"/>
            <w:vMerge w:val="restart"/>
            <w:shd w:val="clear" w:color="auto" w:fill="auto"/>
            <w:tcMar>
              <w:top w:w="23" w:type="dxa"/>
              <w:bottom w:w="23" w:type="dxa"/>
            </w:tcMar>
          </w:tcPr>
          <w:p w:rsidR="002B0C42" w:rsidRPr="005A6F4D" w:rsidRDefault="002B0C42" w:rsidP="002B0C42">
            <w:pPr>
              <w:spacing w:before="12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RAZRADA ISHODA</w:t>
            </w:r>
          </w:p>
        </w:tc>
        <w:tc>
          <w:tcPr>
            <w:tcW w:w="6946" w:type="dxa"/>
            <w:gridSpan w:val="7"/>
            <w:shd w:val="clear" w:color="auto" w:fill="auto"/>
            <w:tcMar>
              <w:top w:w="20" w:type="dxa"/>
              <w:left w:w="40" w:type="dxa"/>
              <w:bottom w:w="20" w:type="dxa"/>
              <w:right w:w="40" w:type="dxa"/>
            </w:tcMar>
          </w:tcPr>
          <w:p w:rsidR="002B0C42" w:rsidRPr="005A6F4D" w:rsidRDefault="002B0C42" w:rsidP="002B0C42">
            <w:pPr>
              <w:spacing w:before="60" w:line="240" w:lineRule="auto"/>
              <w:jc w:val="center"/>
              <w:rPr>
                <w:rFonts w:ascii="VladaRHSans Lt" w:eastAsia="Times New Roman" w:hAnsi="VladaRHSans Lt" w:cs="Times New Roman"/>
                <w:color w:val="25408F"/>
                <w:sz w:val="18"/>
                <w:szCs w:val="18"/>
              </w:rPr>
            </w:pPr>
            <w:r w:rsidRPr="005A6F4D">
              <w:rPr>
                <w:rFonts w:ascii="VladaRHSans Lt" w:eastAsia="Times New Roman" w:hAnsi="VladaRHSans Lt" w:cs="Times New Roman"/>
                <w:color w:val="25408F"/>
                <w:sz w:val="18"/>
                <w:szCs w:val="18"/>
              </w:rPr>
              <w:t>RAZINA USVOJENOSTI</w:t>
            </w:r>
          </w:p>
        </w:tc>
      </w:tr>
      <w:tr w:rsidR="002B0C42" w:rsidRPr="005A6F4D" w:rsidTr="002B0C42">
        <w:trPr>
          <w:trHeight w:val="240"/>
        </w:trPr>
        <w:tc>
          <w:tcPr>
            <w:tcW w:w="1697" w:type="dxa"/>
            <w:vMerge/>
            <w:shd w:val="clear" w:color="auto" w:fill="auto"/>
            <w:tcMar>
              <w:top w:w="23" w:type="dxa"/>
              <w:left w:w="35" w:type="dxa"/>
              <w:bottom w:w="23" w:type="dxa"/>
              <w:right w:w="35" w:type="dxa"/>
            </w:tcMar>
          </w:tcPr>
          <w:p w:rsidR="002B0C42" w:rsidRPr="005A6F4D" w:rsidRDefault="002B0C42" w:rsidP="002B0C42">
            <w:pPr>
              <w:pStyle w:val="Normal1"/>
              <w:spacing w:line="240" w:lineRule="auto"/>
              <w:rPr>
                <w:rFonts w:ascii="VladaRHSans Lt" w:eastAsia="Times New Roman" w:hAnsi="VladaRHSans Lt" w:cs="Times New Roman"/>
                <w:b/>
                <w:sz w:val="18"/>
                <w:szCs w:val="18"/>
              </w:rPr>
            </w:pPr>
          </w:p>
        </w:tc>
        <w:tc>
          <w:tcPr>
            <w:tcW w:w="6100" w:type="dxa"/>
            <w:gridSpan w:val="2"/>
            <w:vMerge/>
            <w:shd w:val="clear" w:color="auto" w:fill="auto"/>
            <w:tcMar>
              <w:top w:w="23" w:type="dxa"/>
              <w:bottom w:w="23" w:type="dxa"/>
            </w:tcMar>
          </w:tcPr>
          <w:p w:rsidR="002B0C42" w:rsidRPr="005A6F4D" w:rsidRDefault="002B0C42" w:rsidP="002B0C42">
            <w:pPr>
              <w:pStyle w:val="Normal1"/>
              <w:spacing w:line="240" w:lineRule="auto"/>
              <w:rPr>
                <w:rFonts w:ascii="VladaRHSans Lt" w:eastAsia="Times New Roman" w:hAnsi="VladaRHSans Lt" w:cs="Times New Roman"/>
                <w:sz w:val="18"/>
                <w:szCs w:val="18"/>
              </w:rPr>
            </w:pPr>
          </w:p>
        </w:tc>
        <w:tc>
          <w:tcPr>
            <w:tcW w:w="1736" w:type="dxa"/>
            <w:gridSpan w:val="2"/>
            <w:shd w:val="clear" w:color="auto" w:fill="auto"/>
            <w:tcMar>
              <w:top w:w="20" w:type="dxa"/>
              <w:left w:w="40" w:type="dxa"/>
              <w:bottom w:w="20" w:type="dxa"/>
              <w:right w:w="40" w:type="dxa"/>
            </w:tcMar>
            <w:vAlign w:val="center"/>
          </w:tcPr>
          <w:p w:rsidR="002B0C42" w:rsidRPr="005A6F4D" w:rsidRDefault="002B0C42" w:rsidP="002B0C42">
            <w:pPr>
              <w:pStyle w:val="Normal1"/>
              <w:spacing w:line="240" w:lineRule="auto"/>
              <w:ind w:right="113"/>
              <w:jc w:val="center"/>
              <w:rPr>
                <w:rStyle w:val="Strong"/>
                <w:rFonts w:ascii="VladaRHSans Lt" w:hAnsi="VladaRHSans Lt"/>
                <w:b w:val="0"/>
                <w:sz w:val="18"/>
                <w:szCs w:val="18"/>
              </w:rPr>
            </w:pPr>
            <w:r w:rsidRPr="005A6F4D">
              <w:rPr>
                <w:rFonts w:ascii="VladaRHSans Lt" w:hAnsi="VladaRHSans Lt" w:cs="Times New Roman"/>
                <w:smallCaps/>
                <w:sz w:val="18"/>
                <w:szCs w:val="18"/>
              </w:rPr>
              <w:t>ZADOVOLJAVAJUĆA</w:t>
            </w:r>
          </w:p>
        </w:tc>
        <w:tc>
          <w:tcPr>
            <w:tcW w:w="1737" w:type="dxa"/>
            <w:gridSpan w:val="2"/>
            <w:shd w:val="clear" w:color="auto" w:fill="auto"/>
            <w:tcMar>
              <w:top w:w="23" w:type="dxa"/>
              <w:left w:w="35" w:type="dxa"/>
              <w:bottom w:w="23" w:type="dxa"/>
              <w:right w:w="35" w:type="dxa"/>
            </w:tcMar>
            <w:vAlign w:val="center"/>
          </w:tcPr>
          <w:p w:rsidR="002B0C42" w:rsidRPr="005A6F4D" w:rsidRDefault="002B0C42" w:rsidP="002B0C42">
            <w:pPr>
              <w:pStyle w:val="Normal1"/>
              <w:spacing w:line="240" w:lineRule="auto"/>
              <w:ind w:left="113" w:right="113"/>
              <w:jc w:val="center"/>
              <w:rPr>
                <w:rStyle w:val="Strong"/>
                <w:rFonts w:ascii="VladaRHSans Lt" w:hAnsi="VladaRHSans Lt"/>
                <w:b w:val="0"/>
                <w:sz w:val="18"/>
                <w:szCs w:val="18"/>
              </w:rPr>
            </w:pPr>
            <w:r w:rsidRPr="005A6F4D">
              <w:rPr>
                <w:rFonts w:ascii="VladaRHSans Lt" w:hAnsi="VladaRHSans Lt" w:cs="Times New Roman"/>
                <w:smallCaps/>
                <w:sz w:val="18"/>
                <w:szCs w:val="18"/>
              </w:rPr>
              <w:t>DOBRA</w:t>
            </w:r>
          </w:p>
        </w:tc>
        <w:tc>
          <w:tcPr>
            <w:tcW w:w="1736" w:type="dxa"/>
            <w:gridSpan w:val="2"/>
            <w:shd w:val="clear" w:color="auto" w:fill="auto"/>
            <w:tcMar>
              <w:top w:w="23" w:type="dxa"/>
              <w:bottom w:w="23" w:type="dxa"/>
            </w:tcMar>
            <w:vAlign w:val="center"/>
          </w:tcPr>
          <w:p w:rsidR="002B0C42" w:rsidRPr="005A6F4D" w:rsidRDefault="002B0C42" w:rsidP="002B0C42">
            <w:pPr>
              <w:pStyle w:val="Normal1"/>
              <w:spacing w:line="240" w:lineRule="auto"/>
              <w:ind w:left="113" w:right="113"/>
              <w:jc w:val="center"/>
              <w:rPr>
                <w:rStyle w:val="Strong"/>
                <w:rFonts w:ascii="VladaRHSans Lt" w:hAnsi="VladaRHSans Lt"/>
                <w:b w:val="0"/>
                <w:sz w:val="18"/>
                <w:szCs w:val="18"/>
              </w:rPr>
            </w:pPr>
            <w:r w:rsidRPr="005A6F4D">
              <w:rPr>
                <w:rFonts w:ascii="VladaRHSans Lt" w:hAnsi="VladaRHSans Lt" w:cs="Times New Roman"/>
                <w:smallCaps/>
                <w:sz w:val="18"/>
                <w:szCs w:val="18"/>
              </w:rPr>
              <w:t>VRLO DOBRA</w:t>
            </w:r>
          </w:p>
        </w:tc>
        <w:tc>
          <w:tcPr>
            <w:tcW w:w="1737" w:type="dxa"/>
            <w:shd w:val="clear" w:color="auto" w:fill="auto"/>
            <w:tcMar>
              <w:top w:w="23" w:type="dxa"/>
              <w:bottom w:w="23" w:type="dxa"/>
            </w:tcMar>
            <w:vAlign w:val="center"/>
          </w:tcPr>
          <w:p w:rsidR="002B0C42" w:rsidRPr="005A6F4D" w:rsidRDefault="002B0C42" w:rsidP="002B0C42">
            <w:pPr>
              <w:pStyle w:val="Normal1"/>
              <w:spacing w:line="240" w:lineRule="auto"/>
              <w:ind w:left="113" w:right="113"/>
              <w:jc w:val="center"/>
              <w:rPr>
                <w:rStyle w:val="Strong"/>
                <w:rFonts w:ascii="VladaRHSans Lt" w:hAnsi="VladaRHSans Lt"/>
                <w:b w:val="0"/>
                <w:sz w:val="18"/>
                <w:szCs w:val="18"/>
              </w:rPr>
            </w:pPr>
            <w:r w:rsidRPr="005A6F4D">
              <w:rPr>
                <w:rFonts w:ascii="VladaRHSans Lt" w:hAnsi="VladaRHSans Lt" w:cs="Times New Roman"/>
                <w:smallCaps/>
                <w:sz w:val="18"/>
                <w:szCs w:val="18"/>
              </w:rPr>
              <w:t>IZNIMNA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A. 3. 1</w:t>
            </w:r>
          </w:p>
          <w:p w:rsidR="002B0C42" w:rsidRPr="005A6F4D" w:rsidRDefault="002B0C42" w:rsidP="002B0C42">
            <w:pPr>
              <w:pStyle w:val="Normal1"/>
              <w:spacing w:before="120" w:line="240" w:lineRule="auto"/>
              <w:ind w:left="113"/>
              <w:rPr>
                <w:rFonts w:ascii="VladaRHSans Lt" w:hAnsi="VladaRHSans Lt" w:cs="Times New Roman"/>
                <w:b/>
                <w:color w:val="D60C8C"/>
                <w:sz w:val="18"/>
                <w:szCs w:val="18"/>
              </w:rPr>
            </w:pPr>
            <w:r w:rsidRPr="005A6F4D">
              <w:rPr>
                <w:rFonts w:ascii="VladaRHSans Lt" w:hAnsi="VladaRHSans Lt" w:cs="Times New Roman"/>
                <w:b/>
                <w:color w:val="D60C8C"/>
                <w:sz w:val="18"/>
                <w:szCs w:val="18"/>
              </w:rPr>
              <w:t>Učenik govori izlagačke i raspravljačke tekstove u skladu sa svrhom i željenim učinkom na primatelja.</w:t>
            </w:r>
            <w:r w:rsidRPr="005A6F4D">
              <w:rPr>
                <w:rFonts w:ascii="VladaRHSans Lt" w:eastAsia="Times New Roman" w:hAnsi="VladaRHSans Lt" w:cs="Times New Roman"/>
                <w:b/>
                <w:color w:val="D60C8C"/>
                <w:sz w:val="18"/>
                <w:szCs w:val="18"/>
              </w:rPr>
              <w:t xml:space="preserve"> </w:t>
            </w:r>
          </w:p>
          <w:p w:rsidR="002B0C42" w:rsidRPr="005A6F4D" w:rsidRDefault="002B0C42" w:rsidP="002B0C42">
            <w:pPr>
              <w:pStyle w:val="Normal1"/>
              <w:spacing w:line="240" w:lineRule="auto"/>
              <w:rPr>
                <w:rFonts w:ascii="VladaRHSans Lt" w:hAnsi="VladaRHSans Lt" w:cs="Times New Roman"/>
                <w:sz w:val="18"/>
                <w:szCs w:val="18"/>
              </w:rPr>
            </w:pPr>
          </w:p>
        </w:tc>
        <w:tc>
          <w:tcPr>
            <w:tcW w:w="6100" w:type="dxa"/>
            <w:gridSpan w:val="2"/>
            <w:shd w:val="clear" w:color="auto" w:fill="auto"/>
            <w:tcMar>
              <w:top w:w="23" w:type="dxa"/>
              <w:bottom w:w="23" w:type="dxa"/>
            </w:tcMar>
          </w:tcPr>
          <w:p w:rsidR="002B0C42" w:rsidRPr="005A6F4D" w:rsidRDefault="002B0C42" w:rsidP="002B0C42">
            <w:pPr>
              <w:pStyle w:val="NormalWeb"/>
              <w:spacing w:before="12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određuje temu, oblik, svrhu i namjenu rasprave: dokazivanje</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istražuje informacije služeći se različitim pouzdanim izvorima radi oblikovanja argumenata i protuargumenata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xml:space="preserve">- govori u skladu s govornom ulogom </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razlikuje činjenice od mišljenja i vrijednosnih sudova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izriče stav, navodi argumente i protuargumente</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samostalno primjenjuje stečena znanja o hrvatskome standardnom jeziku, uvažava pravogovornu normu, govorne vrednote i neverbalne znakove</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primjenjuje i objašnjava uporabu strategija slušanja i govorenja</w:t>
            </w:r>
          </w:p>
          <w:p w:rsidR="002B0C42" w:rsidRDefault="002B0C42" w:rsidP="002B0C42">
            <w:pPr>
              <w:pStyle w:val="Normal1"/>
              <w:spacing w:before="120" w:after="120" w:line="240" w:lineRule="auto"/>
              <w:ind w:left="113" w:right="113"/>
              <w:rPr>
                <w:rFonts w:ascii="VladaRHSans Lt" w:hAnsi="VladaRHSans Lt" w:cs="Times New Roman"/>
                <w:bCs/>
                <w:color w:val="25408F"/>
                <w:sz w:val="18"/>
                <w:szCs w:val="18"/>
              </w:rPr>
            </w:pPr>
            <w:r w:rsidRPr="005A6F4D">
              <w:rPr>
                <w:rFonts w:ascii="VladaRHSans Lt" w:hAnsi="VladaRHSans Lt" w:cs="Times New Roman"/>
                <w:sz w:val="18"/>
                <w:szCs w:val="18"/>
              </w:rPr>
              <w:br/>
            </w:r>
            <w:r w:rsidRPr="005A6F4D">
              <w:rPr>
                <w:rFonts w:ascii="VladaRHSans Lt" w:hAnsi="VladaRHSans Lt" w:cs="Times New Roman"/>
                <w:bCs/>
                <w:color w:val="25408F"/>
                <w:sz w:val="18"/>
                <w:szCs w:val="18"/>
              </w:rPr>
              <w:t>- tekstovi: javni govor, debata</w:t>
            </w:r>
          </w:p>
          <w:p w:rsidR="002B0C42" w:rsidRDefault="002B0C42" w:rsidP="002B0C42">
            <w:pPr>
              <w:pStyle w:val="Normal1"/>
              <w:spacing w:before="120" w:after="120" w:line="240" w:lineRule="auto"/>
              <w:ind w:left="113" w:right="113"/>
              <w:rPr>
                <w:rFonts w:ascii="VladaRHSans Lt" w:hAnsi="VladaRHSans Lt" w:cs="Times New Roman"/>
                <w:bCs/>
                <w:color w:val="25408F"/>
                <w:sz w:val="18"/>
                <w:szCs w:val="18"/>
              </w:rPr>
            </w:pPr>
          </w:p>
          <w:p w:rsidR="002B0C42" w:rsidRDefault="002B0C42" w:rsidP="002B0C42">
            <w:pPr>
              <w:pStyle w:val="Normal1"/>
              <w:spacing w:before="120" w:after="120" w:line="240" w:lineRule="auto"/>
              <w:ind w:left="113" w:right="113"/>
              <w:rPr>
                <w:rFonts w:ascii="VladaRHSans Lt" w:hAnsi="VladaRHSans Lt" w:cs="Times New Roman"/>
                <w:bCs/>
                <w:color w:val="25408F"/>
                <w:sz w:val="18"/>
                <w:szCs w:val="18"/>
              </w:rPr>
            </w:pPr>
          </w:p>
          <w:p w:rsidR="002B0C42" w:rsidRPr="005A6F4D" w:rsidRDefault="002B0C42" w:rsidP="002B0C42">
            <w:pPr>
              <w:pStyle w:val="Normal1"/>
              <w:spacing w:before="120" w:after="120" w:line="240" w:lineRule="auto"/>
              <w:ind w:left="113" w:right="113"/>
              <w:rPr>
                <w:rFonts w:ascii="VladaRHSans Lt" w:hAnsi="VladaRHSans Lt" w:cs="Times New Roman"/>
                <w:color w:val="25408F"/>
                <w:sz w:val="18"/>
                <w:szCs w:val="18"/>
              </w:rPr>
            </w:pPr>
          </w:p>
        </w:tc>
        <w:tc>
          <w:tcPr>
            <w:tcW w:w="1736" w:type="dxa"/>
            <w:gridSpan w:val="2"/>
            <w:shd w:val="clear" w:color="auto" w:fill="auto"/>
            <w:tcMar>
              <w:top w:w="20" w:type="dxa"/>
              <w:left w:w="40" w:type="dxa"/>
              <w:bottom w:w="20" w:type="dxa"/>
              <w:right w:w="40" w:type="dxa"/>
            </w:tcMar>
          </w:tcPr>
          <w:p w:rsidR="002B0C42" w:rsidRPr="005A6F4D" w:rsidRDefault="002B0C42" w:rsidP="002B0C42">
            <w:pPr>
              <w:pStyle w:val="Normal1"/>
              <w:spacing w:before="120" w:line="240" w:lineRule="auto"/>
              <w:ind w:left="113" w:right="113"/>
              <w:rPr>
                <w:rStyle w:val="Strong"/>
                <w:rFonts w:ascii="VladaRHSans Lt" w:hAnsi="VladaRHSans Lt"/>
                <w:b w:val="0"/>
                <w:sz w:val="18"/>
                <w:szCs w:val="18"/>
              </w:rPr>
            </w:pPr>
            <w:r w:rsidRPr="005A6F4D">
              <w:rPr>
                <w:rFonts w:ascii="VladaRHSans Lt" w:hAnsi="VladaRHSans Lt" w:cs="Times New Roman"/>
                <w:sz w:val="18"/>
                <w:szCs w:val="18"/>
              </w:rPr>
              <w:lastRenderedPageBreak/>
              <w:t>- prema primjeru oblikuje tekst i govori u skladu s temom govora</w:t>
            </w:r>
          </w:p>
        </w:tc>
        <w:tc>
          <w:tcPr>
            <w:tcW w:w="1737" w:type="dxa"/>
            <w:gridSpan w:val="2"/>
            <w:shd w:val="clear" w:color="auto" w:fill="auto"/>
            <w:tcMar>
              <w:top w:w="23" w:type="dxa"/>
              <w:left w:w="35" w:type="dxa"/>
              <w:bottom w:w="23" w:type="dxa"/>
              <w:right w:w="35" w:type="dxa"/>
            </w:tcMar>
          </w:tcPr>
          <w:p w:rsidR="002B0C42" w:rsidRPr="005A6F4D" w:rsidRDefault="002B0C42" w:rsidP="002B0C42">
            <w:pPr>
              <w:pStyle w:val="Normal1"/>
              <w:spacing w:before="120" w:line="240" w:lineRule="auto"/>
              <w:ind w:left="113" w:right="113"/>
              <w:rPr>
                <w:rStyle w:val="Strong"/>
                <w:rFonts w:ascii="VladaRHSans Lt" w:hAnsi="VladaRHSans Lt"/>
                <w:b w:val="0"/>
                <w:sz w:val="18"/>
                <w:szCs w:val="18"/>
              </w:rPr>
            </w:pPr>
            <w:r w:rsidRPr="005A6F4D">
              <w:rPr>
                <w:rFonts w:ascii="VladaRHSans Lt" w:hAnsi="VladaRHSans Lt" w:cs="Times New Roman"/>
                <w:sz w:val="18"/>
                <w:szCs w:val="18"/>
              </w:rPr>
              <w:t>- uz pomoć nastavnika oblikuje tekst i govori u skladu s temom i oblikom govora</w:t>
            </w:r>
          </w:p>
        </w:tc>
        <w:tc>
          <w:tcPr>
            <w:tcW w:w="1736" w:type="dxa"/>
            <w:gridSpan w:val="2"/>
            <w:shd w:val="clear" w:color="auto" w:fill="auto"/>
            <w:tcMar>
              <w:top w:w="23" w:type="dxa"/>
              <w:bottom w:w="23" w:type="dxa"/>
            </w:tcMar>
          </w:tcPr>
          <w:p w:rsidR="002B0C42" w:rsidRPr="005A6F4D" w:rsidRDefault="002B0C42" w:rsidP="002B0C42">
            <w:pPr>
              <w:pStyle w:val="Normal1"/>
              <w:spacing w:before="120" w:line="240" w:lineRule="auto"/>
              <w:ind w:left="113" w:right="113"/>
              <w:rPr>
                <w:rStyle w:val="Strong"/>
                <w:rFonts w:ascii="VladaRHSans Lt" w:hAnsi="VladaRHSans Lt"/>
                <w:b w:val="0"/>
                <w:sz w:val="18"/>
                <w:szCs w:val="18"/>
              </w:rPr>
            </w:pPr>
            <w:r w:rsidRPr="005A6F4D">
              <w:rPr>
                <w:rFonts w:ascii="VladaRHSans Lt" w:hAnsi="VladaRHSans Lt" w:cs="Times New Roman"/>
                <w:sz w:val="18"/>
                <w:szCs w:val="18"/>
              </w:rPr>
              <w:t xml:space="preserve">- prema smjernicama oblikuje tekst i govori u skladu s temom, oblikom i svrhom govora </w:t>
            </w:r>
          </w:p>
        </w:tc>
        <w:tc>
          <w:tcPr>
            <w:tcW w:w="1737" w:type="dxa"/>
            <w:shd w:val="clear" w:color="auto" w:fill="auto"/>
            <w:tcMar>
              <w:top w:w="23" w:type="dxa"/>
              <w:bottom w:w="23" w:type="dxa"/>
            </w:tcMar>
          </w:tcPr>
          <w:p w:rsidR="002B0C42" w:rsidRPr="005A6F4D" w:rsidRDefault="002B0C42" w:rsidP="002B0C42">
            <w:pPr>
              <w:pStyle w:val="Normal1"/>
              <w:spacing w:before="120" w:line="240" w:lineRule="auto"/>
              <w:ind w:left="113" w:right="113"/>
              <w:rPr>
                <w:rStyle w:val="Strong"/>
                <w:rFonts w:ascii="VladaRHSans Lt" w:hAnsi="VladaRHSans Lt"/>
                <w:b w:val="0"/>
                <w:sz w:val="18"/>
                <w:szCs w:val="18"/>
              </w:rPr>
            </w:pPr>
            <w:r w:rsidRPr="005A6F4D">
              <w:rPr>
                <w:rFonts w:ascii="VladaRHSans Lt" w:hAnsi="VladaRHSans Lt" w:cs="Times New Roman"/>
                <w:sz w:val="18"/>
                <w:szCs w:val="18"/>
              </w:rPr>
              <w:t>- samostalno govori u skladu s temom, oblikom, svrhom govora i željenim učinkom na primatelja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lastRenderedPageBreak/>
              <w:t xml:space="preserve">A. 3. 2 </w:t>
            </w:r>
          </w:p>
          <w:p w:rsidR="002B0C42" w:rsidRPr="005A6F4D" w:rsidRDefault="002B0C42" w:rsidP="002B0C42">
            <w:pPr>
              <w:pStyle w:val="NormalWeb"/>
              <w:spacing w:before="120" w:beforeAutospacing="0" w:after="0" w:afterAutospacing="0"/>
              <w:ind w:left="113" w:right="113"/>
              <w:rPr>
                <w:rFonts w:ascii="VladaRHSans Lt" w:hAnsi="VladaRHSans Lt"/>
                <w:b/>
                <w:sz w:val="18"/>
                <w:szCs w:val="18"/>
              </w:rPr>
            </w:pPr>
            <w:r w:rsidRPr="005A6F4D">
              <w:rPr>
                <w:rFonts w:ascii="VladaRHSans Lt" w:hAnsi="VladaRHSans Lt"/>
                <w:b/>
                <w:color w:val="D60C8C"/>
                <w:sz w:val="18"/>
                <w:szCs w:val="18"/>
              </w:rPr>
              <w:t>Učenik sluša prema određenoj svrsi slušanja upućivačke i raspravljačke tekstove iz različitih izvora.</w:t>
            </w:r>
          </w:p>
          <w:p w:rsidR="002B0C42" w:rsidRPr="005A6F4D" w:rsidRDefault="002B0C42" w:rsidP="002B0C42">
            <w:pPr>
              <w:pStyle w:val="Style1"/>
              <w:rPr>
                <w:rFonts w:ascii="VladaRHSans Lt" w:hAnsi="VladaRHSans Lt"/>
                <w:sz w:val="18"/>
                <w:szCs w:val="18"/>
              </w:rPr>
            </w:pPr>
          </w:p>
        </w:tc>
        <w:tc>
          <w:tcPr>
            <w:tcW w:w="6100" w:type="dxa"/>
            <w:gridSpan w:val="2"/>
            <w:shd w:val="clear" w:color="auto" w:fill="auto"/>
            <w:tcMar>
              <w:top w:w="23" w:type="dxa"/>
              <w:bottom w:w="23" w:type="dxa"/>
            </w:tcMar>
          </w:tcPr>
          <w:p w:rsidR="002B0C42" w:rsidRPr="005A6F4D" w:rsidRDefault="002B0C42" w:rsidP="002B0C42">
            <w:pPr>
              <w:spacing w:before="120" w:line="240" w:lineRule="auto"/>
              <w:ind w:left="113" w:right="113"/>
              <w:rPr>
                <w:rFonts w:ascii="VladaRHSans Lt" w:eastAsia="Times New Roman" w:hAnsi="VladaRHSans Lt" w:cs="Times New Roman"/>
                <w:sz w:val="18"/>
                <w:szCs w:val="18"/>
              </w:rPr>
            </w:pPr>
            <w:r w:rsidRPr="005A6F4D">
              <w:rPr>
                <w:rFonts w:ascii="VladaRHSans Lt" w:eastAsia="Times New Roman" w:hAnsi="VladaRHSans Lt" w:cs="Times New Roman"/>
                <w:sz w:val="18"/>
                <w:szCs w:val="18"/>
              </w:rPr>
              <w:t xml:space="preserve">- razlikuje govorne i razgovorne vrste upućivačkih i raspravljačkih tekstova iz različitih izvora prema određenoj svrsi slušanja i namjeni (informiranje, dokazivanje) </w:t>
            </w:r>
          </w:p>
          <w:p w:rsidR="002B0C42" w:rsidRPr="005A6F4D" w:rsidRDefault="002B0C42" w:rsidP="002B0C42">
            <w:pPr>
              <w:spacing w:line="240" w:lineRule="auto"/>
              <w:ind w:left="113" w:right="113"/>
              <w:rPr>
                <w:rFonts w:ascii="VladaRHSans Lt" w:eastAsia="Times New Roman" w:hAnsi="VladaRHSans Lt" w:cs="Times New Roman"/>
                <w:sz w:val="18"/>
                <w:szCs w:val="18"/>
              </w:rPr>
            </w:pPr>
            <w:r w:rsidRPr="005A6F4D">
              <w:rPr>
                <w:rFonts w:ascii="VladaRHSans Lt" w:eastAsia="Times New Roman" w:hAnsi="VladaRHSans Lt" w:cs="Times New Roman"/>
                <w:sz w:val="18"/>
                <w:szCs w:val="18"/>
              </w:rPr>
              <w:t>- tumači strukturna obilježja teksta i služi se prethodno stečenim znanjima</w:t>
            </w:r>
          </w:p>
          <w:p w:rsidR="002B0C42" w:rsidRPr="005A6F4D" w:rsidRDefault="002B0C42" w:rsidP="002B0C42">
            <w:pPr>
              <w:spacing w:line="240" w:lineRule="auto"/>
              <w:ind w:left="113" w:right="113"/>
              <w:rPr>
                <w:rFonts w:ascii="VladaRHSans Lt" w:eastAsia="Times New Roman" w:hAnsi="VladaRHSans Lt" w:cs="Times New Roman"/>
                <w:sz w:val="18"/>
                <w:szCs w:val="18"/>
              </w:rPr>
            </w:pPr>
            <w:r w:rsidRPr="005A6F4D">
              <w:rPr>
                <w:rFonts w:ascii="VladaRHSans Lt" w:eastAsia="Times New Roman" w:hAnsi="VladaRHSans Lt" w:cs="Times New Roman"/>
                <w:sz w:val="18"/>
                <w:szCs w:val="18"/>
              </w:rPr>
              <w:t xml:space="preserve">- analizira jezična i govorna obilježja slušanoga teksta </w:t>
            </w:r>
          </w:p>
          <w:p w:rsidR="002B0C42" w:rsidRPr="005A6F4D" w:rsidRDefault="002B0C42" w:rsidP="002B0C42">
            <w:pPr>
              <w:spacing w:line="240" w:lineRule="auto"/>
              <w:ind w:left="113" w:right="113"/>
              <w:rPr>
                <w:rFonts w:ascii="VladaRHSans Lt" w:eastAsia="Times New Roman" w:hAnsi="VladaRHSans Lt" w:cs="Times New Roman"/>
                <w:sz w:val="18"/>
                <w:szCs w:val="18"/>
              </w:rPr>
            </w:pPr>
            <w:r w:rsidRPr="005A6F4D">
              <w:rPr>
                <w:rFonts w:ascii="VladaRHSans Lt" w:eastAsia="Times New Roman" w:hAnsi="VladaRHSans Lt" w:cs="Times New Roman"/>
                <w:sz w:val="18"/>
                <w:szCs w:val="18"/>
              </w:rPr>
              <w:t>- razlikuje pouzdane od nepouzdanih informacija u različitim izvorima u skladu sa svrhom slušanja</w:t>
            </w:r>
          </w:p>
          <w:p w:rsidR="002B0C42" w:rsidRPr="005A6F4D" w:rsidRDefault="002B0C42" w:rsidP="002B0C42">
            <w:pPr>
              <w:spacing w:line="240" w:lineRule="auto"/>
              <w:ind w:left="113" w:right="113"/>
              <w:rPr>
                <w:rFonts w:ascii="VladaRHSans Lt" w:eastAsia="Times New Roman" w:hAnsi="VladaRHSans Lt" w:cs="Times New Roman"/>
                <w:sz w:val="18"/>
                <w:szCs w:val="18"/>
              </w:rPr>
            </w:pPr>
            <w:r w:rsidRPr="005A6F4D">
              <w:rPr>
                <w:rFonts w:ascii="VladaRHSans Lt" w:eastAsia="Times New Roman" w:hAnsi="VladaRHSans Lt" w:cs="Times New Roman"/>
                <w:sz w:val="18"/>
                <w:szCs w:val="18"/>
              </w:rPr>
              <w:t>- razlikuje činjenice od mišljenja i vrijednosnih sudova u slušanom tekstu</w:t>
            </w:r>
          </w:p>
          <w:p w:rsidR="002B0C42" w:rsidRPr="005A6F4D" w:rsidRDefault="002B0C42" w:rsidP="002B0C42">
            <w:pPr>
              <w:spacing w:line="240" w:lineRule="auto"/>
              <w:ind w:left="113" w:right="113"/>
              <w:rPr>
                <w:rFonts w:ascii="VladaRHSans Lt" w:eastAsia="Times New Roman" w:hAnsi="VladaRHSans Lt" w:cs="Times New Roman"/>
                <w:sz w:val="18"/>
                <w:szCs w:val="18"/>
              </w:rPr>
            </w:pPr>
            <w:r w:rsidRPr="005A6F4D">
              <w:rPr>
                <w:rFonts w:ascii="VladaRHSans Lt" w:eastAsia="Times New Roman" w:hAnsi="VladaRHSans Lt" w:cs="Times New Roman"/>
                <w:sz w:val="18"/>
                <w:szCs w:val="18"/>
              </w:rPr>
              <w:t>- kritički vrednuje informacije i ideje</w:t>
            </w:r>
          </w:p>
          <w:p w:rsidR="002B0C42" w:rsidRPr="005A6F4D" w:rsidRDefault="002B0C42" w:rsidP="002B0C42">
            <w:pPr>
              <w:spacing w:line="240" w:lineRule="auto"/>
              <w:ind w:left="113" w:right="113"/>
              <w:rPr>
                <w:rFonts w:ascii="VladaRHSans Lt" w:eastAsia="Times New Roman" w:hAnsi="VladaRHSans Lt" w:cs="Times New Roman"/>
                <w:sz w:val="18"/>
                <w:szCs w:val="18"/>
              </w:rPr>
            </w:pPr>
            <w:r w:rsidRPr="005A6F4D">
              <w:rPr>
                <w:rFonts w:ascii="VladaRHSans Lt" w:eastAsia="Times New Roman" w:hAnsi="VladaRHSans Lt" w:cs="Times New Roman"/>
                <w:sz w:val="18"/>
                <w:szCs w:val="18"/>
              </w:rPr>
              <w:t>- oblikuje govoreni i/ili pisani tekst na temelju slušanja</w:t>
            </w:r>
          </w:p>
          <w:p w:rsidR="002B0C42" w:rsidRDefault="002B0C42" w:rsidP="002B0C42">
            <w:pPr>
              <w:spacing w:after="120" w:line="240" w:lineRule="auto"/>
              <w:ind w:left="113" w:right="113"/>
              <w:rPr>
                <w:rFonts w:ascii="VladaRHSans Lt" w:eastAsia="Times New Roman" w:hAnsi="VladaRHSans Lt" w:cs="Times New Roman"/>
                <w:sz w:val="18"/>
                <w:szCs w:val="18"/>
              </w:rPr>
            </w:pPr>
            <w:r w:rsidRPr="005A6F4D">
              <w:rPr>
                <w:rFonts w:ascii="VladaRHSans Lt" w:eastAsia="Times New Roman" w:hAnsi="VladaRHSans Lt" w:cs="Times New Roman"/>
                <w:sz w:val="18"/>
                <w:szCs w:val="18"/>
              </w:rPr>
              <w:t>- primjenjuje i objašnjava uporabu strategija slušanja i govorenja</w:t>
            </w:r>
          </w:p>
          <w:p w:rsidR="002B0C42" w:rsidRDefault="002B0C42" w:rsidP="002B0C42">
            <w:pPr>
              <w:spacing w:after="120" w:line="240" w:lineRule="auto"/>
              <w:ind w:left="113" w:right="113"/>
              <w:rPr>
                <w:rFonts w:ascii="VladaRHSans Lt" w:eastAsia="Times New Roman" w:hAnsi="VladaRHSans Lt" w:cs="Times New Roman"/>
                <w:sz w:val="18"/>
                <w:szCs w:val="18"/>
              </w:rPr>
            </w:pPr>
          </w:p>
          <w:p w:rsidR="002B0C42" w:rsidRDefault="002B0C42" w:rsidP="002B0C42">
            <w:pPr>
              <w:spacing w:after="120" w:line="240" w:lineRule="auto"/>
              <w:ind w:left="113" w:right="113"/>
              <w:rPr>
                <w:rFonts w:ascii="VladaRHSans Lt" w:eastAsia="Times New Roman" w:hAnsi="VladaRHSans Lt" w:cs="Times New Roman"/>
                <w:sz w:val="18"/>
                <w:szCs w:val="18"/>
              </w:rPr>
            </w:pPr>
          </w:p>
          <w:p w:rsidR="002B0C42" w:rsidRPr="005A6F4D" w:rsidRDefault="002B0C42" w:rsidP="002B0C42">
            <w:pPr>
              <w:spacing w:after="120" w:line="240" w:lineRule="auto"/>
              <w:ind w:left="113" w:right="113"/>
              <w:rPr>
                <w:rFonts w:ascii="VladaRHSans Lt" w:eastAsia="Times New Roman" w:hAnsi="VladaRHSans Lt" w:cs="Times New Roman"/>
                <w:sz w:val="18"/>
                <w:szCs w:val="18"/>
              </w:rPr>
            </w:pPr>
          </w:p>
        </w:tc>
        <w:tc>
          <w:tcPr>
            <w:tcW w:w="1736" w:type="dxa"/>
            <w:gridSpan w:val="2"/>
            <w:shd w:val="clear" w:color="auto" w:fill="auto"/>
            <w:tcMar>
              <w:top w:w="23" w:type="dxa"/>
              <w:bottom w:w="23" w:type="dxa"/>
            </w:tcMar>
          </w:tcPr>
          <w:p w:rsidR="002B0C42" w:rsidRPr="005A6F4D" w:rsidRDefault="002B0C42" w:rsidP="002B0C42">
            <w:pPr>
              <w:pStyle w:val="Style2"/>
            </w:pPr>
            <w:r w:rsidRPr="005A6F4D">
              <w:t>- prepoznaje osnovna obilježja i svrhu upućivačkih i raspravljačkih tekstova te izdvaja informacije i ideje bitne za svrhu slušanja</w:t>
            </w:r>
          </w:p>
        </w:tc>
        <w:tc>
          <w:tcPr>
            <w:tcW w:w="1737" w:type="dxa"/>
            <w:gridSpan w:val="2"/>
            <w:shd w:val="clear" w:color="auto" w:fill="auto"/>
            <w:tcMar>
              <w:top w:w="23" w:type="dxa"/>
              <w:bottom w:w="23" w:type="dxa"/>
            </w:tcMar>
          </w:tcPr>
          <w:p w:rsidR="002B0C42" w:rsidRPr="005A6F4D" w:rsidRDefault="002B0C42" w:rsidP="002B0C42">
            <w:pPr>
              <w:pStyle w:val="Style2"/>
            </w:pPr>
            <w:r w:rsidRPr="005A6F4D">
              <w:t xml:space="preserve">- opisuje osnovna obilježja i svrhu upućivačkih i raspravljačkih tekstova te </w:t>
            </w:r>
            <w:r w:rsidRPr="005A6F4D">
              <w:br/>
              <w:t>analizira informacije i ideje bitne za svrhu slušanja</w:t>
            </w:r>
          </w:p>
        </w:tc>
        <w:tc>
          <w:tcPr>
            <w:tcW w:w="1736" w:type="dxa"/>
            <w:gridSpan w:val="2"/>
            <w:shd w:val="clear" w:color="auto" w:fill="auto"/>
            <w:tcMar>
              <w:top w:w="23" w:type="dxa"/>
              <w:bottom w:w="23" w:type="dxa"/>
            </w:tcMar>
          </w:tcPr>
          <w:p w:rsidR="002B0C42" w:rsidRPr="005A6F4D" w:rsidRDefault="002B0C42" w:rsidP="002B0C42">
            <w:pPr>
              <w:pStyle w:val="Style2"/>
            </w:pPr>
            <w:r w:rsidRPr="005A6F4D">
              <w:t>- tumači obilježja i svrhu upućivačkih i raspravljačkih tekstova te organizira informacije i ideje bitne za svrhu slušanja</w:t>
            </w:r>
          </w:p>
        </w:tc>
        <w:tc>
          <w:tcPr>
            <w:tcW w:w="1737" w:type="dxa"/>
            <w:shd w:val="clear" w:color="auto" w:fill="auto"/>
            <w:tcMar>
              <w:top w:w="23" w:type="dxa"/>
              <w:bottom w:w="23" w:type="dxa"/>
            </w:tcMar>
          </w:tcPr>
          <w:p w:rsidR="002B0C42" w:rsidRPr="005A6F4D" w:rsidRDefault="002B0C42" w:rsidP="002B0C42">
            <w:pPr>
              <w:pStyle w:val="Style2"/>
            </w:pPr>
            <w:r w:rsidRPr="005A6F4D">
              <w:t>- analizira obilježja i svrhu upućivačkih i raspravljačkih tekstova te kritički vrednuje informacije i ideje bitne za svrhu slušanja</w:t>
            </w:r>
          </w:p>
        </w:tc>
      </w:tr>
      <w:tr w:rsidR="002B0C42" w:rsidRPr="005A6F4D" w:rsidTr="002B0C42">
        <w:trPr>
          <w:trHeight w:val="240"/>
        </w:trPr>
        <w:tc>
          <w:tcPr>
            <w:tcW w:w="14743" w:type="dxa"/>
            <w:gridSpan w:val="10"/>
            <w:shd w:val="clear" w:color="auto" w:fill="auto"/>
            <w:tcMar>
              <w:top w:w="23" w:type="dxa"/>
              <w:left w:w="35" w:type="dxa"/>
              <w:bottom w:w="23" w:type="dxa"/>
              <w:right w:w="35" w:type="dxa"/>
            </w:tcMar>
          </w:tcPr>
          <w:p w:rsidR="002B0C42" w:rsidRPr="005A6F4D" w:rsidRDefault="002B0C42" w:rsidP="002B0C42">
            <w:pPr>
              <w:pStyle w:val="Normal1"/>
              <w:spacing w:before="120" w:after="120" w:line="240" w:lineRule="auto"/>
              <w:ind w:left="113" w:right="113"/>
              <w:rPr>
                <w:rFonts w:ascii="VladaRHSans Lt" w:hAnsi="VladaRHSans Lt" w:cs="Times New Roman"/>
                <w:sz w:val="18"/>
                <w:szCs w:val="18"/>
              </w:rPr>
            </w:pPr>
            <w:r w:rsidRPr="005A6F4D">
              <w:rPr>
                <w:rStyle w:val="Style3Char"/>
                <w:rFonts w:ascii="VladaRHSans Lt" w:eastAsia="Arial" w:hAnsi="VladaRHSans Lt"/>
                <w:szCs w:val="18"/>
              </w:rPr>
              <w:t>PREPORUKA:</w:t>
            </w:r>
            <w:r w:rsidRPr="005A6F4D">
              <w:rPr>
                <w:rFonts w:ascii="VladaRHSans Lt" w:hAnsi="VladaRHSans Lt" w:cs="Times New Roman"/>
                <w:sz w:val="18"/>
                <w:szCs w:val="18"/>
              </w:rPr>
              <w:t xml:space="preserve"> Učenik sluša dva upućivačka ili raspravljačka teksta prema odabiru učitelja.</w:t>
            </w:r>
          </w:p>
        </w:tc>
      </w:tr>
      <w:tr w:rsidR="002B0C42" w:rsidRPr="005A6F4D" w:rsidTr="002B0C42">
        <w:trPr>
          <w:trHeight w:val="240"/>
        </w:trPr>
        <w:tc>
          <w:tcPr>
            <w:tcW w:w="1697" w:type="dxa"/>
            <w:vMerge w:val="restart"/>
            <w:shd w:val="clear" w:color="auto" w:fill="auto"/>
            <w:tcMar>
              <w:top w:w="23" w:type="dxa"/>
              <w:left w:w="35" w:type="dxa"/>
              <w:bottom w:w="23" w:type="dxa"/>
              <w:right w:w="35" w:type="dxa"/>
            </w:tcMar>
          </w:tcPr>
          <w:p w:rsidR="002B0C42" w:rsidRPr="005A6F4D" w:rsidRDefault="002B0C42" w:rsidP="002B0C42">
            <w:pPr>
              <w:spacing w:before="6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ODGOJNO-OBRAZOVNI ISHODI</w:t>
            </w:r>
          </w:p>
        </w:tc>
        <w:tc>
          <w:tcPr>
            <w:tcW w:w="5958" w:type="dxa"/>
            <w:vMerge w:val="restart"/>
            <w:shd w:val="clear" w:color="auto" w:fill="auto"/>
            <w:tcMar>
              <w:top w:w="23" w:type="dxa"/>
              <w:bottom w:w="23" w:type="dxa"/>
            </w:tcMar>
          </w:tcPr>
          <w:p w:rsidR="002B0C42" w:rsidRPr="005A6F4D" w:rsidRDefault="002B0C42" w:rsidP="002B0C42">
            <w:pPr>
              <w:spacing w:before="12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RAZRADA ISHODA</w:t>
            </w:r>
          </w:p>
        </w:tc>
        <w:tc>
          <w:tcPr>
            <w:tcW w:w="7088" w:type="dxa"/>
            <w:gridSpan w:val="8"/>
            <w:shd w:val="clear" w:color="auto" w:fill="auto"/>
            <w:tcMar>
              <w:top w:w="23" w:type="dxa"/>
              <w:bottom w:w="23" w:type="dxa"/>
            </w:tcMar>
          </w:tcPr>
          <w:p w:rsidR="002B0C42" w:rsidRPr="005A6F4D" w:rsidRDefault="002B0C42" w:rsidP="002B0C42">
            <w:pPr>
              <w:spacing w:before="60" w:line="240" w:lineRule="auto"/>
              <w:jc w:val="center"/>
              <w:rPr>
                <w:rFonts w:ascii="VladaRHSans Lt" w:eastAsia="Times New Roman" w:hAnsi="VladaRHSans Lt" w:cs="Times New Roman"/>
                <w:color w:val="25408F"/>
                <w:sz w:val="18"/>
                <w:szCs w:val="18"/>
              </w:rPr>
            </w:pPr>
            <w:r w:rsidRPr="005A6F4D">
              <w:rPr>
                <w:rFonts w:ascii="VladaRHSans Lt" w:eastAsia="Times New Roman" w:hAnsi="VladaRHSans Lt" w:cs="Times New Roman"/>
                <w:color w:val="25408F"/>
                <w:sz w:val="18"/>
                <w:szCs w:val="18"/>
              </w:rPr>
              <w:t>RAZINA USVOJENOSTI</w:t>
            </w:r>
          </w:p>
        </w:tc>
      </w:tr>
      <w:tr w:rsidR="002B0C42" w:rsidRPr="005A6F4D" w:rsidTr="002B0C42">
        <w:trPr>
          <w:trHeight w:val="240"/>
        </w:trPr>
        <w:tc>
          <w:tcPr>
            <w:tcW w:w="1697" w:type="dxa"/>
            <w:vMerge/>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p>
        </w:tc>
        <w:tc>
          <w:tcPr>
            <w:tcW w:w="5958" w:type="dxa"/>
            <w:vMerge/>
            <w:shd w:val="clear" w:color="auto" w:fill="auto"/>
            <w:tcMar>
              <w:top w:w="23" w:type="dxa"/>
              <w:bottom w:w="23" w:type="dxa"/>
            </w:tcMar>
          </w:tcPr>
          <w:p w:rsidR="002B0C42" w:rsidRPr="005A6F4D" w:rsidRDefault="002B0C42" w:rsidP="002B0C42">
            <w:pPr>
              <w:pStyle w:val="NormalWeb"/>
              <w:spacing w:before="120" w:beforeAutospacing="0" w:after="0" w:afterAutospacing="0"/>
              <w:ind w:left="113" w:right="113"/>
              <w:rPr>
                <w:rFonts w:ascii="VladaRHSans Lt" w:hAnsi="VladaRHSans Lt"/>
                <w:color w:val="000000"/>
                <w:sz w:val="18"/>
                <w:szCs w:val="18"/>
              </w:rPr>
            </w:pPr>
          </w:p>
        </w:tc>
        <w:tc>
          <w:tcPr>
            <w:tcW w:w="1772" w:type="dxa"/>
            <w:gridSpan w:val="2"/>
            <w:shd w:val="clear" w:color="auto" w:fill="auto"/>
            <w:tcMar>
              <w:top w:w="23" w:type="dxa"/>
              <w:bottom w:w="23" w:type="dxa"/>
            </w:tcMar>
            <w:vAlign w:val="center"/>
          </w:tcPr>
          <w:p w:rsidR="002B0C42" w:rsidRPr="005A6F4D" w:rsidRDefault="002B0C42" w:rsidP="002B0C42">
            <w:pPr>
              <w:pStyle w:val="Style2"/>
              <w:ind w:left="0" w:right="0"/>
              <w:jc w:val="center"/>
            </w:pPr>
            <w:r w:rsidRPr="005A6F4D">
              <w:rPr>
                <w:smallCaps/>
              </w:rPr>
              <w:t>ZADOVOLJAVAJUĆA</w:t>
            </w:r>
          </w:p>
        </w:tc>
        <w:tc>
          <w:tcPr>
            <w:tcW w:w="1772" w:type="dxa"/>
            <w:gridSpan w:val="2"/>
            <w:shd w:val="clear" w:color="auto" w:fill="auto"/>
            <w:tcMar>
              <w:top w:w="23" w:type="dxa"/>
              <w:bottom w:w="23" w:type="dxa"/>
            </w:tcMar>
            <w:vAlign w:val="center"/>
          </w:tcPr>
          <w:p w:rsidR="002B0C42" w:rsidRPr="005A6F4D" w:rsidRDefault="002B0C42" w:rsidP="002B0C42">
            <w:pPr>
              <w:pStyle w:val="Style2"/>
              <w:ind w:left="0" w:right="0"/>
              <w:jc w:val="center"/>
            </w:pPr>
            <w:r w:rsidRPr="005A6F4D">
              <w:rPr>
                <w:smallCaps/>
              </w:rPr>
              <w:t>DOBRA</w:t>
            </w:r>
          </w:p>
        </w:tc>
        <w:tc>
          <w:tcPr>
            <w:tcW w:w="1772" w:type="dxa"/>
            <w:gridSpan w:val="2"/>
            <w:shd w:val="clear" w:color="auto" w:fill="auto"/>
            <w:tcMar>
              <w:top w:w="23" w:type="dxa"/>
              <w:bottom w:w="23" w:type="dxa"/>
            </w:tcMar>
            <w:vAlign w:val="center"/>
          </w:tcPr>
          <w:p w:rsidR="002B0C42" w:rsidRPr="005A6F4D" w:rsidRDefault="002B0C42" w:rsidP="002B0C42">
            <w:pPr>
              <w:pStyle w:val="Style2"/>
              <w:ind w:left="0" w:right="0"/>
              <w:jc w:val="center"/>
            </w:pPr>
            <w:r w:rsidRPr="005A6F4D">
              <w:rPr>
                <w:smallCaps/>
              </w:rPr>
              <w:t>VRLO DOBRA</w:t>
            </w:r>
          </w:p>
        </w:tc>
        <w:tc>
          <w:tcPr>
            <w:tcW w:w="1772" w:type="dxa"/>
            <w:gridSpan w:val="2"/>
            <w:shd w:val="clear" w:color="auto" w:fill="auto"/>
            <w:tcMar>
              <w:top w:w="23" w:type="dxa"/>
              <w:bottom w:w="23" w:type="dxa"/>
            </w:tcMar>
            <w:vAlign w:val="center"/>
          </w:tcPr>
          <w:p w:rsidR="002B0C42" w:rsidRPr="005A6F4D" w:rsidRDefault="002B0C42" w:rsidP="002B0C42">
            <w:pPr>
              <w:pStyle w:val="Style2"/>
              <w:ind w:left="0" w:right="0"/>
              <w:jc w:val="center"/>
            </w:pPr>
            <w:r w:rsidRPr="005A6F4D">
              <w:rPr>
                <w:smallCaps/>
              </w:rPr>
              <w:t>IZNIMNA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 xml:space="preserve">A. 3. 3 </w:t>
            </w:r>
          </w:p>
          <w:p w:rsidR="002B0C42" w:rsidRPr="005A6F4D" w:rsidRDefault="002B0C42" w:rsidP="002B0C42">
            <w:pPr>
              <w:pStyle w:val="NormalWeb"/>
              <w:spacing w:before="120" w:beforeAutospacing="0" w:after="0" w:afterAutospacing="0"/>
              <w:ind w:left="113" w:right="113"/>
              <w:rPr>
                <w:rFonts w:ascii="VladaRHSans Lt" w:hAnsi="VladaRHSans Lt"/>
                <w:b/>
                <w:sz w:val="18"/>
                <w:szCs w:val="18"/>
              </w:rPr>
            </w:pPr>
            <w:r w:rsidRPr="005A6F4D">
              <w:rPr>
                <w:rFonts w:ascii="VladaRHSans Lt" w:hAnsi="VladaRHSans Lt"/>
                <w:b/>
                <w:color w:val="D60C8C"/>
                <w:sz w:val="18"/>
                <w:szCs w:val="18"/>
              </w:rPr>
              <w:t xml:space="preserve">Učenik čita prema određenoj svrsi čitanja upućivačke i </w:t>
            </w:r>
            <w:r w:rsidRPr="005A6F4D">
              <w:rPr>
                <w:rFonts w:ascii="VladaRHSans Lt" w:hAnsi="VladaRHSans Lt"/>
                <w:b/>
                <w:color w:val="D60C8C"/>
                <w:sz w:val="18"/>
                <w:szCs w:val="18"/>
              </w:rPr>
              <w:lastRenderedPageBreak/>
              <w:t>raspravljačke tekstove.</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lastRenderedPageBreak/>
              <w:t>- razlikuje upućivačke i raspravljačke tekstove različitih oblika i iz različitih izvora prema određenoj svrsi čitanja i namjeni (dokazivanje, upućivanje)</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objašnjava strukturna obilježja tekstova i služi se prethodno stečenim znanjima</w:t>
            </w:r>
            <w:r w:rsidRPr="005A6F4D">
              <w:rPr>
                <w:rFonts w:ascii="VladaRHSans Lt" w:hAnsi="VladaRHSans Lt"/>
                <w:color w:val="000000"/>
                <w:sz w:val="18"/>
                <w:szCs w:val="18"/>
              </w:rPr>
              <w:br/>
              <w:t>- interpretira tekst: izdvaja i tumači ideje, uočava i tumači autorovo gledište i namjenu teksta te utjecaj teksta na primatelja; razlikuje činjenice od stavova</w:t>
            </w:r>
            <w:r w:rsidRPr="005A6F4D">
              <w:rPr>
                <w:rFonts w:ascii="VladaRHSans Lt" w:hAnsi="VladaRHSans Lt"/>
                <w:color w:val="000000"/>
                <w:sz w:val="18"/>
                <w:szCs w:val="18"/>
              </w:rPr>
              <w:br/>
            </w:r>
            <w:r w:rsidRPr="005A6F4D">
              <w:rPr>
                <w:rFonts w:ascii="VladaRHSans Lt" w:hAnsi="VladaRHSans Lt"/>
                <w:color w:val="000000"/>
                <w:sz w:val="18"/>
                <w:szCs w:val="18"/>
              </w:rPr>
              <w:lastRenderedPageBreak/>
              <w:t>- prikladno povezuje ideje u tekstovima sa svojim znanjem, iskustvom i drugim tekstovima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uočava pristranost izvora informacija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primjenjuje i objašnjava uporabu strategija čitanja</w:t>
            </w:r>
          </w:p>
          <w:p w:rsidR="002B0C42" w:rsidRPr="005A6F4D" w:rsidRDefault="002B0C42" w:rsidP="002B0C42">
            <w:pPr>
              <w:pStyle w:val="Normal1"/>
              <w:spacing w:after="1680" w:line="240" w:lineRule="auto"/>
              <w:ind w:left="113" w:right="113"/>
              <w:rPr>
                <w:rFonts w:ascii="VladaRHSans Lt" w:hAnsi="VladaRHSans Lt" w:cs="Times New Roman"/>
                <w:color w:val="25408F"/>
                <w:sz w:val="18"/>
                <w:szCs w:val="18"/>
              </w:rPr>
            </w:pPr>
            <w:r w:rsidRPr="005A6F4D">
              <w:rPr>
                <w:rFonts w:ascii="VladaRHSans Lt" w:hAnsi="VladaRHSans Lt" w:cs="Times New Roman"/>
                <w:sz w:val="18"/>
                <w:szCs w:val="18"/>
              </w:rPr>
              <w:br/>
            </w:r>
            <w:r w:rsidRPr="005A6F4D">
              <w:rPr>
                <w:rFonts w:ascii="VladaRHSans Lt" w:hAnsi="VladaRHSans Lt" w:cs="Times New Roman"/>
                <w:color w:val="25408F"/>
                <w:sz w:val="18"/>
                <w:szCs w:val="18"/>
              </w:rPr>
              <w:t xml:space="preserve">- </w:t>
            </w:r>
            <w:r w:rsidRPr="005A6F4D">
              <w:rPr>
                <w:rFonts w:ascii="VladaRHSans Lt" w:hAnsi="VladaRHSans Lt" w:cs="Times New Roman"/>
                <w:bCs/>
                <w:color w:val="25408F"/>
                <w:sz w:val="18"/>
                <w:szCs w:val="18"/>
              </w:rPr>
              <w:t>tekstovi: esej, kolumna, uputa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lastRenderedPageBreak/>
              <w:t xml:space="preserve">- razlikuje funkciju i osnovna obilježja upućivačkih i raspravljačkih tekstova te izdvaja i </w:t>
            </w:r>
            <w:r w:rsidRPr="005A6F4D">
              <w:lastRenderedPageBreak/>
              <w:t>objašnjava ideje u tekstu</w:t>
            </w:r>
          </w:p>
        </w:tc>
        <w:tc>
          <w:tcPr>
            <w:tcW w:w="1772" w:type="dxa"/>
            <w:gridSpan w:val="2"/>
            <w:shd w:val="clear" w:color="auto" w:fill="auto"/>
            <w:tcMar>
              <w:top w:w="23" w:type="dxa"/>
              <w:bottom w:w="23" w:type="dxa"/>
            </w:tcMar>
          </w:tcPr>
          <w:p w:rsidR="002B0C42" w:rsidRPr="005A6F4D" w:rsidRDefault="002B0C42" w:rsidP="002B0C42">
            <w:pPr>
              <w:pStyle w:val="Style2"/>
            </w:pPr>
            <w:r w:rsidRPr="005A6F4D">
              <w:lastRenderedPageBreak/>
              <w:t xml:space="preserve">- opisuje funkciju i osnovna obilježja upućivačkih i raspravljačkih tekstova te analizira i </w:t>
            </w:r>
            <w:r w:rsidRPr="005A6F4D">
              <w:lastRenderedPageBreak/>
              <w:t>tumači ideje u tekstu, svoje zaključke potkrepljuje prikladnim citatima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lastRenderedPageBreak/>
              <w:t xml:space="preserve">- objašnjava funkciju i obilježja upućivačkih i raspravljačkih tekstova na poznatim primjerima, </w:t>
            </w:r>
            <w:r w:rsidRPr="005A6F4D">
              <w:lastRenderedPageBreak/>
              <w:t>interpretira tekst i svoje zaključke potkrepljuje prikladnim citatima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lastRenderedPageBreak/>
              <w:t xml:space="preserve">- objašnjava funkciju i obilježja upućivačkih i raspravljačkih tekstova na poznatim i nepoznatim </w:t>
            </w:r>
            <w:r w:rsidRPr="005A6F4D">
              <w:lastRenderedPageBreak/>
              <w:t>primjerima, interpretira tekst,svoje zaključke potkrepljuje prikladnim citatima i tekst povezuje sa svojim znanjem, iskustvom i drugim tekstovima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lastRenderedPageBreak/>
              <w:t>A. 3. 4.</w:t>
            </w:r>
          </w:p>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Učenik piše upućivačke i raspravljačke tekstove s obilježjima funkcionalnih stilova u skladu sa svrhom teksta i željenim učinkom na primatelja.</w:t>
            </w:r>
          </w:p>
        </w:tc>
        <w:tc>
          <w:tcPr>
            <w:tcW w:w="5958" w:type="dxa"/>
            <w:shd w:val="clear" w:color="auto" w:fill="auto"/>
            <w:tcMar>
              <w:top w:w="23" w:type="dxa"/>
              <w:bottom w:w="23" w:type="dxa"/>
            </w:tcMar>
          </w:tcPr>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xml:space="preserve">- planira pisanje upućivačkih i raspravljačkih tekstova prema određenoj strukturi, obliku (isprekidani, neprekinuti, mješoviti) i funkcionalnom stilu (administrativnom, publicističkom, popularnoznanstvenom) </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istražuje različite izvore informacija i razlikuje primarne i sekundarne</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procjenjuje informacije s obzirom na pouzdanost, vjerodostojnost, točnost, autorstvo i gledište</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xml:space="preserve">- oblikuje sadržajno i logički povezani tekst </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primjenjuje jezičnu normu hrvatskoga standardnoga jezika: pravopisnu (pravilno piše u navođenju), gramatičku (primjenjuje obilježja paralelne i linearne tekstne veze), leksičku i stilističku (glagoli zahtijevanja, zapovijedanja, poticanja, upozoravanja u upućivačkim rečenicama; nazivlje u eseju)</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samostalno popunjava Europass obrazac</w:t>
            </w:r>
          </w:p>
          <w:p w:rsidR="002B0C42" w:rsidRPr="005A6F4D" w:rsidRDefault="002B0C42" w:rsidP="002B0C42">
            <w:pPr>
              <w:pStyle w:val="Normal1"/>
              <w:spacing w:after="600" w:line="240" w:lineRule="auto"/>
              <w:ind w:left="113" w:right="113"/>
              <w:rPr>
                <w:rFonts w:ascii="VladaRHSans Lt" w:hAnsi="VladaRHSans Lt" w:cs="Times New Roman"/>
                <w:color w:val="25408F"/>
                <w:sz w:val="18"/>
                <w:szCs w:val="18"/>
              </w:rPr>
            </w:pPr>
            <w:r w:rsidRPr="005A6F4D">
              <w:rPr>
                <w:rFonts w:ascii="VladaRHSans Lt" w:hAnsi="VladaRHSans Lt" w:cs="Times New Roman"/>
                <w:sz w:val="18"/>
                <w:szCs w:val="18"/>
              </w:rPr>
              <w:br/>
            </w:r>
            <w:r w:rsidRPr="005A6F4D">
              <w:rPr>
                <w:rFonts w:ascii="VladaRHSans Lt" w:hAnsi="VladaRHSans Lt" w:cs="Times New Roman"/>
                <w:bCs/>
                <w:color w:val="25408F"/>
                <w:sz w:val="18"/>
                <w:szCs w:val="18"/>
              </w:rPr>
              <w:t>- tekstovi: interpretativni esej, tehnička uputa, molba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prema primjeru piše upućivačke i raspravljačke tekstove i uz pomoć nastavnika primjenjuje i obilježja funkcionalnoga stila u skladu sa svrhom teksta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prema smjernicama piše upućivačke i raspravljačke tekstove, primjenjuje obilježja funkcionalnoga stila u skladu sa svrhom teksta i prikladno parafrazira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samostalno piše upućivačke i raspravljačke tekstove, primjenjuje obilježja funkcionalnoga stila u skladu sa svrhom teksta i prikladno navodi i parafrazira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samostalno piše upućivačke i raspravljačke tekstove, primjenjuje obilježja funkcionalnoga stila u skladu sa svrhom teksta i željenim učinkom na primatelja i prikladno navodi i parafrazira</w:t>
            </w:r>
          </w:p>
        </w:tc>
      </w:tr>
      <w:tr w:rsidR="002B0C42" w:rsidRPr="005A6F4D" w:rsidTr="002B0C42">
        <w:trPr>
          <w:trHeight w:val="240"/>
        </w:trPr>
        <w:tc>
          <w:tcPr>
            <w:tcW w:w="14743" w:type="dxa"/>
            <w:gridSpan w:val="10"/>
            <w:shd w:val="clear" w:color="auto" w:fill="auto"/>
            <w:tcMar>
              <w:top w:w="23" w:type="dxa"/>
              <w:left w:w="35" w:type="dxa"/>
              <w:bottom w:w="23" w:type="dxa"/>
              <w:right w:w="35" w:type="dxa"/>
            </w:tcMar>
          </w:tcPr>
          <w:p w:rsidR="002B0C42" w:rsidRPr="005A6F4D" w:rsidRDefault="002B0C42" w:rsidP="002B0C42">
            <w:pPr>
              <w:pStyle w:val="Style2"/>
            </w:pPr>
            <w:r w:rsidRPr="005A6F4D">
              <w:rPr>
                <w:color w:val="002060"/>
              </w:rPr>
              <w:t>PREPORUKA:</w:t>
            </w:r>
            <w:r w:rsidRPr="005A6F4D">
              <w:t xml:space="preserve"> Sadržaji odgojno-obrazovnih ishoda A. 3. 1., A. 3. 2., A. 3. 3. i A. 3. 4. integracijski su povezani s nastavnim područjima </w:t>
            </w:r>
            <w:r w:rsidRPr="005A6F4D">
              <w:rPr>
                <w:i/>
              </w:rPr>
              <w:t>Književnost i stvaralaštvo</w:t>
            </w:r>
            <w:r w:rsidRPr="005A6F4D">
              <w:t xml:space="preserve"> i </w:t>
            </w:r>
            <w:r w:rsidRPr="005A6F4D">
              <w:rPr>
                <w:i/>
              </w:rPr>
              <w:t>Kultura i mediji</w:t>
            </w:r>
            <w:r w:rsidRPr="005A6F4D">
              <w:t xml:space="preserve"> i s ostalim ishodima nastavnoga područja </w:t>
            </w:r>
            <w:r w:rsidRPr="005A6F4D">
              <w:rPr>
                <w:i/>
              </w:rPr>
              <w:t>Hrvatski jezik i komunikacija.</w:t>
            </w:r>
          </w:p>
        </w:tc>
      </w:tr>
      <w:tr w:rsidR="002B0C42" w:rsidRPr="005A6F4D" w:rsidTr="002B0C42">
        <w:trPr>
          <w:trHeight w:val="240"/>
        </w:trPr>
        <w:tc>
          <w:tcPr>
            <w:tcW w:w="1697" w:type="dxa"/>
            <w:vMerge w:val="restart"/>
            <w:shd w:val="clear" w:color="auto" w:fill="auto"/>
            <w:tcMar>
              <w:top w:w="23" w:type="dxa"/>
              <w:left w:w="35" w:type="dxa"/>
              <w:bottom w:w="23" w:type="dxa"/>
              <w:right w:w="35" w:type="dxa"/>
            </w:tcMar>
          </w:tcPr>
          <w:p w:rsidR="002B0C42" w:rsidRPr="005A6F4D" w:rsidRDefault="002B0C42" w:rsidP="002B0C42">
            <w:pPr>
              <w:spacing w:before="6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ODGOJNO-OBRAZOVNI ISHODI</w:t>
            </w:r>
          </w:p>
        </w:tc>
        <w:tc>
          <w:tcPr>
            <w:tcW w:w="5958" w:type="dxa"/>
            <w:vMerge w:val="restart"/>
            <w:shd w:val="clear" w:color="auto" w:fill="auto"/>
            <w:tcMar>
              <w:top w:w="23" w:type="dxa"/>
              <w:bottom w:w="23" w:type="dxa"/>
            </w:tcMar>
          </w:tcPr>
          <w:p w:rsidR="002B0C42" w:rsidRPr="005A6F4D" w:rsidRDefault="002B0C42" w:rsidP="002B0C42">
            <w:pPr>
              <w:spacing w:before="12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RAZRADA ISHODA</w:t>
            </w:r>
          </w:p>
        </w:tc>
        <w:tc>
          <w:tcPr>
            <w:tcW w:w="7088" w:type="dxa"/>
            <w:gridSpan w:val="8"/>
            <w:shd w:val="clear" w:color="auto" w:fill="auto"/>
            <w:tcMar>
              <w:top w:w="23" w:type="dxa"/>
              <w:bottom w:w="23" w:type="dxa"/>
            </w:tcMar>
          </w:tcPr>
          <w:p w:rsidR="002B0C42" w:rsidRPr="005A6F4D" w:rsidRDefault="002B0C42" w:rsidP="002B0C42">
            <w:pPr>
              <w:spacing w:before="60" w:line="240" w:lineRule="auto"/>
              <w:jc w:val="center"/>
              <w:rPr>
                <w:rFonts w:ascii="VladaRHSans Lt" w:eastAsia="Times New Roman" w:hAnsi="VladaRHSans Lt" w:cs="Times New Roman"/>
                <w:color w:val="25408F"/>
                <w:sz w:val="18"/>
                <w:szCs w:val="18"/>
              </w:rPr>
            </w:pPr>
            <w:r w:rsidRPr="005A6F4D">
              <w:rPr>
                <w:rFonts w:ascii="VladaRHSans Lt" w:eastAsia="Times New Roman" w:hAnsi="VladaRHSans Lt" w:cs="Times New Roman"/>
                <w:color w:val="25408F"/>
                <w:sz w:val="18"/>
                <w:szCs w:val="18"/>
              </w:rPr>
              <w:t>RAZINA USVOJENOSTI</w:t>
            </w:r>
          </w:p>
        </w:tc>
      </w:tr>
      <w:tr w:rsidR="002B0C42" w:rsidRPr="005A6F4D" w:rsidTr="002B0C42">
        <w:trPr>
          <w:trHeight w:val="240"/>
        </w:trPr>
        <w:tc>
          <w:tcPr>
            <w:tcW w:w="1697" w:type="dxa"/>
            <w:vMerge/>
            <w:shd w:val="clear" w:color="auto" w:fill="auto"/>
            <w:tcMar>
              <w:top w:w="23" w:type="dxa"/>
              <w:left w:w="35" w:type="dxa"/>
              <w:bottom w:w="23" w:type="dxa"/>
              <w:right w:w="35" w:type="dxa"/>
            </w:tcMar>
          </w:tcPr>
          <w:p w:rsidR="002B0C42" w:rsidRPr="005A6F4D" w:rsidRDefault="002B0C42" w:rsidP="002B0C42">
            <w:pPr>
              <w:pStyle w:val="Normal1"/>
              <w:spacing w:line="240" w:lineRule="auto"/>
              <w:rPr>
                <w:rFonts w:ascii="VladaRHSans Lt" w:eastAsia="Times New Roman" w:hAnsi="VladaRHSans Lt" w:cs="Times New Roman"/>
                <w:b/>
                <w:sz w:val="18"/>
                <w:szCs w:val="18"/>
              </w:rPr>
            </w:pPr>
          </w:p>
        </w:tc>
        <w:tc>
          <w:tcPr>
            <w:tcW w:w="5958" w:type="dxa"/>
            <w:vMerge/>
            <w:shd w:val="clear" w:color="auto" w:fill="auto"/>
            <w:tcMar>
              <w:top w:w="23" w:type="dxa"/>
              <w:bottom w:w="23" w:type="dxa"/>
            </w:tcMar>
          </w:tcPr>
          <w:p w:rsidR="002B0C42" w:rsidRPr="005A6F4D" w:rsidRDefault="002B0C42" w:rsidP="002B0C42">
            <w:pPr>
              <w:pStyle w:val="Normal1"/>
              <w:spacing w:line="240" w:lineRule="auto"/>
              <w:rPr>
                <w:rFonts w:ascii="VladaRHSans Lt" w:eastAsia="Times New Roman" w:hAnsi="VladaRHSans Lt" w:cs="Times New Roman"/>
                <w:sz w:val="18"/>
                <w:szCs w:val="18"/>
              </w:rPr>
            </w:pP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ZADOVOLJAVAJUĆA</w:t>
            </w: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DOBRA</w:t>
            </w: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VRLO DOBRA</w:t>
            </w: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IZNIMNA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lastRenderedPageBreak/>
              <w:t>A. 3. 5.</w:t>
            </w:r>
          </w:p>
          <w:p w:rsidR="002B0C42" w:rsidRPr="005A6F4D" w:rsidRDefault="002B0C42" w:rsidP="002B0C42">
            <w:pPr>
              <w:pStyle w:val="Style1"/>
              <w:rPr>
                <w:rFonts w:ascii="VladaRHSans Lt" w:hAnsi="VladaRHSans Lt"/>
                <w:sz w:val="18"/>
                <w:szCs w:val="18"/>
              </w:rPr>
            </w:pPr>
            <w:r w:rsidRPr="005A6F4D">
              <w:rPr>
                <w:rFonts w:ascii="VladaRHSans Lt" w:hAnsi="VladaRHSans Lt"/>
                <w:bCs/>
                <w:sz w:val="18"/>
                <w:szCs w:val="18"/>
              </w:rPr>
              <w:t>Učenik analizira spojeve riječi i rečenice u tekstu.</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20" w:afterAutospacing="0"/>
              <w:ind w:left="113" w:right="113"/>
              <w:rPr>
                <w:rFonts w:ascii="VladaRHSans Lt" w:hAnsi="VladaRHSans Lt"/>
                <w:sz w:val="18"/>
                <w:szCs w:val="18"/>
              </w:rPr>
            </w:pPr>
            <w:r w:rsidRPr="005A6F4D">
              <w:rPr>
                <w:rFonts w:ascii="VladaRHSans Lt" w:hAnsi="VladaRHSans Lt"/>
                <w:color w:val="000000"/>
                <w:sz w:val="18"/>
                <w:szCs w:val="18"/>
              </w:rPr>
              <w:t>- opisuje gramatičke veze među sastavnicama spojeva riječi</w:t>
            </w:r>
            <w:r w:rsidRPr="005A6F4D">
              <w:rPr>
                <w:rFonts w:ascii="VladaRHSans Lt" w:hAnsi="VladaRHSans Lt"/>
                <w:color w:val="000000"/>
                <w:sz w:val="18"/>
                <w:szCs w:val="18"/>
              </w:rPr>
              <w:br/>
              <w:t>- objašnjava rečenice kao gramatičke i komunikacijske jedinice</w:t>
            </w:r>
            <w:r w:rsidRPr="005A6F4D">
              <w:rPr>
                <w:rFonts w:ascii="VladaRHSans Lt" w:hAnsi="VladaRHSans Lt"/>
                <w:color w:val="000000"/>
                <w:sz w:val="18"/>
                <w:szCs w:val="18"/>
              </w:rPr>
              <w:br/>
              <w:t>- analizira gramatičke veze među sastavnicama spojeva riječi: sročnost, upravljanje, pridruživanje</w:t>
            </w:r>
          </w:p>
          <w:p w:rsidR="002B0C42" w:rsidRPr="005A6F4D" w:rsidRDefault="002B0C42" w:rsidP="002B0C42">
            <w:pPr>
              <w:pStyle w:val="NormalWeb"/>
              <w:spacing w:before="20" w:beforeAutospacing="0" w:after="20" w:afterAutospacing="0"/>
              <w:ind w:left="113" w:right="113"/>
              <w:rPr>
                <w:rFonts w:ascii="VladaRHSans Lt" w:hAnsi="VladaRHSans Lt"/>
                <w:sz w:val="18"/>
                <w:szCs w:val="18"/>
              </w:rPr>
            </w:pPr>
            <w:r w:rsidRPr="005A6F4D">
              <w:rPr>
                <w:rFonts w:ascii="VladaRHSans Lt" w:hAnsi="VladaRHSans Lt"/>
                <w:color w:val="000000"/>
                <w:sz w:val="18"/>
                <w:szCs w:val="18"/>
              </w:rPr>
              <w:t xml:space="preserve">- razlikuje rečenice po sastavu: jednostavne neraščlanjene i raščlanjene; nezavisnosložene i zavisnosložene rečenice te višestruko složene rečenice nastale nizanjem, sklapanjem veznikom i uvrštavanjem </w:t>
            </w:r>
            <w:r w:rsidRPr="005A6F4D">
              <w:rPr>
                <w:rFonts w:ascii="VladaRHSans Lt" w:hAnsi="VladaRHSans Lt"/>
                <w:color w:val="000000"/>
                <w:sz w:val="18"/>
                <w:szCs w:val="18"/>
              </w:rPr>
              <w:br/>
              <w:t>- objašnjava subjektno-predikatnu sročnost</w:t>
            </w:r>
          </w:p>
          <w:p w:rsidR="002B0C42" w:rsidRPr="005A6F4D" w:rsidRDefault="002B0C42" w:rsidP="002B0C42">
            <w:pPr>
              <w:pStyle w:val="NormalWeb"/>
              <w:spacing w:before="20" w:beforeAutospacing="0" w:after="20" w:afterAutospacing="0"/>
              <w:ind w:left="113" w:right="113"/>
              <w:rPr>
                <w:rFonts w:ascii="VladaRHSans Lt" w:hAnsi="VladaRHSans Lt"/>
                <w:sz w:val="18"/>
                <w:szCs w:val="18"/>
              </w:rPr>
            </w:pPr>
            <w:r w:rsidRPr="005A6F4D">
              <w:rPr>
                <w:rFonts w:ascii="VladaRHSans Lt" w:hAnsi="VladaRHSans Lt"/>
                <w:color w:val="000000"/>
                <w:sz w:val="18"/>
                <w:szCs w:val="18"/>
              </w:rPr>
              <w:t>- razlikuje osnovni, obilježeni i obavezni redoslijed riječi</w:t>
            </w:r>
            <w:r w:rsidRPr="005A6F4D">
              <w:rPr>
                <w:rFonts w:ascii="VladaRHSans Lt" w:hAnsi="VladaRHSans Lt"/>
                <w:color w:val="000000"/>
                <w:sz w:val="18"/>
                <w:szCs w:val="18"/>
              </w:rPr>
              <w:br/>
              <w:t>- objašnjava i uspoređuje linearnu i paralelnu tekstnu vezu i vezna sredstva na primjerima</w:t>
            </w:r>
            <w:r w:rsidRPr="005A6F4D">
              <w:rPr>
                <w:rFonts w:ascii="VladaRHSans Lt" w:hAnsi="VladaRHSans Lt"/>
                <w:color w:val="000000"/>
                <w:sz w:val="18"/>
                <w:szCs w:val="18"/>
              </w:rPr>
              <w:br/>
              <w:t>- uočava sintaktičke osobitosti hrvatskih dijalekata (prema načelu zavičajnosti)</w:t>
            </w:r>
          </w:p>
          <w:p w:rsidR="002B0C42" w:rsidRPr="005A6F4D" w:rsidRDefault="002B0C42" w:rsidP="002B0C42">
            <w:pPr>
              <w:pStyle w:val="NormalWeb"/>
              <w:spacing w:before="20" w:beforeAutospacing="0" w:after="20" w:afterAutospacing="0"/>
              <w:ind w:left="113" w:right="113"/>
              <w:rPr>
                <w:rFonts w:ascii="VladaRHSans Lt" w:hAnsi="VladaRHSans Lt"/>
                <w:sz w:val="18"/>
                <w:szCs w:val="18"/>
              </w:rPr>
            </w:pPr>
            <w:r w:rsidRPr="005A6F4D">
              <w:rPr>
                <w:rFonts w:ascii="VladaRHSans Lt" w:hAnsi="VladaRHSans Lt"/>
                <w:color w:val="000000"/>
                <w:sz w:val="18"/>
                <w:szCs w:val="18"/>
              </w:rPr>
              <w:t>- primjenjuje znanje o spojevima riječi i rečenicama u stvaranju teksta</w:t>
            </w:r>
          </w:p>
          <w:p w:rsidR="002B0C42" w:rsidRPr="005A6F4D" w:rsidRDefault="002B0C42" w:rsidP="002B0C42">
            <w:pPr>
              <w:pStyle w:val="Normal1"/>
              <w:spacing w:after="1320" w:line="240" w:lineRule="auto"/>
              <w:ind w:left="113"/>
              <w:rPr>
                <w:rFonts w:ascii="VladaRHSans Lt" w:hAnsi="VladaRHSans Lt" w:cs="Times New Roman"/>
                <w:sz w:val="18"/>
                <w:szCs w:val="18"/>
              </w:rPr>
            </w:pPr>
            <w:r w:rsidRPr="005A6F4D">
              <w:rPr>
                <w:rFonts w:ascii="VladaRHSans Lt" w:hAnsi="VladaRHSans Lt" w:cs="Times New Roman"/>
                <w:sz w:val="18"/>
                <w:szCs w:val="18"/>
              </w:rPr>
              <w:t>- objašnjava pojmove: spoj riječi (sintagma), rečenica, tekst, diskurs, paralelna i linearna tekstna veza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imenuje spojeve riječi i rečenice u tekstu</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imenuje spojeve riječi i rečenice u tekstu</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objašnjava spojeve riječi i rečenice u tekstu</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analizira spojeve riječi i rečenice u tekstu</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 xml:space="preserve">A. 3. 6. </w:t>
            </w:r>
          </w:p>
          <w:p w:rsidR="002B0C42" w:rsidRPr="005A6F4D" w:rsidRDefault="002B0C42" w:rsidP="002B0C42">
            <w:pPr>
              <w:pStyle w:val="Style1"/>
              <w:rPr>
                <w:rFonts w:ascii="VladaRHSans Lt" w:hAnsi="VladaRHSans Lt"/>
                <w:sz w:val="18"/>
                <w:szCs w:val="18"/>
              </w:rPr>
            </w:pPr>
            <w:r w:rsidRPr="005A6F4D">
              <w:rPr>
                <w:rFonts w:ascii="VladaRHSans Lt" w:hAnsi="VladaRHSans Lt"/>
                <w:bCs/>
                <w:sz w:val="18"/>
                <w:szCs w:val="18"/>
              </w:rPr>
              <w:t>Učenik</w:t>
            </w:r>
            <w:r w:rsidRPr="005A6F4D">
              <w:rPr>
                <w:rFonts w:ascii="VladaRHSans Lt" w:hAnsi="VladaRHSans Lt"/>
                <w:sz w:val="18"/>
                <w:szCs w:val="18"/>
              </w:rPr>
              <w:t xml:space="preserve"> </w:t>
            </w:r>
            <w:r w:rsidRPr="005A6F4D">
              <w:rPr>
                <w:rFonts w:ascii="VladaRHSans Lt" w:hAnsi="VladaRHSans Lt"/>
                <w:bCs/>
                <w:sz w:val="18"/>
                <w:szCs w:val="18"/>
              </w:rPr>
              <w:t>analizira društvenojezične utjecaje na uporabu hrvatskoga standardnog jezika.</w:t>
            </w:r>
            <w:r w:rsidRPr="005A6F4D">
              <w:rPr>
                <w:rFonts w:ascii="VladaRHSans Lt" w:hAnsi="VladaRHSans Lt"/>
                <w:sz w:val="18"/>
                <w:szCs w:val="18"/>
              </w:rPr>
              <w:t xml:space="preserve"> </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objašnjava potrebu za leksičkim posuđivanjem i novotvorenicama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xml:space="preserve">- tumači vrste leksičkoga posuđivanja i prepoznaje vrste posuđenica i njihov položaj u standardnome jeziku prema leksičkoj normi </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primjenjuje pravila jezičnog purizma pri aktivnome služenju leksikom</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služi se rječnicima ograničenoga leksičkoga sloja (rječnik žargona, rječnik stranih riječi, razlikovni rječnik,usporedni rječnik, enciklopedijski rječnik) i jezičnim savjetnicima pri razvijanju aktivnog rječnika i jezične kulture</w:t>
            </w:r>
          </w:p>
          <w:p w:rsidR="002B0C42" w:rsidRPr="005A6F4D" w:rsidRDefault="002B0C42" w:rsidP="002B0C42">
            <w:pPr>
              <w:pStyle w:val="Style7"/>
              <w:spacing w:before="120" w:after="1680"/>
              <w:rPr>
                <w:szCs w:val="18"/>
              </w:rPr>
            </w:pPr>
            <w:r w:rsidRPr="005A6F4D">
              <w:rPr>
                <w:szCs w:val="18"/>
              </w:rPr>
              <w:lastRenderedPageBreak/>
              <w:t>- s razumijevanjem se služi pojmovima: leksičko posuđivanje, posuđenica, usvojenica, strana riječ, jezično čistunstvo, jezična kultura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lastRenderedPageBreak/>
              <w:t>- uočava posuđenice i njihov položaj u standardnom jeziku i prepoznaje vrste rječnika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opisuje vrste posuđivanja, posuđenice i njihov položaj u standardnom jeziku na temelju konteksta i opisuje vrste rječnika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razlikuje vrste posuđivanja, posuđenice i njihov položaj u standardnom jeziku na temelju konteksta i služi se rječnicima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analizira vrste posuđivanja, posuđenice i njihov položaj u standardnom jeziku na temelju konteksta, primjenjuje pravila jezičnog purizma i služi se rječnicima</w:t>
            </w:r>
          </w:p>
        </w:tc>
      </w:tr>
      <w:tr w:rsidR="002B0C42" w:rsidRPr="005A6F4D" w:rsidTr="002B0C42">
        <w:trPr>
          <w:trHeight w:val="240"/>
        </w:trPr>
        <w:tc>
          <w:tcPr>
            <w:tcW w:w="1697" w:type="dxa"/>
            <w:vMerge w:val="restart"/>
            <w:shd w:val="clear" w:color="auto" w:fill="auto"/>
            <w:tcMar>
              <w:top w:w="23" w:type="dxa"/>
              <w:left w:w="35" w:type="dxa"/>
              <w:bottom w:w="23" w:type="dxa"/>
              <w:right w:w="35" w:type="dxa"/>
            </w:tcMar>
          </w:tcPr>
          <w:p w:rsidR="002B0C42" w:rsidRPr="005A6F4D" w:rsidRDefault="002B0C42" w:rsidP="002B0C42">
            <w:pPr>
              <w:spacing w:before="6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lastRenderedPageBreak/>
              <w:t>ODGOJNO-OBRAZOVNI ISHODI</w:t>
            </w:r>
          </w:p>
        </w:tc>
        <w:tc>
          <w:tcPr>
            <w:tcW w:w="5958" w:type="dxa"/>
            <w:vMerge w:val="restart"/>
            <w:shd w:val="clear" w:color="auto" w:fill="auto"/>
            <w:tcMar>
              <w:top w:w="23" w:type="dxa"/>
              <w:bottom w:w="23" w:type="dxa"/>
            </w:tcMar>
          </w:tcPr>
          <w:p w:rsidR="002B0C42" w:rsidRPr="005A6F4D" w:rsidRDefault="002B0C42" w:rsidP="002B0C42">
            <w:pPr>
              <w:spacing w:before="12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RAZRADA ISHODA</w:t>
            </w:r>
          </w:p>
        </w:tc>
        <w:tc>
          <w:tcPr>
            <w:tcW w:w="7088" w:type="dxa"/>
            <w:gridSpan w:val="8"/>
            <w:shd w:val="clear" w:color="auto" w:fill="auto"/>
            <w:tcMar>
              <w:top w:w="23" w:type="dxa"/>
              <w:bottom w:w="23" w:type="dxa"/>
            </w:tcMar>
          </w:tcPr>
          <w:p w:rsidR="002B0C42" w:rsidRPr="005A6F4D" w:rsidRDefault="002B0C42" w:rsidP="002B0C42">
            <w:pPr>
              <w:spacing w:before="60" w:line="240" w:lineRule="auto"/>
              <w:jc w:val="center"/>
              <w:rPr>
                <w:rFonts w:ascii="VladaRHSans Lt" w:eastAsia="Times New Roman" w:hAnsi="VladaRHSans Lt" w:cs="Times New Roman"/>
                <w:color w:val="25408F"/>
                <w:sz w:val="18"/>
                <w:szCs w:val="18"/>
              </w:rPr>
            </w:pPr>
            <w:r w:rsidRPr="005A6F4D">
              <w:rPr>
                <w:rFonts w:ascii="VladaRHSans Lt" w:eastAsia="Times New Roman" w:hAnsi="VladaRHSans Lt" w:cs="Times New Roman"/>
                <w:color w:val="25408F"/>
                <w:sz w:val="18"/>
                <w:szCs w:val="18"/>
              </w:rPr>
              <w:t>RAZINA USVOJENOSTI</w:t>
            </w:r>
          </w:p>
        </w:tc>
      </w:tr>
      <w:tr w:rsidR="002B0C42" w:rsidRPr="005A6F4D" w:rsidTr="002B0C42">
        <w:trPr>
          <w:trHeight w:val="240"/>
        </w:trPr>
        <w:tc>
          <w:tcPr>
            <w:tcW w:w="1697" w:type="dxa"/>
            <w:vMerge/>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p>
        </w:tc>
        <w:tc>
          <w:tcPr>
            <w:tcW w:w="5958" w:type="dxa"/>
            <w:vMerge/>
            <w:shd w:val="clear" w:color="auto" w:fill="auto"/>
            <w:tcMar>
              <w:top w:w="23" w:type="dxa"/>
              <w:bottom w:w="23" w:type="dxa"/>
            </w:tcMar>
          </w:tcPr>
          <w:p w:rsidR="002B0C42" w:rsidRPr="005A6F4D" w:rsidRDefault="002B0C42" w:rsidP="002B0C42">
            <w:pPr>
              <w:pStyle w:val="NormalWeb"/>
              <w:spacing w:before="0" w:beforeAutospacing="0" w:after="0" w:afterAutospacing="0"/>
              <w:ind w:left="113" w:right="113"/>
              <w:rPr>
                <w:rFonts w:ascii="VladaRHSans Lt" w:hAnsi="VladaRHSans Lt"/>
                <w:color w:val="000000"/>
                <w:sz w:val="18"/>
                <w:szCs w:val="18"/>
              </w:rPr>
            </w:pPr>
          </w:p>
        </w:tc>
        <w:tc>
          <w:tcPr>
            <w:tcW w:w="1772" w:type="dxa"/>
            <w:gridSpan w:val="2"/>
            <w:shd w:val="clear" w:color="auto" w:fill="auto"/>
            <w:tcMar>
              <w:top w:w="23" w:type="dxa"/>
              <w:bottom w:w="23" w:type="dxa"/>
            </w:tcMar>
            <w:vAlign w:val="center"/>
          </w:tcPr>
          <w:p w:rsidR="002B0C42" w:rsidRPr="005A6F4D" w:rsidRDefault="002B0C42" w:rsidP="002B0C42">
            <w:pPr>
              <w:pStyle w:val="Style2"/>
              <w:spacing w:before="0"/>
              <w:ind w:left="0" w:right="0"/>
              <w:jc w:val="center"/>
            </w:pPr>
            <w:r w:rsidRPr="005A6F4D">
              <w:rPr>
                <w:smallCaps/>
              </w:rPr>
              <w:t>ZADOVOLJAVAJUĆA</w:t>
            </w:r>
          </w:p>
        </w:tc>
        <w:tc>
          <w:tcPr>
            <w:tcW w:w="1772" w:type="dxa"/>
            <w:gridSpan w:val="2"/>
            <w:shd w:val="clear" w:color="auto" w:fill="auto"/>
            <w:tcMar>
              <w:top w:w="23" w:type="dxa"/>
              <w:bottom w:w="23" w:type="dxa"/>
            </w:tcMar>
            <w:vAlign w:val="center"/>
          </w:tcPr>
          <w:p w:rsidR="002B0C42" w:rsidRPr="005A6F4D" w:rsidRDefault="002B0C42" w:rsidP="002B0C42">
            <w:pPr>
              <w:pStyle w:val="Style2"/>
              <w:spacing w:before="0"/>
              <w:ind w:left="0" w:right="0"/>
              <w:jc w:val="center"/>
            </w:pPr>
            <w:r w:rsidRPr="005A6F4D">
              <w:rPr>
                <w:smallCaps/>
              </w:rPr>
              <w:t>DOBRA</w:t>
            </w:r>
          </w:p>
        </w:tc>
        <w:tc>
          <w:tcPr>
            <w:tcW w:w="1772" w:type="dxa"/>
            <w:gridSpan w:val="2"/>
            <w:shd w:val="clear" w:color="auto" w:fill="auto"/>
            <w:tcMar>
              <w:top w:w="23" w:type="dxa"/>
              <w:bottom w:w="23" w:type="dxa"/>
            </w:tcMar>
            <w:vAlign w:val="center"/>
          </w:tcPr>
          <w:p w:rsidR="002B0C42" w:rsidRPr="005A6F4D" w:rsidRDefault="002B0C42" w:rsidP="002B0C42">
            <w:pPr>
              <w:pStyle w:val="Style2"/>
              <w:spacing w:before="0"/>
              <w:ind w:left="0" w:right="0"/>
              <w:jc w:val="center"/>
            </w:pPr>
            <w:r w:rsidRPr="005A6F4D">
              <w:rPr>
                <w:smallCaps/>
              </w:rPr>
              <w:t>VRLO DOBRA</w:t>
            </w:r>
          </w:p>
        </w:tc>
        <w:tc>
          <w:tcPr>
            <w:tcW w:w="1772" w:type="dxa"/>
            <w:gridSpan w:val="2"/>
            <w:shd w:val="clear" w:color="auto" w:fill="auto"/>
            <w:tcMar>
              <w:top w:w="23" w:type="dxa"/>
              <w:bottom w:w="23" w:type="dxa"/>
            </w:tcMar>
            <w:vAlign w:val="center"/>
          </w:tcPr>
          <w:p w:rsidR="002B0C42" w:rsidRPr="005A6F4D" w:rsidRDefault="002B0C42" w:rsidP="002B0C42">
            <w:pPr>
              <w:pStyle w:val="Style2"/>
              <w:spacing w:before="0"/>
              <w:ind w:left="0" w:right="0"/>
              <w:jc w:val="center"/>
            </w:pPr>
            <w:r w:rsidRPr="005A6F4D">
              <w:rPr>
                <w:smallCaps/>
              </w:rPr>
              <w:t>IZNIMNA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 xml:space="preserve">A. 3. 7 </w:t>
            </w:r>
          </w:p>
          <w:p w:rsidR="002B0C42" w:rsidRPr="005A6F4D" w:rsidRDefault="002B0C42" w:rsidP="002B0C42">
            <w:pPr>
              <w:pStyle w:val="Style1"/>
              <w:rPr>
                <w:rFonts w:ascii="VladaRHSans Lt" w:hAnsi="VladaRHSans Lt"/>
                <w:sz w:val="18"/>
                <w:szCs w:val="18"/>
              </w:rPr>
            </w:pPr>
            <w:r w:rsidRPr="005A6F4D">
              <w:rPr>
                <w:rFonts w:ascii="VladaRHSans Lt" w:hAnsi="VladaRHSans Lt"/>
                <w:bCs/>
                <w:sz w:val="18"/>
                <w:szCs w:val="18"/>
              </w:rPr>
              <w:t>Učenik analizira i prosuđuje tekst prema pripadnosti funkcionalnome stilu i odnosu prema jezičnoj normi.</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razlikuje funkcionalne stilove hrvatskoga standardnog jezika i njihova obilježja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objašnjava vezu funkcionalnoga stila (administrativnog, znanstvenog, novinarsko-publicističkog, razgovornog i književnoumjetničkog) i rečeničnih struktura u tekstovima koje stvara i prima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objašnjava odnos funkcionalnoga stila prema jezičnoj normi standardnoga jezika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xml:space="preserve">- primjenjuje i prihvaća pravila jezične kulture koja se odnose na uporabu standardnoga jezika </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xml:space="preserve">- prosuđuje uporabu hrvatskoga standardnog jezika u javnim situacijama </w:t>
            </w:r>
          </w:p>
          <w:p w:rsidR="002B0C42" w:rsidRPr="005A6F4D" w:rsidRDefault="002B0C42" w:rsidP="002B0C42">
            <w:pPr>
              <w:pStyle w:val="Style7"/>
              <w:spacing w:after="960"/>
              <w:rPr>
                <w:szCs w:val="18"/>
              </w:rPr>
            </w:pPr>
          </w:p>
        </w:tc>
        <w:tc>
          <w:tcPr>
            <w:tcW w:w="1772" w:type="dxa"/>
            <w:gridSpan w:val="2"/>
            <w:shd w:val="clear" w:color="auto" w:fill="auto"/>
            <w:tcMar>
              <w:top w:w="23" w:type="dxa"/>
              <w:bottom w:w="23" w:type="dxa"/>
            </w:tcMar>
          </w:tcPr>
          <w:p w:rsidR="002B0C42" w:rsidRPr="005A6F4D" w:rsidRDefault="002B0C42" w:rsidP="002B0C42">
            <w:pPr>
              <w:pStyle w:val="Style2"/>
            </w:pPr>
            <w:r w:rsidRPr="005A6F4D">
              <w:t>- razlikuje funkcionalne stilove standardnoga jezika i njihova obilježja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razlikuje funkcionalne stilove standardnoga jezika i opisuje vezu funkcionalnoga stila i rečeničnih struktura u tekstovima koje stvara i prima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razlikuje funkcionalne stilove standardnoga jezika i objašnjava vezu funkcionalnoga stila i rečeničnih struktura u tekstovima koje stvara i prima i odnos funkcionalnog stila prema jezičnoj normi standardnoga jezika</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razlikuje funkcionalne stilove standardnoga jezika i objašnjava vezu funkcionalnoga stila i rečeničnih struktura u tekstovima koje stvara i prima i objašnjava odnos funkcionalnog stila prema jezičnoj normi standardnoga jezika i prosuđuje uporabu standardnoga jezika u javnim situacijama</w:t>
            </w:r>
          </w:p>
        </w:tc>
      </w:tr>
      <w:tr w:rsidR="002B0C42" w:rsidRPr="005A6F4D" w:rsidTr="002B0C42">
        <w:trPr>
          <w:trHeight w:val="240"/>
        </w:trPr>
        <w:tc>
          <w:tcPr>
            <w:tcW w:w="14743" w:type="dxa"/>
            <w:gridSpan w:val="10"/>
            <w:shd w:val="clear" w:color="auto" w:fill="auto"/>
            <w:tcMar>
              <w:top w:w="23" w:type="dxa"/>
              <w:left w:w="35" w:type="dxa"/>
              <w:bottom w:w="23" w:type="dxa"/>
              <w:right w:w="35" w:type="dxa"/>
            </w:tcMar>
          </w:tcPr>
          <w:p w:rsidR="002B0C42" w:rsidRPr="005A6F4D" w:rsidRDefault="002B0C42" w:rsidP="002B0C42">
            <w:pPr>
              <w:pStyle w:val="Style2"/>
              <w:spacing w:after="120"/>
            </w:pPr>
            <w:r w:rsidRPr="005A6F4D">
              <w:rPr>
                <w:color w:val="25408F"/>
              </w:rPr>
              <w:lastRenderedPageBreak/>
              <w:t>PREPORUKA:</w:t>
            </w:r>
            <w:r w:rsidRPr="005A6F4D">
              <w:t xml:space="preserve"> Sadržaje na kojima se ostvaruje ishod preporučuje se povezati s nastavom medijske pismenosti.</w:t>
            </w:r>
          </w:p>
        </w:tc>
      </w:tr>
      <w:tr w:rsidR="002B0C42" w:rsidRPr="005A6F4D" w:rsidTr="002B0C42">
        <w:trPr>
          <w:trHeight w:val="560"/>
        </w:trPr>
        <w:tc>
          <w:tcPr>
            <w:tcW w:w="14743" w:type="dxa"/>
            <w:gridSpan w:val="10"/>
            <w:shd w:val="clear" w:color="auto" w:fill="auto"/>
            <w:tcMar>
              <w:top w:w="23" w:type="dxa"/>
              <w:left w:w="35" w:type="dxa"/>
              <w:bottom w:w="23" w:type="dxa"/>
              <w:right w:w="35" w:type="dxa"/>
            </w:tcMar>
            <w:vAlign w:val="center"/>
          </w:tcPr>
          <w:p w:rsidR="002B0C42" w:rsidRPr="007E240A" w:rsidRDefault="002B0C42" w:rsidP="002B0C42">
            <w:pPr>
              <w:pStyle w:val="Style1"/>
              <w:jc w:val="center"/>
              <w:rPr>
                <w:b/>
                <w:sz w:val="18"/>
                <w:szCs w:val="18"/>
              </w:rPr>
            </w:pPr>
            <w:r w:rsidRPr="007E240A">
              <w:rPr>
                <w:b/>
                <w:sz w:val="20"/>
                <w:szCs w:val="18"/>
              </w:rPr>
              <w:t>KNJIŽEVNOST I STVARALAŠTVO</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B. 3. 1.</w:t>
            </w:r>
          </w:p>
          <w:p w:rsidR="002B0C42" w:rsidRPr="005A6F4D" w:rsidRDefault="002B0C42" w:rsidP="002B0C42">
            <w:pPr>
              <w:pStyle w:val="Style1"/>
              <w:spacing w:after="480"/>
              <w:rPr>
                <w:rFonts w:ascii="VladaRHSans Lt" w:hAnsi="VladaRHSans Lt"/>
                <w:sz w:val="18"/>
                <w:szCs w:val="18"/>
              </w:rPr>
            </w:pPr>
            <w:r w:rsidRPr="005A6F4D">
              <w:rPr>
                <w:rFonts w:ascii="VladaRHSans Lt" w:hAnsi="VladaRHSans Lt"/>
                <w:sz w:val="18"/>
                <w:szCs w:val="18"/>
              </w:rPr>
              <w:t>Učenik izražava svoj literarni doživljaj i uspoređuje svoje stavove sa stavovima drugih čitatelja.</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0" w:afterAutospacing="0"/>
              <w:rPr>
                <w:rFonts w:ascii="VladaRHSans Lt" w:hAnsi="VladaRHSans Lt"/>
                <w:sz w:val="18"/>
                <w:szCs w:val="18"/>
              </w:rPr>
            </w:pPr>
            <w:r w:rsidRPr="005A6F4D">
              <w:rPr>
                <w:rFonts w:ascii="VladaRHSans Lt" w:hAnsi="VladaRHSans Lt"/>
                <w:color w:val="000000"/>
                <w:sz w:val="18"/>
                <w:szCs w:val="18"/>
              </w:rPr>
              <w:t>- tumači svoj literarni doživljaj teksta i razumijevanje književnoga teksta u cjelini s obzirom a prije stečena znanja o svijetu i uspoređuje ga s literarnim doživljajem i razumijevanjem drugih *učenika, književnih kritika</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obrazlaže svoje mišljenje i stavove o književnom tekstu na temelju čitateljskog iskustva i znanja o književnosti</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xml:space="preserve">- uspoređuje svoje mišljenje i stavove o književnom tekstu sa stavovima drugih i donosi zaključke </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povezuje tematiku i problematiku književnog teksta s pojavama u svijetu</w:t>
            </w:r>
          </w:p>
          <w:p w:rsidR="002B0C42" w:rsidRPr="005A6F4D" w:rsidRDefault="002B0C42" w:rsidP="002B0C42">
            <w:pPr>
              <w:pStyle w:val="Style7"/>
              <w:rPr>
                <w:szCs w:val="18"/>
              </w:rPr>
            </w:pPr>
            <w:r w:rsidRPr="005A6F4D">
              <w:rPr>
                <w:szCs w:val="18"/>
              </w:rPr>
              <w:t>- preispituje svoje osobne stavove s obzirom na svoje društvene-kuluturološke utjecaje na oblikovanje svojega književnog ukusa</w:t>
            </w:r>
          </w:p>
        </w:tc>
        <w:tc>
          <w:tcPr>
            <w:tcW w:w="7088" w:type="dxa"/>
            <w:gridSpan w:val="8"/>
            <w:shd w:val="clear" w:color="auto" w:fill="auto"/>
            <w:tcMar>
              <w:top w:w="23" w:type="dxa"/>
              <w:bottom w:w="23" w:type="dxa"/>
            </w:tcMar>
          </w:tcPr>
          <w:p w:rsidR="002B0C42" w:rsidRPr="005A6F4D" w:rsidRDefault="002B0C42" w:rsidP="002B0C42">
            <w:pPr>
              <w:pStyle w:val="Style2"/>
            </w:pPr>
          </w:p>
        </w:tc>
      </w:tr>
      <w:tr w:rsidR="002B0C42" w:rsidRPr="005A6F4D" w:rsidTr="002B0C42">
        <w:trPr>
          <w:trHeight w:val="240"/>
        </w:trPr>
        <w:tc>
          <w:tcPr>
            <w:tcW w:w="14743" w:type="dxa"/>
            <w:gridSpan w:val="10"/>
            <w:shd w:val="clear" w:color="auto" w:fill="auto"/>
            <w:tcMar>
              <w:top w:w="23" w:type="dxa"/>
              <w:left w:w="35" w:type="dxa"/>
              <w:bottom w:w="23" w:type="dxa"/>
              <w:right w:w="35" w:type="dxa"/>
            </w:tcMar>
          </w:tcPr>
          <w:p w:rsidR="002B0C42" w:rsidRPr="005A6F4D" w:rsidRDefault="002B0C42" w:rsidP="002B0C42">
            <w:pPr>
              <w:pStyle w:val="Style8"/>
            </w:pPr>
            <w:r w:rsidRPr="00BB329B">
              <w:rPr>
                <w:color w:val="25408F"/>
              </w:rPr>
              <w:t>Preporuka:</w:t>
            </w:r>
            <w:r w:rsidRPr="005A6F4D">
              <w:rPr>
                <w:color w:val="4F81BD"/>
              </w:rPr>
              <w:t xml:space="preserve"> </w:t>
            </w:r>
            <w:r w:rsidRPr="005A6F4D">
              <w:rPr>
                <w:color w:val="auto"/>
              </w:rPr>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5A6F4D" w:rsidTr="002B0C42">
        <w:trPr>
          <w:trHeight w:val="240"/>
        </w:trPr>
        <w:tc>
          <w:tcPr>
            <w:tcW w:w="1697" w:type="dxa"/>
            <w:vMerge w:val="restart"/>
            <w:shd w:val="clear" w:color="auto" w:fill="auto"/>
            <w:tcMar>
              <w:top w:w="23" w:type="dxa"/>
              <w:left w:w="35" w:type="dxa"/>
              <w:bottom w:w="23" w:type="dxa"/>
              <w:right w:w="35" w:type="dxa"/>
            </w:tcMar>
          </w:tcPr>
          <w:p w:rsidR="002B0C42" w:rsidRPr="00BB329B" w:rsidRDefault="002B0C42" w:rsidP="002B0C42">
            <w:pPr>
              <w:spacing w:before="60" w:line="240" w:lineRule="auto"/>
              <w:jc w:val="center"/>
              <w:rPr>
                <w:rFonts w:ascii="VladaRHSans Lt" w:eastAsia="Times New Roman" w:hAnsi="VladaRHSans Lt" w:cs="Times New Roman"/>
                <w:smallCaps/>
                <w:color w:val="25408F"/>
                <w:sz w:val="18"/>
                <w:szCs w:val="18"/>
              </w:rPr>
            </w:pPr>
            <w:r w:rsidRPr="00BB329B">
              <w:rPr>
                <w:rFonts w:ascii="VladaRHSans Lt" w:eastAsia="Times New Roman" w:hAnsi="VladaRHSans Lt" w:cs="Times New Roman"/>
                <w:smallCaps/>
                <w:color w:val="25408F"/>
                <w:sz w:val="18"/>
                <w:szCs w:val="18"/>
              </w:rPr>
              <w:t>ODGOJNO-OBRAZOVNI ISHODI</w:t>
            </w:r>
          </w:p>
        </w:tc>
        <w:tc>
          <w:tcPr>
            <w:tcW w:w="5958" w:type="dxa"/>
            <w:vMerge w:val="restart"/>
            <w:shd w:val="clear" w:color="auto" w:fill="auto"/>
            <w:tcMar>
              <w:top w:w="23" w:type="dxa"/>
              <w:bottom w:w="23" w:type="dxa"/>
            </w:tcMar>
          </w:tcPr>
          <w:p w:rsidR="002B0C42" w:rsidRPr="005A6F4D" w:rsidRDefault="002B0C42" w:rsidP="002B0C42">
            <w:pPr>
              <w:spacing w:before="12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RAZRADA ISHODA</w:t>
            </w:r>
          </w:p>
        </w:tc>
        <w:tc>
          <w:tcPr>
            <w:tcW w:w="7088" w:type="dxa"/>
            <w:gridSpan w:val="8"/>
            <w:shd w:val="clear" w:color="auto" w:fill="auto"/>
            <w:tcMar>
              <w:top w:w="23" w:type="dxa"/>
              <w:bottom w:w="23" w:type="dxa"/>
            </w:tcMar>
          </w:tcPr>
          <w:p w:rsidR="002B0C42" w:rsidRPr="005A6F4D" w:rsidRDefault="002B0C42" w:rsidP="002B0C42">
            <w:pPr>
              <w:spacing w:before="60" w:line="240" w:lineRule="auto"/>
              <w:jc w:val="center"/>
              <w:rPr>
                <w:rFonts w:ascii="VladaRHSans Lt" w:eastAsia="Times New Roman" w:hAnsi="VladaRHSans Lt" w:cs="Times New Roman"/>
                <w:color w:val="25408F"/>
                <w:sz w:val="18"/>
                <w:szCs w:val="18"/>
              </w:rPr>
            </w:pPr>
            <w:r w:rsidRPr="005A6F4D">
              <w:rPr>
                <w:rFonts w:ascii="VladaRHSans Lt" w:eastAsia="Times New Roman" w:hAnsi="VladaRHSans Lt" w:cs="Times New Roman"/>
                <w:color w:val="25408F"/>
                <w:sz w:val="18"/>
                <w:szCs w:val="18"/>
              </w:rPr>
              <w:t>RAZINA USVOJENOSTI</w:t>
            </w:r>
          </w:p>
        </w:tc>
      </w:tr>
      <w:tr w:rsidR="002B0C42" w:rsidRPr="005A6F4D" w:rsidTr="002B0C42">
        <w:trPr>
          <w:trHeight w:val="240"/>
        </w:trPr>
        <w:tc>
          <w:tcPr>
            <w:tcW w:w="1697" w:type="dxa"/>
            <w:vMerge/>
            <w:shd w:val="clear" w:color="auto" w:fill="auto"/>
            <w:tcMar>
              <w:top w:w="23" w:type="dxa"/>
              <w:left w:w="35" w:type="dxa"/>
              <w:bottom w:w="23" w:type="dxa"/>
              <w:right w:w="35" w:type="dxa"/>
            </w:tcMar>
          </w:tcPr>
          <w:p w:rsidR="002B0C42" w:rsidRPr="005A6F4D" w:rsidRDefault="002B0C42" w:rsidP="002B0C42">
            <w:pPr>
              <w:pStyle w:val="Normal1"/>
              <w:spacing w:line="240" w:lineRule="auto"/>
              <w:rPr>
                <w:rFonts w:ascii="VladaRHSans Lt" w:eastAsia="Times New Roman" w:hAnsi="VladaRHSans Lt" w:cs="Times New Roman"/>
                <w:b/>
                <w:sz w:val="18"/>
                <w:szCs w:val="18"/>
              </w:rPr>
            </w:pPr>
          </w:p>
        </w:tc>
        <w:tc>
          <w:tcPr>
            <w:tcW w:w="5958" w:type="dxa"/>
            <w:vMerge/>
            <w:shd w:val="clear" w:color="auto" w:fill="auto"/>
            <w:tcMar>
              <w:top w:w="23" w:type="dxa"/>
              <w:bottom w:w="23" w:type="dxa"/>
            </w:tcMar>
          </w:tcPr>
          <w:p w:rsidR="002B0C42" w:rsidRPr="005A6F4D" w:rsidRDefault="002B0C42" w:rsidP="002B0C42">
            <w:pPr>
              <w:pStyle w:val="Normal1"/>
              <w:spacing w:line="240" w:lineRule="auto"/>
              <w:rPr>
                <w:rFonts w:ascii="VladaRHSans Lt" w:eastAsia="Times New Roman" w:hAnsi="VladaRHSans Lt" w:cs="Times New Roman"/>
                <w:sz w:val="18"/>
                <w:szCs w:val="18"/>
              </w:rPr>
            </w:pP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ZADOVOLJAVAJUĆA</w:t>
            </w: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DOBRA</w:t>
            </w: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VRLO DOBRA</w:t>
            </w: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IZNIMNA</w:t>
            </w:r>
          </w:p>
        </w:tc>
      </w:tr>
      <w:tr w:rsidR="002B0C42" w:rsidRPr="005A6F4D" w:rsidTr="002B0C42">
        <w:trPr>
          <w:trHeight w:val="4015"/>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lastRenderedPageBreak/>
              <w:t>B. 3. 2.</w:t>
            </w:r>
          </w:p>
          <w:p w:rsidR="002B0C42" w:rsidRPr="005A6F4D" w:rsidRDefault="002B0C42" w:rsidP="002B0C42">
            <w:pPr>
              <w:pStyle w:val="NormalWeb"/>
              <w:spacing w:before="120" w:beforeAutospacing="0" w:after="0" w:afterAutospacing="0"/>
              <w:ind w:left="113" w:right="113"/>
              <w:rPr>
                <w:rFonts w:ascii="VladaRHSans Lt" w:hAnsi="VladaRHSans Lt"/>
                <w:sz w:val="18"/>
                <w:szCs w:val="18"/>
              </w:rPr>
            </w:pPr>
            <w:r w:rsidRPr="005A6F4D">
              <w:rPr>
                <w:rFonts w:ascii="VladaRHSans Lt" w:hAnsi="VladaRHSans Lt"/>
                <w:b/>
                <w:bCs/>
                <w:color w:val="D60C8C"/>
                <w:sz w:val="18"/>
                <w:szCs w:val="18"/>
              </w:rPr>
              <w:t>Učenik uspoređuje književne tekstove iste teme ili žanra nastale u različitim književnopovijesnim razdobljima.</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0" w:afterAutospacing="0"/>
              <w:ind w:left="57"/>
              <w:rPr>
                <w:rFonts w:ascii="VladaRHSans Lt" w:hAnsi="VladaRHSans Lt"/>
                <w:sz w:val="18"/>
                <w:szCs w:val="18"/>
              </w:rPr>
            </w:pPr>
            <w:r w:rsidRPr="005A6F4D">
              <w:rPr>
                <w:rFonts w:ascii="VladaRHSans Lt" w:hAnsi="VladaRHSans Lt"/>
                <w:color w:val="000000"/>
                <w:sz w:val="18"/>
                <w:szCs w:val="18"/>
              </w:rPr>
              <w:t xml:space="preserve">- </w:t>
            </w:r>
            <w:r w:rsidRPr="005A6F4D">
              <w:rPr>
                <w:rFonts w:ascii="VladaRHSans Lt" w:hAnsi="VladaRHSans Lt"/>
                <w:bCs/>
                <w:color w:val="000000"/>
                <w:sz w:val="18"/>
                <w:szCs w:val="18"/>
              </w:rPr>
              <w:t>uspoređuje</w:t>
            </w:r>
            <w:r w:rsidRPr="005A6F4D">
              <w:rPr>
                <w:rFonts w:ascii="VladaRHSans Lt" w:hAnsi="VladaRHSans Lt"/>
                <w:color w:val="000000"/>
                <w:sz w:val="18"/>
                <w:szCs w:val="18"/>
              </w:rPr>
              <w:t xml:space="preserve"> </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 xml:space="preserve">prozne vrste: klasični i suvremeni roman; </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 xml:space="preserve">poetske vrste tradicionalnu i modernu poeziju </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dramske vrste: klasičnu dramu i modernu dramu</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 xml:space="preserve">- </w:t>
            </w:r>
            <w:r w:rsidRPr="005A6F4D">
              <w:rPr>
                <w:rFonts w:ascii="VladaRHSans Lt" w:hAnsi="VladaRHSans Lt"/>
                <w:bCs/>
                <w:color w:val="000000"/>
                <w:sz w:val="18"/>
                <w:szCs w:val="18"/>
              </w:rPr>
              <w:t xml:space="preserve">primjenjuje književnoteorijske pojmove </w:t>
            </w:r>
            <w:r w:rsidRPr="005A6F4D">
              <w:rPr>
                <w:rFonts w:ascii="VladaRHSans Lt" w:hAnsi="VladaRHSans Lt"/>
                <w:color w:val="000000"/>
                <w:sz w:val="18"/>
                <w:szCs w:val="18"/>
              </w:rPr>
              <w:t xml:space="preserve">vezane uz </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 xml:space="preserve">prozne vrste: mit, ep, spjev </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 xml:space="preserve">tradicionalne poetske vrste: himna, oda, ditiramb, elegija; </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 xml:space="preserve">dramske vrste: tragedija, komedija; </w:t>
            </w:r>
          </w:p>
          <w:p w:rsidR="002B0C42" w:rsidRPr="005A6F4D" w:rsidRDefault="002B0C42" w:rsidP="002B0C42">
            <w:pPr>
              <w:pStyle w:val="NormalWeb"/>
              <w:spacing w:before="0" w:beforeAutospacing="0" w:after="0" w:afterAutospacing="0"/>
              <w:ind w:left="57" w:right="113"/>
              <w:rPr>
                <w:rFonts w:ascii="VladaRHSans Lt" w:hAnsi="VladaRHSans Lt"/>
                <w:sz w:val="18"/>
                <w:szCs w:val="18"/>
              </w:rPr>
            </w:pPr>
            <w:r w:rsidRPr="005A6F4D">
              <w:rPr>
                <w:rFonts w:ascii="VladaRHSans Lt" w:hAnsi="VladaRHSans Lt"/>
                <w:color w:val="000000"/>
                <w:sz w:val="18"/>
                <w:szCs w:val="18"/>
              </w:rPr>
              <w:t xml:space="preserve">- </w:t>
            </w:r>
            <w:r w:rsidRPr="005A6F4D">
              <w:rPr>
                <w:rFonts w:ascii="VladaRHSans Lt" w:hAnsi="VladaRHSans Lt"/>
                <w:bCs/>
                <w:color w:val="000000"/>
                <w:sz w:val="18"/>
                <w:szCs w:val="18"/>
              </w:rPr>
              <w:t>tumači</w:t>
            </w:r>
            <w:r w:rsidRPr="005A6F4D">
              <w:rPr>
                <w:rFonts w:ascii="VladaRHSans Lt" w:hAnsi="VladaRHSans Lt"/>
                <w:color w:val="000000"/>
                <w:sz w:val="18"/>
                <w:szCs w:val="18"/>
              </w:rPr>
              <w:t xml:space="preserve"> jezično-stilska obilježja književnoga teksta: stalni epitet, alegorija, aluzija, ironija; tradicionalni hrvatski stihovi </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 xml:space="preserve">- </w:t>
            </w:r>
            <w:r w:rsidRPr="005A6F4D">
              <w:rPr>
                <w:rFonts w:ascii="VladaRHSans Lt" w:hAnsi="VladaRHSans Lt"/>
                <w:bCs/>
                <w:color w:val="000000"/>
                <w:sz w:val="18"/>
                <w:szCs w:val="18"/>
              </w:rPr>
              <w:t>uočava</w:t>
            </w:r>
            <w:r w:rsidRPr="005A6F4D">
              <w:rPr>
                <w:rFonts w:ascii="VladaRHSans Lt" w:hAnsi="VladaRHSans Lt"/>
                <w:color w:val="000000"/>
                <w:sz w:val="18"/>
                <w:szCs w:val="18"/>
              </w:rPr>
              <w:t xml:space="preserve"> univerzalne književne teme u književnim tekstovima različitog vremena i mjesta nastanka</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 interpretira psihološku, biološku i društvenu motivaciju likova</w:t>
            </w:r>
          </w:p>
          <w:p w:rsidR="002B0C42" w:rsidRPr="005A6F4D" w:rsidRDefault="002B0C42" w:rsidP="002B0C42">
            <w:pPr>
              <w:pStyle w:val="NormalWeb"/>
              <w:spacing w:before="0" w:beforeAutospacing="0" w:after="0" w:afterAutospacing="0"/>
              <w:ind w:left="57"/>
              <w:rPr>
                <w:rFonts w:ascii="VladaRHSans Lt" w:hAnsi="VladaRHSans Lt"/>
                <w:sz w:val="18"/>
                <w:szCs w:val="18"/>
              </w:rPr>
            </w:pPr>
            <w:r w:rsidRPr="005A6F4D">
              <w:rPr>
                <w:rFonts w:ascii="VladaRHSans Lt" w:hAnsi="VladaRHSans Lt"/>
                <w:color w:val="000000"/>
                <w:sz w:val="18"/>
                <w:szCs w:val="18"/>
              </w:rPr>
              <w:t>- tumači položaj pojedine književne vrste u različitim književnopovijesnim razdobljima</w:t>
            </w:r>
          </w:p>
          <w:p w:rsidR="002B0C42" w:rsidRDefault="002B0C42" w:rsidP="002B0C42">
            <w:pPr>
              <w:pStyle w:val="Style7"/>
              <w:ind w:left="57"/>
              <w:rPr>
                <w:bCs/>
                <w:color w:val="25408F"/>
                <w:szCs w:val="18"/>
              </w:rPr>
            </w:pPr>
            <w:r w:rsidRPr="00BB329B">
              <w:rPr>
                <w:color w:val="25408F"/>
                <w:szCs w:val="18"/>
              </w:rPr>
              <w:br/>
            </w:r>
            <w:r w:rsidRPr="00BB329B">
              <w:rPr>
                <w:bCs/>
                <w:color w:val="25408F"/>
                <w:szCs w:val="18"/>
              </w:rPr>
              <w:t>- tekstovi: roman, epski spjev, drama, lirska poezija</w:t>
            </w:r>
          </w:p>
          <w:p w:rsidR="002B0C42" w:rsidRDefault="002B0C42" w:rsidP="002B0C42">
            <w:pPr>
              <w:pStyle w:val="Style7"/>
              <w:ind w:left="57"/>
              <w:rPr>
                <w:bCs/>
                <w:color w:val="25408F"/>
                <w:szCs w:val="18"/>
              </w:rPr>
            </w:pPr>
          </w:p>
          <w:p w:rsidR="002B0C42" w:rsidRPr="00BB329B" w:rsidRDefault="002B0C42" w:rsidP="002B0C42">
            <w:pPr>
              <w:pStyle w:val="Style7"/>
              <w:ind w:left="57"/>
              <w:rPr>
                <w:color w:val="25408F"/>
                <w:szCs w:val="18"/>
              </w:rPr>
            </w:pPr>
          </w:p>
        </w:tc>
        <w:tc>
          <w:tcPr>
            <w:tcW w:w="1772" w:type="dxa"/>
            <w:gridSpan w:val="2"/>
            <w:shd w:val="clear" w:color="auto" w:fill="auto"/>
            <w:tcMar>
              <w:top w:w="23" w:type="dxa"/>
              <w:bottom w:w="23" w:type="dxa"/>
            </w:tcMar>
          </w:tcPr>
          <w:p w:rsidR="002B0C42" w:rsidRPr="005A6F4D" w:rsidRDefault="002B0C42" w:rsidP="002B0C42">
            <w:pPr>
              <w:pStyle w:val="Style2"/>
              <w:rPr>
                <w:color w:val="25408F"/>
              </w:rPr>
            </w:pPr>
            <w:r w:rsidRPr="005A6F4D">
              <w:t>- analizira tematska i žanrovska obilježja pojedinoga književnoga teksta primjenjujući pojmove vezane uz prozne, poetske i dramske vrste</w:t>
            </w:r>
          </w:p>
        </w:tc>
        <w:tc>
          <w:tcPr>
            <w:tcW w:w="1772" w:type="dxa"/>
            <w:gridSpan w:val="2"/>
            <w:shd w:val="clear" w:color="auto" w:fill="auto"/>
            <w:tcMar>
              <w:top w:w="23" w:type="dxa"/>
              <w:bottom w:w="23" w:type="dxa"/>
            </w:tcMar>
          </w:tcPr>
          <w:p w:rsidR="002B0C42" w:rsidRPr="005A6F4D" w:rsidRDefault="002B0C42" w:rsidP="002B0C42">
            <w:pPr>
              <w:pStyle w:val="Style2"/>
              <w:rPr>
                <w:color w:val="25408F"/>
              </w:rPr>
            </w:pPr>
            <w:r w:rsidRPr="005A6F4D">
              <w:t>- interpretira književni tekst prema temi ili žanru primjenjujući pojmove vezane uz prozne, poetske i dramske vrste</w:t>
            </w:r>
          </w:p>
        </w:tc>
        <w:tc>
          <w:tcPr>
            <w:tcW w:w="1772" w:type="dxa"/>
            <w:gridSpan w:val="2"/>
            <w:shd w:val="clear" w:color="auto" w:fill="auto"/>
            <w:tcMar>
              <w:top w:w="23" w:type="dxa"/>
              <w:bottom w:w="23" w:type="dxa"/>
            </w:tcMar>
          </w:tcPr>
          <w:p w:rsidR="002B0C42" w:rsidRPr="005A6F4D" w:rsidRDefault="002B0C42" w:rsidP="002B0C42">
            <w:pPr>
              <w:pStyle w:val="NormalWeb"/>
              <w:spacing w:before="120" w:beforeAutospacing="0" w:after="0" w:afterAutospacing="0"/>
              <w:ind w:left="140" w:right="140"/>
              <w:rPr>
                <w:rFonts w:ascii="VladaRHSans Lt" w:hAnsi="VladaRHSans Lt"/>
                <w:sz w:val="18"/>
                <w:szCs w:val="18"/>
              </w:rPr>
            </w:pPr>
            <w:r w:rsidRPr="005A6F4D">
              <w:rPr>
                <w:rFonts w:ascii="VladaRHSans Lt" w:hAnsi="VladaRHSans Lt"/>
                <w:color w:val="000000"/>
                <w:sz w:val="18"/>
                <w:szCs w:val="18"/>
              </w:rPr>
              <w:t>- uspoređuje književne tekstove istog žanra nastale u različitim književnopovijesnim razdobljima primjenjujući pojmove vezane uz prozne, poetske i dramske vrste</w:t>
            </w:r>
          </w:p>
        </w:tc>
        <w:tc>
          <w:tcPr>
            <w:tcW w:w="1772" w:type="dxa"/>
            <w:gridSpan w:val="2"/>
            <w:shd w:val="clear" w:color="auto" w:fill="auto"/>
            <w:tcMar>
              <w:top w:w="23" w:type="dxa"/>
              <w:bottom w:w="23" w:type="dxa"/>
            </w:tcMar>
          </w:tcPr>
          <w:p w:rsidR="002B0C42" w:rsidRPr="00BB329B" w:rsidRDefault="002B0C42" w:rsidP="002B0C42">
            <w:pPr>
              <w:pStyle w:val="NormalWeb"/>
              <w:spacing w:before="120" w:beforeAutospacing="0" w:after="0" w:afterAutospacing="0"/>
              <w:ind w:left="140" w:right="140"/>
              <w:rPr>
                <w:rFonts w:ascii="VladaRHSans Lt" w:hAnsi="VladaRHSans Lt"/>
                <w:sz w:val="18"/>
                <w:szCs w:val="18"/>
              </w:rPr>
            </w:pPr>
            <w:r w:rsidRPr="005A6F4D">
              <w:rPr>
                <w:rFonts w:ascii="VladaRHSans Lt" w:hAnsi="VladaRHSans Lt"/>
                <w:color w:val="000000"/>
                <w:sz w:val="18"/>
                <w:szCs w:val="18"/>
              </w:rPr>
              <w:t>- uspoređuje književne tekstove iste teme i/ili žanra nastale u različitim književnopovijesnim razdobljima primjenjujući pojmove vezane uz prozne, poetske i dramske vrst</w:t>
            </w:r>
            <w:r>
              <w:rPr>
                <w:rFonts w:ascii="VladaRHSans Lt" w:hAnsi="VladaRHSans Lt"/>
                <w:color w:val="000000"/>
                <w:sz w:val="18"/>
                <w:szCs w:val="18"/>
              </w:rPr>
              <w:t>e</w:t>
            </w:r>
          </w:p>
        </w:tc>
      </w:tr>
      <w:tr w:rsidR="002B0C42" w:rsidRPr="005A6F4D" w:rsidTr="002B0C42">
        <w:trPr>
          <w:trHeight w:val="240"/>
        </w:trPr>
        <w:tc>
          <w:tcPr>
            <w:tcW w:w="14743" w:type="dxa"/>
            <w:gridSpan w:val="10"/>
            <w:shd w:val="clear" w:color="auto" w:fill="auto"/>
            <w:tcMar>
              <w:top w:w="23" w:type="dxa"/>
              <w:left w:w="35" w:type="dxa"/>
              <w:bottom w:w="23" w:type="dxa"/>
              <w:right w:w="35" w:type="dxa"/>
            </w:tcMar>
          </w:tcPr>
          <w:p w:rsidR="002B0C42" w:rsidRPr="005A6F4D" w:rsidRDefault="002B0C42" w:rsidP="002B0C42">
            <w:pPr>
              <w:pStyle w:val="NormalWeb"/>
              <w:spacing w:before="120" w:beforeAutospacing="0" w:after="0" w:afterAutospacing="0"/>
              <w:ind w:left="113" w:right="113"/>
              <w:rPr>
                <w:rFonts w:ascii="VladaRHSans Lt" w:hAnsi="VladaRHSans Lt"/>
                <w:sz w:val="18"/>
                <w:szCs w:val="18"/>
              </w:rPr>
            </w:pPr>
            <w:r w:rsidRPr="00BB329B">
              <w:rPr>
                <w:rFonts w:ascii="VladaRHSans Lt" w:hAnsi="VladaRHSans Lt"/>
                <w:color w:val="25408F"/>
                <w:sz w:val="18"/>
                <w:szCs w:val="18"/>
              </w:rPr>
              <w:t>PREPORUKA:</w:t>
            </w:r>
            <w:r w:rsidRPr="005A6F4D">
              <w:rPr>
                <w:rFonts w:ascii="VladaRHSans Lt" w:hAnsi="VladaRHSans Lt"/>
                <w:color w:val="4A86E8"/>
                <w:sz w:val="18"/>
                <w:szCs w:val="18"/>
              </w:rPr>
              <w:t xml:space="preserve"> </w:t>
            </w:r>
            <w:r w:rsidRPr="005A6F4D">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5A6F4D" w:rsidRDefault="002B0C42" w:rsidP="002B0C42">
            <w:pPr>
              <w:pStyle w:val="NormalWeb"/>
              <w:spacing w:before="0" w:beforeAutospacing="0" w:after="120" w:afterAutospacing="0"/>
              <w:ind w:left="113" w:right="113"/>
              <w:rPr>
                <w:rFonts w:ascii="VladaRHSans Lt" w:hAnsi="VladaRHSans Lt"/>
                <w:sz w:val="18"/>
                <w:szCs w:val="18"/>
              </w:rPr>
            </w:pPr>
            <w:r w:rsidRPr="005A6F4D">
              <w:rPr>
                <w:rFonts w:ascii="VladaRHSans Lt" w:hAnsi="VladaRHSans Lt"/>
                <w:bCs/>
                <w:sz w:val="18"/>
                <w:szCs w:val="18"/>
              </w:rPr>
              <w:t>Učenik analizira prema temi i žanru četiri obavezna književna teksta i četiri književna teksta s izbornog popisa.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B. 3. 3.</w:t>
            </w:r>
          </w:p>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Učenik interpretira utjecaj konteksta na književni tekst.</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0" w:afterAutospacing="0"/>
              <w:rPr>
                <w:rFonts w:ascii="VladaRHSans Lt" w:hAnsi="VladaRHSans Lt"/>
                <w:sz w:val="18"/>
                <w:szCs w:val="18"/>
              </w:rPr>
            </w:pPr>
            <w:r w:rsidRPr="005A6F4D">
              <w:rPr>
                <w:rFonts w:ascii="VladaRHSans Lt" w:hAnsi="VladaRHSans Lt"/>
                <w:color w:val="000000"/>
                <w:sz w:val="18"/>
                <w:szCs w:val="18"/>
              </w:rPr>
              <w:t>- uočava sličnosti i razlike između književnih poetika i razdoblja</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xml:space="preserve">- opisuje tipične književne žanrove i vrste za određena književnopovijesna razdoblja </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objašnjava književnopovijesno razdoblje u kojem je nastao književni tekst i njegova obilježja</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interpretira stilsko-poetička obilježja književnog teksta i potkrepljuje ih primjerima iz teksta</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prepoznaje intertekstualne poveznice s drugim tekstovima i umjetničkim djelima</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pronalazi medijske, obavijesne i znanstvene tekstove radi proširivanja spoznaje o književnom tekstu</w:t>
            </w:r>
          </w:p>
          <w:p w:rsidR="002B0C42" w:rsidRDefault="002B0C42" w:rsidP="002B0C42">
            <w:pPr>
              <w:pStyle w:val="NormalWeb"/>
              <w:spacing w:before="0" w:beforeAutospacing="0" w:after="0" w:afterAutospacing="0"/>
              <w:rPr>
                <w:rFonts w:ascii="VladaRHSans Lt" w:hAnsi="VladaRHSans Lt"/>
                <w:color w:val="000000"/>
                <w:sz w:val="18"/>
                <w:szCs w:val="18"/>
              </w:rPr>
            </w:pPr>
            <w:r w:rsidRPr="005A6F4D">
              <w:rPr>
                <w:rFonts w:ascii="VladaRHSans Lt" w:hAnsi="VladaRHSans Lt"/>
                <w:color w:val="000000"/>
                <w:sz w:val="18"/>
                <w:szCs w:val="18"/>
              </w:rPr>
              <w:t xml:space="preserve">- uspoređuje umjetnička djela iz različitih umjetnosti (kiparstvo, arhitekturu, ples, fotografija, dizajn) s književnim tekstom po nekom kriteriju </w:t>
            </w:r>
          </w:p>
          <w:p w:rsidR="002B0C42" w:rsidRDefault="002B0C42" w:rsidP="002B0C42">
            <w:pPr>
              <w:pStyle w:val="NormalWeb"/>
              <w:spacing w:before="0" w:beforeAutospacing="0" w:after="0" w:afterAutospacing="0"/>
              <w:rPr>
                <w:rFonts w:ascii="VladaRHSans Lt" w:hAnsi="VladaRHSans Lt"/>
                <w:color w:val="000000"/>
                <w:sz w:val="18"/>
                <w:szCs w:val="18"/>
              </w:rPr>
            </w:pPr>
          </w:p>
          <w:p w:rsidR="002B0C42" w:rsidRDefault="002B0C42" w:rsidP="002B0C42">
            <w:pPr>
              <w:pStyle w:val="NormalWeb"/>
              <w:spacing w:before="0" w:beforeAutospacing="0" w:after="0" w:afterAutospacing="0"/>
              <w:rPr>
                <w:rFonts w:ascii="VladaRHSans Lt" w:hAnsi="VladaRHSans Lt"/>
                <w:color w:val="000000"/>
                <w:sz w:val="18"/>
                <w:szCs w:val="18"/>
              </w:rPr>
            </w:pPr>
          </w:p>
          <w:p w:rsidR="002B0C42" w:rsidRDefault="002B0C42" w:rsidP="002B0C42">
            <w:pPr>
              <w:pStyle w:val="NormalWeb"/>
              <w:spacing w:before="0" w:beforeAutospacing="0" w:after="0" w:afterAutospacing="0"/>
              <w:rPr>
                <w:rFonts w:ascii="VladaRHSans Lt" w:hAnsi="VladaRHSans Lt"/>
                <w:color w:val="000000"/>
                <w:sz w:val="18"/>
                <w:szCs w:val="18"/>
              </w:rPr>
            </w:pPr>
          </w:p>
          <w:p w:rsidR="002B0C42" w:rsidRPr="00BB329B" w:rsidRDefault="002B0C42" w:rsidP="002B0C42">
            <w:pPr>
              <w:pStyle w:val="NormalWeb"/>
              <w:spacing w:before="0" w:beforeAutospacing="0" w:after="0" w:afterAutospacing="0"/>
              <w:rPr>
                <w:rFonts w:ascii="VladaRHSans Lt" w:hAnsi="VladaRHSans Lt"/>
                <w:sz w:val="18"/>
                <w:szCs w:val="18"/>
              </w:rPr>
            </w:pPr>
          </w:p>
        </w:tc>
        <w:tc>
          <w:tcPr>
            <w:tcW w:w="1772" w:type="dxa"/>
            <w:gridSpan w:val="2"/>
            <w:shd w:val="clear" w:color="auto" w:fill="auto"/>
            <w:tcMar>
              <w:top w:w="23" w:type="dxa"/>
              <w:bottom w:w="23" w:type="dxa"/>
            </w:tcMar>
          </w:tcPr>
          <w:p w:rsidR="002B0C42" w:rsidRPr="005A6F4D" w:rsidRDefault="002B0C42" w:rsidP="002B0C42">
            <w:pPr>
              <w:pStyle w:val="Style2"/>
              <w:spacing w:after="1440"/>
              <w:ind w:left="57" w:right="0"/>
            </w:pPr>
            <w:r w:rsidRPr="005A6F4D">
              <w:t>- uočava sličnosti i razlike između književnih poetika i razdoblja te opisuje tipične književne žanrove i vrste za određeno razdoblje</w:t>
            </w:r>
          </w:p>
        </w:tc>
        <w:tc>
          <w:tcPr>
            <w:tcW w:w="1772" w:type="dxa"/>
            <w:gridSpan w:val="2"/>
            <w:shd w:val="clear" w:color="auto" w:fill="auto"/>
            <w:tcMar>
              <w:top w:w="23" w:type="dxa"/>
              <w:bottom w:w="23" w:type="dxa"/>
            </w:tcMar>
          </w:tcPr>
          <w:p w:rsidR="002B0C42" w:rsidRPr="005A6F4D" w:rsidRDefault="002B0C42" w:rsidP="002B0C42">
            <w:pPr>
              <w:pStyle w:val="Style2"/>
              <w:ind w:left="57" w:right="0"/>
              <w:rPr>
                <w:color w:val="25408F"/>
              </w:rPr>
            </w:pPr>
            <w:r w:rsidRPr="005A6F4D">
              <w:t>- opisuje tipične književne žanrove i vrste za određeno književnopovijesno razdoblje i smješta književni tekst u kontekst</w:t>
            </w:r>
          </w:p>
        </w:tc>
        <w:tc>
          <w:tcPr>
            <w:tcW w:w="1772" w:type="dxa"/>
            <w:gridSpan w:val="2"/>
            <w:shd w:val="clear" w:color="auto" w:fill="auto"/>
            <w:tcMar>
              <w:top w:w="23" w:type="dxa"/>
              <w:bottom w:w="23" w:type="dxa"/>
            </w:tcMar>
          </w:tcPr>
          <w:p w:rsidR="002B0C42" w:rsidRPr="005A6F4D" w:rsidRDefault="002B0C42" w:rsidP="002B0C42">
            <w:pPr>
              <w:pStyle w:val="Style2"/>
              <w:spacing w:after="120"/>
              <w:ind w:left="57" w:right="0"/>
              <w:rPr>
                <w:color w:val="25408F"/>
              </w:rPr>
            </w:pPr>
            <w:r w:rsidRPr="005A6F4D">
              <w:t>- interpretira stilsko-poetička obilježja književnoga teksta i potkreplju je primjerima iz teksta utjecaj konteksta na književni tekst</w:t>
            </w:r>
          </w:p>
        </w:tc>
        <w:tc>
          <w:tcPr>
            <w:tcW w:w="1772" w:type="dxa"/>
            <w:gridSpan w:val="2"/>
            <w:shd w:val="clear" w:color="auto" w:fill="auto"/>
            <w:tcMar>
              <w:top w:w="23" w:type="dxa"/>
              <w:bottom w:w="23" w:type="dxa"/>
            </w:tcMar>
          </w:tcPr>
          <w:p w:rsidR="002B0C42" w:rsidRPr="005A6F4D" w:rsidRDefault="002B0C42" w:rsidP="002B0C42">
            <w:pPr>
              <w:pStyle w:val="Style2"/>
              <w:ind w:left="57" w:right="0"/>
              <w:rPr>
                <w:color w:val="25408F"/>
              </w:rPr>
            </w:pPr>
            <w:r w:rsidRPr="005A6F4D">
              <w:t>- interpretira stilsko-poetička obilježja književnoga teksta i potkrepljuje primjerima iz medijskih, obavijesnih i znanstvenih utjecaj konteksta na književni tekst</w:t>
            </w:r>
          </w:p>
        </w:tc>
      </w:tr>
      <w:tr w:rsidR="002B0C42" w:rsidRPr="005A6F4D" w:rsidTr="002B0C42">
        <w:trPr>
          <w:trHeight w:val="240"/>
        </w:trPr>
        <w:tc>
          <w:tcPr>
            <w:tcW w:w="14743" w:type="dxa"/>
            <w:gridSpan w:val="10"/>
            <w:shd w:val="clear" w:color="auto" w:fill="auto"/>
            <w:tcMar>
              <w:top w:w="23" w:type="dxa"/>
              <w:left w:w="35" w:type="dxa"/>
              <w:bottom w:w="23" w:type="dxa"/>
              <w:right w:w="35" w:type="dxa"/>
            </w:tcMar>
          </w:tcPr>
          <w:p w:rsidR="002B0C42" w:rsidRPr="005A6F4D" w:rsidRDefault="002B0C42" w:rsidP="002B0C42">
            <w:pPr>
              <w:pStyle w:val="NormalWeb"/>
              <w:spacing w:before="120" w:beforeAutospacing="0" w:after="0" w:afterAutospacing="0"/>
              <w:ind w:left="113" w:right="113"/>
              <w:rPr>
                <w:rFonts w:ascii="VladaRHSans Lt" w:hAnsi="VladaRHSans Lt"/>
                <w:sz w:val="18"/>
                <w:szCs w:val="18"/>
              </w:rPr>
            </w:pPr>
            <w:r w:rsidRPr="00BB329B">
              <w:rPr>
                <w:rFonts w:ascii="VladaRHSans Lt" w:hAnsi="VladaRHSans Lt"/>
                <w:bCs/>
                <w:color w:val="25408F"/>
                <w:sz w:val="18"/>
                <w:szCs w:val="18"/>
              </w:rPr>
              <w:lastRenderedPageBreak/>
              <w:t xml:space="preserve">PREPORUKA </w:t>
            </w:r>
            <w:r w:rsidRPr="005A6F4D">
              <w:rPr>
                <w:rFonts w:ascii="VladaRHSans Lt" w:hAnsi="VladaRHSans Lt"/>
                <w:bCs/>
                <w:sz w:val="18"/>
                <w:szCs w:val="18"/>
              </w:rPr>
              <w:t xml:space="preserve">se odnosi na odgojno-obrazovne ishode B. 3. 1. , B. 3. 2. i B. 3. 3. Učenik čita četiri obavezna književna teksta i četiri književna teksta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BB329B" w:rsidRDefault="002B0C42" w:rsidP="002B0C42">
            <w:pPr>
              <w:pStyle w:val="NormalWeb"/>
              <w:spacing w:before="0" w:beforeAutospacing="0" w:after="120" w:afterAutospacing="0"/>
              <w:ind w:left="113" w:right="113"/>
              <w:rPr>
                <w:rFonts w:ascii="VladaRHSans Lt" w:hAnsi="VladaRHSans Lt"/>
                <w:bCs/>
                <w:i/>
                <w:iCs/>
                <w:sz w:val="18"/>
                <w:szCs w:val="18"/>
                <w:shd w:val="clear" w:color="auto" w:fill="FFFFFF"/>
              </w:rPr>
            </w:pPr>
            <w:r w:rsidRPr="005A6F4D">
              <w:rPr>
                <w:rFonts w:ascii="VladaRHSans Lt" w:hAnsi="VladaRHSans Lt"/>
                <w:bCs/>
                <w:sz w:val="18"/>
                <w:szCs w:val="18"/>
              </w:rPr>
              <w:t xml:space="preserve">Popis obveznih tekstova za cjelovito čitanje u 4. i 5. ciklusu: hrvatska književnost - </w:t>
            </w:r>
            <w:r w:rsidRPr="005A6F4D">
              <w:rPr>
                <w:rFonts w:ascii="VladaRHSans Lt" w:hAnsi="VladaRHSans Lt"/>
                <w:bCs/>
                <w:sz w:val="18"/>
                <w:szCs w:val="18"/>
                <w:shd w:val="clear" w:color="auto" w:fill="FFFFFF"/>
              </w:rPr>
              <w:t xml:space="preserve">Držić, Marin, </w:t>
            </w:r>
            <w:r w:rsidRPr="005A6F4D">
              <w:rPr>
                <w:rFonts w:ascii="VladaRHSans Lt" w:hAnsi="VladaRHSans Lt"/>
                <w:bCs/>
                <w:i/>
                <w:iCs/>
                <w:sz w:val="18"/>
                <w:szCs w:val="18"/>
                <w:shd w:val="clear" w:color="auto" w:fill="FFFFFF"/>
              </w:rPr>
              <w:t xml:space="preserve">Novela od Stanca; </w:t>
            </w:r>
            <w:r w:rsidRPr="005A6F4D">
              <w:rPr>
                <w:rFonts w:ascii="VladaRHSans Lt" w:hAnsi="VladaRHSans Lt"/>
                <w:bCs/>
                <w:sz w:val="18"/>
                <w:szCs w:val="18"/>
                <w:shd w:val="clear" w:color="auto" w:fill="FFFFFF"/>
              </w:rPr>
              <w:t xml:space="preserve">Gundulić, Ivan, </w:t>
            </w:r>
            <w:r w:rsidRPr="005A6F4D">
              <w:rPr>
                <w:rFonts w:ascii="VladaRHSans Lt" w:hAnsi="VladaRHSans Lt"/>
                <w:bCs/>
                <w:i/>
                <w:iCs/>
                <w:sz w:val="18"/>
                <w:szCs w:val="18"/>
                <w:shd w:val="clear" w:color="auto" w:fill="FFFFFF"/>
              </w:rPr>
              <w:t xml:space="preserve">Dubravka; </w:t>
            </w:r>
            <w:r w:rsidRPr="005A6F4D">
              <w:rPr>
                <w:rFonts w:ascii="VladaRHSans Lt" w:hAnsi="VladaRHSans Lt"/>
                <w:bCs/>
                <w:sz w:val="18"/>
                <w:szCs w:val="18"/>
                <w:shd w:val="clear" w:color="auto" w:fill="FFFFFF"/>
              </w:rPr>
              <w:t xml:space="preserve">Krleža, Miroslav, </w:t>
            </w:r>
            <w:r w:rsidRPr="005A6F4D">
              <w:rPr>
                <w:rFonts w:ascii="VladaRHSans Lt" w:hAnsi="VladaRHSans Lt"/>
                <w:bCs/>
                <w:i/>
                <w:iCs/>
                <w:sz w:val="18"/>
                <w:szCs w:val="18"/>
                <w:shd w:val="clear" w:color="auto" w:fill="FFFFFF"/>
              </w:rPr>
              <w:t xml:space="preserve">Gospoda Glembajevi; </w:t>
            </w:r>
            <w:r w:rsidRPr="005A6F4D">
              <w:rPr>
                <w:rFonts w:ascii="VladaRHSans Lt" w:hAnsi="VladaRHSans Lt"/>
                <w:bCs/>
                <w:sz w:val="18"/>
                <w:szCs w:val="18"/>
                <w:shd w:val="clear" w:color="auto" w:fill="FFFFFF"/>
              </w:rPr>
              <w:t xml:space="preserve">Matoš, Antun Gustav, izbor iz novela; Mažuranić, Ivan, </w:t>
            </w:r>
            <w:r w:rsidRPr="005A6F4D">
              <w:rPr>
                <w:rFonts w:ascii="VladaRHSans Lt" w:hAnsi="VladaRHSans Lt"/>
                <w:bCs/>
                <w:i/>
                <w:iCs/>
                <w:sz w:val="18"/>
                <w:szCs w:val="18"/>
                <w:shd w:val="clear" w:color="auto" w:fill="FFFFFF"/>
              </w:rPr>
              <w:t xml:space="preserve">Smrt Smail-age Čengića; </w:t>
            </w:r>
            <w:r w:rsidRPr="005A6F4D">
              <w:rPr>
                <w:rFonts w:ascii="VladaRHSans Lt" w:hAnsi="VladaRHSans Lt"/>
                <w:bCs/>
                <w:sz w:val="18"/>
                <w:szCs w:val="18"/>
                <w:shd w:val="clear" w:color="auto" w:fill="FFFFFF"/>
              </w:rPr>
              <w:t xml:space="preserve">Novak, Vjenceslav, </w:t>
            </w:r>
            <w:r w:rsidRPr="005A6F4D">
              <w:rPr>
                <w:rFonts w:ascii="VladaRHSans Lt" w:hAnsi="VladaRHSans Lt"/>
                <w:bCs/>
                <w:i/>
                <w:iCs/>
                <w:sz w:val="18"/>
                <w:szCs w:val="18"/>
                <w:shd w:val="clear" w:color="auto" w:fill="FFFFFF"/>
              </w:rPr>
              <w:t xml:space="preserve">Posljednji Stipančići; </w:t>
            </w:r>
            <w:r w:rsidRPr="005A6F4D">
              <w:rPr>
                <w:rFonts w:ascii="VladaRHSans Lt" w:hAnsi="VladaRHSans Lt"/>
                <w:bCs/>
                <w:sz w:val="18"/>
                <w:szCs w:val="18"/>
                <w:shd w:val="clear" w:color="auto" w:fill="FFFFFF"/>
              </w:rPr>
              <w:t xml:space="preserve">Šenoa, August, </w:t>
            </w:r>
            <w:r w:rsidRPr="005A6F4D">
              <w:rPr>
                <w:rFonts w:ascii="VladaRHSans Lt" w:hAnsi="VladaRHSans Lt"/>
                <w:bCs/>
                <w:i/>
                <w:iCs/>
                <w:sz w:val="18"/>
                <w:szCs w:val="18"/>
                <w:shd w:val="clear" w:color="auto" w:fill="FFFFFF"/>
              </w:rPr>
              <w:t xml:space="preserve">Prijan Lovro; </w:t>
            </w:r>
            <w:r w:rsidRPr="005A6F4D">
              <w:rPr>
                <w:rFonts w:ascii="VladaRHSans Lt" w:hAnsi="VladaRHSans Lt"/>
                <w:bCs/>
                <w:sz w:val="18"/>
                <w:szCs w:val="18"/>
                <w:shd w:val="clear" w:color="auto" w:fill="FFFFFF"/>
              </w:rPr>
              <w:t xml:space="preserve">Šimić, Antun Branko, izbor iz poezije; svjetska književnost - Baudelaire, Charles, izbor iz poezije; Camus, Albert, </w:t>
            </w:r>
            <w:r w:rsidRPr="005A6F4D">
              <w:rPr>
                <w:rFonts w:ascii="VladaRHSans Lt" w:hAnsi="VladaRHSans Lt"/>
                <w:bCs/>
                <w:i/>
                <w:iCs/>
                <w:sz w:val="18"/>
                <w:szCs w:val="18"/>
                <w:shd w:val="clear" w:color="auto" w:fill="FFFFFF"/>
              </w:rPr>
              <w:t xml:space="preserve">Stranac; </w:t>
            </w:r>
            <w:r w:rsidRPr="005A6F4D">
              <w:rPr>
                <w:rFonts w:ascii="VladaRHSans Lt" w:hAnsi="VladaRHSans Lt"/>
                <w:bCs/>
                <w:sz w:val="18"/>
                <w:szCs w:val="18"/>
                <w:shd w:val="clear" w:color="auto" w:fill="FFFFFF"/>
              </w:rPr>
              <w:t xml:space="preserve">Dostojevski, Fjodor Mihajlovič, </w:t>
            </w:r>
            <w:r w:rsidRPr="005A6F4D">
              <w:rPr>
                <w:rFonts w:ascii="VladaRHSans Lt" w:hAnsi="VladaRHSans Lt"/>
                <w:bCs/>
                <w:i/>
                <w:iCs/>
                <w:sz w:val="18"/>
                <w:szCs w:val="18"/>
                <w:shd w:val="clear" w:color="auto" w:fill="FFFFFF"/>
              </w:rPr>
              <w:t xml:space="preserve">Zločin i kazna; </w:t>
            </w:r>
            <w:r w:rsidRPr="005A6F4D">
              <w:rPr>
                <w:rFonts w:ascii="VladaRHSans Lt" w:hAnsi="VladaRHSans Lt"/>
                <w:bCs/>
                <w:sz w:val="18"/>
                <w:szCs w:val="18"/>
                <w:shd w:val="clear" w:color="auto" w:fill="FFFFFF"/>
              </w:rPr>
              <w:t xml:space="preserve">Goethe, Johann Wolfgang, </w:t>
            </w:r>
            <w:r w:rsidRPr="005A6F4D">
              <w:rPr>
                <w:rFonts w:ascii="VladaRHSans Lt" w:hAnsi="VladaRHSans Lt"/>
                <w:bCs/>
                <w:i/>
                <w:iCs/>
                <w:sz w:val="18"/>
                <w:szCs w:val="18"/>
                <w:shd w:val="clear" w:color="auto" w:fill="FFFFFF"/>
              </w:rPr>
              <w:t xml:space="preserve">Patnje mladog Werthera; </w:t>
            </w:r>
            <w:r w:rsidRPr="005A6F4D">
              <w:rPr>
                <w:rFonts w:ascii="VladaRHSans Lt" w:hAnsi="VladaRHSans Lt"/>
                <w:bCs/>
                <w:sz w:val="18"/>
                <w:szCs w:val="18"/>
                <w:shd w:val="clear" w:color="auto" w:fill="FFFFFF"/>
              </w:rPr>
              <w:t xml:space="preserve">Kafka, Franz, </w:t>
            </w:r>
            <w:r w:rsidRPr="005A6F4D">
              <w:rPr>
                <w:rFonts w:ascii="VladaRHSans Lt" w:hAnsi="VladaRHSans Lt"/>
                <w:bCs/>
                <w:i/>
                <w:iCs/>
                <w:sz w:val="18"/>
                <w:szCs w:val="18"/>
                <w:shd w:val="clear" w:color="auto" w:fill="FFFFFF"/>
              </w:rPr>
              <w:t xml:space="preserve">Preobražaj; </w:t>
            </w:r>
            <w:r w:rsidRPr="005A6F4D">
              <w:rPr>
                <w:rFonts w:ascii="VladaRHSans Lt" w:hAnsi="VladaRHSans Lt"/>
                <w:bCs/>
                <w:sz w:val="18"/>
                <w:szCs w:val="18"/>
                <w:shd w:val="clear" w:color="auto" w:fill="FFFFFF"/>
              </w:rPr>
              <w:t xml:space="preserve">Petrarca, Francesco, izbor iz poezije; Shakespeare, William, </w:t>
            </w:r>
            <w:r w:rsidRPr="005A6F4D">
              <w:rPr>
                <w:rFonts w:ascii="VladaRHSans Lt" w:hAnsi="VladaRHSans Lt"/>
                <w:bCs/>
                <w:i/>
                <w:iCs/>
                <w:sz w:val="18"/>
                <w:szCs w:val="18"/>
                <w:shd w:val="clear" w:color="auto" w:fill="FFFFFF"/>
              </w:rPr>
              <w:t xml:space="preserve">Hamlet; </w:t>
            </w:r>
            <w:r w:rsidRPr="005A6F4D">
              <w:rPr>
                <w:rFonts w:ascii="VladaRHSans Lt" w:hAnsi="VladaRHSans Lt"/>
                <w:bCs/>
                <w:sz w:val="18"/>
                <w:szCs w:val="18"/>
                <w:shd w:val="clear" w:color="auto" w:fill="FFFFFF"/>
              </w:rPr>
              <w:t xml:space="preserve">Sofoklo, </w:t>
            </w:r>
            <w:r w:rsidRPr="005A6F4D">
              <w:rPr>
                <w:rFonts w:ascii="VladaRHSans Lt" w:hAnsi="VladaRHSans Lt"/>
                <w:bCs/>
                <w:i/>
                <w:iCs/>
                <w:sz w:val="18"/>
                <w:szCs w:val="18"/>
                <w:shd w:val="clear" w:color="auto" w:fill="FFFFFF"/>
              </w:rPr>
              <w:t>Antigona.</w:t>
            </w:r>
          </w:p>
        </w:tc>
      </w:tr>
      <w:tr w:rsidR="002B0C42" w:rsidRPr="005A6F4D" w:rsidTr="002B0C42">
        <w:trPr>
          <w:trHeight w:val="240"/>
        </w:trPr>
        <w:tc>
          <w:tcPr>
            <w:tcW w:w="1697" w:type="dxa"/>
            <w:vMerge w:val="restart"/>
            <w:shd w:val="clear" w:color="auto" w:fill="auto"/>
            <w:tcMar>
              <w:top w:w="23" w:type="dxa"/>
              <w:left w:w="35" w:type="dxa"/>
              <w:bottom w:w="23" w:type="dxa"/>
              <w:right w:w="35" w:type="dxa"/>
            </w:tcMar>
          </w:tcPr>
          <w:p w:rsidR="002B0C42" w:rsidRPr="00BB329B" w:rsidRDefault="002B0C42" w:rsidP="002B0C42">
            <w:pPr>
              <w:spacing w:before="60" w:line="240" w:lineRule="auto"/>
              <w:jc w:val="center"/>
              <w:rPr>
                <w:rFonts w:ascii="VladaRHSans Lt" w:eastAsia="Times New Roman" w:hAnsi="VladaRHSans Lt" w:cs="Times New Roman"/>
                <w:smallCaps/>
                <w:color w:val="25408F"/>
                <w:sz w:val="18"/>
                <w:szCs w:val="18"/>
              </w:rPr>
            </w:pPr>
            <w:r w:rsidRPr="00BB329B">
              <w:rPr>
                <w:rFonts w:ascii="VladaRHSans Lt" w:eastAsia="Times New Roman" w:hAnsi="VladaRHSans Lt" w:cs="Times New Roman"/>
                <w:smallCaps/>
                <w:color w:val="25408F"/>
                <w:sz w:val="18"/>
                <w:szCs w:val="18"/>
              </w:rPr>
              <w:t>ODGOJNO-OBRAZOVNI ISHODI</w:t>
            </w:r>
          </w:p>
        </w:tc>
        <w:tc>
          <w:tcPr>
            <w:tcW w:w="5958" w:type="dxa"/>
            <w:vMerge w:val="restart"/>
            <w:shd w:val="clear" w:color="auto" w:fill="auto"/>
            <w:tcMar>
              <w:top w:w="23" w:type="dxa"/>
              <w:bottom w:w="23" w:type="dxa"/>
            </w:tcMar>
          </w:tcPr>
          <w:p w:rsidR="002B0C42" w:rsidRPr="005A6F4D" w:rsidRDefault="002B0C42" w:rsidP="002B0C42">
            <w:pPr>
              <w:spacing w:before="12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RAZRADA ISHODA</w:t>
            </w:r>
          </w:p>
        </w:tc>
        <w:tc>
          <w:tcPr>
            <w:tcW w:w="7088" w:type="dxa"/>
            <w:gridSpan w:val="8"/>
            <w:shd w:val="clear" w:color="auto" w:fill="auto"/>
            <w:tcMar>
              <w:top w:w="23" w:type="dxa"/>
              <w:bottom w:w="23" w:type="dxa"/>
            </w:tcMar>
          </w:tcPr>
          <w:p w:rsidR="002B0C42" w:rsidRPr="005A6F4D" w:rsidRDefault="002B0C42" w:rsidP="002B0C42">
            <w:pPr>
              <w:spacing w:before="60" w:line="240" w:lineRule="auto"/>
              <w:jc w:val="center"/>
              <w:rPr>
                <w:rFonts w:ascii="VladaRHSans Lt" w:eastAsia="Times New Roman" w:hAnsi="VladaRHSans Lt" w:cs="Times New Roman"/>
                <w:color w:val="25408F"/>
                <w:sz w:val="18"/>
                <w:szCs w:val="18"/>
              </w:rPr>
            </w:pPr>
            <w:r w:rsidRPr="005A6F4D">
              <w:rPr>
                <w:rFonts w:ascii="VladaRHSans Lt" w:eastAsia="Times New Roman" w:hAnsi="VladaRHSans Lt" w:cs="Times New Roman"/>
                <w:color w:val="25408F"/>
                <w:sz w:val="18"/>
                <w:szCs w:val="18"/>
              </w:rPr>
              <w:t>RAZINA USVOJENOSTI</w:t>
            </w:r>
          </w:p>
        </w:tc>
      </w:tr>
      <w:tr w:rsidR="002B0C42" w:rsidRPr="005A6F4D" w:rsidTr="002B0C42">
        <w:trPr>
          <w:trHeight w:val="240"/>
        </w:trPr>
        <w:tc>
          <w:tcPr>
            <w:tcW w:w="1697" w:type="dxa"/>
            <w:vMerge/>
            <w:shd w:val="clear" w:color="auto" w:fill="auto"/>
            <w:tcMar>
              <w:top w:w="23" w:type="dxa"/>
              <w:left w:w="35" w:type="dxa"/>
              <w:bottom w:w="23" w:type="dxa"/>
              <w:right w:w="35" w:type="dxa"/>
            </w:tcMar>
          </w:tcPr>
          <w:p w:rsidR="002B0C42" w:rsidRPr="005A6F4D" w:rsidRDefault="002B0C42" w:rsidP="002B0C42">
            <w:pPr>
              <w:pStyle w:val="Normal1"/>
              <w:spacing w:line="240" w:lineRule="auto"/>
              <w:rPr>
                <w:rFonts w:ascii="VladaRHSans Lt" w:eastAsia="Times New Roman" w:hAnsi="VladaRHSans Lt" w:cs="Times New Roman"/>
                <w:b/>
                <w:sz w:val="18"/>
                <w:szCs w:val="18"/>
              </w:rPr>
            </w:pPr>
          </w:p>
        </w:tc>
        <w:tc>
          <w:tcPr>
            <w:tcW w:w="5958" w:type="dxa"/>
            <w:vMerge/>
            <w:shd w:val="clear" w:color="auto" w:fill="auto"/>
            <w:tcMar>
              <w:top w:w="23" w:type="dxa"/>
              <w:bottom w:w="23" w:type="dxa"/>
            </w:tcMar>
          </w:tcPr>
          <w:p w:rsidR="002B0C42" w:rsidRPr="005A6F4D" w:rsidRDefault="002B0C42" w:rsidP="002B0C42">
            <w:pPr>
              <w:pStyle w:val="Normal1"/>
              <w:widowControl w:val="0"/>
              <w:spacing w:line="240" w:lineRule="auto"/>
              <w:rPr>
                <w:rFonts w:ascii="VladaRHSans Lt" w:eastAsia="Times New Roman" w:hAnsi="VladaRHSans Lt" w:cs="Times New Roman"/>
                <w:sz w:val="18"/>
                <w:szCs w:val="18"/>
              </w:rPr>
            </w:pP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ZADOVOLJAVAJUĆA</w:t>
            </w:r>
          </w:p>
        </w:tc>
        <w:tc>
          <w:tcPr>
            <w:tcW w:w="1772" w:type="dxa"/>
            <w:gridSpan w:val="2"/>
            <w:shd w:val="clear" w:color="auto" w:fill="auto"/>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DOBRA</w:t>
            </w:r>
          </w:p>
        </w:tc>
        <w:tc>
          <w:tcPr>
            <w:tcW w:w="1772" w:type="dxa"/>
            <w:gridSpan w:val="2"/>
            <w:shd w:val="clear" w:color="auto" w:fill="auto"/>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VRLO DOBRA</w:t>
            </w:r>
          </w:p>
        </w:tc>
        <w:tc>
          <w:tcPr>
            <w:tcW w:w="1772" w:type="dxa"/>
            <w:gridSpan w:val="2"/>
            <w:shd w:val="clear" w:color="auto" w:fill="auto"/>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IZNIMNA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spacing w:after="120"/>
              <w:rPr>
                <w:rFonts w:ascii="VladaRHSans Lt" w:hAnsi="VladaRHSans Lt"/>
                <w:sz w:val="18"/>
                <w:szCs w:val="18"/>
              </w:rPr>
            </w:pPr>
            <w:r w:rsidRPr="005A6F4D">
              <w:rPr>
                <w:rFonts w:ascii="VladaRHSans Lt" w:hAnsi="VladaRHSans Lt"/>
                <w:sz w:val="18"/>
                <w:szCs w:val="18"/>
              </w:rPr>
              <w:t>B. 3. 4.</w:t>
            </w:r>
          </w:p>
          <w:p w:rsidR="002B0C42" w:rsidRPr="005A6F4D" w:rsidRDefault="002B0C42" w:rsidP="002B0C42">
            <w:pPr>
              <w:pStyle w:val="Style1"/>
              <w:spacing w:after="120"/>
              <w:rPr>
                <w:rFonts w:ascii="VladaRHSans Lt" w:hAnsi="VladaRHSans Lt"/>
                <w:b/>
                <w:sz w:val="18"/>
                <w:szCs w:val="18"/>
              </w:rPr>
            </w:pPr>
            <w:r w:rsidRPr="005A6F4D">
              <w:rPr>
                <w:rFonts w:ascii="VladaRHSans Lt" w:hAnsi="VladaRHSans Lt"/>
                <w:sz w:val="18"/>
                <w:szCs w:val="18"/>
              </w:rPr>
              <w:t>Učenik se stvaralački izražava prema vlastitome interesu potaknut književnim tekstom.</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priprema i oblikuje radove u kojima do izražaja dolazi kreativnost, inovativnost, originalnost i stvaralačko mišljenje potaknuto književnim tekstom ili umjetničkim djelom</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stvara tekst u govorenome ili pisanom obliku na zavičajnom govoru ili dijalektu, žargonu ili standardnome jeziku potaknut književnim tekstom ili umjetničkim djelom</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žanrovski preoblikuje književni tekst (dramatizira prozni tekst, preoblikuje dramski tekst) primjenjujući znanje o žanrovskim i strukturnim obilježjima</w:t>
            </w:r>
            <w:r w:rsidRPr="005A6F4D">
              <w:rPr>
                <w:rFonts w:ascii="VladaRHSans Lt" w:hAnsi="VladaRHSans Lt"/>
                <w:color w:val="000000"/>
                <w:sz w:val="18"/>
                <w:szCs w:val="18"/>
              </w:rPr>
              <w:br/>
              <w:t xml:space="preserve">- adaptira, dramatizira, piše sinopsis </w:t>
            </w:r>
          </w:p>
          <w:p w:rsidR="002B0C42" w:rsidRDefault="002B0C42" w:rsidP="002B0C42">
            <w:pPr>
              <w:pStyle w:val="Style7"/>
              <w:rPr>
                <w:szCs w:val="18"/>
              </w:rPr>
            </w:pPr>
            <w:r w:rsidRPr="005A6F4D">
              <w:rPr>
                <w:szCs w:val="18"/>
              </w:rPr>
              <w:t xml:space="preserve">- priprema i izvodi dramske i scenske igre </w:t>
            </w:r>
            <w:r w:rsidRPr="005A6F4D">
              <w:rPr>
                <w:szCs w:val="18"/>
              </w:rPr>
              <w:br/>
              <w:t>- postavlja i izvodi predstave, snima (kratke) filmove, crta, slika, izrađuje strip, rječnik, priručnik</w:t>
            </w:r>
            <w:r w:rsidRPr="005A6F4D">
              <w:rPr>
                <w:szCs w:val="18"/>
              </w:rPr>
              <w:br/>
              <w:t>- rješava različite problemske situacije motivirane književnim tekstom pomoću dramskih tehnika, različitih vrsta odgojnoga kazališta i odgojnim plesom</w:t>
            </w:r>
            <w:r w:rsidRPr="005A6F4D">
              <w:rPr>
                <w:szCs w:val="18"/>
              </w:rPr>
              <w:br/>
            </w:r>
          </w:p>
          <w:p w:rsidR="002B0C42" w:rsidRDefault="002B0C42" w:rsidP="002B0C42">
            <w:pPr>
              <w:pStyle w:val="Style7"/>
              <w:rPr>
                <w:szCs w:val="18"/>
              </w:rPr>
            </w:pPr>
          </w:p>
          <w:p w:rsidR="002B0C42" w:rsidRDefault="002B0C42" w:rsidP="002B0C42">
            <w:pPr>
              <w:pStyle w:val="Style7"/>
              <w:rPr>
                <w:szCs w:val="18"/>
              </w:rPr>
            </w:pPr>
          </w:p>
          <w:p w:rsidR="002B0C42" w:rsidRDefault="002B0C42" w:rsidP="002B0C42">
            <w:pPr>
              <w:pStyle w:val="Style7"/>
              <w:rPr>
                <w:szCs w:val="18"/>
              </w:rPr>
            </w:pPr>
          </w:p>
          <w:p w:rsidR="002B0C42" w:rsidRDefault="002B0C42" w:rsidP="002B0C42">
            <w:pPr>
              <w:pStyle w:val="Style7"/>
              <w:rPr>
                <w:szCs w:val="18"/>
              </w:rPr>
            </w:pPr>
          </w:p>
          <w:p w:rsidR="002B0C42" w:rsidRDefault="002B0C42" w:rsidP="002B0C42">
            <w:pPr>
              <w:pStyle w:val="Style7"/>
              <w:rPr>
                <w:szCs w:val="18"/>
              </w:rPr>
            </w:pPr>
          </w:p>
          <w:p w:rsidR="002B0C42" w:rsidRDefault="002B0C42" w:rsidP="002B0C42">
            <w:pPr>
              <w:pStyle w:val="Style7"/>
              <w:rPr>
                <w:szCs w:val="18"/>
              </w:rPr>
            </w:pPr>
          </w:p>
          <w:p w:rsidR="002B0C42" w:rsidRDefault="002B0C42" w:rsidP="002B0C42">
            <w:pPr>
              <w:pStyle w:val="Style7"/>
              <w:rPr>
                <w:szCs w:val="18"/>
              </w:rPr>
            </w:pPr>
          </w:p>
          <w:p w:rsidR="002B0C42" w:rsidRDefault="002B0C42" w:rsidP="002B0C42">
            <w:pPr>
              <w:pStyle w:val="Style7"/>
              <w:rPr>
                <w:szCs w:val="18"/>
              </w:rPr>
            </w:pPr>
          </w:p>
          <w:p w:rsidR="002B0C42" w:rsidRDefault="002B0C42" w:rsidP="002B0C42">
            <w:pPr>
              <w:pStyle w:val="Style7"/>
              <w:rPr>
                <w:szCs w:val="18"/>
              </w:rPr>
            </w:pPr>
          </w:p>
          <w:p w:rsidR="002B0C42" w:rsidRPr="005A6F4D" w:rsidRDefault="002B0C42" w:rsidP="002B0C42">
            <w:pPr>
              <w:pStyle w:val="Style7"/>
              <w:rPr>
                <w:szCs w:val="18"/>
              </w:rPr>
            </w:pPr>
          </w:p>
        </w:tc>
        <w:tc>
          <w:tcPr>
            <w:tcW w:w="7088" w:type="dxa"/>
            <w:gridSpan w:val="8"/>
            <w:shd w:val="clear" w:color="auto" w:fill="auto"/>
            <w:tcMar>
              <w:top w:w="23" w:type="dxa"/>
              <w:bottom w:w="23" w:type="dxa"/>
            </w:tcMar>
          </w:tcPr>
          <w:p w:rsidR="002B0C42" w:rsidRPr="005A6F4D" w:rsidRDefault="002B0C42" w:rsidP="002B0C42">
            <w:pPr>
              <w:pStyle w:val="Style2"/>
            </w:pPr>
          </w:p>
        </w:tc>
      </w:tr>
      <w:tr w:rsidR="002B0C42" w:rsidRPr="005A6F4D" w:rsidTr="002B0C42">
        <w:trPr>
          <w:trHeight w:val="240"/>
        </w:trPr>
        <w:tc>
          <w:tcPr>
            <w:tcW w:w="14743" w:type="dxa"/>
            <w:gridSpan w:val="10"/>
            <w:shd w:val="clear" w:color="auto" w:fill="auto"/>
            <w:tcMar>
              <w:top w:w="23" w:type="dxa"/>
              <w:left w:w="35" w:type="dxa"/>
              <w:bottom w:w="23" w:type="dxa"/>
              <w:right w:w="35" w:type="dxa"/>
            </w:tcMar>
          </w:tcPr>
          <w:p w:rsidR="002B0C42" w:rsidRPr="005A6F4D" w:rsidRDefault="002B0C42" w:rsidP="002B0C42">
            <w:pPr>
              <w:pStyle w:val="NormalWeb"/>
              <w:spacing w:before="120" w:beforeAutospacing="0" w:after="0" w:afterAutospacing="0"/>
              <w:ind w:left="113" w:right="113"/>
              <w:rPr>
                <w:rFonts w:ascii="VladaRHSans Lt" w:hAnsi="VladaRHSans Lt"/>
                <w:color w:val="000000"/>
                <w:sz w:val="18"/>
                <w:szCs w:val="18"/>
              </w:rPr>
            </w:pPr>
            <w:r w:rsidRPr="005A6F4D">
              <w:rPr>
                <w:rFonts w:ascii="VladaRHSans Lt" w:hAnsi="VladaRHSans Lt"/>
                <w:color w:val="25408F"/>
                <w:sz w:val="18"/>
                <w:szCs w:val="18"/>
              </w:rPr>
              <w:lastRenderedPageBreak/>
              <w:t>PREPORUKA:</w:t>
            </w:r>
            <w:r w:rsidRPr="005A6F4D">
              <w:rPr>
                <w:rFonts w:ascii="VladaRHSans Lt" w:hAnsi="VladaRHSans Lt"/>
                <w:color w:val="000000"/>
                <w:sz w:val="18"/>
                <w:szCs w:val="18"/>
              </w:rPr>
              <w:t xml:space="preserve"> Nastavnik potiče učenike na stvaralački način izražavanja i dokazivanja. Ishod se može ostvarivati individualnim i timskim radom i u korelaciji s likovnom i glazbenom umjetnošću i/ili na temelju usvojenih znanja i vještina iz likovne i glazbene umjetnosti. Učenik svoje radove može prikupljati u radno-dokumentarnoj mapi. </w:t>
            </w:r>
          </w:p>
          <w:p w:rsidR="002B0C42" w:rsidRPr="005A6F4D" w:rsidRDefault="002B0C42" w:rsidP="002B0C42">
            <w:pPr>
              <w:pStyle w:val="NormalWeb"/>
              <w:spacing w:before="0" w:beforeAutospacing="0" w:after="120" w:afterAutospacing="0"/>
              <w:ind w:left="113" w:right="113"/>
              <w:rPr>
                <w:rFonts w:ascii="VladaRHSans Lt" w:hAnsi="VladaRHSans Lt"/>
                <w:sz w:val="18"/>
                <w:szCs w:val="18"/>
              </w:rPr>
            </w:pPr>
            <w:r w:rsidRPr="005A6F4D">
              <w:rPr>
                <w:rFonts w:ascii="VladaRHSans Lt" w:hAnsi="VladaRHSans Lt"/>
                <w:color w:val="000000"/>
                <w:sz w:val="18"/>
                <w:szCs w:val="18"/>
              </w:rPr>
              <w:t>Ostvarivanje ishoda vrednuje se formativno. Nastavnik cijeni učenikovu samostalnost i poštuje njegove mogućnosti. Učenik predstavlja svoj rad u školi i izvan škole, u stvarnom i digitalnom okružju.</w:t>
            </w:r>
          </w:p>
        </w:tc>
      </w:tr>
      <w:tr w:rsidR="002B0C42" w:rsidRPr="005A6F4D" w:rsidTr="002B0C42">
        <w:trPr>
          <w:trHeight w:val="391"/>
        </w:trPr>
        <w:tc>
          <w:tcPr>
            <w:tcW w:w="14743" w:type="dxa"/>
            <w:gridSpan w:val="10"/>
            <w:shd w:val="clear" w:color="auto" w:fill="auto"/>
            <w:tcMar>
              <w:top w:w="23" w:type="dxa"/>
              <w:left w:w="35" w:type="dxa"/>
              <w:bottom w:w="23" w:type="dxa"/>
              <w:right w:w="35" w:type="dxa"/>
            </w:tcMar>
            <w:vAlign w:val="center"/>
          </w:tcPr>
          <w:p w:rsidR="002B0C42" w:rsidRPr="007E240A" w:rsidRDefault="002B0C42" w:rsidP="002B0C42">
            <w:pPr>
              <w:pStyle w:val="Style6"/>
              <w:rPr>
                <w:sz w:val="18"/>
                <w:szCs w:val="18"/>
              </w:rPr>
            </w:pPr>
            <w:r w:rsidRPr="007E240A">
              <w:rPr>
                <w:sz w:val="20"/>
                <w:szCs w:val="18"/>
              </w:rPr>
              <w:t>KULTURA I MEDIJI</w:t>
            </w:r>
          </w:p>
        </w:tc>
      </w:tr>
      <w:tr w:rsidR="002B0C42" w:rsidRPr="005A6F4D" w:rsidTr="002B0C42">
        <w:trPr>
          <w:trHeight w:val="240"/>
        </w:trPr>
        <w:tc>
          <w:tcPr>
            <w:tcW w:w="1697" w:type="dxa"/>
            <w:vMerge w:val="restart"/>
            <w:shd w:val="clear" w:color="auto" w:fill="auto"/>
            <w:tcMar>
              <w:top w:w="23" w:type="dxa"/>
              <w:left w:w="35" w:type="dxa"/>
              <w:bottom w:w="23" w:type="dxa"/>
              <w:right w:w="35" w:type="dxa"/>
            </w:tcMar>
          </w:tcPr>
          <w:p w:rsidR="002B0C42" w:rsidRPr="00BB329B" w:rsidRDefault="002B0C42" w:rsidP="002B0C42">
            <w:pPr>
              <w:spacing w:before="60" w:line="240" w:lineRule="auto"/>
              <w:jc w:val="center"/>
              <w:rPr>
                <w:rFonts w:ascii="VladaRHSans Lt" w:eastAsia="Times New Roman" w:hAnsi="VladaRHSans Lt" w:cs="Times New Roman"/>
                <w:smallCaps/>
                <w:color w:val="25408F"/>
                <w:sz w:val="18"/>
                <w:szCs w:val="18"/>
              </w:rPr>
            </w:pPr>
            <w:r w:rsidRPr="00BB329B">
              <w:rPr>
                <w:rFonts w:ascii="VladaRHSans Lt" w:eastAsia="Times New Roman" w:hAnsi="VladaRHSans Lt" w:cs="Times New Roman"/>
                <w:smallCaps/>
                <w:color w:val="25408F"/>
                <w:sz w:val="18"/>
                <w:szCs w:val="18"/>
              </w:rPr>
              <w:t>ODGOJNO-OBRAZOVNI ISHODI</w:t>
            </w:r>
          </w:p>
        </w:tc>
        <w:tc>
          <w:tcPr>
            <w:tcW w:w="5958" w:type="dxa"/>
            <w:vMerge w:val="restart"/>
            <w:shd w:val="clear" w:color="auto" w:fill="auto"/>
            <w:tcMar>
              <w:top w:w="23" w:type="dxa"/>
              <w:bottom w:w="23" w:type="dxa"/>
            </w:tcMar>
          </w:tcPr>
          <w:p w:rsidR="002B0C42" w:rsidRPr="005A6F4D" w:rsidRDefault="002B0C42" w:rsidP="002B0C42">
            <w:pPr>
              <w:spacing w:before="120" w:line="240" w:lineRule="auto"/>
              <w:jc w:val="center"/>
              <w:rPr>
                <w:rFonts w:ascii="VladaRHSans Lt" w:eastAsia="Times New Roman" w:hAnsi="VladaRHSans Lt" w:cs="Times New Roman"/>
                <w:smallCaps/>
                <w:color w:val="25408F"/>
                <w:sz w:val="18"/>
                <w:szCs w:val="18"/>
              </w:rPr>
            </w:pPr>
            <w:r w:rsidRPr="005A6F4D">
              <w:rPr>
                <w:rFonts w:ascii="VladaRHSans Lt" w:eastAsia="Times New Roman" w:hAnsi="VladaRHSans Lt" w:cs="Times New Roman"/>
                <w:smallCaps/>
                <w:color w:val="25408F"/>
                <w:sz w:val="18"/>
                <w:szCs w:val="18"/>
              </w:rPr>
              <w:t>RAZRADA ISHODA</w:t>
            </w:r>
          </w:p>
        </w:tc>
        <w:tc>
          <w:tcPr>
            <w:tcW w:w="7088" w:type="dxa"/>
            <w:gridSpan w:val="8"/>
            <w:shd w:val="clear" w:color="auto" w:fill="auto"/>
            <w:tcMar>
              <w:top w:w="23" w:type="dxa"/>
              <w:bottom w:w="23" w:type="dxa"/>
            </w:tcMar>
          </w:tcPr>
          <w:p w:rsidR="002B0C42" w:rsidRPr="005A6F4D" w:rsidRDefault="002B0C42" w:rsidP="002B0C42">
            <w:pPr>
              <w:spacing w:before="60" w:line="240" w:lineRule="auto"/>
              <w:jc w:val="center"/>
              <w:rPr>
                <w:rFonts w:ascii="VladaRHSans Lt" w:eastAsia="Times New Roman" w:hAnsi="VladaRHSans Lt" w:cs="Times New Roman"/>
                <w:color w:val="25408F"/>
                <w:sz w:val="18"/>
                <w:szCs w:val="18"/>
              </w:rPr>
            </w:pPr>
            <w:r w:rsidRPr="005A6F4D">
              <w:rPr>
                <w:rFonts w:ascii="VladaRHSans Lt" w:eastAsia="Times New Roman" w:hAnsi="VladaRHSans Lt" w:cs="Times New Roman"/>
                <w:color w:val="25408F"/>
                <w:sz w:val="18"/>
                <w:szCs w:val="18"/>
              </w:rPr>
              <w:t>RAZINA USVOJENOSTI</w:t>
            </w:r>
          </w:p>
        </w:tc>
      </w:tr>
      <w:tr w:rsidR="002B0C42" w:rsidRPr="005A6F4D" w:rsidTr="002B0C42">
        <w:trPr>
          <w:trHeight w:val="240"/>
        </w:trPr>
        <w:tc>
          <w:tcPr>
            <w:tcW w:w="1697" w:type="dxa"/>
            <w:vMerge/>
            <w:shd w:val="clear" w:color="auto" w:fill="auto"/>
            <w:tcMar>
              <w:top w:w="23" w:type="dxa"/>
              <w:left w:w="35" w:type="dxa"/>
              <w:bottom w:w="23" w:type="dxa"/>
              <w:right w:w="35" w:type="dxa"/>
            </w:tcMar>
          </w:tcPr>
          <w:p w:rsidR="002B0C42" w:rsidRPr="005A6F4D" w:rsidRDefault="002B0C42" w:rsidP="002B0C42">
            <w:pPr>
              <w:pStyle w:val="Normal1"/>
              <w:spacing w:line="240" w:lineRule="auto"/>
              <w:rPr>
                <w:rFonts w:ascii="VladaRHSans Lt" w:eastAsia="Times New Roman" w:hAnsi="VladaRHSans Lt" w:cs="Times New Roman"/>
                <w:b/>
                <w:sz w:val="18"/>
                <w:szCs w:val="18"/>
              </w:rPr>
            </w:pPr>
          </w:p>
        </w:tc>
        <w:tc>
          <w:tcPr>
            <w:tcW w:w="5958" w:type="dxa"/>
            <w:vMerge/>
            <w:shd w:val="clear" w:color="auto" w:fill="auto"/>
            <w:tcMar>
              <w:top w:w="23" w:type="dxa"/>
              <w:bottom w:w="23" w:type="dxa"/>
            </w:tcMar>
          </w:tcPr>
          <w:p w:rsidR="002B0C42" w:rsidRPr="005A6F4D" w:rsidRDefault="002B0C42" w:rsidP="002B0C42">
            <w:pPr>
              <w:pStyle w:val="Normal1"/>
              <w:spacing w:line="240" w:lineRule="auto"/>
              <w:rPr>
                <w:rFonts w:ascii="VladaRHSans Lt" w:eastAsia="Times New Roman" w:hAnsi="VladaRHSans Lt" w:cs="Times New Roman"/>
                <w:sz w:val="18"/>
                <w:szCs w:val="18"/>
              </w:rPr>
            </w:pP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ZADOVOLJAVAJUĆA</w:t>
            </w: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DOBRA</w:t>
            </w: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VRLO DOBRA</w:t>
            </w:r>
          </w:p>
        </w:tc>
        <w:tc>
          <w:tcPr>
            <w:tcW w:w="1772" w:type="dxa"/>
            <w:gridSpan w:val="2"/>
            <w:shd w:val="clear" w:color="auto" w:fill="auto"/>
            <w:tcMar>
              <w:top w:w="23" w:type="dxa"/>
              <w:bottom w:w="23" w:type="dxa"/>
            </w:tcMar>
            <w:vAlign w:val="center"/>
          </w:tcPr>
          <w:p w:rsidR="002B0C42" w:rsidRPr="005A6F4D" w:rsidRDefault="002B0C42" w:rsidP="002B0C42">
            <w:pPr>
              <w:pStyle w:val="Normal1"/>
              <w:spacing w:line="240" w:lineRule="auto"/>
              <w:jc w:val="center"/>
              <w:rPr>
                <w:rFonts w:ascii="VladaRHSans Lt" w:eastAsia="Times New Roman" w:hAnsi="VladaRHSans Lt" w:cs="Times New Roman"/>
                <w:sz w:val="18"/>
                <w:szCs w:val="18"/>
              </w:rPr>
            </w:pPr>
            <w:r w:rsidRPr="005A6F4D">
              <w:rPr>
                <w:rFonts w:ascii="VladaRHSans Lt" w:hAnsi="VladaRHSans Lt" w:cs="Times New Roman"/>
                <w:smallCaps/>
                <w:sz w:val="18"/>
                <w:szCs w:val="18"/>
              </w:rPr>
              <w:t>IZNIMNA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C. 3. 1.</w:t>
            </w:r>
          </w:p>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Učenik prosuđuje utjecaj medijskih tekstova na oblikovanje stavova i vrijednosti primatelja.</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obrazlaže različita djelovanja javnih, komercijalnih i neprofitnih medija na oblikovanje vlastitih stavova i vrijednosti</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analizira zastupljenost medijskih sadržaja u različitim medijima prema svrsi</w:t>
            </w:r>
            <w:r w:rsidRPr="005A6F4D">
              <w:rPr>
                <w:color w:val="000000"/>
                <w:sz w:val="18"/>
                <w:szCs w:val="18"/>
              </w:rPr>
              <w:t> </w:t>
            </w:r>
            <w:r w:rsidRPr="005A6F4D">
              <w:rPr>
                <w:rFonts w:ascii="VladaRHSans Lt" w:hAnsi="VladaRHSans Lt"/>
                <w:color w:val="000000"/>
                <w:sz w:val="18"/>
                <w:szCs w:val="18"/>
              </w:rPr>
              <w:t>(osobnoj, obrazovnoj, javnoj) i njihovoj upućenosti različitim skupinama primatelja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prepoznaje „nevidljive“ medijske poruke i skrivene stavove i mišljenja</w:t>
            </w:r>
          </w:p>
          <w:p w:rsidR="002B0C42" w:rsidRPr="005A6F4D" w:rsidRDefault="002B0C42" w:rsidP="002B0C42">
            <w:pPr>
              <w:pStyle w:val="NormalWeb"/>
              <w:spacing w:before="0" w:beforeAutospacing="0" w:after="0" w:afterAutospacing="0"/>
              <w:ind w:left="113" w:right="113"/>
              <w:rPr>
                <w:rFonts w:ascii="VladaRHSans Lt" w:hAnsi="VladaRHSans Lt"/>
                <w:sz w:val="18"/>
                <w:szCs w:val="18"/>
              </w:rPr>
            </w:pPr>
            <w:r w:rsidRPr="005A6F4D">
              <w:rPr>
                <w:rFonts w:ascii="VladaRHSans Lt" w:hAnsi="VladaRHSans Lt"/>
                <w:color w:val="000000"/>
                <w:sz w:val="18"/>
                <w:szCs w:val="18"/>
              </w:rPr>
              <w:t>- prepoznaje trivijalne medijske poruke, predrasude, stereotipe i/ili manipulaciju u medijskim porukama</w:t>
            </w:r>
          </w:p>
          <w:p w:rsidR="002B0C42" w:rsidRPr="005A6F4D" w:rsidRDefault="002B0C42" w:rsidP="002B0C42">
            <w:pPr>
              <w:pStyle w:val="Style7"/>
              <w:spacing w:after="60"/>
              <w:rPr>
                <w:szCs w:val="18"/>
              </w:rPr>
            </w:pPr>
            <w:r w:rsidRPr="005A6F4D">
              <w:rPr>
                <w:szCs w:val="18"/>
              </w:rPr>
              <w:t>- uspoređuje različite medijske tekstove i prosuđuje kako su u njima prikazane informacije, ideje, stavovi i mišljenja i kako utječu na oblikovanje stavova i vrijednosti primatelja s obzirom na dob, spol i kulturni kontekst</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tumači medijski tekst i opisuje kako prikazane informacije, ideje, stavovi i mišljenja utječu na oblikovanje stavova i vrijednosti primatelja s obzirom na dob, spol i kulturni kontekst</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xml:space="preserve">- uspoređuje medijske tekstove i tumači kako prikazane informacije, ideje, stavovi i mišljenja utječu na oblikovanje stavova i vrijednosti primatelja s obzirom na dob, spol i kulturni kontekst </w:t>
            </w:r>
          </w:p>
        </w:tc>
        <w:tc>
          <w:tcPr>
            <w:tcW w:w="1772" w:type="dxa"/>
            <w:gridSpan w:val="2"/>
            <w:shd w:val="clear" w:color="auto" w:fill="auto"/>
            <w:tcMar>
              <w:top w:w="23" w:type="dxa"/>
              <w:bottom w:w="23" w:type="dxa"/>
            </w:tcMar>
          </w:tcPr>
          <w:p w:rsidR="002B0C42" w:rsidRPr="005A6F4D" w:rsidRDefault="002B0C42" w:rsidP="002B0C42">
            <w:pPr>
              <w:pStyle w:val="Style2"/>
            </w:pPr>
            <w:r w:rsidRPr="005A6F4D">
              <w:t xml:space="preserve">- uspoređuje medijske tekstove i analizira njihov utjecaj na oblikovanje stavova i vrijednosti primatelja s obzirom na dob, spol i kulturni kontekst te prepoznaje skrivene stavove i mišljenja u medijskim porukama </w:t>
            </w:r>
          </w:p>
        </w:tc>
        <w:tc>
          <w:tcPr>
            <w:tcW w:w="1772" w:type="dxa"/>
            <w:gridSpan w:val="2"/>
            <w:shd w:val="clear" w:color="auto" w:fill="auto"/>
            <w:tcMar>
              <w:top w:w="23" w:type="dxa"/>
              <w:bottom w:w="23" w:type="dxa"/>
            </w:tcMar>
          </w:tcPr>
          <w:p w:rsidR="002B0C42" w:rsidRPr="005A6F4D" w:rsidRDefault="002B0C42" w:rsidP="002B0C42">
            <w:pPr>
              <w:pStyle w:val="Style2"/>
              <w:ind w:left="57" w:right="0"/>
            </w:pPr>
            <w:r w:rsidRPr="005A6F4D">
              <w:t>- uspoređuje medijske tekstove i analizira njihov utjecaj na oblikovanje stavova i vrijednosti primatelja s obzirom na dob, spol i kulturni kontekst, prepoznaje skrivene stavove i mišljenja, predrasude, stereotipe i manipulaciju u medijskim porukama</w:t>
            </w:r>
          </w:p>
        </w:tc>
      </w:tr>
      <w:tr w:rsidR="002B0C42" w:rsidRPr="005A6F4D" w:rsidTr="002B0C42">
        <w:trPr>
          <w:trHeight w:val="240"/>
        </w:trPr>
        <w:tc>
          <w:tcPr>
            <w:tcW w:w="1697" w:type="dxa"/>
            <w:shd w:val="clear" w:color="auto" w:fill="auto"/>
            <w:tcMar>
              <w:top w:w="23" w:type="dxa"/>
              <w:left w:w="35" w:type="dxa"/>
              <w:bottom w:w="23" w:type="dxa"/>
              <w:right w:w="35" w:type="dxa"/>
            </w:tcMar>
          </w:tcPr>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 xml:space="preserve">C. 3. 2. </w:t>
            </w:r>
          </w:p>
          <w:p w:rsidR="002B0C42" w:rsidRPr="005A6F4D" w:rsidRDefault="002B0C42" w:rsidP="002B0C42">
            <w:pPr>
              <w:pStyle w:val="Style1"/>
              <w:rPr>
                <w:rFonts w:ascii="VladaRHSans Lt" w:hAnsi="VladaRHSans Lt"/>
                <w:sz w:val="18"/>
                <w:szCs w:val="18"/>
              </w:rPr>
            </w:pPr>
            <w:r w:rsidRPr="005A6F4D">
              <w:rPr>
                <w:rFonts w:ascii="VladaRHSans Lt" w:hAnsi="VladaRHSans Lt"/>
                <w:sz w:val="18"/>
                <w:szCs w:val="18"/>
              </w:rPr>
              <w:t xml:space="preserve">Učenik objašnjava utjecaj europske kulturne baštine i kulturnoga kruga na </w:t>
            </w:r>
            <w:r w:rsidRPr="005A6F4D">
              <w:rPr>
                <w:rFonts w:ascii="VladaRHSans Lt" w:hAnsi="VladaRHSans Lt"/>
                <w:sz w:val="18"/>
                <w:szCs w:val="18"/>
              </w:rPr>
              <w:lastRenderedPageBreak/>
              <w:t>oblikovanje vlastitog kulturnog identiteta.</w:t>
            </w:r>
          </w:p>
        </w:tc>
        <w:tc>
          <w:tcPr>
            <w:tcW w:w="5958" w:type="dxa"/>
            <w:shd w:val="clear" w:color="auto" w:fill="auto"/>
            <w:tcMar>
              <w:top w:w="23" w:type="dxa"/>
              <w:bottom w:w="23" w:type="dxa"/>
            </w:tcMar>
          </w:tcPr>
          <w:p w:rsidR="002B0C42" w:rsidRPr="005A6F4D" w:rsidRDefault="002B0C42" w:rsidP="002B0C42">
            <w:pPr>
              <w:pStyle w:val="NormalWeb"/>
              <w:spacing w:before="120" w:beforeAutospacing="0" w:after="0" w:afterAutospacing="0"/>
              <w:rPr>
                <w:rFonts w:ascii="VladaRHSans Lt" w:hAnsi="VladaRHSans Lt"/>
                <w:sz w:val="18"/>
                <w:szCs w:val="18"/>
              </w:rPr>
            </w:pPr>
            <w:r w:rsidRPr="005A6F4D">
              <w:rPr>
                <w:rFonts w:ascii="VladaRHSans Lt" w:hAnsi="VladaRHSans Lt"/>
                <w:color w:val="000000"/>
                <w:sz w:val="18"/>
                <w:szCs w:val="18"/>
              </w:rPr>
              <w:lastRenderedPageBreak/>
              <w:t xml:space="preserve">- prepoznaje antičku baštinu kao klasičnu podlogu i srednjovjekovnu kao kršćansku podlogu europske kulture u različitim tekstovima koje čita </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opisuje hrvatski, slavenski i ilirski aspekt kulturnoga ujedinjavanja u tekstu koji čita</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lastRenderedPageBreak/>
              <w:t>- uspoređuje utjecaj izdavaštva, kulturnih časopisa i novina na oblikovanje kulturnoga identiteta i kulturnoga posredovanja</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 obrazlaže sudjelovanje većinskoga i manjinskih naroda na oblikovanje kulturnoga okružja i međudjelovanje različitih europskih kulturnih krugova na oblikovanje vlastitoga identiteta (kulturno-umjetnička društva, kulturne udruge, kulturne ustanove i sl.)</w:t>
            </w:r>
          </w:p>
          <w:p w:rsidR="002B0C42" w:rsidRPr="005A6F4D" w:rsidRDefault="002B0C42" w:rsidP="002B0C42">
            <w:pPr>
              <w:pStyle w:val="NormalWeb"/>
              <w:spacing w:before="0" w:beforeAutospacing="0" w:after="0" w:afterAutospacing="0"/>
              <w:ind w:right="113"/>
              <w:rPr>
                <w:rFonts w:ascii="VladaRHSans Lt" w:hAnsi="VladaRHSans Lt"/>
                <w:sz w:val="18"/>
                <w:szCs w:val="18"/>
              </w:rPr>
            </w:pPr>
            <w:r w:rsidRPr="005A6F4D">
              <w:rPr>
                <w:rFonts w:ascii="VladaRHSans Lt" w:hAnsi="VladaRHSans Lt"/>
                <w:color w:val="000000"/>
                <w:sz w:val="18"/>
                <w:szCs w:val="18"/>
              </w:rPr>
              <w:t>- posjećuje kulturne-umjetničke događaje i manifestacije u stvarnom i digitalnom okružju</w:t>
            </w:r>
          </w:p>
          <w:p w:rsidR="002B0C42" w:rsidRPr="005A6F4D" w:rsidRDefault="002B0C42" w:rsidP="002B0C42">
            <w:pPr>
              <w:pStyle w:val="Style7"/>
              <w:spacing w:before="60"/>
              <w:rPr>
                <w:szCs w:val="18"/>
              </w:rPr>
            </w:pPr>
          </w:p>
        </w:tc>
        <w:tc>
          <w:tcPr>
            <w:tcW w:w="1772" w:type="dxa"/>
            <w:gridSpan w:val="2"/>
            <w:shd w:val="clear" w:color="auto" w:fill="auto"/>
            <w:tcMar>
              <w:top w:w="23" w:type="dxa"/>
              <w:bottom w:w="23" w:type="dxa"/>
            </w:tcMar>
          </w:tcPr>
          <w:p w:rsidR="002B0C42" w:rsidRPr="005A6F4D" w:rsidRDefault="002B0C42" w:rsidP="002B0C42">
            <w:pPr>
              <w:pStyle w:val="Style2"/>
            </w:pPr>
            <w:r w:rsidRPr="005A6F4D">
              <w:lastRenderedPageBreak/>
              <w:t xml:space="preserve">- prepoznaje univerzalnost antike kao klasične podloge i srednjovjekovlja </w:t>
            </w:r>
            <w:r w:rsidRPr="005A6F4D">
              <w:lastRenderedPageBreak/>
              <w:t xml:space="preserve">kao kršćanske podloge europske kulture u različitim izvorima </w:t>
            </w:r>
            <w:r w:rsidRPr="005A6F4D">
              <w:br/>
            </w:r>
          </w:p>
        </w:tc>
        <w:tc>
          <w:tcPr>
            <w:tcW w:w="1772" w:type="dxa"/>
            <w:gridSpan w:val="2"/>
            <w:shd w:val="clear" w:color="auto" w:fill="auto"/>
            <w:tcMar>
              <w:top w:w="23" w:type="dxa"/>
              <w:bottom w:w="23" w:type="dxa"/>
            </w:tcMar>
          </w:tcPr>
          <w:p w:rsidR="002B0C42" w:rsidRPr="005A6F4D" w:rsidRDefault="002B0C42" w:rsidP="002B0C42">
            <w:pPr>
              <w:pStyle w:val="NormalWeb"/>
              <w:spacing w:before="120" w:beforeAutospacing="0" w:after="0" w:afterAutospacing="0"/>
              <w:ind w:left="57"/>
              <w:rPr>
                <w:rFonts w:ascii="VladaRHSans Lt" w:hAnsi="VladaRHSans Lt"/>
                <w:sz w:val="18"/>
                <w:szCs w:val="18"/>
              </w:rPr>
            </w:pPr>
            <w:r w:rsidRPr="005A6F4D">
              <w:rPr>
                <w:rFonts w:ascii="VladaRHSans Lt" w:hAnsi="VladaRHSans Lt"/>
                <w:color w:val="000000"/>
                <w:sz w:val="18"/>
                <w:szCs w:val="18"/>
              </w:rPr>
              <w:lastRenderedPageBreak/>
              <w:t xml:space="preserve">- prepoznaje univerzalnost antike kao klasične podloge i srednjovjekovlja kao kršćanske </w:t>
            </w:r>
            <w:r w:rsidRPr="005A6F4D">
              <w:rPr>
                <w:rFonts w:ascii="VladaRHSans Lt" w:hAnsi="VladaRHSans Lt"/>
                <w:color w:val="000000"/>
                <w:sz w:val="18"/>
                <w:szCs w:val="18"/>
              </w:rPr>
              <w:lastRenderedPageBreak/>
              <w:t>podloge europske kulture u različitim izvorima te tumači slavizam i slavenstvo kao element kulturnoga ujedinjavanja tijekom građanskoga osvješćivanja</w:t>
            </w:r>
          </w:p>
          <w:p w:rsidR="002B0C42" w:rsidRPr="005A6F4D" w:rsidRDefault="002B0C42" w:rsidP="002B0C42">
            <w:pPr>
              <w:pStyle w:val="Style2"/>
            </w:pPr>
          </w:p>
        </w:tc>
        <w:tc>
          <w:tcPr>
            <w:tcW w:w="1772" w:type="dxa"/>
            <w:gridSpan w:val="2"/>
            <w:shd w:val="clear" w:color="auto" w:fill="auto"/>
            <w:tcMar>
              <w:top w:w="23" w:type="dxa"/>
              <w:bottom w:w="23" w:type="dxa"/>
            </w:tcMar>
          </w:tcPr>
          <w:p w:rsidR="002B0C42" w:rsidRPr="005A6F4D" w:rsidRDefault="002B0C42" w:rsidP="002B0C42">
            <w:pPr>
              <w:pStyle w:val="NormalWeb"/>
              <w:spacing w:before="120" w:beforeAutospacing="0" w:after="0" w:afterAutospacing="0"/>
              <w:rPr>
                <w:rFonts w:ascii="VladaRHSans Lt" w:hAnsi="VladaRHSans Lt"/>
                <w:sz w:val="18"/>
                <w:szCs w:val="18"/>
              </w:rPr>
            </w:pPr>
            <w:r w:rsidRPr="005A6F4D">
              <w:rPr>
                <w:rFonts w:ascii="VladaRHSans Lt" w:hAnsi="VladaRHSans Lt"/>
                <w:color w:val="000000"/>
                <w:sz w:val="18"/>
                <w:szCs w:val="18"/>
              </w:rPr>
              <w:lastRenderedPageBreak/>
              <w:t xml:space="preserve">- prepoznaje univerzalnost antike kao klasične podloge i srednjovjekovlja kao kršćanske </w:t>
            </w:r>
            <w:r w:rsidRPr="005A6F4D">
              <w:rPr>
                <w:rFonts w:ascii="VladaRHSans Lt" w:hAnsi="VladaRHSans Lt"/>
                <w:color w:val="000000"/>
                <w:sz w:val="18"/>
                <w:szCs w:val="18"/>
              </w:rPr>
              <w:lastRenderedPageBreak/>
              <w:t>podloge europske kulture u različitim izvorima, tumači slavizam i slavenstvo kao element kulturnoga ujedinjavanja tijekom građanskoga osvješćivanja</w:t>
            </w:r>
          </w:p>
          <w:p w:rsidR="002B0C42" w:rsidRPr="005A6F4D" w:rsidRDefault="002B0C42" w:rsidP="002B0C42">
            <w:pPr>
              <w:pStyle w:val="NormalWeb"/>
              <w:spacing w:before="0" w:beforeAutospacing="0" w:after="0" w:afterAutospacing="0"/>
              <w:rPr>
                <w:rFonts w:ascii="VladaRHSans Lt" w:hAnsi="VladaRHSans Lt"/>
                <w:sz w:val="18"/>
                <w:szCs w:val="18"/>
              </w:rPr>
            </w:pPr>
            <w:r w:rsidRPr="005A6F4D">
              <w:rPr>
                <w:rFonts w:ascii="VladaRHSans Lt" w:hAnsi="VladaRHSans Lt"/>
                <w:color w:val="000000"/>
                <w:sz w:val="18"/>
                <w:szCs w:val="18"/>
              </w:rPr>
              <w:t>i uspoređuje utjecaj izdavaštva, kulturnih časopisa i novina na oblikovanje kulturnoga identiteta i kulturno posredovanje</w:t>
            </w:r>
          </w:p>
        </w:tc>
        <w:tc>
          <w:tcPr>
            <w:tcW w:w="1772" w:type="dxa"/>
            <w:gridSpan w:val="2"/>
            <w:shd w:val="clear" w:color="auto" w:fill="auto"/>
            <w:tcMar>
              <w:top w:w="23" w:type="dxa"/>
              <w:bottom w:w="23" w:type="dxa"/>
            </w:tcMar>
          </w:tcPr>
          <w:p w:rsidR="002B0C42" w:rsidRPr="005A6F4D" w:rsidRDefault="002B0C42" w:rsidP="002B0C42">
            <w:pPr>
              <w:pStyle w:val="Style2"/>
            </w:pPr>
            <w:r w:rsidRPr="005A6F4D">
              <w:lastRenderedPageBreak/>
              <w:t xml:space="preserve">- objašnjava utjecaj europske kulturne baštine i kulturnoga kruga na oblikovanje </w:t>
            </w:r>
            <w:r w:rsidRPr="005A6F4D">
              <w:lastRenderedPageBreak/>
              <w:t>vlastitog kulturnog identiteta</w:t>
            </w:r>
          </w:p>
        </w:tc>
      </w:tr>
      <w:tr w:rsidR="002B0C42" w:rsidRPr="005A6F4D" w:rsidTr="002B0C42">
        <w:trPr>
          <w:trHeight w:val="240"/>
        </w:trPr>
        <w:tc>
          <w:tcPr>
            <w:tcW w:w="14743" w:type="dxa"/>
            <w:gridSpan w:val="10"/>
            <w:shd w:val="clear" w:color="auto" w:fill="auto"/>
            <w:tcMar>
              <w:top w:w="23" w:type="dxa"/>
              <w:left w:w="35" w:type="dxa"/>
              <w:bottom w:w="23" w:type="dxa"/>
              <w:right w:w="35" w:type="dxa"/>
            </w:tcMar>
          </w:tcPr>
          <w:p w:rsidR="002B0C42" w:rsidRPr="005A6F4D" w:rsidRDefault="002B0C42" w:rsidP="002B0C42">
            <w:pPr>
              <w:pStyle w:val="NormalWeb"/>
              <w:spacing w:before="120" w:beforeAutospacing="0" w:after="120" w:afterAutospacing="0"/>
              <w:ind w:left="113" w:right="113"/>
              <w:rPr>
                <w:rFonts w:ascii="VladaRHSans Lt" w:hAnsi="VladaRHSans Lt"/>
                <w:sz w:val="18"/>
                <w:szCs w:val="18"/>
              </w:rPr>
            </w:pPr>
            <w:r w:rsidRPr="005A6F4D">
              <w:rPr>
                <w:rFonts w:ascii="VladaRHSans Lt" w:hAnsi="VladaRHSans Lt"/>
                <w:color w:val="25408F"/>
                <w:sz w:val="18"/>
                <w:szCs w:val="18"/>
              </w:rPr>
              <w:lastRenderedPageBreak/>
              <w:t>PREPORUKA:</w:t>
            </w:r>
            <w:r w:rsidRPr="005A6F4D">
              <w:rPr>
                <w:rFonts w:ascii="VladaRHSans Lt" w:hAnsi="VladaRHSans Lt"/>
                <w:b/>
                <w:bCs/>
                <w:color w:val="000000"/>
                <w:sz w:val="18"/>
                <w:szCs w:val="18"/>
              </w:rPr>
              <w:t xml:space="preserve"> </w:t>
            </w:r>
            <w:r w:rsidRPr="005A6F4D">
              <w:rPr>
                <w:rFonts w:ascii="VladaRHSans Lt" w:hAnsi="VladaRHSans Lt"/>
                <w:bCs/>
                <w:color w:val="000000"/>
                <w:sz w:val="18"/>
                <w:szCs w:val="18"/>
              </w:rPr>
              <w:t>Odgojno-obrazovni</w:t>
            </w:r>
            <w:r w:rsidRPr="005A6F4D">
              <w:rPr>
                <w:rFonts w:ascii="VladaRHSans Lt" w:hAnsi="VladaRHSans Lt"/>
                <w:b/>
                <w:bCs/>
                <w:color w:val="000000"/>
                <w:sz w:val="18"/>
                <w:szCs w:val="18"/>
              </w:rPr>
              <w:t xml:space="preserve"> </w:t>
            </w:r>
            <w:r w:rsidRPr="005A6F4D">
              <w:rPr>
                <w:rFonts w:ascii="VladaRHSans Lt" w:hAnsi="VladaRHSans Lt"/>
                <w:color w:val="000000"/>
                <w:sz w:val="18"/>
                <w:szCs w:val="18"/>
              </w:rPr>
              <w:t>ishodi C. 3. 1. i C. 3. 2. ostvaruju se u skladu s potrebama, interesima i mogućnostima učenika i sektorskim područjem u kojemu se učenik obrazuje te u povezanosti s ishodima A. i B. nastavnog područja.</w:t>
            </w:r>
          </w:p>
          <w:p w:rsidR="002B0C42" w:rsidRPr="005A6F4D" w:rsidRDefault="002B0C42" w:rsidP="002B0C42">
            <w:pPr>
              <w:pStyle w:val="Style2"/>
              <w:spacing w:after="120"/>
            </w:pPr>
            <w:r w:rsidRPr="005A6F4D">
              <w:t>Izvori za ostvarivanje odgojno-obrazovnoga ishoda C. 3. 2. mogu biti: književni tekstovi, kazališne predstave, film, strip, medijski i višemedijski tekstovi - prema samostalnom odabiru učenika i odabrani u dogovoru s nastavnikom.</w:t>
            </w:r>
          </w:p>
        </w:tc>
      </w:tr>
    </w:tbl>
    <w:p w:rsidR="002B0C42" w:rsidRPr="00141EB5" w:rsidRDefault="002B0C42" w:rsidP="002B0C42">
      <w:pPr>
        <w:pStyle w:val="NoSpacing"/>
        <w:rPr>
          <w:rFonts w:ascii="Times New Roman" w:hAnsi="Times New Roman" w:cs="Times New Roman"/>
          <w:sz w:val="18"/>
          <w:szCs w:val="18"/>
        </w:rPr>
      </w:pPr>
      <w:bookmarkStart w:id="5" w:name="h.tyjcwt" w:colFirst="0" w:colLast="0"/>
      <w:bookmarkEnd w:id="5"/>
    </w:p>
    <w:p w:rsidR="002B0C42" w:rsidRPr="00141EB5" w:rsidRDefault="002B0C42" w:rsidP="002B0C42">
      <w:pPr>
        <w:pStyle w:val="NoSpacing"/>
        <w:rPr>
          <w:rFonts w:ascii="Times New Roman" w:eastAsia="Times New Roman" w:hAnsi="Times New Roman" w:cs="Times New Roman"/>
          <w:sz w:val="18"/>
          <w:szCs w:val="18"/>
        </w:rPr>
      </w:pPr>
      <w:bookmarkStart w:id="6" w:name="h.yfpk9ufyvboa" w:colFirst="0" w:colLast="0"/>
      <w:bookmarkEnd w:id="6"/>
    </w:p>
    <w:p w:rsidR="002B0C42" w:rsidRPr="00141EB5" w:rsidRDefault="002B0C42" w:rsidP="002B0C42">
      <w:pPr>
        <w:pStyle w:val="NoSpacing"/>
        <w:rPr>
          <w:rFonts w:ascii="Times New Roman" w:eastAsia="Times New Roman" w:hAnsi="Times New Roman" w:cs="Times New Roman"/>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rPr>
          <w:rFonts w:eastAsia="Times New Roman"/>
        </w:rPr>
      </w:pPr>
    </w:p>
    <w:p w:rsidR="002B0C42" w:rsidRDefault="002B0C42" w:rsidP="002B0C42">
      <w:pPr>
        <w:pStyle w:val="NoSpacing"/>
        <w:rPr>
          <w:rFonts w:ascii="Times New Roman" w:eastAsia="Times New Roman" w:hAnsi="Times New Roman" w:cs="Times New Roman"/>
          <w:color w:val="25408F"/>
          <w:sz w:val="18"/>
          <w:szCs w:val="18"/>
        </w:rPr>
      </w:pPr>
    </w:p>
    <w:p w:rsidR="002B0C42" w:rsidRDefault="002B0C42" w:rsidP="002B0C42">
      <w:pPr>
        <w:pStyle w:val="NoSpacing"/>
        <w:rPr>
          <w:rFonts w:ascii="Times New Roman" w:eastAsia="Times New Roman" w:hAnsi="Times New Roman" w:cs="Times New Roman"/>
          <w:color w:val="25408F"/>
          <w:sz w:val="18"/>
          <w:szCs w:val="18"/>
        </w:rPr>
      </w:pPr>
    </w:p>
    <w:p w:rsidR="002B0C42" w:rsidRPr="008A7647" w:rsidRDefault="002B0C42" w:rsidP="002B0C42">
      <w:pPr>
        <w:pStyle w:val="Heading2"/>
        <w:rPr>
          <w:rFonts w:eastAsia="Times New Roman"/>
        </w:rPr>
      </w:pPr>
      <w:r w:rsidRPr="008A7647">
        <w:rPr>
          <w:rFonts w:eastAsia="Times New Roman"/>
        </w:rPr>
        <w:t>4. razred srednje škole (4444)</w:t>
      </w:r>
    </w:p>
    <w:p w:rsidR="002B0C42" w:rsidRPr="00141EB5" w:rsidRDefault="002B0C42" w:rsidP="002B0C42">
      <w:pPr>
        <w:pStyle w:val="NoSpacing"/>
        <w:rPr>
          <w:rFonts w:ascii="Times New Roman" w:hAnsi="Times New Roman" w:cs="Times New Roman"/>
          <w:sz w:val="18"/>
          <w:szCs w:val="18"/>
        </w:rPr>
      </w:pPr>
    </w:p>
    <w:tbl>
      <w:tblPr>
        <w:tblW w:w="1474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712"/>
        <w:gridCol w:w="5943"/>
        <w:gridCol w:w="1772"/>
        <w:gridCol w:w="1772"/>
        <w:gridCol w:w="1772"/>
        <w:gridCol w:w="1772"/>
      </w:tblGrid>
      <w:tr w:rsidR="002B0C42" w:rsidRPr="008A7647" w:rsidTr="002B0C42">
        <w:trPr>
          <w:trHeight w:val="483"/>
        </w:trPr>
        <w:tc>
          <w:tcPr>
            <w:tcW w:w="14743" w:type="dxa"/>
            <w:gridSpan w:val="6"/>
            <w:shd w:val="clear" w:color="auto" w:fill="auto"/>
            <w:tcMar>
              <w:top w:w="23" w:type="dxa"/>
              <w:left w:w="35" w:type="dxa"/>
              <w:bottom w:w="23" w:type="dxa"/>
              <w:right w:w="35" w:type="dxa"/>
            </w:tcMar>
            <w:vAlign w:val="center"/>
          </w:tcPr>
          <w:p w:rsidR="002B0C42" w:rsidRPr="007E240A" w:rsidRDefault="002B0C42" w:rsidP="002B0C42">
            <w:pPr>
              <w:pStyle w:val="Style1"/>
              <w:jc w:val="center"/>
              <w:rPr>
                <w:rFonts w:ascii="VladaRHSans Lt" w:hAnsi="VladaRHSans Lt"/>
                <w:sz w:val="18"/>
                <w:szCs w:val="18"/>
              </w:rPr>
            </w:pPr>
            <w:r w:rsidRPr="007E240A">
              <w:rPr>
                <w:rFonts w:ascii="VladaRHSans Lt" w:hAnsi="VladaRHSans Lt"/>
                <w:sz w:val="20"/>
                <w:szCs w:val="18"/>
              </w:rPr>
              <w:t>HRVATSKI JEZIK I KOMUNIKACIJA</w:t>
            </w:r>
          </w:p>
        </w:tc>
      </w:tr>
      <w:tr w:rsidR="002B0C42" w:rsidRPr="008A7647" w:rsidTr="002B0C42">
        <w:trPr>
          <w:trHeight w:val="240"/>
        </w:trPr>
        <w:tc>
          <w:tcPr>
            <w:tcW w:w="1712" w:type="dxa"/>
            <w:vMerge w:val="restart"/>
            <w:shd w:val="clear" w:color="auto" w:fill="auto"/>
            <w:tcMar>
              <w:top w:w="23" w:type="dxa"/>
              <w:left w:w="35" w:type="dxa"/>
              <w:bottom w:w="23" w:type="dxa"/>
              <w:right w:w="35" w:type="dxa"/>
            </w:tcMar>
          </w:tcPr>
          <w:p w:rsidR="002B0C42" w:rsidRPr="008A7647" w:rsidRDefault="002B0C42" w:rsidP="002B0C42">
            <w:pPr>
              <w:spacing w:before="6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ODGOJNO-OBRAZOVNI ISHODI</w:t>
            </w:r>
          </w:p>
        </w:tc>
        <w:tc>
          <w:tcPr>
            <w:tcW w:w="5943" w:type="dxa"/>
            <w:vMerge w:val="restart"/>
            <w:shd w:val="clear" w:color="auto" w:fill="auto"/>
            <w:tcMar>
              <w:top w:w="23" w:type="dxa"/>
              <w:bottom w:w="23" w:type="dxa"/>
            </w:tcMar>
          </w:tcPr>
          <w:p w:rsidR="002B0C42" w:rsidRPr="008A7647" w:rsidRDefault="002B0C42" w:rsidP="002B0C42">
            <w:pPr>
              <w:spacing w:before="12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RAZRADA ISHODA</w:t>
            </w:r>
          </w:p>
        </w:tc>
        <w:tc>
          <w:tcPr>
            <w:tcW w:w="7088" w:type="dxa"/>
            <w:gridSpan w:val="4"/>
            <w:shd w:val="clear" w:color="auto" w:fill="auto"/>
            <w:tcMar>
              <w:top w:w="20" w:type="dxa"/>
              <w:left w:w="40" w:type="dxa"/>
              <w:bottom w:w="20" w:type="dxa"/>
              <w:right w:w="40" w:type="dxa"/>
            </w:tcMar>
          </w:tcPr>
          <w:p w:rsidR="002B0C42" w:rsidRPr="008A7647" w:rsidRDefault="002B0C42" w:rsidP="002B0C42">
            <w:pPr>
              <w:spacing w:before="60" w:line="240" w:lineRule="auto"/>
              <w:jc w:val="center"/>
              <w:rPr>
                <w:rFonts w:ascii="VladaRHSans Lt" w:eastAsia="Times New Roman" w:hAnsi="VladaRHSans Lt" w:cs="Times New Roman"/>
                <w:color w:val="25408F"/>
                <w:sz w:val="18"/>
                <w:szCs w:val="18"/>
              </w:rPr>
            </w:pPr>
            <w:r w:rsidRPr="008A7647">
              <w:rPr>
                <w:rFonts w:ascii="VladaRHSans Lt" w:eastAsia="Times New Roman" w:hAnsi="VladaRHSans Lt" w:cs="Times New Roman"/>
                <w:color w:val="25408F"/>
                <w:sz w:val="18"/>
                <w:szCs w:val="18"/>
              </w:rPr>
              <w:t>RAZINA USVOJENOSTI</w:t>
            </w:r>
          </w:p>
        </w:tc>
      </w:tr>
      <w:tr w:rsidR="002B0C42" w:rsidRPr="008A7647" w:rsidTr="002B0C42">
        <w:trPr>
          <w:trHeight w:val="240"/>
        </w:trPr>
        <w:tc>
          <w:tcPr>
            <w:tcW w:w="1712" w:type="dxa"/>
            <w:vMerge/>
            <w:shd w:val="clear" w:color="auto" w:fill="auto"/>
            <w:tcMar>
              <w:top w:w="23" w:type="dxa"/>
              <w:left w:w="35" w:type="dxa"/>
              <w:bottom w:w="23" w:type="dxa"/>
              <w:right w:w="35" w:type="dxa"/>
            </w:tcMar>
          </w:tcPr>
          <w:p w:rsidR="002B0C42" w:rsidRPr="008A7647" w:rsidRDefault="002B0C42" w:rsidP="002B0C42">
            <w:pPr>
              <w:pStyle w:val="Style7"/>
              <w:rPr>
                <w:szCs w:val="18"/>
              </w:rPr>
            </w:pPr>
          </w:p>
        </w:tc>
        <w:tc>
          <w:tcPr>
            <w:tcW w:w="5943" w:type="dxa"/>
            <w:vMerge/>
            <w:shd w:val="clear" w:color="auto" w:fill="auto"/>
            <w:tcMar>
              <w:top w:w="23" w:type="dxa"/>
              <w:bottom w:w="23" w:type="dxa"/>
            </w:tcMar>
          </w:tcPr>
          <w:p w:rsidR="002B0C42" w:rsidRPr="008A7647" w:rsidRDefault="002B0C42" w:rsidP="002B0C42">
            <w:pPr>
              <w:pStyle w:val="Style7"/>
              <w:rPr>
                <w:szCs w:val="18"/>
              </w:rPr>
            </w:pPr>
          </w:p>
        </w:tc>
        <w:tc>
          <w:tcPr>
            <w:tcW w:w="1772" w:type="dxa"/>
            <w:shd w:val="clear" w:color="auto" w:fill="auto"/>
            <w:tcMar>
              <w:top w:w="20" w:type="dxa"/>
              <w:left w:w="40" w:type="dxa"/>
              <w:bottom w:w="20" w:type="dxa"/>
              <w:right w:w="40" w:type="dxa"/>
            </w:tcMar>
            <w:vAlign w:val="center"/>
          </w:tcPr>
          <w:p w:rsidR="002B0C42" w:rsidRPr="008A7647" w:rsidRDefault="002B0C42" w:rsidP="002B0C42">
            <w:pPr>
              <w:pStyle w:val="Style2"/>
              <w:spacing w:before="0"/>
              <w:ind w:left="0"/>
              <w:jc w:val="center"/>
              <w:rPr>
                <w:shd w:val="clear" w:color="auto" w:fill="DBE5F1"/>
              </w:rPr>
            </w:pPr>
            <w:r w:rsidRPr="008A7647">
              <w:rPr>
                <w:smallCaps/>
              </w:rPr>
              <w:t>ZADOVOLJAVAJUĆA</w:t>
            </w:r>
          </w:p>
        </w:tc>
        <w:tc>
          <w:tcPr>
            <w:tcW w:w="1772" w:type="dxa"/>
            <w:shd w:val="clear" w:color="auto" w:fill="auto"/>
            <w:tcMar>
              <w:top w:w="23" w:type="dxa"/>
              <w:left w:w="35" w:type="dxa"/>
              <w:bottom w:w="23" w:type="dxa"/>
              <w:right w:w="35" w:type="dxa"/>
            </w:tcMar>
            <w:vAlign w:val="center"/>
          </w:tcPr>
          <w:p w:rsidR="002B0C42" w:rsidRPr="008A7647" w:rsidRDefault="002B0C42" w:rsidP="002B0C42">
            <w:pPr>
              <w:pStyle w:val="Style2"/>
              <w:spacing w:before="0"/>
              <w:jc w:val="center"/>
              <w:rPr>
                <w:shd w:val="clear" w:color="auto" w:fill="DBE5F1"/>
              </w:rPr>
            </w:pPr>
            <w:r w:rsidRPr="008A7647">
              <w:rPr>
                <w:smallCaps/>
              </w:rPr>
              <w:t>DOBRA</w:t>
            </w:r>
          </w:p>
        </w:tc>
        <w:tc>
          <w:tcPr>
            <w:tcW w:w="1772" w:type="dxa"/>
            <w:shd w:val="clear" w:color="auto" w:fill="auto"/>
            <w:tcMar>
              <w:top w:w="23" w:type="dxa"/>
              <w:bottom w:w="23" w:type="dxa"/>
            </w:tcMar>
            <w:vAlign w:val="center"/>
          </w:tcPr>
          <w:p w:rsidR="002B0C42" w:rsidRPr="008A7647" w:rsidRDefault="002B0C42" w:rsidP="002B0C42">
            <w:pPr>
              <w:pStyle w:val="Style2"/>
              <w:spacing w:before="0"/>
              <w:jc w:val="center"/>
              <w:rPr>
                <w:shd w:val="clear" w:color="auto" w:fill="DBE5F1"/>
              </w:rPr>
            </w:pPr>
            <w:r w:rsidRPr="008A7647">
              <w:rPr>
                <w:smallCaps/>
              </w:rPr>
              <w:t>VRLO DOBRA</w:t>
            </w:r>
          </w:p>
        </w:tc>
        <w:tc>
          <w:tcPr>
            <w:tcW w:w="1772" w:type="dxa"/>
            <w:shd w:val="clear" w:color="auto" w:fill="auto"/>
            <w:tcMar>
              <w:top w:w="23" w:type="dxa"/>
              <w:bottom w:w="23" w:type="dxa"/>
            </w:tcMar>
            <w:vAlign w:val="center"/>
          </w:tcPr>
          <w:p w:rsidR="002B0C42" w:rsidRPr="008A7647" w:rsidRDefault="002B0C42" w:rsidP="002B0C42">
            <w:pPr>
              <w:pStyle w:val="Style2"/>
              <w:spacing w:before="0"/>
              <w:jc w:val="center"/>
              <w:rPr>
                <w:shd w:val="clear" w:color="auto" w:fill="DBE5F1"/>
              </w:rPr>
            </w:pPr>
            <w:r w:rsidRPr="008A7647">
              <w:rPr>
                <w:smallCaps/>
              </w:rPr>
              <w:t>IZNIMNA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A. 4. 1</w:t>
            </w:r>
          </w:p>
          <w:p w:rsidR="002B0C42" w:rsidRPr="008A7647" w:rsidRDefault="002B0C42" w:rsidP="002B0C42">
            <w:pPr>
              <w:pStyle w:val="Style1"/>
              <w:rPr>
                <w:rFonts w:ascii="VladaRHSans Lt" w:hAnsi="VladaRHSans Lt"/>
                <w:b/>
                <w:color w:val="FF33CC"/>
                <w:sz w:val="18"/>
                <w:szCs w:val="18"/>
              </w:rPr>
            </w:pPr>
            <w:r w:rsidRPr="008A7647">
              <w:rPr>
                <w:rFonts w:ascii="VladaRHSans Lt" w:hAnsi="VladaRHSans Lt"/>
                <w:sz w:val="18"/>
                <w:szCs w:val="18"/>
              </w:rPr>
              <w:t>Učenik raspravlja u skladu sa svrhom i željenim učinkom na primatelja.</w:t>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određuje temu, oblik,svrhu i namjenu rasprave: informiranje, dokazivanje, zabavljanje</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primjenjuje kriterije za procjenu informacije i izvora informacije</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xml:space="preserve">- govori u skladu s govornom ulogom </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donosi zajedničke zaključke o mogućem rješenju problemske situacije ili o zajedničkoj odluci</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služi se hrvatskim standardnim jezikom, pravogovornom normom i govornim vrednotama i služi se neverbalnim znakovima</w:t>
            </w:r>
          </w:p>
          <w:p w:rsidR="002B0C42" w:rsidRDefault="002B0C42" w:rsidP="002B0C42">
            <w:pPr>
              <w:pStyle w:val="Style7"/>
              <w:spacing w:after="120"/>
              <w:rPr>
                <w:bCs/>
                <w:color w:val="25408F"/>
                <w:szCs w:val="18"/>
              </w:rPr>
            </w:pPr>
            <w:r w:rsidRPr="008A7647">
              <w:rPr>
                <w:szCs w:val="18"/>
              </w:rPr>
              <w:t>- primjenjuje i objašnjava uporabu strategija slušanja i govorenja</w:t>
            </w:r>
            <w:r w:rsidRPr="008A7647">
              <w:rPr>
                <w:szCs w:val="18"/>
              </w:rPr>
              <w:br/>
            </w:r>
            <w:r w:rsidRPr="008A7647">
              <w:rPr>
                <w:szCs w:val="18"/>
              </w:rPr>
              <w:br/>
            </w:r>
            <w:r w:rsidRPr="008A7647">
              <w:rPr>
                <w:bCs/>
                <w:color w:val="25408F"/>
                <w:szCs w:val="18"/>
              </w:rPr>
              <w:t>- tekstovi: debata, sastanak (poslovni, službeni)</w:t>
            </w:r>
          </w:p>
          <w:p w:rsidR="002B0C42" w:rsidRDefault="002B0C42" w:rsidP="002B0C42">
            <w:pPr>
              <w:pStyle w:val="Style7"/>
              <w:spacing w:after="120"/>
              <w:rPr>
                <w:bCs/>
                <w:color w:val="25408F"/>
                <w:szCs w:val="18"/>
              </w:rPr>
            </w:pPr>
          </w:p>
          <w:p w:rsidR="002B0C42" w:rsidRDefault="002B0C42" w:rsidP="002B0C42">
            <w:pPr>
              <w:pStyle w:val="Style7"/>
              <w:spacing w:after="120"/>
              <w:rPr>
                <w:bCs/>
                <w:color w:val="25408F"/>
                <w:szCs w:val="18"/>
              </w:rPr>
            </w:pPr>
          </w:p>
          <w:p w:rsidR="002B0C42" w:rsidRPr="008A7647" w:rsidRDefault="002B0C42" w:rsidP="002B0C42">
            <w:pPr>
              <w:pStyle w:val="Style7"/>
              <w:spacing w:after="120"/>
              <w:rPr>
                <w:szCs w:val="18"/>
              </w:rPr>
            </w:pPr>
          </w:p>
        </w:tc>
        <w:tc>
          <w:tcPr>
            <w:tcW w:w="1772" w:type="dxa"/>
            <w:shd w:val="clear" w:color="auto" w:fill="auto"/>
            <w:tcMar>
              <w:top w:w="20" w:type="dxa"/>
              <w:left w:w="40" w:type="dxa"/>
              <w:bottom w:w="20" w:type="dxa"/>
              <w:right w:w="40" w:type="dxa"/>
            </w:tcMar>
          </w:tcPr>
          <w:p w:rsidR="002B0C42" w:rsidRPr="008A7647" w:rsidRDefault="002B0C42" w:rsidP="002B0C42">
            <w:pPr>
              <w:pStyle w:val="Style2"/>
              <w:rPr>
                <w:rStyle w:val="Strong"/>
                <w:rFonts w:eastAsia="Calibri"/>
                <w:b w:val="0"/>
              </w:rPr>
            </w:pPr>
            <w:r w:rsidRPr="008A7647">
              <w:t>- prema smjernicama raspravlja u skladu s temom rasprave i govornom ulogom</w:t>
            </w:r>
          </w:p>
        </w:tc>
        <w:tc>
          <w:tcPr>
            <w:tcW w:w="1772" w:type="dxa"/>
            <w:shd w:val="clear" w:color="auto" w:fill="auto"/>
            <w:tcMar>
              <w:top w:w="23" w:type="dxa"/>
              <w:left w:w="35" w:type="dxa"/>
              <w:bottom w:w="23" w:type="dxa"/>
              <w:right w:w="35" w:type="dxa"/>
            </w:tcMar>
          </w:tcPr>
          <w:p w:rsidR="002B0C42" w:rsidRPr="008A7647" w:rsidRDefault="002B0C42" w:rsidP="002B0C42">
            <w:pPr>
              <w:pStyle w:val="Style2"/>
              <w:rPr>
                <w:rStyle w:val="Strong"/>
                <w:rFonts w:eastAsia="Calibri"/>
                <w:b w:val="0"/>
              </w:rPr>
            </w:pPr>
            <w:r w:rsidRPr="008A7647">
              <w:t>- prema smjernicama raspravlja u skladu s temom, oblikom rasprave i govornom ulogom</w:t>
            </w:r>
          </w:p>
        </w:tc>
        <w:tc>
          <w:tcPr>
            <w:tcW w:w="1772" w:type="dxa"/>
            <w:shd w:val="clear" w:color="auto" w:fill="auto"/>
            <w:tcMar>
              <w:top w:w="23" w:type="dxa"/>
              <w:bottom w:w="23" w:type="dxa"/>
            </w:tcMar>
          </w:tcPr>
          <w:p w:rsidR="002B0C42" w:rsidRPr="008A7647" w:rsidRDefault="002B0C42" w:rsidP="002B0C42">
            <w:pPr>
              <w:pStyle w:val="Style2"/>
              <w:rPr>
                <w:rStyle w:val="Strong"/>
                <w:rFonts w:eastAsia="Calibri"/>
                <w:b w:val="0"/>
              </w:rPr>
            </w:pPr>
            <w:r w:rsidRPr="008A7647">
              <w:t>- samostalno raspravlja u skladu s temom, svrhom i oblikom rasprave i govornom ulogom</w:t>
            </w:r>
            <w:r w:rsidRPr="008A7647">
              <w:rPr>
                <w:rStyle w:val="Strong"/>
                <w:rFonts w:eastAsia="Calibri"/>
                <w:b w:val="0"/>
              </w:rPr>
              <w:t xml:space="preserve"> </w:t>
            </w:r>
          </w:p>
        </w:tc>
        <w:tc>
          <w:tcPr>
            <w:tcW w:w="1772" w:type="dxa"/>
            <w:shd w:val="clear" w:color="auto" w:fill="auto"/>
            <w:tcMar>
              <w:top w:w="23" w:type="dxa"/>
              <w:bottom w:w="23" w:type="dxa"/>
            </w:tcMar>
          </w:tcPr>
          <w:p w:rsidR="002B0C42" w:rsidRPr="008A7647" w:rsidRDefault="002B0C42" w:rsidP="002B0C42">
            <w:pPr>
              <w:pStyle w:val="Style2"/>
              <w:rPr>
                <w:rStyle w:val="Strong"/>
                <w:rFonts w:eastAsia="Calibri"/>
                <w:b w:val="0"/>
              </w:rPr>
            </w:pPr>
            <w:r w:rsidRPr="008A7647">
              <w:t>- samostalno raspravlja u skladu s temom, oblikom, svrhom rasprave, govornom ulogom i željenim učinkom na primatelja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A. 4. 2.</w:t>
            </w:r>
          </w:p>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 xml:space="preserve">Učenik sluša tekstove različitih funkcionalnih stilova prema određenoj svrsi slušanja i iz </w:t>
            </w:r>
            <w:r w:rsidRPr="008A7647">
              <w:rPr>
                <w:rFonts w:ascii="VladaRHSans Lt" w:hAnsi="VladaRHSans Lt"/>
                <w:sz w:val="18"/>
                <w:szCs w:val="18"/>
              </w:rPr>
              <w:lastRenderedPageBreak/>
              <w:t>različitih izvora.</w:t>
            </w:r>
            <w:r w:rsidRPr="008A7647">
              <w:rPr>
                <w:rFonts w:ascii="VladaRHSans Lt" w:hAnsi="VladaRHSans Lt"/>
                <w:sz w:val="18"/>
                <w:szCs w:val="18"/>
              </w:rPr>
              <w:br/>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lastRenderedPageBreak/>
              <w:t xml:space="preserve">- razlikuje govorne i razgovorne vrste opisnih, pripovjednih, upućivačkih i raspravljačkih tekstova iz različitih izvora prema određenoj svrsi slušanja i namjeni (informiranje, dokazivanje, zabavljanje) </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analizira strukturna obilježja teksta i služi se prethodno stečenim znanjima o svrsi i funkciji strukture teksta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analizira jezična i govorna obilježja slušanoga teksta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procjenjuje pouzdanost, vjerodostojnost, točnost i gledište izvora slušanja s obzirom na svrhu slušanja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xml:space="preserve">- kritički vrednuje informacije </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lastRenderedPageBreak/>
              <w:t>- oblikuje govoreni i/ili pisani tekst na temelju slušanja</w:t>
            </w: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r w:rsidRPr="008A7647">
              <w:rPr>
                <w:rFonts w:ascii="VladaRHSans Lt" w:hAnsi="VladaRHSans Lt"/>
                <w:color w:val="000000"/>
                <w:sz w:val="18"/>
                <w:szCs w:val="18"/>
              </w:rPr>
              <w:t>- primjenjuje i objašnjava uporabu strategija slušanja i govorenja</w:t>
            </w: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p>
          <w:p w:rsidR="002B0C42" w:rsidRPr="008A7647" w:rsidRDefault="002B0C42" w:rsidP="002B0C42">
            <w:pPr>
              <w:pStyle w:val="Style7"/>
              <w:rPr>
                <w:szCs w:val="18"/>
              </w:rPr>
            </w:pP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lastRenderedPageBreak/>
              <w:t>- opisuje obilježja i svrhu teksta te izdvaja informacije i ideje bitne za svrhu slušanja</w:t>
            </w:r>
          </w:p>
          <w:p w:rsidR="002B0C42" w:rsidRPr="008A7647" w:rsidRDefault="002B0C42" w:rsidP="002B0C42">
            <w:pPr>
              <w:pStyle w:val="Style2"/>
            </w:pP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objašnjava obilježja i svrhu teksta te analizira informacije i ideje bitne za svrhu slušanja</w:t>
            </w:r>
          </w:p>
          <w:p w:rsidR="002B0C42" w:rsidRPr="008A7647" w:rsidRDefault="002B0C42" w:rsidP="002B0C42">
            <w:pPr>
              <w:pStyle w:val="Style2"/>
            </w:pP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analizira obilježja i svrhu teksta te organizira informacije i ideje bitne za svrhu slušanja</w:t>
            </w:r>
          </w:p>
          <w:p w:rsidR="002B0C42" w:rsidRPr="008A7647" w:rsidRDefault="002B0C42" w:rsidP="002B0C42">
            <w:pPr>
              <w:pStyle w:val="Style2"/>
            </w:pP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analizira obilježja i svrhu teksta te kritički vrednuje informacije i ideje bitne za svrhu slušanja</w:t>
            </w:r>
          </w:p>
          <w:p w:rsidR="002B0C42" w:rsidRPr="008A7647" w:rsidRDefault="002B0C42" w:rsidP="002B0C42">
            <w:pPr>
              <w:pStyle w:val="Style2"/>
            </w:pPr>
          </w:p>
        </w:tc>
      </w:tr>
      <w:tr w:rsidR="002B0C42" w:rsidRPr="008A7647" w:rsidTr="002B0C42">
        <w:trPr>
          <w:trHeight w:val="240"/>
        </w:trPr>
        <w:tc>
          <w:tcPr>
            <w:tcW w:w="14743" w:type="dxa"/>
            <w:gridSpan w:val="6"/>
            <w:shd w:val="clear" w:color="auto" w:fill="auto"/>
            <w:tcMar>
              <w:top w:w="23" w:type="dxa"/>
              <w:left w:w="35" w:type="dxa"/>
              <w:bottom w:w="23" w:type="dxa"/>
              <w:right w:w="35" w:type="dxa"/>
            </w:tcMar>
          </w:tcPr>
          <w:p w:rsidR="002B0C42" w:rsidRPr="008A7647" w:rsidRDefault="002B0C42" w:rsidP="002B0C42">
            <w:pPr>
              <w:pStyle w:val="Style2"/>
              <w:spacing w:after="120"/>
            </w:pPr>
            <w:r w:rsidRPr="008A7647">
              <w:rPr>
                <w:rStyle w:val="Style3Char"/>
                <w:rFonts w:eastAsia="Arial"/>
              </w:rPr>
              <w:lastRenderedPageBreak/>
              <w:t>PREPORUKA:</w:t>
            </w:r>
            <w:r w:rsidRPr="008A7647">
              <w:t xml:space="preserve"> Učenik sluša dva raspravljačka teksta prema odabiru nastavnika.</w:t>
            </w:r>
          </w:p>
        </w:tc>
      </w:tr>
      <w:tr w:rsidR="002B0C42" w:rsidRPr="008A7647" w:rsidTr="002B0C42">
        <w:trPr>
          <w:trHeight w:val="240"/>
        </w:trPr>
        <w:tc>
          <w:tcPr>
            <w:tcW w:w="1712" w:type="dxa"/>
            <w:vMerge w:val="restart"/>
            <w:shd w:val="clear" w:color="auto" w:fill="auto"/>
            <w:tcMar>
              <w:top w:w="23" w:type="dxa"/>
              <w:left w:w="35" w:type="dxa"/>
              <w:bottom w:w="23" w:type="dxa"/>
              <w:right w:w="35" w:type="dxa"/>
            </w:tcMar>
          </w:tcPr>
          <w:p w:rsidR="002B0C42" w:rsidRPr="008A7647" w:rsidRDefault="002B0C42" w:rsidP="002B0C42">
            <w:pPr>
              <w:spacing w:before="6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ODGOJNO-OBRAZOVNI ISHODI</w:t>
            </w:r>
          </w:p>
        </w:tc>
        <w:tc>
          <w:tcPr>
            <w:tcW w:w="5943" w:type="dxa"/>
            <w:vMerge w:val="restart"/>
            <w:shd w:val="clear" w:color="auto" w:fill="auto"/>
            <w:tcMar>
              <w:top w:w="23" w:type="dxa"/>
              <w:bottom w:w="23" w:type="dxa"/>
            </w:tcMar>
          </w:tcPr>
          <w:p w:rsidR="002B0C42" w:rsidRPr="008A7647" w:rsidRDefault="002B0C42" w:rsidP="002B0C42">
            <w:pPr>
              <w:spacing w:before="12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RAZRADA ISHODA</w:t>
            </w:r>
          </w:p>
        </w:tc>
        <w:tc>
          <w:tcPr>
            <w:tcW w:w="7088" w:type="dxa"/>
            <w:gridSpan w:val="4"/>
            <w:shd w:val="clear" w:color="auto" w:fill="auto"/>
            <w:tcMar>
              <w:top w:w="23" w:type="dxa"/>
              <w:bottom w:w="23" w:type="dxa"/>
            </w:tcMar>
          </w:tcPr>
          <w:p w:rsidR="002B0C42" w:rsidRPr="008A7647" w:rsidRDefault="002B0C42" w:rsidP="002B0C42">
            <w:pPr>
              <w:spacing w:before="60" w:line="240" w:lineRule="auto"/>
              <w:jc w:val="center"/>
              <w:rPr>
                <w:rFonts w:ascii="VladaRHSans Lt" w:eastAsia="Times New Roman" w:hAnsi="VladaRHSans Lt" w:cs="Times New Roman"/>
                <w:color w:val="25408F"/>
                <w:sz w:val="18"/>
                <w:szCs w:val="18"/>
              </w:rPr>
            </w:pPr>
            <w:r w:rsidRPr="008A7647">
              <w:rPr>
                <w:rFonts w:ascii="VladaRHSans Lt" w:eastAsia="Times New Roman" w:hAnsi="VladaRHSans Lt" w:cs="Times New Roman"/>
                <w:color w:val="25408F"/>
                <w:sz w:val="18"/>
                <w:szCs w:val="18"/>
              </w:rPr>
              <w:t>RAZINA USVOJENOSTI</w:t>
            </w:r>
          </w:p>
        </w:tc>
      </w:tr>
      <w:tr w:rsidR="002B0C42" w:rsidRPr="008A7647" w:rsidTr="002B0C42">
        <w:trPr>
          <w:trHeight w:val="240"/>
        </w:trPr>
        <w:tc>
          <w:tcPr>
            <w:tcW w:w="1712" w:type="dxa"/>
            <w:vMerge/>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p>
        </w:tc>
        <w:tc>
          <w:tcPr>
            <w:tcW w:w="5943" w:type="dxa"/>
            <w:vMerge/>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color w:val="000000"/>
                <w:sz w:val="18"/>
                <w:szCs w:val="18"/>
              </w:rPr>
            </w:pPr>
          </w:p>
        </w:tc>
        <w:tc>
          <w:tcPr>
            <w:tcW w:w="1772" w:type="dxa"/>
            <w:shd w:val="clear" w:color="auto" w:fill="auto"/>
            <w:tcMar>
              <w:top w:w="23" w:type="dxa"/>
              <w:bottom w:w="23" w:type="dxa"/>
            </w:tcMar>
            <w:vAlign w:val="center"/>
          </w:tcPr>
          <w:p w:rsidR="002B0C42" w:rsidRPr="008A7647" w:rsidRDefault="002B0C42" w:rsidP="002B0C42">
            <w:pPr>
              <w:pStyle w:val="Style2"/>
              <w:ind w:left="0" w:right="0"/>
            </w:pPr>
            <w:r w:rsidRPr="008A7647">
              <w:rPr>
                <w:smallCaps/>
              </w:rPr>
              <w:t>ZADOVOLJAVAJUĆA</w:t>
            </w:r>
          </w:p>
        </w:tc>
        <w:tc>
          <w:tcPr>
            <w:tcW w:w="1772" w:type="dxa"/>
            <w:shd w:val="clear" w:color="auto" w:fill="auto"/>
            <w:tcMar>
              <w:top w:w="23" w:type="dxa"/>
              <w:bottom w:w="23" w:type="dxa"/>
            </w:tcMar>
            <w:vAlign w:val="center"/>
          </w:tcPr>
          <w:p w:rsidR="002B0C42" w:rsidRPr="008A7647" w:rsidRDefault="002B0C42" w:rsidP="002B0C42">
            <w:pPr>
              <w:pStyle w:val="Style2"/>
              <w:ind w:left="0" w:right="0"/>
            </w:pPr>
            <w:r w:rsidRPr="008A7647">
              <w:rPr>
                <w:smallCaps/>
              </w:rPr>
              <w:t>DOBRA</w:t>
            </w:r>
          </w:p>
        </w:tc>
        <w:tc>
          <w:tcPr>
            <w:tcW w:w="1772" w:type="dxa"/>
            <w:shd w:val="clear" w:color="auto" w:fill="auto"/>
            <w:tcMar>
              <w:top w:w="23" w:type="dxa"/>
              <w:bottom w:w="23" w:type="dxa"/>
            </w:tcMar>
            <w:vAlign w:val="center"/>
          </w:tcPr>
          <w:p w:rsidR="002B0C42" w:rsidRPr="008A7647" w:rsidRDefault="002B0C42" w:rsidP="002B0C42">
            <w:pPr>
              <w:pStyle w:val="Style2"/>
              <w:ind w:left="0" w:right="0"/>
            </w:pPr>
            <w:r w:rsidRPr="008A7647">
              <w:rPr>
                <w:smallCaps/>
              </w:rPr>
              <w:t>VRLO DOBRA</w:t>
            </w:r>
          </w:p>
        </w:tc>
        <w:tc>
          <w:tcPr>
            <w:tcW w:w="1772" w:type="dxa"/>
            <w:shd w:val="clear" w:color="auto" w:fill="auto"/>
            <w:tcMar>
              <w:top w:w="23" w:type="dxa"/>
              <w:bottom w:w="23" w:type="dxa"/>
            </w:tcMar>
            <w:vAlign w:val="center"/>
          </w:tcPr>
          <w:p w:rsidR="002B0C42" w:rsidRPr="008A7647" w:rsidRDefault="002B0C42" w:rsidP="002B0C42">
            <w:pPr>
              <w:pStyle w:val="Style2"/>
              <w:ind w:left="0" w:right="0"/>
            </w:pPr>
            <w:r w:rsidRPr="008A7647">
              <w:rPr>
                <w:smallCaps/>
              </w:rPr>
              <w:t>IZNIMNA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A. 4. 3.</w:t>
            </w:r>
          </w:p>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Učenik čita prema određenoj svrsi čitanja raspravljačke tekstove.</w:t>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razlikuje raspravljačke tekstove različitih oblika i iz različitih izvora prema određenoj svrsi čitanja i namjeni (dokazivanje, zabavljanje)</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tumači strukturna obilježja tekstova i služi se prethodno stečenim znanjima</w:t>
            </w:r>
            <w:r w:rsidRPr="008A7647">
              <w:rPr>
                <w:rFonts w:ascii="VladaRHSans Lt" w:hAnsi="VladaRHSans Lt"/>
                <w:color w:val="000000"/>
                <w:sz w:val="18"/>
                <w:szCs w:val="18"/>
              </w:rPr>
              <w:br/>
              <w:t>- samostalno i argumentirano kritički procjenjuje tekst prema zadanim odrednicama: uspoređuje informacije i ideje u tekstu s drugim tekstovima koje je čitao kao i sa svojim znanjem i iskustvom kako bi oblikovao prosudbe različite vrste: procjenjuje svrhu teksta, gledište autora prema zadanim odrednicama (sadržaj, struktura, svrha, namjena)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prepoznaje reference i aluzije na druge tekstove i istražuje ih proširujući svoje spoznaje</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primjenjuje i objašnjava uporabu strategija čitanja</w:t>
            </w:r>
          </w:p>
          <w:p w:rsidR="002B0C42" w:rsidRPr="008A7647" w:rsidRDefault="002B0C42" w:rsidP="002B0C42">
            <w:pPr>
              <w:pStyle w:val="Style7"/>
              <w:spacing w:before="120" w:after="120"/>
              <w:rPr>
                <w:bCs/>
                <w:color w:val="25408F"/>
                <w:szCs w:val="18"/>
              </w:rPr>
            </w:pPr>
            <w:r w:rsidRPr="008A7647">
              <w:rPr>
                <w:szCs w:val="18"/>
              </w:rPr>
              <w:br/>
            </w:r>
            <w:r w:rsidRPr="008A7647">
              <w:rPr>
                <w:color w:val="25408F"/>
                <w:szCs w:val="18"/>
              </w:rPr>
              <w:t xml:space="preserve">- </w:t>
            </w:r>
            <w:r w:rsidRPr="008A7647">
              <w:rPr>
                <w:bCs/>
                <w:color w:val="25408F"/>
                <w:szCs w:val="18"/>
              </w:rPr>
              <w:t>tekstovi: kritika, polemika, recenzija</w:t>
            </w:r>
          </w:p>
          <w:p w:rsidR="002B0C42" w:rsidRPr="008A7647" w:rsidRDefault="002B0C42" w:rsidP="002B0C42">
            <w:pPr>
              <w:pStyle w:val="Style7"/>
              <w:spacing w:before="120" w:after="120"/>
              <w:rPr>
                <w:szCs w:val="18"/>
              </w:rPr>
            </w:pPr>
          </w:p>
        </w:tc>
        <w:tc>
          <w:tcPr>
            <w:tcW w:w="1772" w:type="dxa"/>
            <w:shd w:val="clear" w:color="auto" w:fill="auto"/>
            <w:tcMar>
              <w:top w:w="23" w:type="dxa"/>
              <w:bottom w:w="23" w:type="dxa"/>
            </w:tcMar>
          </w:tcPr>
          <w:p w:rsidR="002B0C42" w:rsidRPr="008A7647" w:rsidRDefault="002B0C42" w:rsidP="002B0C42">
            <w:pPr>
              <w:pStyle w:val="Style2"/>
            </w:pPr>
            <w:r w:rsidRPr="008A7647">
              <w:t>- objašnjava funkciju i obilježja raspravljačkih tekstova te uz pomoć nastavnika uspoređuje i procjenjuje informacije i ideje u tekstu prema zadanim odrednicama</w:t>
            </w:r>
          </w:p>
        </w:tc>
        <w:tc>
          <w:tcPr>
            <w:tcW w:w="1772" w:type="dxa"/>
            <w:shd w:val="clear" w:color="auto" w:fill="auto"/>
            <w:tcMar>
              <w:top w:w="23" w:type="dxa"/>
              <w:bottom w:w="23" w:type="dxa"/>
            </w:tcMar>
          </w:tcPr>
          <w:p w:rsidR="002B0C42" w:rsidRPr="008A7647" w:rsidRDefault="002B0C42" w:rsidP="002B0C42">
            <w:pPr>
              <w:pStyle w:val="Style2"/>
            </w:pPr>
            <w:r w:rsidRPr="008A7647">
              <w:t>- tumači funkciju i obilježja raspravljačkih tekstova te uz pomoć smjernica uspoređuje i procjenjuje tekst prema zadanim odrednicama</w:t>
            </w:r>
          </w:p>
        </w:tc>
        <w:tc>
          <w:tcPr>
            <w:tcW w:w="1772" w:type="dxa"/>
            <w:shd w:val="clear" w:color="auto" w:fill="auto"/>
            <w:tcMar>
              <w:top w:w="23" w:type="dxa"/>
              <w:bottom w:w="23" w:type="dxa"/>
            </w:tcMar>
          </w:tcPr>
          <w:p w:rsidR="002B0C42" w:rsidRPr="008A7647" w:rsidRDefault="002B0C42" w:rsidP="002B0C42">
            <w:pPr>
              <w:pStyle w:val="Style2"/>
            </w:pPr>
            <w:r w:rsidRPr="008A7647">
              <w:t>- tumači funkciju i obilježja raspravljačkih tekstova na poznatim primjerima te uz pomoć smjernica uspoređuje i kritički procjenjuje tekst prema zadanim odrednicama</w:t>
            </w:r>
          </w:p>
        </w:tc>
        <w:tc>
          <w:tcPr>
            <w:tcW w:w="1772" w:type="dxa"/>
            <w:shd w:val="clear" w:color="auto" w:fill="auto"/>
            <w:tcMar>
              <w:top w:w="23" w:type="dxa"/>
              <w:bottom w:w="23" w:type="dxa"/>
            </w:tcMar>
          </w:tcPr>
          <w:p w:rsidR="002B0C42" w:rsidRPr="008A7647" w:rsidRDefault="002B0C42" w:rsidP="002B0C42">
            <w:pPr>
              <w:pStyle w:val="Style2"/>
            </w:pPr>
            <w:r w:rsidRPr="008A7647">
              <w:t>- tumači funkciju i obilježja raspravljačkih tekstova na poznatim i nepoznatim primjerima te samostalno i argumentirano kritički procjenjuje tekst prema zadanim odrednicama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A. 4. 4.</w:t>
            </w:r>
          </w:p>
          <w:p w:rsidR="002B0C42" w:rsidRPr="008A7647" w:rsidRDefault="002B0C42" w:rsidP="002B0C42">
            <w:pPr>
              <w:pStyle w:val="NormalWeb"/>
              <w:spacing w:before="120" w:beforeAutospacing="0" w:after="0" w:afterAutospacing="0"/>
              <w:ind w:left="113" w:right="113"/>
              <w:rPr>
                <w:rFonts w:ascii="VladaRHSans Lt" w:hAnsi="VladaRHSans Lt"/>
                <w:b/>
                <w:sz w:val="18"/>
                <w:szCs w:val="18"/>
              </w:rPr>
            </w:pPr>
            <w:r w:rsidRPr="008A7647">
              <w:rPr>
                <w:rFonts w:ascii="VladaRHSans Lt" w:hAnsi="VladaRHSans Lt"/>
                <w:b/>
                <w:color w:val="D60C8C"/>
                <w:sz w:val="18"/>
                <w:szCs w:val="18"/>
              </w:rPr>
              <w:t xml:space="preserve">Učenik piše raspravljačke tekstove s obilježjima funkcionalnih stilova u skladu </w:t>
            </w:r>
            <w:r w:rsidRPr="008A7647">
              <w:rPr>
                <w:rFonts w:ascii="VladaRHSans Lt" w:hAnsi="VladaRHSans Lt"/>
                <w:b/>
                <w:color w:val="D60C8C"/>
                <w:sz w:val="18"/>
                <w:szCs w:val="18"/>
              </w:rPr>
              <w:lastRenderedPageBreak/>
              <w:t>sa svrhom teksta i željenim učinkom na primatelja.</w:t>
            </w:r>
          </w:p>
          <w:p w:rsidR="002B0C42" w:rsidRPr="008A7647" w:rsidRDefault="002B0C42" w:rsidP="002B0C42">
            <w:pPr>
              <w:pStyle w:val="Style1"/>
              <w:rPr>
                <w:rFonts w:ascii="VladaRHSans Lt" w:hAnsi="VladaRHSans Lt"/>
                <w:sz w:val="18"/>
                <w:szCs w:val="18"/>
              </w:rPr>
            </w:pP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lastRenderedPageBreak/>
              <w:t xml:space="preserve">- planira pisanje raspravljačkih tekstova prema određenoj strukturi, obliku (isprekidani, neprekinuti, mješoviti) i funkcionalnom stilu (administrativnom, publicističkom, popularnoznanstvenom, znanstvenom) </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sažima prikupljene informacije i oblikuje novi tekst izbjegavajući plagiranje</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xml:space="preserve">- oblikuje sadržajno i logički povezani tekst </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lastRenderedPageBreak/>
              <w:t>- primjenjuje jezičnu normu hrvatskoga standardnoga jezika: pravopisnu (pisanje glasova u dodiru), gramatičku, leksičku i stilističku (grafostilistika)</w:t>
            </w:r>
          </w:p>
          <w:p w:rsidR="002B0C42" w:rsidRPr="008A7647" w:rsidRDefault="002B0C42" w:rsidP="002B0C42">
            <w:pPr>
              <w:pStyle w:val="Style7"/>
              <w:spacing w:after="2160"/>
              <w:rPr>
                <w:color w:val="25408F"/>
                <w:szCs w:val="18"/>
              </w:rPr>
            </w:pPr>
            <w:r w:rsidRPr="008A7647">
              <w:rPr>
                <w:color w:val="25408F"/>
                <w:szCs w:val="18"/>
              </w:rPr>
              <w:br/>
            </w:r>
            <w:r w:rsidRPr="008A7647">
              <w:rPr>
                <w:bCs/>
                <w:color w:val="25408F"/>
                <w:szCs w:val="18"/>
              </w:rPr>
              <w:t>- tekstovi: raspravljački esej, referat</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prema primjeru piše raspravljačke tekstove i uz pomoć nastavnika primjenjuje i </w:t>
            </w:r>
            <w:r w:rsidRPr="008A7647">
              <w:lastRenderedPageBreak/>
              <w:t>obilježja funkcionalnoga stila u skladu sa svrhom teksta</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prema smjernicama piše raspravljačke tekstove, primjenjuje obilježja </w:t>
            </w:r>
            <w:r w:rsidRPr="008A7647">
              <w:lastRenderedPageBreak/>
              <w:t>funkcionalnoga stila u skladu sa svrhom teksta i prikladno parafrazira</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samostalno piše raspravljačke tekstove, primjenjuje obilježja funkcionalnoga </w:t>
            </w:r>
            <w:r w:rsidRPr="008A7647">
              <w:lastRenderedPageBreak/>
              <w:t>stila u skladu sa svrhom teksta i prikladno citira i parafrazira</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samostalno piše raspravljačke tekstove, primjenjuje obilježja funkcionalnoga </w:t>
            </w:r>
            <w:r w:rsidRPr="008A7647">
              <w:lastRenderedPageBreak/>
              <w:t>stila u skladu sa svrhom teksta i željenim učinkom na primatelja i prikladno citira i parafrazira</w:t>
            </w:r>
          </w:p>
        </w:tc>
      </w:tr>
      <w:tr w:rsidR="002B0C42" w:rsidRPr="008A7647" w:rsidTr="002B0C42">
        <w:trPr>
          <w:trHeight w:val="240"/>
        </w:trPr>
        <w:tc>
          <w:tcPr>
            <w:tcW w:w="14743" w:type="dxa"/>
            <w:gridSpan w:val="6"/>
            <w:shd w:val="clear" w:color="auto" w:fill="auto"/>
            <w:tcMar>
              <w:top w:w="23" w:type="dxa"/>
              <w:left w:w="35" w:type="dxa"/>
              <w:bottom w:w="23" w:type="dxa"/>
              <w:right w:w="35" w:type="dxa"/>
            </w:tcMar>
          </w:tcPr>
          <w:p w:rsidR="002B0C42" w:rsidRPr="008A7647" w:rsidRDefault="002B0C42" w:rsidP="002B0C42">
            <w:pPr>
              <w:pStyle w:val="Style2"/>
              <w:spacing w:after="120"/>
            </w:pPr>
            <w:r w:rsidRPr="008A7647">
              <w:rPr>
                <w:rStyle w:val="Style3Char"/>
                <w:rFonts w:eastAsia="Arial"/>
              </w:rPr>
              <w:lastRenderedPageBreak/>
              <w:t>PREPORUKA:</w:t>
            </w:r>
            <w:r w:rsidRPr="008A7647">
              <w:t xml:space="preserve"> Sadržaji odgojno-obrazovnoga ishoda A. 4. 1, A. 4. 2, A. 4. 3, A. 4. 4 integracijski su povezani s nastavnim područjima </w:t>
            </w:r>
            <w:r w:rsidRPr="008A7647">
              <w:rPr>
                <w:i/>
                <w:iCs/>
              </w:rPr>
              <w:t>Književnost i stvaralaštvo</w:t>
            </w:r>
            <w:r w:rsidRPr="008A7647">
              <w:t xml:space="preserve"> i </w:t>
            </w:r>
            <w:r w:rsidRPr="008A7647">
              <w:rPr>
                <w:i/>
                <w:iCs/>
              </w:rPr>
              <w:t>Kultura i mediji</w:t>
            </w:r>
            <w:r w:rsidRPr="008A7647">
              <w:t xml:space="preserve"> i s ostalim ishodima nastavnih područja </w:t>
            </w:r>
            <w:r w:rsidRPr="008A7647">
              <w:rPr>
                <w:i/>
                <w:iCs/>
              </w:rPr>
              <w:t>Hrvatski jezik i komunikacija</w:t>
            </w:r>
            <w:r w:rsidRPr="008A7647">
              <w:t>.</w:t>
            </w:r>
          </w:p>
        </w:tc>
      </w:tr>
      <w:tr w:rsidR="002B0C42" w:rsidRPr="008A7647" w:rsidTr="002B0C42">
        <w:trPr>
          <w:trHeight w:val="240"/>
        </w:trPr>
        <w:tc>
          <w:tcPr>
            <w:tcW w:w="1712" w:type="dxa"/>
            <w:vMerge w:val="restart"/>
            <w:shd w:val="clear" w:color="auto" w:fill="auto"/>
            <w:tcMar>
              <w:top w:w="23" w:type="dxa"/>
              <w:left w:w="35" w:type="dxa"/>
              <w:bottom w:w="23" w:type="dxa"/>
              <w:right w:w="35" w:type="dxa"/>
            </w:tcMar>
          </w:tcPr>
          <w:p w:rsidR="002B0C42" w:rsidRPr="008A7647" w:rsidRDefault="002B0C42" w:rsidP="002B0C42">
            <w:pPr>
              <w:spacing w:before="6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ODGOJNO-OBRAZOVNI ISHODI</w:t>
            </w:r>
          </w:p>
        </w:tc>
        <w:tc>
          <w:tcPr>
            <w:tcW w:w="5943" w:type="dxa"/>
            <w:vMerge w:val="restart"/>
            <w:shd w:val="clear" w:color="auto" w:fill="auto"/>
            <w:tcMar>
              <w:top w:w="23" w:type="dxa"/>
              <w:bottom w:w="23" w:type="dxa"/>
            </w:tcMar>
          </w:tcPr>
          <w:p w:rsidR="002B0C42" w:rsidRPr="008A7647" w:rsidRDefault="002B0C42" w:rsidP="002B0C42">
            <w:pPr>
              <w:spacing w:before="12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RAZRADA ISHODA</w:t>
            </w:r>
          </w:p>
        </w:tc>
        <w:tc>
          <w:tcPr>
            <w:tcW w:w="7088" w:type="dxa"/>
            <w:gridSpan w:val="4"/>
            <w:shd w:val="clear" w:color="auto" w:fill="auto"/>
            <w:tcMar>
              <w:top w:w="23" w:type="dxa"/>
              <w:bottom w:w="23" w:type="dxa"/>
            </w:tcMar>
          </w:tcPr>
          <w:p w:rsidR="002B0C42" w:rsidRPr="008A7647" w:rsidRDefault="002B0C42" w:rsidP="002B0C42">
            <w:pPr>
              <w:spacing w:before="60" w:line="240" w:lineRule="auto"/>
              <w:jc w:val="center"/>
              <w:rPr>
                <w:rFonts w:ascii="VladaRHSans Lt" w:eastAsia="Times New Roman" w:hAnsi="VladaRHSans Lt" w:cs="Times New Roman"/>
                <w:color w:val="25408F"/>
                <w:sz w:val="18"/>
                <w:szCs w:val="18"/>
              </w:rPr>
            </w:pPr>
            <w:r w:rsidRPr="008A7647">
              <w:rPr>
                <w:rFonts w:ascii="VladaRHSans Lt" w:eastAsia="Times New Roman" w:hAnsi="VladaRHSans Lt" w:cs="Times New Roman"/>
                <w:color w:val="25408F"/>
                <w:sz w:val="18"/>
                <w:szCs w:val="18"/>
              </w:rPr>
              <w:t>RAZINA USVOJENOSTI</w:t>
            </w:r>
          </w:p>
        </w:tc>
      </w:tr>
      <w:tr w:rsidR="002B0C42" w:rsidRPr="008A7647" w:rsidTr="002B0C42">
        <w:trPr>
          <w:trHeight w:val="240"/>
        </w:trPr>
        <w:tc>
          <w:tcPr>
            <w:tcW w:w="1712" w:type="dxa"/>
            <w:vMerge/>
            <w:shd w:val="clear" w:color="auto" w:fill="auto"/>
            <w:tcMar>
              <w:top w:w="23" w:type="dxa"/>
              <w:left w:w="35" w:type="dxa"/>
              <w:bottom w:w="23" w:type="dxa"/>
              <w:right w:w="35" w:type="dxa"/>
            </w:tcMar>
          </w:tcPr>
          <w:p w:rsidR="002B0C42" w:rsidRPr="008A7647" w:rsidRDefault="002B0C42" w:rsidP="002B0C42">
            <w:pPr>
              <w:pStyle w:val="Style7"/>
              <w:rPr>
                <w:szCs w:val="18"/>
              </w:rPr>
            </w:pPr>
          </w:p>
        </w:tc>
        <w:tc>
          <w:tcPr>
            <w:tcW w:w="5943" w:type="dxa"/>
            <w:vMerge/>
            <w:shd w:val="clear" w:color="auto" w:fill="auto"/>
            <w:tcMar>
              <w:top w:w="23" w:type="dxa"/>
              <w:bottom w:w="23" w:type="dxa"/>
            </w:tcMar>
          </w:tcPr>
          <w:p w:rsidR="002B0C42" w:rsidRPr="008A7647" w:rsidRDefault="002B0C42" w:rsidP="002B0C42">
            <w:pPr>
              <w:pStyle w:val="Style7"/>
              <w:rPr>
                <w:szCs w:val="18"/>
              </w:rPr>
            </w:pPr>
          </w:p>
        </w:tc>
        <w:tc>
          <w:tcPr>
            <w:tcW w:w="1772" w:type="dxa"/>
            <w:shd w:val="clear" w:color="auto" w:fill="auto"/>
            <w:tcMar>
              <w:top w:w="23" w:type="dxa"/>
              <w:bottom w:w="23" w:type="dxa"/>
            </w:tcMar>
            <w:vAlign w:val="center"/>
          </w:tcPr>
          <w:p w:rsidR="002B0C42" w:rsidRPr="008A7647" w:rsidRDefault="002B0C42" w:rsidP="002B0C42">
            <w:pPr>
              <w:pStyle w:val="Style2"/>
              <w:spacing w:before="0"/>
              <w:ind w:left="0" w:right="0"/>
              <w:jc w:val="center"/>
            </w:pPr>
            <w:r w:rsidRPr="008A7647">
              <w:rPr>
                <w:smallCaps/>
              </w:rPr>
              <w:t>ZADOVOLJAVAJUĆA</w:t>
            </w:r>
          </w:p>
        </w:tc>
        <w:tc>
          <w:tcPr>
            <w:tcW w:w="1772" w:type="dxa"/>
            <w:shd w:val="clear" w:color="auto" w:fill="auto"/>
            <w:tcMar>
              <w:top w:w="23" w:type="dxa"/>
              <w:bottom w:w="23" w:type="dxa"/>
            </w:tcMar>
            <w:vAlign w:val="center"/>
          </w:tcPr>
          <w:p w:rsidR="002B0C42" w:rsidRPr="008A7647" w:rsidRDefault="002B0C42" w:rsidP="002B0C42">
            <w:pPr>
              <w:pStyle w:val="Style2"/>
              <w:spacing w:before="0"/>
              <w:jc w:val="center"/>
            </w:pPr>
            <w:r w:rsidRPr="008A7647">
              <w:rPr>
                <w:smallCaps/>
              </w:rPr>
              <w:t>DOBRA</w:t>
            </w:r>
          </w:p>
        </w:tc>
        <w:tc>
          <w:tcPr>
            <w:tcW w:w="1772" w:type="dxa"/>
            <w:shd w:val="clear" w:color="auto" w:fill="auto"/>
            <w:tcMar>
              <w:top w:w="23" w:type="dxa"/>
              <w:bottom w:w="23" w:type="dxa"/>
            </w:tcMar>
            <w:vAlign w:val="center"/>
          </w:tcPr>
          <w:p w:rsidR="002B0C42" w:rsidRPr="008A7647" w:rsidRDefault="002B0C42" w:rsidP="002B0C42">
            <w:pPr>
              <w:pStyle w:val="Style2"/>
              <w:spacing w:before="0"/>
              <w:jc w:val="center"/>
            </w:pPr>
            <w:r w:rsidRPr="008A7647">
              <w:rPr>
                <w:smallCaps/>
              </w:rPr>
              <w:t>VRLO DOBRA</w:t>
            </w:r>
          </w:p>
        </w:tc>
        <w:tc>
          <w:tcPr>
            <w:tcW w:w="1772" w:type="dxa"/>
            <w:shd w:val="clear" w:color="auto" w:fill="auto"/>
            <w:tcMar>
              <w:top w:w="23" w:type="dxa"/>
              <w:bottom w:w="23" w:type="dxa"/>
            </w:tcMar>
            <w:vAlign w:val="center"/>
          </w:tcPr>
          <w:p w:rsidR="002B0C42" w:rsidRPr="008A7647" w:rsidRDefault="002B0C42" w:rsidP="002B0C42">
            <w:pPr>
              <w:pStyle w:val="Style2"/>
              <w:spacing w:before="0"/>
              <w:jc w:val="center"/>
            </w:pPr>
            <w:r w:rsidRPr="008A7647">
              <w:rPr>
                <w:smallCaps/>
              </w:rPr>
              <w:t>IZNIMNA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 xml:space="preserve">A. 4. 5. </w:t>
            </w:r>
          </w:p>
          <w:p w:rsidR="002B0C42" w:rsidRPr="008A7647" w:rsidRDefault="002B0C42" w:rsidP="002B0C42">
            <w:pPr>
              <w:pStyle w:val="NormalWeb"/>
              <w:spacing w:before="120" w:beforeAutospacing="0" w:after="120" w:afterAutospacing="0"/>
              <w:ind w:left="113" w:right="113"/>
              <w:rPr>
                <w:rFonts w:ascii="VladaRHSans Lt" w:hAnsi="VladaRHSans Lt"/>
                <w:sz w:val="18"/>
                <w:szCs w:val="18"/>
              </w:rPr>
            </w:pPr>
            <w:r w:rsidRPr="008A7647">
              <w:rPr>
                <w:rFonts w:ascii="VladaRHSans Lt" w:hAnsi="VladaRHSans Lt"/>
                <w:b/>
                <w:bCs/>
                <w:color w:val="D60C8C"/>
                <w:sz w:val="18"/>
                <w:szCs w:val="18"/>
              </w:rPr>
              <w:t>Učenik analizira glasovni sustav hrvatskoga standardnog jezika.</w:t>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objašnjava vezu između glasa, slova, fonema, grafema i sloga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uočava razlike između glasovnoga i naglasnoga sustava materinskoga i hrvatskoga standardnoga jezika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xml:space="preserve">- analizira glasovni sustav hrvatskoga standardnoga jezika na odsječnoj i nadodsječnoj razini </w:t>
            </w:r>
            <w:r w:rsidRPr="008A7647">
              <w:rPr>
                <w:rFonts w:ascii="VladaRHSans Lt" w:hAnsi="VladaRHSans Lt"/>
                <w:color w:val="000000"/>
                <w:sz w:val="18"/>
                <w:szCs w:val="18"/>
              </w:rPr>
              <w:br/>
              <w:t xml:space="preserve">- objašnjava fonološki i morfološki uvjetovane glasovne promjene </w:t>
            </w:r>
            <w:r w:rsidRPr="008A7647">
              <w:rPr>
                <w:rFonts w:ascii="VladaRHSans Lt" w:hAnsi="VladaRHSans Lt"/>
                <w:color w:val="000000"/>
                <w:sz w:val="18"/>
                <w:szCs w:val="18"/>
              </w:rPr>
              <w:br/>
              <w:t>- uspoređuje govorni i pisani ostvaraj jezika</w:t>
            </w:r>
          </w:p>
          <w:p w:rsidR="002B0C42" w:rsidRPr="008A7647" w:rsidRDefault="002B0C42" w:rsidP="002B0C42">
            <w:pPr>
              <w:pStyle w:val="Style7"/>
              <w:spacing w:after="2400"/>
              <w:rPr>
                <w:szCs w:val="18"/>
              </w:rPr>
            </w:pPr>
            <w:r w:rsidRPr="008A7647">
              <w:rPr>
                <w:szCs w:val="18"/>
              </w:rPr>
              <w:t xml:space="preserve">- objašnjava pojmove: glas (fon), alofon, fonem, grafem, slog, fonetika, fonologija, morfonologija, naglasak, prozodija, artikulacija, </w:t>
            </w:r>
            <w:r w:rsidRPr="008A7647">
              <w:rPr>
                <w:szCs w:val="18"/>
              </w:rPr>
              <w:lastRenderedPageBreak/>
              <w:t xml:space="preserve">akustika </w:t>
            </w:r>
            <w:r w:rsidRPr="008A7647">
              <w:rPr>
                <w:szCs w:val="18"/>
              </w:rPr>
              <w:br/>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uočava razlike između glasovnoga sustava hrvatskoga standardnoga jezika na odsječnoj i nadodsječnoj razini i uočava glasovne promjene u riječima</w:t>
            </w:r>
          </w:p>
        </w:tc>
        <w:tc>
          <w:tcPr>
            <w:tcW w:w="1772" w:type="dxa"/>
            <w:shd w:val="clear" w:color="auto" w:fill="auto"/>
            <w:tcMar>
              <w:top w:w="23" w:type="dxa"/>
              <w:bottom w:w="23" w:type="dxa"/>
            </w:tcMar>
          </w:tcPr>
          <w:p w:rsidR="002B0C42" w:rsidRPr="008A7647" w:rsidRDefault="002B0C42" w:rsidP="002B0C42">
            <w:pPr>
              <w:pStyle w:val="Style2"/>
            </w:pPr>
            <w:r w:rsidRPr="008A7647">
              <w:t>- opisuje glasovni sustav hrvatskoga standardnoga jezika na odsječnoj i nadodsječnoj razini i prepoznaje glasovne promjene u riječima</w:t>
            </w:r>
          </w:p>
        </w:tc>
        <w:tc>
          <w:tcPr>
            <w:tcW w:w="1772" w:type="dxa"/>
            <w:shd w:val="clear" w:color="auto" w:fill="auto"/>
            <w:tcMar>
              <w:top w:w="23" w:type="dxa"/>
              <w:bottom w:w="23" w:type="dxa"/>
            </w:tcMar>
          </w:tcPr>
          <w:p w:rsidR="002B0C42" w:rsidRPr="008A7647" w:rsidRDefault="002B0C42" w:rsidP="002B0C42">
            <w:pPr>
              <w:pStyle w:val="Style2"/>
            </w:pPr>
            <w:r w:rsidRPr="008A7647">
              <w:t>- objašnjava glasovni sustav hrvatskoga standardnoga jezika na odsječnoj i nadodsječnoj razini i glasovne promjene u riječima</w:t>
            </w:r>
            <w:r w:rsidRPr="008A7647">
              <w:br/>
            </w:r>
          </w:p>
        </w:tc>
        <w:tc>
          <w:tcPr>
            <w:tcW w:w="1772" w:type="dxa"/>
            <w:shd w:val="clear" w:color="auto" w:fill="auto"/>
            <w:tcMar>
              <w:top w:w="23" w:type="dxa"/>
              <w:bottom w:w="23" w:type="dxa"/>
            </w:tcMar>
          </w:tcPr>
          <w:p w:rsidR="002B0C42" w:rsidRPr="008A7647" w:rsidRDefault="002B0C42" w:rsidP="002B0C42">
            <w:pPr>
              <w:pStyle w:val="Style2"/>
            </w:pPr>
            <w:r w:rsidRPr="008A7647">
              <w:t>- analizira glasovni sustav hrvatskoga standardnoga jezika na odsječnoj i nadodsječnoj razini, objašnjava glasovne promjene i analizira govorni i pisani ostvaraj jezika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lastRenderedPageBreak/>
              <w:t xml:space="preserve">A. 4. 6. </w:t>
            </w:r>
          </w:p>
          <w:p w:rsidR="002B0C42" w:rsidRPr="008A7647" w:rsidRDefault="002B0C42" w:rsidP="002B0C42">
            <w:pPr>
              <w:pStyle w:val="Style1"/>
              <w:spacing w:after="120"/>
              <w:rPr>
                <w:rFonts w:ascii="VladaRHSans Lt" w:hAnsi="VladaRHSans Lt"/>
                <w:b/>
                <w:sz w:val="18"/>
                <w:szCs w:val="18"/>
              </w:rPr>
            </w:pPr>
            <w:r w:rsidRPr="008A7647">
              <w:rPr>
                <w:rFonts w:ascii="VladaRHSans Lt" w:hAnsi="VladaRHSans Lt"/>
                <w:bCs/>
                <w:sz w:val="18"/>
                <w:szCs w:val="18"/>
              </w:rPr>
              <w:t>Učenik interpretira razloge zastarijevanja i nastajanja riječi.</w:t>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25408F"/>
                <w:sz w:val="18"/>
                <w:szCs w:val="18"/>
              </w:rPr>
              <w:t>-</w:t>
            </w:r>
            <w:r w:rsidRPr="008A7647">
              <w:rPr>
                <w:rFonts w:ascii="VladaRHSans Lt" w:hAnsi="VladaRHSans Lt"/>
                <w:color w:val="000000"/>
                <w:sz w:val="18"/>
                <w:szCs w:val="18"/>
              </w:rPr>
              <w:t xml:space="preserve"> prepoznaje i opisuje jezične i izvanjezične razloge stvaranja ili zastarijevanja riječi</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imenuje povijesne hrvatske rječnike i jezične savjetnike</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xml:space="preserve">- razlikuje pasivni leksik i leksik na prijelazu od aktivnoga leksika - </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interpretira primjere iz obavijesnih i književnoumjetničkih tekstova prema vremenskoj raslojenosti leksika</w:t>
            </w: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r w:rsidRPr="008A7647">
              <w:rPr>
                <w:rFonts w:ascii="VladaRHSans Lt" w:hAnsi="VladaRHSans Lt"/>
                <w:color w:val="000000"/>
                <w:sz w:val="18"/>
                <w:szCs w:val="18"/>
              </w:rPr>
              <w:t xml:space="preserve">- tumači važnost očuvanja leksičkoga bogatstva hrvatskoga jezika </w:t>
            </w:r>
          </w:p>
          <w:p w:rsidR="002B0C42" w:rsidRPr="007E240A" w:rsidRDefault="002B0C42" w:rsidP="002B0C42">
            <w:pPr>
              <w:pStyle w:val="NormalWeb"/>
              <w:spacing w:before="0" w:beforeAutospacing="0" w:after="0" w:afterAutospacing="0"/>
              <w:ind w:left="113" w:right="113"/>
              <w:rPr>
                <w:rFonts w:ascii="VladaRHSans Lt" w:hAnsi="VladaRHSans Lt"/>
                <w:sz w:val="18"/>
                <w:szCs w:val="18"/>
              </w:rPr>
            </w:pPr>
            <w:r w:rsidRPr="007E240A">
              <w:rPr>
                <w:rFonts w:ascii="VladaRHSans Lt" w:hAnsi="VladaRHSans Lt"/>
                <w:sz w:val="18"/>
                <w:szCs w:val="18"/>
              </w:rPr>
              <w:t>- s razumijevanjem se služi pojmovima: historizam, arhaizam, novotvorenica, pomodnica, oživljenica</w:t>
            </w:r>
          </w:p>
        </w:tc>
        <w:tc>
          <w:tcPr>
            <w:tcW w:w="1772" w:type="dxa"/>
            <w:shd w:val="clear" w:color="auto" w:fill="auto"/>
            <w:tcMar>
              <w:top w:w="23" w:type="dxa"/>
              <w:bottom w:w="23" w:type="dxa"/>
            </w:tcMar>
          </w:tcPr>
          <w:p w:rsidR="002B0C42" w:rsidRPr="008A7647" w:rsidRDefault="002B0C42" w:rsidP="002B0C42">
            <w:pPr>
              <w:pStyle w:val="Style2"/>
              <w:ind w:right="0"/>
            </w:pPr>
            <w:r w:rsidRPr="008A7647">
              <w:t>- prepoznaje jezične ili izvanjezične razloge stvaranja ili zastarijevanja riječi</w:t>
            </w:r>
          </w:p>
        </w:tc>
        <w:tc>
          <w:tcPr>
            <w:tcW w:w="1772" w:type="dxa"/>
            <w:shd w:val="clear" w:color="auto" w:fill="auto"/>
            <w:tcMar>
              <w:top w:w="23" w:type="dxa"/>
              <w:bottom w:w="23" w:type="dxa"/>
            </w:tcMar>
          </w:tcPr>
          <w:p w:rsidR="002B0C42" w:rsidRPr="008A7647" w:rsidRDefault="002B0C42" w:rsidP="002B0C42">
            <w:pPr>
              <w:pStyle w:val="Style2"/>
              <w:ind w:right="0"/>
            </w:pPr>
            <w:r w:rsidRPr="008A7647">
              <w:t>- opisuje jezične i izvanjezične razloge stvaranja ili zastarijevanja riječi i razlikuje aktivni i pasivni leksik</w:t>
            </w:r>
          </w:p>
        </w:tc>
        <w:tc>
          <w:tcPr>
            <w:tcW w:w="1772" w:type="dxa"/>
            <w:shd w:val="clear" w:color="auto" w:fill="auto"/>
            <w:tcMar>
              <w:top w:w="23" w:type="dxa"/>
              <w:bottom w:w="23" w:type="dxa"/>
            </w:tcMar>
          </w:tcPr>
          <w:p w:rsidR="002B0C42" w:rsidRPr="008A7647" w:rsidRDefault="002B0C42" w:rsidP="002B0C42">
            <w:pPr>
              <w:pStyle w:val="Style2"/>
              <w:ind w:right="0"/>
            </w:pPr>
            <w:r w:rsidRPr="008A7647">
              <w:t>- objašnjava jezične i izvanjezične razloge stvaranja ili zastarijevanja riječi i imenuje hrvatske povijesne rječnike i savjetnike</w:t>
            </w:r>
          </w:p>
        </w:tc>
        <w:tc>
          <w:tcPr>
            <w:tcW w:w="1772" w:type="dxa"/>
            <w:shd w:val="clear" w:color="auto" w:fill="auto"/>
            <w:tcMar>
              <w:top w:w="23" w:type="dxa"/>
              <w:bottom w:w="23" w:type="dxa"/>
            </w:tcMar>
          </w:tcPr>
          <w:p w:rsidR="002B0C42" w:rsidRPr="008A7647" w:rsidRDefault="002B0C42" w:rsidP="002B0C42">
            <w:pPr>
              <w:pStyle w:val="Style2"/>
              <w:spacing w:after="1200"/>
              <w:ind w:right="0"/>
            </w:pPr>
            <w:r w:rsidRPr="008A7647">
              <w:t>-interpretira jezične i izvanjezične razloge stvaranja ili zastarijevanja riječi, imenuje hrvatske povijesne rječnike i jezične savjetnike i tumači važnost očuvanja leksičkoga bogatstva hrvatskoga jezika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 xml:space="preserve">A. 4. 7. </w:t>
            </w:r>
          </w:p>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br/>
            </w:r>
            <w:r w:rsidRPr="008A7647">
              <w:rPr>
                <w:rFonts w:ascii="VladaRHSans Lt" w:hAnsi="VladaRHSans Lt"/>
                <w:bCs/>
                <w:sz w:val="18"/>
                <w:szCs w:val="18"/>
              </w:rPr>
              <w:t xml:space="preserve">Učenik opisuje povijesni razvoj </w:t>
            </w:r>
            <w:r w:rsidRPr="008A7647">
              <w:rPr>
                <w:rFonts w:ascii="VladaRHSans Lt" w:hAnsi="VladaRHSans Lt"/>
                <w:bCs/>
                <w:sz w:val="18"/>
                <w:szCs w:val="18"/>
              </w:rPr>
              <w:lastRenderedPageBreak/>
              <w:t>hrvatskoga standardnog jezika.</w:t>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lastRenderedPageBreak/>
              <w:t>- objašnjava početke hrvatske pismenosti i prve pisane spomenike na trima jezicima i pismima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xml:space="preserve">- opisuje osnovna obilježja šest razdoblja povijesti hrvatskoga jezika </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navodi temeljna djela i autore bitne za standardizaciju hrvatskoga jezika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xml:space="preserve">- tumači položaj hrvatskoga standardnoga jezika u europskome i svjetskom kontekstu u prošlosti i sadašnjosti (hrvatski jezik kao </w:t>
            </w:r>
            <w:r w:rsidRPr="008A7647">
              <w:rPr>
                <w:rFonts w:ascii="VladaRHSans Lt" w:hAnsi="VladaRHSans Lt"/>
                <w:color w:val="000000"/>
                <w:sz w:val="18"/>
                <w:szCs w:val="18"/>
              </w:rPr>
              <w:lastRenderedPageBreak/>
              <w:t xml:space="preserve">službeni jezik Europske unije, hrvatski jezik kao manjinski jezik u iseljeništvu, hrvatski jezik u medijima) </w:t>
            </w:r>
          </w:p>
          <w:p w:rsidR="002B0C42" w:rsidRPr="008A7647" w:rsidRDefault="002B0C42" w:rsidP="002B0C42">
            <w:pPr>
              <w:pStyle w:val="Style7"/>
              <w:spacing w:after="120"/>
              <w:rPr>
                <w:szCs w:val="18"/>
              </w:rPr>
            </w:pP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opisuje početke hrvatske pismenosti i prve pisane spomenike na </w:t>
            </w:r>
            <w:r w:rsidRPr="008A7647">
              <w:lastRenderedPageBreak/>
              <w:t>trima jezicima i pismima</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opisuje početke hrvatske pismenosti i osnovna obilježja šest razdoblja </w:t>
            </w:r>
            <w:r w:rsidRPr="008A7647">
              <w:lastRenderedPageBreak/>
              <w:t>povijesti hrvatskoga jezika</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opisuje početke hrvatske pismenosti i osnovna obilježja šest razdoblja </w:t>
            </w:r>
            <w:r w:rsidRPr="008A7647">
              <w:lastRenderedPageBreak/>
              <w:t>povijesti hrvatskoga jezika i navodi temeljna djela i autore bitne za standardizaciju hrvatskoga jezika</w:t>
            </w:r>
          </w:p>
        </w:tc>
        <w:tc>
          <w:tcPr>
            <w:tcW w:w="1772" w:type="dxa"/>
            <w:shd w:val="clear" w:color="auto" w:fill="auto"/>
            <w:tcMar>
              <w:top w:w="23" w:type="dxa"/>
              <w:bottom w:w="23" w:type="dxa"/>
            </w:tcMar>
          </w:tcPr>
          <w:p w:rsidR="002B0C42" w:rsidRPr="008A7647" w:rsidRDefault="002B0C42" w:rsidP="002B0C42">
            <w:pPr>
              <w:pStyle w:val="Style2"/>
              <w:spacing w:after="120"/>
            </w:pPr>
            <w:r w:rsidRPr="008A7647">
              <w:lastRenderedPageBreak/>
              <w:t xml:space="preserve">- objašnjava početke hrvatske pismenosti i osnovna obilježja šest razdoblja </w:t>
            </w:r>
            <w:r w:rsidRPr="008A7647">
              <w:lastRenderedPageBreak/>
              <w:t>povijesti hrvatskoga jezika i navodi temeljna djela i autore bitne za standardizaciju hrvatskoga jezika te tumači položaj hrvatskoga jezika u europskome i svjetskom kontekstu</w:t>
            </w:r>
          </w:p>
        </w:tc>
      </w:tr>
      <w:tr w:rsidR="002B0C42" w:rsidRPr="008A7647" w:rsidTr="002B0C42">
        <w:trPr>
          <w:trHeight w:val="391"/>
        </w:trPr>
        <w:tc>
          <w:tcPr>
            <w:tcW w:w="14743" w:type="dxa"/>
            <w:gridSpan w:val="6"/>
            <w:shd w:val="clear" w:color="auto" w:fill="auto"/>
            <w:tcMar>
              <w:top w:w="23" w:type="dxa"/>
              <w:left w:w="35" w:type="dxa"/>
              <w:bottom w:w="23" w:type="dxa"/>
              <w:right w:w="35" w:type="dxa"/>
            </w:tcMar>
            <w:vAlign w:val="center"/>
          </w:tcPr>
          <w:p w:rsidR="002B0C42" w:rsidRPr="007E240A" w:rsidRDefault="002B0C42" w:rsidP="002B0C42">
            <w:pPr>
              <w:pStyle w:val="Style1"/>
              <w:jc w:val="center"/>
              <w:rPr>
                <w:b/>
                <w:sz w:val="18"/>
                <w:szCs w:val="18"/>
              </w:rPr>
            </w:pPr>
            <w:r w:rsidRPr="007E240A">
              <w:rPr>
                <w:b/>
                <w:sz w:val="20"/>
                <w:szCs w:val="18"/>
              </w:rPr>
              <w:lastRenderedPageBreak/>
              <w:t>KNJIŽEVNOST I STVARALAŠTVO</w:t>
            </w:r>
          </w:p>
        </w:tc>
      </w:tr>
      <w:tr w:rsidR="002B0C42" w:rsidRPr="008A7647" w:rsidTr="002B0C42">
        <w:trPr>
          <w:trHeight w:val="240"/>
        </w:trPr>
        <w:tc>
          <w:tcPr>
            <w:tcW w:w="1712" w:type="dxa"/>
            <w:vMerge w:val="restart"/>
            <w:shd w:val="clear" w:color="auto" w:fill="auto"/>
            <w:tcMar>
              <w:top w:w="23" w:type="dxa"/>
              <w:left w:w="35" w:type="dxa"/>
              <w:bottom w:w="23" w:type="dxa"/>
              <w:right w:w="35" w:type="dxa"/>
            </w:tcMar>
          </w:tcPr>
          <w:p w:rsidR="002B0C42" w:rsidRPr="008A7647" w:rsidRDefault="002B0C42" w:rsidP="002B0C42">
            <w:pPr>
              <w:spacing w:before="6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ODGOJNO-OBRAZOVNI ISHODI</w:t>
            </w:r>
          </w:p>
        </w:tc>
        <w:tc>
          <w:tcPr>
            <w:tcW w:w="5943" w:type="dxa"/>
            <w:vMerge w:val="restart"/>
            <w:shd w:val="clear" w:color="auto" w:fill="auto"/>
            <w:tcMar>
              <w:top w:w="23" w:type="dxa"/>
              <w:bottom w:w="23" w:type="dxa"/>
            </w:tcMar>
          </w:tcPr>
          <w:p w:rsidR="002B0C42" w:rsidRPr="008A7647" w:rsidRDefault="002B0C42" w:rsidP="002B0C42">
            <w:pPr>
              <w:spacing w:before="12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RAZRADA ISHODA</w:t>
            </w:r>
          </w:p>
        </w:tc>
        <w:tc>
          <w:tcPr>
            <w:tcW w:w="7088" w:type="dxa"/>
            <w:gridSpan w:val="4"/>
            <w:shd w:val="clear" w:color="auto" w:fill="auto"/>
            <w:tcMar>
              <w:top w:w="23" w:type="dxa"/>
              <w:bottom w:w="23" w:type="dxa"/>
            </w:tcMar>
          </w:tcPr>
          <w:p w:rsidR="002B0C42" w:rsidRPr="008A7647" w:rsidRDefault="002B0C42" w:rsidP="002B0C42">
            <w:pPr>
              <w:spacing w:before="60" w:line="240" w:lineRule="auto"/>
              <w:jc w:val="center"/>
              <w:rPr>
                <w:rFonts w:ascii="VladaRHSans Lt" w:eastAsia="Times New Roman" w:hAnsi="VladaRHSans Lt" w:cs="Times New Roman"/>
                <w:color w:val="25408F"/>
                <w:sz w:val="18"/>
                <w:szCs w:val="18"/>
              </w:rPr>
            </w:pPr>
            <w:r w:rsidRPr="008A7647">
              <w:rPr>
                <w:rFonts w:ascii="VladaRHSans Lt" w:eastAsia="Times New Roman" w:hAnsi="VladaRHSans Lt" w:cs="Times New Roman"/>
                <w:color w:val="25408F"/>
                <w:sz w:val="18"/>
                <w:szCs w:val="18"/>
              </w:rPr>
              <w:t>RAZINA USVOJENOSTI</w:t>
            </w:r>
          </w:p>
        </w:tc>
      </w:tr>
      <w:tr w:rsidR="002B0C42" w:rsidRPr="008A7647" w:rsidTr="002B0C42">
        <w:trPr>
          <w:trHeight w:val="240"/>
        </w:trPr>
        <w:tc>
          <w:tcPr>
            <w:tcW w:w="1712" w:type="dxa"/>
            <w:vMerge/>
            <w:shd w:val="clear" w:color="auto" w:fill="auto"/>
            <w:tcMar>
              <w:top w:w="23" w:type="dxa"/>
              <w:left w:w="35" w:type="dxa"/>
              <w:bottom w:w="23" w:type="dxa"/>
              <w:right w:w="35" w:type="dxa"/>
            </w:tcMar>
          </w:tcPr>
          <w:p w:rsidR="002B0C42" w:rsidRPr="008A7647" w:rsidRDefault="002B0C42" w:rsidP="002B0C42">
            <w:pPr>
              <w:pStyle w:val="Style7"/>
              <w:rPr>
                <w:szCs w:val="18"/>
              </w:rPr>
            </w:pPr>
          </w:p>
        </w:tc>
        <w:tc>
          <w:tcPr>
            <w:tcW w:w="5943" w:type="dxa"/>
            <w:vMerge/>
            <w:shd w:val="clear" w:color="auto" w:fill="auto"/>
            <w:tcMar>
              <w:top w:w="23" w:type="dxa"/>
              <w:bottom w:w="23" w:type="dxa"/>
            </w:tcMar>
          </w:tcPr>
          <w:p w:rsidR="002B0C42" w:rsidRPr="008A7647" w:rsidRDefault="002B0C42" w:rsidP="002B0C42">
            <w:pPr>
              <w:pStyle w:val="Style7"/>
              <w:rPr>
                <w:szCs w:val="18"/>
              </w:rPr>
            </w:pPr>
          </w:p>
        </w:tc>
        <w:tc>
          <w:tcPr>
            <w:tcW w:w="1772" w:type="dxa"/>
            <w:shd w:val="clear" w:color="auto" w:fill="auto"/>
            <w:tcMar>
              <w:top w:w="23" w:type="dxa"/>
              <w:bottom w:w="23" w:type="dxa"/>
            </w:tcMar>
            <w:vAlign w:val="center"/>
          </w:tcPr>
          <w:p w:rsidR="002B0C42" w:rsidRPr="008A7647" w:rsidRDefault="002B0C42" w:rsidP="002B0C42">
            <w:pPr>
              <w:pStyle w:val="Style2"/>
              <w:spacing w:before="0"/>
              <w:ind w:left="0" w:right="0"/>
              <w:jc w:val="center"/>
            </w:pPr>
            <w:r w:rsidRPr="008A7647">
              <w:rPr>
                <w:smallCaps/>
              </w:rPr>
              <w:t>ZADOVOLJAVAJUĆA</w:t>
            </w:r>
          </w:p>
        </w:tc>
        <w:tc>
          <w:tcPr>
            <w:tcW w:w="1772" w:type="dxa"/>
            <w:shd w:val="clear" w:color="auto" w:fill="auto"/>
            <w:vAlign w:val="center"/>
          </w:tcPr>
          <w:p w:rsidR="002B0C42" w:rsidRPr="008A7647" w:rsidRDefault="002B0C42" w:rsidP="002B0C42">
            <w:pPr>
              <w:pStyle w:val="Style2"/>
              <w:spacing w:before="0"/>
              <w:ind w:right="0"/>
              <w:jc w:val="center"/>
            </w:pPr>
            <w:r w:rsidRPr="008A7647">
              <w:rPr>
                <w:smallCaps/>
              </w:rPr>
              <w:t>DOBRA</w:t>
            </w:r>
          </w:p>
        </w:tc>
        <w:tc>
          <w:tcPr>
            <w:tcW w:w="1772" w:type="dxa"/>
            <w:shd w:val="clear" w:color="auto" w:fill="auto"/>
            <w:vAlign w:val="center"/>
          </w:tcPr>
          <w:p w:rsidR="002B0C42" w:rsidRPr="008A7647" w:rsidRDefault="002B0C42" w:rsidP="002B0C42">
            <w:pPr>
              <w:pStyle w:val="Style2"/>
              <w:spacing w:before="0"/>
              <w:ind w:right="0"/>
              <w:jc w:val="center"/>
            </w:pPr>
            <w:r w:rsidRPr="008A7647">
              <w:rPr>
                <w:smallCaps/>
              </w:rPr>
              <w:t>VRLO DOBRA</w:t>
            </w:r>
          </w:p>
        </w:tc>
        <w:tc>
          <w:tcPr>
            <w:tcW w:w="1772" w:type="dxa"/>
            <w:shd w:val="clear" w:color="auto" w:fill="auto"/>
            <w:vAlign w:val="center"/>
          </w:tcPr>
          <w:p w:rsidR="002B0C42" w:rsidRPr="008A7647" w:rsidRDefault="002B0C42" w:rsidP="002B0C42">
            <w:pPr>
              <w:pStyle w:val="Style2"/>
              <w:spacing w:before="0"/>
              <w:ind w:right="0"/>
              <w:jc w:val="center"/>
            </w:pPr>
            <w:r w:rsidRPr="008A7647">
              <w:rPr>
                <w:smallCaps/>
              </w:rPr>
              <w:t>IZNIMNA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B. 4. 1.</w:t>
            </w:r>
          </w:p>
          <w:p w:rsidR="002B0C42" w:rsidRPr="008A7647" w:rsidRDefault="002B0C42" w:rsidP="002B0C42">
            <w:pPr>
              <w:pStyle w:val="Style1"/>
              <w:spacing w:before="60" w:after="60"/>
              <w:ind w:right="57"/>
              <w:rPr>
                <w:rFonts w:ascii="VladaRHSans Lt" w:hAnsi="VladaRHSans Lt"/>
                <w:sz w:val="18"/>
                <w:szCs w:val="18"/>
              </w:rPr>
            </w:pPr>
            <w:r w:rsidRPr="008A7647">
              <w:rPr>
                <w:rFonts w:ascii="VladaRHSans Lt" w:hAnsi="VladaRHSans Lt"/>
                <w:sz w:val="18"/>
                <w:szCs w:val="18"/>
              </w:rPr>
              <w:t>Učenik izražava svoj literarni doživljaj i prosuđuje kako književni tekst utječe na njegov osjećajni, spoznajni i vrijednosni razvoj.</w:t>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57"/>
              <w:rPr>
                <w:rFonts w:ascii="VladaRHSans Lt" w:hAnsi="VladaRHSans Lt"/>
                <w:sz w:val="18"/>
                <w:szCs w:val="18"/>
              </w:rPr>
            </w:pPr>
            <w:r w:rsidRPr="008A7647">
              <w:rPr>
                <w:rFonts w:ascii="VladaRHSans Lt" w:hAnsi="VladaRHSans Lt"/>
                <w:color w:val="000000"/>
                <w:sz w:val="18"/>
                <w:szCs w:val="18"/>
              </w:rPr>
              <w:t>- tumači i preispituje svoj literarni doživljaj teksta i razumijevanje književnoga teksta u cjelini i preispituje ga</w:t>
            </w:r>
          </w:p>
          <w:p w:rsidR="002B0C42" w:rsidRPr="008A7647" w:rsidRDefault="002B0C42" w:rsidP="002B0C42">
            <w:pPr>
              <w:pStyle w:val="NormalWeb"/>
              <w:spacing w:before="0" w:beforeAutospacing="0" w:after="0" w:afterAutospacing="0"/>
              <w:ind w:left="57"/>
              <w:rPr>
                <w:rFonts w:ascii="VladaRHSans Lt" w:hAnsi="VladaRHSans Lt"/>
                <w:sz w:val="18"/>
                <w:szCs w:val="18"/>
              </w:rPr>
            </w:pPr>
            <w:r w:rsidRPr="008A7647">
              <w:rPr>
                <w:rFonts w:ascii="VladaRHSans Lt" w:hAnsi="VladaRHSans Lt"/>
                <w:color w:val="000000"/>
                <w:sz w:val="18"/>
                <w:szCs w:val="18"/>
              </w:rPr>
              <w:t>- argumentira svoje mišljenje i stavove o književnom tekstu na temelju čitateljskog iskustva i znanja o književnosti</w:t>
            </w:r>
          </w:p>
          <w:p w:rsidR="002B0C42" w:rsidRPr="008A7647" w:rsidRDefault="002B0C42" w:rsidP="002B0C42">
            <w:pPr>
              <w:pStyle w:val="NormalWeb"/>
              <w:spacing w:before="0" w:beforeAutospacing="0" w:after="0" w:afterAutospacing="0"/>
              <w:ind w:left="57"/>
              <w:rPr>
                <w:rFonts w:ascii="VladaRHSans Lt" w:hAnsi="VladaRHSans Lt"/>
                <w:sz w:val="18"/>
                <w:szCs w:val="18"/>
              </w:rPr>
            </w:pPr>
            <w:r w:rsidRPr="008A7647">
              <w:rPr>
                <w:rFonts w:ascii="VladaRHSans Lt" w:hAnsi="VladaRHSans Lt"/>
                <w:color w:val="000000"/>
                <w:sz w:val="18"/>
                <w:szCs w:val="18"/>
              </w:rPr>
              <w:t>- uspoređuje svoje mišljenje i stavove o književnom tekstu s mišljenjima i stavovima drugih i zajednički donosi zaključke ili donosi odluku samostalno uvažavajući mišljenja drugih</w:t>
            </w:r>
          </w:p>
          <w:p w:rsidR="002B0C42" w:rsidRPr="008A7647" w:rsidRDefault="002B0C42" w:rsidP="002B0C42">
            <w:pPr>
              <w:pStyle w:val="NormalWeb"/>
              <w:spacing w:before="0" w:beforeAutospacing="0" w:after="0" w:afterAutospacing="0"/>
              <w:ind w:left="57"/>
              <w:rPr>
                <w:rFonts w:ascii="VladaRHSans Lt" w:hAnsi="VladaRHSans Lt"/>
                <w:sz w:val="18"/>
                <w:szCs w:val="18"/>
              </w:rPr>
            </w:pPr>
            <w:r w:rsidRPr="008A7647">
              <w:rPr>
                <w:rFonts w:ascii="VladaRHSans Lt" w:hAnsi="VladaRHSans Lt"/>
                <w:color w:val="000000"/>
                <w:sz w:val="18"/>
                <w:szCs w:val="18"/>
              </w:rPr>
              <w:t>- uspoređuje temu i problematiku književnog teksta s pojavama u svijetu</w:t>
            </w:r>
          </w:p>
          <w:p w:rsidR="002B0C42" w:rsidRPr="008A7647" w:rsidRDefault="002B0C42" w:rsidP="002B0C42">
            <w:pPr>
              <w:pStyle w:val="NormalWeb"/>
              <w:spacing w:before="0" w:beforeAutospacing="0" w:after="0" w:afterAutospacing="0"/>
              <w:ind w:left="57"/>
              <w:rPr>
                <w:rFonts w:ascii="VladaRHSans Lt" w:hAnsi="VladaRHSans Lt"/>
                <w:sz w:val="18"/>
                <w:szCs w:val="18"/>
              </w:rPr>
            </w:pPr>
            <w:r w:rsidRPr="008A7647">
              <w:rPr>
                <w:rFonts w:ascii="VladaRHSans Lt" w:hAnsi="VladaRHSans Lt"/>
                <w:color w:val="000000"/>
                <w:sz w:val="18"/>
                <w:szCs w:val="18"/>
              </w:rPr>
              <w:t>- kritički prosuđuje po čemu književni tekst obogaćuje njegovu spoznaju, maštu, osjećaje i vrijednosti</w:t>
            </w:r>
          </w:p>
          <w:p w:rsidR="002B0C42" w:rsidRDefault="002B0C42" w:rsidP="002B0C42">
            <w:pPr>
              <w:pStyle w:val="Style7"/>
              <w:spacing w:after="120"/>
              <w:ind w:left="57"/>
              <w:rPr>
                <w:szCs w:val="18"/>
              </w:rPr>
            </w:pPr>
            <w:r w:rsidRPr="008A7647">
              <w:rPr>
                <w:szCs w:val="18"/>
              </w:rPr>
              <w:t>- kritički procjenjuje svoje stavove o svjetonazorskim, moralnim, političkim, emocionalnim ili društvenim problemima i pitanjima na temelju odabranoga teksta kojega je pročitao</w:t>
            </w:r>
          </w:p>
          <w:p w:rsidR="002B0C42" w:rsidRDefault="002B0C42" w:rsidP="002B0C42">
            <w:pPr>
              <w:pStyle w:val="Style7"/>
              <w:spacing w:after="120"/>
              <w:rPr>
                <w:szCs w:val="18"/>
              </w:rPr>
            </w:pPr>
          </w:p>
          <w:p w:rsidR="002B0C42" w:rsidRDefault="002B0C42" w:rsidP="002B0C42">
            <w:pPr>
              <w:pStyle w:val="Style7"/>
              <w:spacing w:after="120"/>
              <w:rPr>
                <w:szCs w:val="18"/>
              </w:rPr>
            </w:pPr>
          </w:p>
          <w:p w:rsidR="002B0C42" w:rsidRPr="008A7647" w:rsidRDefault="002B0C42" w:rsidP="002B0C42">
            <w:pPr>
              <w:pStyle w:val="Style7"/>
              <w:spacing w:after="120"/>
              <w:rPr>
                <w:szCs w:val="18"/>
              </w:rPr>
            </w:pPr>
          </w:p>
        </w:tc>
        <w:tc>
          <w:tcPr>
            <w:tcW w:w="7088" w:type="dxa"/>
            <w:gridSpan w:val="4"/>
            <w:shd w:val="clear" w:color="auto" w:fill="auto"/>
            <w:tcMar>
              <w:top w:w="23" w:type="dxa"/>
              <w:bottom w:w="23" w:type="dxa"/>
            </w:tcMar>
          </w:tcPr>
          <w:p w:rsidR="002B0C42" w:rsidRPr="008A7647" w:rsidRDefault="002B0C42" w:rsidP="002B0C42">
            <w:pPr>
              <w:pStyle w:val="Style2"/>
            </w:pPr>
          </w:p>
        </w:tc>
      </w:tr>
      <w:tr w:rsidR="002B0C42" w:rsidRPr="008A7647" w:rsidTr="002B0C42">
        <w:trPr>
          <w:trHeight w:val="240"/>
        </w:trPr>
        <w:tc>
          <w:tcPr>
            <w:tcW w:w="14743" w:type="dxa"/>
            <w:gridSpan w:val="6"/>
            <w:shd w:val="clear" w:color="auto" w:fill="auto"/>
            <w:tcMar>
              <w:top w:w="23" w:type="dxa"/>
              <w:left w:w="35" w:type="dxa"/>
              <w:bottom w:w="23" w:type="dxa"/>
              <w:right w:w="35" w:type="dxa"/>
            </w:tcMar>
          </w:tcPr>
          <w:p w:rsidR="002B0C42" w:rsidRPr="008A7647" w:rsidRDefault="002B0C42" w:rsidP="002B0C42">
            <w:pPr>
              <w:pStyle w:val="Style2"/>
              <w:spacing w:before="60" w:after="60"/>
            </w:pPr>
            <w:r w:rsidRPr="008A7647">
              <w:rPr>
                <w:color w:val="25408F"/>
              </w:rPr>
              <w:lastRenderedPageBreak/>
              <w:t>Preporuka</w:t>
            </w:r>
            <w:r w:rsidRPr="008A7647">
              <w:rPr>
                <w:color w:val="4F81BD"/>
              </w:rPr>
              <w:t xml:space="preserve">: </w:t>
            </w:r>
            <w:r w:rsidRPr="008A7647">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8A7647" w:rsidTr="002B0C42">
        <w:trPr>
          <w:trHeight w:val="240"/>
        </w:trPr>
        <w:tc>
          <w:tcPr>
            <w:tcW w:w="1712" w:type="dxa"/>
            <w:vMerge w:val="restart"/>
            <w:shd w:val="clear" w:color="auto" w:fill="auto"/>
            <w:tcMar>
              <w:top w:w="23" w:type="dxa"/>
              <w:left w:w="35" w:type="dxa"/>
              <w:bottom w:w="23" w:type="dxa"/>
              <w:right w:w="35" w:type="dxa"/>
            </w:tcMar>
          </w:tcPr>
          <w:p w:rsidR="002B0C42" w:rsidRPr="008A7647" w:rsidRDefault="002B0C42" w:rsidP="002B0C42">
            <w:pPr>
              <w:spacing w:before="6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ODGOJNO-OBRAZOVNI ISHODI</w:t>
            </w:r>
          </w:p>
        </w:tc>
        <w:tc>
          <w:tcPr>
            <w:tcW w:w="5943" w:type="dxa"/>
            <w:vMerge w:val="restart"/>
            <w:shd w:val="clear" w:color="auto" w:fill="auto"/>
            <w:tcMar>
              <w:top w:w="23" w:type="dxa"/>
              <w:bottom w:w="23" w:type="dxa"/>
            </w:tcMar>
          </w:tcPr>
          <w:p w:rsidR="002B0C42" w:rsidRPr="008A7647" w:rsidRDefault="002B0C42" w:rsidP="002B0C42">
            <w:pPr>
              <w:spacing w:before="12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RAZRADA ISHODA</w:t>
            </w:r>
          </w:p>
        </w:tc>
        <w:tc>
          <w:tcPr>
            <w:tcW w:w="7088" w:type="dxa"/>
            <w:gridSpan w:val="4"/>
            <w:shd w:val="clear" w:color="auto" w:fill="auto"/>
            <w:tcMar>
              <w:top w:w="23" w:type="dxa"/>
              <w:bottom w:w="23" w:type="dxa"/>
            </w:tcMar>
          </w:tcPr>
          <w:p w:rsidR="002B0C42" w:rsidRPr="008A7647" w:rsidRDefault="002B0C42" w:rsidP="002B0C42">
            <w:pPr>
              <w:spacing w:before="60" w:line="240" w:lineRule="auto"/>
              <w:jc w:val="center"/>
              <w:rPr>
                <w:rFonts w:ascii="VladaRHSans Lt" w:eastAsia="Times New Roman" w:hAnsi="VladaRHSans Lt" w:cs="Times New Roman"/>
                <w:color w:val="25408F"/>
                <w:sz w:val="18"/>
                <w:szCs w:val="18"/>
              </w:rPr>
            </w:pPr>
            <w:r w:rsidRPr="008A7647">
              <w:rPr>
                <w:rFonts w:ascii="VladaRHSans Lt" w:eastAsia="Times New Roman" w:hAnsi="VladaRHSans Lt" w:cs="Times New Roman"/>
                <w:color w:val="25408F"/>
                <w:sz w:val="18"/>
                <w:szCs w:val="18"/>
              </w:rPr>
              <w:t>RAZINA USVOJENOSTI</w:t>
            </w:r>
          </w:p>
        </w:tc>
      </w:tr>
      <w:tr w:rsidR="002B0C42" w:rsidRPr="008A7647" w:rsidTr="002B0C42">
        <w:trPr>
          <w:trHeight w:val="240"/>
        </w:trPr>
        <w:tc>
          <w:tcPr>
            <w:tcW w:w="1712" w:type="dxa"/>
            <w:vMerge/>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p>
        </w:tc>
        <w:tc>
          <w:tcPr>
            <w:tcW w:w="5943" w:type="dxa"/>
            <w:vMerge/>
            <w:shd w:val="clear" w:color="auto" w:fill="auto"/>
            <w:tcMar>
              <w:top w:w="23" w:type="dxa"/>
              <w:bottom w:w="23" w:type="dxa"/>
            </w:tcMar>
          </w:tcPr>
          <w:p w:rsidR="002B0C42" w:rsidRPr="008A7647" w:rsidRDefault="002B0C42" w:rsidP="002B0C42">
            <w:pPr>
              <w:pStyle w:val="NormalWeb"/>
              <w:spacing w:before="0" w:beforeAutospacing="0" w:after="0" w:afterAutospacing="0"/>
              <w:ind w:right="113"/>
              <w:rPr>
                <w:rFonts w:ascii="VladaRHSans Lt" w:hAnsi="VladaRHSans Lt"/>
                <w:color w:val="000000"/>
                <w:sz w:val="18"/>
                <w:szCs w:val="18"/>
              </w:rPr>
            </w:pPr>
          </w:p>
        </w:tc>
        <w:tc>
          <w:tcPr>
            <w:tcW w:w="1772" w:type="dxa"/>
            <w:shd w:val="clear" w:color="auto" w:fill="auto"/>
            <w:tcMar>
              <w:top w:w="23" w:type="dxa"/>
              <w:bottom w:w="23" w:type="dxa"/>
            </w:tcMar>
            <w:vAlign w:val="center"/>
          </w:tcPr>
          <w:p w:rsidR="002B0C42" w:rsidRPr="008A7647" w:rsidRDefault="002B0C42" w:rsidP="002B0C42">
            <w:pPr>
              <w:pStyle w:val="Style2"/>
              <w:spacing w:before="0" w:line="200" w:lineRule="exact"/>
              <w:ind w:left="0" w:right="0"/>
            </w:pPr>
            <w:r w:rsidRPr="008A7647">
              <w:rPr>
                <w:smallCaps/>
              </w:rPr>
              <w:t>ZADOVOLJAVAJUĆA</w:t>
            </w:r>
          </w:p>
        </w:tc>
        <w:tc>
          <w:tcPr>
            <w:tcW w:w="1772" w:type="dxa"/>
            <w:shd w:val="clear" w:color="auto" w:fill="auto"/>
            <w:tcMar>
              <w:top w:w="23" w:type="dxa"/>
              <w:bottom w:w="23" w:type="dxa"/>
            </w:tcMar>
            <w:vAlign w:val="center"/>
          </w:tcPr>
          <w:p w:rsidR="002B0C42" w:rsidRPr="008A7647" w:rsidRDefault="002B0C42" w:rsidP="002B0C42">
            <w:pPr>
              <w:pStyle w:val="Style2"/>
              <w:spacing w:before="0" w:line="200" w:lineRule="exact"/>
              <w:ind w:left="0" w:right="0"/>
            </w:pPr>
            <w:r w:rsidRPr="008A7647">
              <w:rPr>
                <w:smallCaps/>
              </w:rPr>
              <w:t>DOBRA</w:t>
            </w:r>
          </w:p>
        </w:tc>
        <w:tc>
          <w:tcPr>
            <w:tcW w:w="1772" w:type="dxa"/>
            <w:shd w:val="clear" w:color="auto" w:fill="auto"/>
            <w:tcMar>
              <w:top w:w="23" w:type="dxa"/>
              <w:bottom w:w="23" w:type="dxa"/>
            </w:tcMar>
            <w:vAlign w:val="center"/>
          </w:tcPr>
          <w:p w:rsidR="002B0C42" w:rsidRPr="008A7647" w:rsidRDefault="002B0C42" w:rsidP="002B0C42">
            <w:pPr>
              <w:pStyle w:val="Style2"/>
              <w:spacing w:before="0" w:line="200" w:lineRule="exact"/>
              <w:ind w:left="0" w:right="0"/>
            </w:pPr>
            <w:r w:rsidRPr="008A7647">
              <w:rPr>
                <w:smallCaps/>
              </w:rPr>
              <w:t>VRLO DOBRA</w:t>
            </w:r>
          </w:p>
        </w:tc>
        <w:tc>
          <w:tcPr>
            <w:tcW w:w="1772" w:type="dxa"/>
            <w:shd w:val="clear" w:color="auto" w:fill="auto"/>
            <w:tcMar>
              <w:top w:w="23" w:type="dxa"/>
              <w:bottom w:w="23" w:type="dxa"/>
            </w:tcMar>
            <w:vAlign w:val="center"/>
          </w:tcPr>
          <w:p w:rsidR="002B0C42" w:rsidRPr="008A7647" w:rsidRDefault="002B0C42" w:rsidP="002B0C42">
            <w:pPr>
              <w:pStyle w:val="Style2"/>
              <w:spacing w:before="0" w:line="200" w:lineRule="exact"/>
              <w:ind w:left="0" w:right="0"/>
            </w:pPr>
            <w:r w:rsidRPr="008A7647">
              <w:rPr>
                <w:smallCaps/>
              </w:rPr>
              <w:t>IZNIMNA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B. 4. 2.</w:t>
            </w:r>
          </w:p>
          <w:p w:rsidR="002B0C42" w:rsidRPr="008A7647" w:rsidRDefault="002B0C42" w:rsidP="002B0C42">
            <w:pPr>
              <w:pStyle w:val="Style1"/>
              <w:ind w:right="57"/>
              <w:rPr>
                <w:rFonts w:ascii="VladaRHSans Lt" w:hAnsi="VladaRHSans Lt"/>
                <w:sz w:val="18"/>
                <w:szCs w:val="18"/>
              </w:rPr>
            </w:pPr>
            <w:r w:rsidRPr="008A7647">
              <w:rPr>
                <w:rFonts w:ascii="VladaRHSans Lt" w:hAnsi="VladaRHSans Lt"/>
                <w:bCs/>
                <w:sz w:val="18"/>
                <w:szCs w:val="18"/>
              </w:rPr>
              <w:t>Učenik prosuđuje različite interpretacije književnih tekstova s obzirom na pristup usmjeren čitatelju, književnom tekstu ili piscu.</w:t>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right="113"/>
              <w:rPr>
                <w:rFonts w:ascii="VladaRHSans Lt" w:hAnsi="VladaRHSans Lt"/>
                <w:sz w:val="18"/>
                <w:szCs w:val="18"/>
              </w:rPr>
            </w:pPr>
            <w:r w:rsidRPr="008A7647">
              <w:rPr>
                <w:rFonts w:ascii="VladaRHSans Lt" w:hAnsi="VladaRHSans Lt"/>
                <w:color w:val="000000"/>
                <w:sz w:val="18"/>
                <w:szCs w:val="18"/>
              </w:rPr>
              <w:t xml:space="preserve">- </w:t>
            </w:r>
            <w:r w:rsidRPr="008A7647">
              <w:rPr>
                <w:rFonts w:ascii="VladaRHSans Lt" w:hAnsi="VladaRHSans Lt"/>
                <w:bCs/>
                <w:color w:val="000000"/>
                <w:sz w:val="18"/>
                <w:szCs w:val="18"/>
              </w:rPr>
              <w:t>primjenjuje</w:t>
            </w:r>
            <w:r w:rsidRPr="008A7647">
              <w:rPr>
                <w:rFonts w:ascii="VladaRHSans Lt" w:hAnsi="VladaRHSans Lt"/>
                <w:color w:val="000000"/>
                <w:sz w:val="18"/>
                <w:szCs w:val="18"/>
              </w:rPr>
              <w:t xml:space="preserve"> pojmove vezane uz </w:t>
            </w:r>
          </w:p>
          <w:p w:rsidR="002B0C42" w:rsidRPr="008A7647" w:rsidRDefault="002B0C42" w:rsidP="002B0C42">
            <w:pPr>
              <w:pStyle w:val="NormalWeb"/>
              <w:spacing w:before="0" w:beforeAutospacing="0" w:after="0" w:afterAutospacing="0"/>
              <w:ind w:right="113"/>
              <w:rPr>
                <w:rFonts w:ascii="VladaRHSans Lt" w:hAnsi="VladaRHSans Lt"/>
                <w:sz w:val="18"/>
                <w:szCs w:val="18"/>
              </w:rPr>
            </w:pPr>
            <w:r w:rsidRPr="008A7647">
              <w:rPr>
                <w:rFonts w:ascii="VladaRHSans Lt" w:hAnsi="VladaRHSans Lt"/>
                <w:color w:val="000000"/>
                <w:sz w:val="18"/>
                <w:szCs w:val="18"/>
              </w:rPr>
              <w:t xml:space="preserve">prozne vrste: moderna pripovijetka, groteska, farsa, parodija i travestija; </w:t>
            </w:r>
          </w:p>
          <w:p w:rsidR="002B0C42" w:rsidRPr="008A7647" w:rsidRDefault="002B0C42" w:rsidP="002B0C42">
            <w:pPr>
              <w:pStyle w:val="NormalWeb"/>
              <w:spacing w:before="0" w:beforeAutospacing="0" w:after="0" w:afterAutospacing="0"/>
              <w:ind w:right="113"/>
              <w:rPr>
                <w:rFonts w:ascii="VladaRHSans Lt" w:hAnsi="VladaRHSans Lt"/>
                <w:sz w:val="18"/>
                <w:szCs w:val="18"/>
              </w:rPr>
            </w:pPr>
            <w:r w:rsidRPr="008A7647">
              <w:rPr>
                <w:rFonts w:ascii="VladaRHSans Lt" w:hAnsi="VladaRHSans Lt"/>
                <w:color w:val="000000"/>
                <w:sz w:val="18"/>
                <w:szCs w:val="18"/>
              </w:rPr>
              <w:t>poetske vrste: vizija (viđenje), grafička poezija</w:t>
            </w:r>
          </w:p>
          <w:p w:rsidR="002B0C42" w:rsidRPr="008A7647" w:rsidRDefault="002B0C42" w:rsidP="002B0C42">
            <w:pPr>
              <w:pStyle w:val="NormalWeb"/>
              <w:spacing w:before="0" w:beforeAutospacing="0" w:after="0" w:afterAutospacing="0"/>
              <w:ind w:right="113"/>
              <w:rPr>
                <w:rFonts w:ascii="VladaRHSans Lt" w:hAnsi="VladaRHSans Lt"/>
                <w:sz w:val="18"/>
                <w:szCs w:val="18"/>
              </w:rPr>
            </w:pPr>
            <w:r w:rsidRPr="008A7647">
              <w:rPr>
                <w:rFonts w:ascii="VladaRHSans Lt" w:hAnsi="VladaRHSans Lt"/>
                <w:color w:val="000000"/>
                <w:sz w:val="18"/>
                <w:szCs w:val="18"/>
              </w:rPr>
              <w:t>dramske vrste: drama u užem smislu i psihološka drama</w:t>
            </w:r>
          </w:p>
          <w:p w:rsidR="002B0C42" w:rsidRPr="008A7647" w:rsidRDefault="002B0C42" w:rsidP="002B0C42">
            <w:pPr>
              <w:pStyle w:val="NormalWeb"/>
              <w:spacing w:before="0" w:beforeAutospacing="0" w:after="0" w:afterAutospacing="0"/>
              <w:ind w:right="113"/>
              <w:rPr>
                <w:rFonts w:ascii="VladaRHSans Lt" w:hAnsi="VladaRHSans Lt"/>
                <w:sz w:val="18"/>
                <w:szCs w:val="18"/>
              </w:rPr>
            </w:pPr>
            <w:r w:rsidRPr="008A7647">
              <w:rPr>
                <w:rFonts w:ascii="VladaRHSans Lt" w:hAnsi="VladaRHSans Lt"/>
                <w:color w:val="000000"/>
                <w:sz w:val="18"/>
                <w:szCs w:val="18"/>
              </w:rPr>
              <w:t xml:space="preserve">- </w:t>
            </w:r>
            <w:r w:rsidRPr="008A7647">
              <w:rPr>
                <w:rFonts w:ascii="VladaRHSans Lt" w:hAnsi="VladaRHSans Lt"/>
                <w:bCs/>
                <w:color w:val="000000"/>
                <w:sz w:val="18"/>
                <w:szCs w:val="18"/>
              </w:rPr>
              <w:t>tumači</w:t>
            </w:r>
            <w:r w:rsidRPr="008A7647">
              <w:rPr>
                <w:rFonts w:ascii="VladaRHSans Lt" w:hAnsi="VladaRHSans Lt"/>
                <w:color w:val="000000"/>
                <w:sz w:val="18"/>
                <w:szCs w:val="18"/>
              </w:rPr>
              <w:t xml:space="preserve"> jezično-stilska obilježja književnoga teksta: satira, paradoks; figure konstrukcije (retoričko pitanje, elipsa, polisindeton, asindeton), stereotip i arhetip; struja svijesti</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color w:val="000000"/>
                <w:sz w:val="18"/>
                <w:szCs w:val="18"/>
              </w:rPr>
              <w:t xml:space="preserve">- </w:t>
            </w:r>
            <w:r w:rsidRPr="008A7647">
              <w:rPr>
                <w:rFonts w:ascii="VladaRHSans Lt" w:hAnsi="VladaRHSans Lt"/>
                <w:bCs/>
                <w:color w:val="000000"/>
                <w:sz w:val="18"/>
                <w:szCs w:val="18"/>
              </w:rPr>
              <w:t>prosuđuje</w:t>
            </w:r>
            <w:r w:rsidRPr="008A7647">
              <w:rPr>
                <w:rFonts w:ascii="VladaRHSans Lt" w:hAnsi="VladaRHSans Lt"/>
                <w:color w:val="000000"/>
                <w:sz w:val="18"/>
                <w:szCs w:val="18"/>
              </w:rPr>
              <w:t xml:space="preserve"> prikaz književne teme u različitim umjetnostima</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color w:val="000000"/>
                <w:sz w:val="18"/>
                <w:szCs w:val="18"/>
              </w:rPr>
              <w:t xml:space="preserve">- </w:t>
            </w:r>
            <w:r w:rsidRPr="008A7647">
              <w:rPr>
                <w:rFonts w:ascii="VladaRHSans Lt" w:hAnsi="VladaRHSans Lt"/>
                <w:bCs/>
                <w:color w:val="000000"/>
                <w:sz w:val="18"/>
                <w:szCs w:val="18"/>
              </w:rPr>
              <w:t>uspoređuje</w:t>
            </w:r>
            <w:r w:rsidRPr="008A7647">
              <w:rPr>
                <w:rFonts w:ascii="VladaRHSans Lt" w:hAnsi="VladaRHSans Lt"/>
                <w:color w:val="000000"/>
                <w:sz w:val="18"/>
                <w:szCs w:val="18"/>
              </w:rPr>
              <w:t xml:space="preserve"> recepcije književnoga teksta koje se razlikuju s obzirom na životno iskustvo, dob, spol, dominantni ukus…</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color w:val="000000"/>
                <w:sz w:val="18"/>
                <w:szCs w:val="18"/>
              </w:rPr>
              <w:t xml:space="preserve">- </w:t>
            </w:r>
            <w:r w:rsidRPr="008A7647">
              <w:rPr>
                <w:rFonts w:ascii="VladaRHSans Lt" w:hAnsi="VladaRHSans Lt"/>
                <w:bCs/>
                <w:color w:val="000000"/>
                <w:sz w:val="18"/>
                <w:szCs w:val="18"/>
              </w:rPr>
              <w:t>istražuje i objašnjava</w:t>
            </w:r>
            <w:r w:rsidRPr="008A7647">
              <w:rPr>
                <w:rFonts w:ascii="VladaRHSans Lt" w:hAnsi="VladaRHSans Lt"/>
                <w:color w:val="000000"/>
                <w:sz w:val="18"/>
                <w:szCs w:val="18"/>
              </w:rPr>
              <w:t xml:space="preserve"> različite interpretacije književnog teksta proširujući svoja znanja</w:t>
            </w:r>
          </w:p>
          <w:p w:rsidR="002B0C42" w:rsidRPr="008A7647" w:rsidRDefault="002B0C42" w:rsidP="002B0C42">
            <w:pPr>
              <w:pStyle w:val="Style7"/>
              <w:spacing w:after="120"/>
              <w:rPr>
                <w:color w:val="25408F"/>
                <w:szCs w:val="18"/>
              </w:rPr>
            </w:pPr>
            <w:r w:rsidRPr="008A7647">
              <w:rPr>
                <w:szCs w:val="18"/>
              </w:rPr>
              <w:br/>
            </w:r>
            <w:r w:rsidRPr="008A7647">
              <w:rPr>
                <w:bCs/>
                <w:color w:val="25408F"/>
                <w:szCs w:val="18"/>
              </w:rPr>
              <w:t>-</w:t>
            </w:r>
            <w:r w:rsidRPr="008A7647">
              <w:rPr>
                <w:color w:val="25408F"/>
                <w:szCs w:val="18"/>
              </w:rPr>
              <w:t xml:space="preserve"> </w:t>
            </w:r>
            <w:r w:rsidRPr="008A7647">
              <w:rPr>
                <w:bCs/>
                <w:color w:val="25408F"/>
                <w:szCs w:val="18"/>
              </w:rPr>
              <w:t>tekstovi: roman, pripovijetka, drama, lirska i lirsko-epska poezija, ep</w:t>
            </w:r>
          </w:p>
        </w:tc>
        <w:tc>
          <w:tcPr>
            <w:tcW w:w="1772" w:type="dxa"/>
            <w:shd w:val="clear" w:color="auto" w:fill="auto"/>
            <w:tcMar>
              <w:top w:w="23" w:type="dxa"/>
              <w:bottom w:w="23" w:type="dxa"/>
            </w:tcMar>
          </w:tcPr>
          <w:p w:rsidR="002B0C42" w:rsidRPr="008A7647" w:rsidRDefault="002B0C42" w:rsidP="002B0C42">
            <w:pPr>
              <w:pStyle w:val="Style2"/>
              <w:spacing w:before="160" w:line="200" w:lineRule="exact"/>
              <w:ind w:left="57" w:right="0"/>
            </w:pPr>
            <w:r w:rsidRPr="008A7647">
              <w:t>- prema smjernicama interpretira književni tekst s obzirom na pristup usmjeren čitatelju, književnom tekstu ili piscu</w:t>
            </w:r>
          </w:p>
        </w:tc>
        <w:tc>
          <w:tcPr>
            <w:tcW w:w="1772" w:type="dxa"/>
            <w:shd w:val="clear" w:color="auto" w:fill="auto"/>
            <w:tcMar>
              <w:top w:w="23" w:type="dxa"/>
              <w:bottom w:w="23" w:type="dxa"/>
            </w:tcMar>
          </w:tcPr>
          <w:p w:rsidR="002B0C42" w:rsidRPr="008A7647" w:rsidRDefault="002B0C42" w:rsidP="002B0C42">
            <w:pPr>
              <w:pStyle w:val="Style2"/>
              <w:spacing w:line="200" w:lineRule="exact"/>
              <w:ind w:left="57" w:right="0"/>
              <w:rPr>
                <w:color w:val="25408F"/>
              </w:rPr>
            </w:pPr>
            <w:r w:rsidRPr="008A7647">
              <w:t>- interpretira književni tekst s obzirom na pristup usmjeren čitatelju, književnom tekstu ili piscu</w:t>
            </w:r>
          </w:p>
        </w:tc>
        <w:tc>
          <w:tcPr>
            <w:tcW w:w="1772" w:type="dxa"/>
            <w:shd w:val="clear" w:color="auto" w:fill="auto"/>
            <w:tcMar>
              <w:top w:w="23" w:type="dxa"/>
              <w:bottom w:w="23" w:type="dxa"/>
            </w:tcMar>
          </w:tcPr>
          <w:p w:rsidR="002B0C42" w:rsidRPr="008A7647" w:rsidRDefault="002B0C42" w:rsidP="002B0C42">
            <w:pPr>
              <w:pStyle w:val="Style2"/>
              <w:spacing w:after="360" w:line="200" w:lineRule="exact"/>
              <w:ind w:left="57" w:right="0"/>
              <w:rPr>
                <w:color w:val="25408F"/>
              </w:rPr>
            </w:pPr>
            <w:r w:rsidRPr="008A7647">
              <w:t>- uspoređuje književne tekstove s obzirom na pristup usmjeren čitatelju, književnom tekstu ili piscu</w:t>
            </w:r>
          </w:p>
        </w:tc>
        <w:tc>
          <w:tcPr>
            <w:tcW w:w="1772" w:type="dxa"/>
            <w:shd w:val="clear" w:color="auto" w:fill="auto"/>
            <w:tcMar>
              <w:top w:w="23" w:type="dxa"/>
              <w:bottom w:w="23" w:type="dxa"/>
            </w:tcMar>
          </w:tcPr>
          <w:p w:rsidR="002B0C42" w:rsidRPr="008A7647" w:rsidRDefault="002B0C42" w:rsidP="002B0C42">
            <w:pPr>
              <w:pStyle w:val="Style2"/>
              <w:spacing w:before="320" w:after="120" w:line="200" w:lineRule="exact"/>
              <w:ind w:left="57" w:right="0"/>
            </w:pPr>
            <w:r w:rsidRPr="008A7647">
              <w:t>- prosuđuje književni tekst s obzirom na pristup usmjeren čitatelju, književnom tekstu ili piscu</w:t>
            </w:r>
          </w:p>
        </w:tc>
      </w:tr>
      <w:tr w:rsidR="002B0C42" w:rsidRPr="008A7647" w:rsidTr="002B0C42">
        <w:trPr>
          <w:trHeight w:val="240"/>
        </w:trPr>
        <w:tc>
          <w:tcPr>
            <w:tcW w:w="14743" w:type="dxa"/>
            <w:gridSpan w:val="6"/>
            <w:shd w:val="clear" w:color="auto" w:fill="auto"/>
            <w:tcMar>
              <w:top w:w="23" w:type="dxa"/>
              <w:left w:w="35" w:type="dxa"/>
              <w:bottom w:w="23" w:type="dxa"/>
              <w:right w:w="35" w:type="dxa"/>
            </w:tcMar>
          </w:tcPr>
          <w:p w:rsidR="002B0C42" w:rsidRPr="008A7647" w:rsidRDefault="002B0C42" w:rsidP="002B0C42">
            <w:pPr>
              <w:pStyle w:val="NormalWeb"/>
              <w:spacing w:before="120" w:beforeAutospacing="0" w:after="0" w:afterAutospacing="0"/>
              <w:rPr>
                <w:rFonts w:ascii="VladaRHSans Lt" w:hAnsi="VladaRHSans Lt"/>
                <w:sz w:val="18"/>
                <w:szCs w:val="18"/>
              </w:rPr>
            </w:pPr>
            <w:r w:rsidRPr="008A7647">
              <w:rPr>
                <w:rFonts w:ascii="VladaRHSans Lt" w:hAnsi="VladaRHSans Lt"/>
                <w:color w:val="25408F"/>
                <w:sz w:val="18"/>
                <w:szCs w:val="18"/>
              </w:rPr>
              <w:t>PREPORUKA:</w:t>
            </w:r>
            <w:r w:rsidRPr="008A7647">
              <w:rPr>
                <w:rFonts w:ascii="VladaRHSans Lt" w:hAnsi="VladaRHSans Lt"/>
                <w:color w:val="4A86E8"/>
                <w:sz w:val="18"/>
                <w:szCs w:val="18"/>
              </w:rPr>
              <w:t xml:space="preserve"> </w:t>
            </w:r>
            <w:r w:rsidRPr="008A7647">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8A7647" w:rsidRDefault="002B0C42" w:rsidP="002B0C42">
            <w:pPr>
              <w:pStyle w:val="NormalWeb"/>
              <w:spacing w:before="120" w:beforeAutospacing="0" w:after="120" w:afterAutospacing="0"/>
              <w:rPr>
                <w:rFonts w:ascii="VladaRHSans Lt" w:hAnsi="VladaRHSans Lt"/>
                <w:sz w:val="18"/>
                <w:szCs w:val="18"/>
              </w:rPr>
            </w:pPr>
            <w:r w:rsidRPr="008A7647">
              <w:rPr>
                <w:rFonts w:ascii="VladaRHSans Lt" w:hAnsi="VladaRHSans Lt"/>
                <w:bCs/>
                <w:sz w:val="18"/>
                <w:szCs w:val="18"/>
              </w:rPr>
              <w:t>Učenik analizira prema temi i žanru četiri obavezna književna teksta i četiri književna teksta s izbornog popisa.</w:t>
            </w:r>
            <w:r w:rsidRPr="008A7647">
              <w:rPr>
                <w:rFonts w:ascii="VladaRHSans Lt" w:hAnsi="VladaRHSans Lt"/>
                <w:sz w:val="18"/>
                <w:szCs w:val="18"/>
              </w:rPr>
              <w:t xml:space="preserve"> </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 xml:space="preserve">B. 4. 3. </w:t>
            </w:r>
          </w:p>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Učenik kritički prosuđuje utjecaje konteksta na književni tekst.</w:t>
            </w:r>
          </w:p>
        </w:tc>
        <w:tc>
          <w:tcPr>
            <w:tcW w:w="5943" w:type="dxa"/>
            <w:shd w:val="clear" w:color="auto" w:fill="auto"/>
            <w:tcMar>
              <w:top w:w="23" w:type="dxa"/>
              <w:bottom w:w="23" w:type="dxa"/>
            </w:tcMar>
          </w:tcPr>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shd w:val="clear" w:color="auto" w:fill="FFFFFF"/>
              </w:rPr>
              <w:t>- opisuje temeljna djela za početak hrvatske i svjetske književnosti: (Bibliju, Homerove epove, Juditu Marka Marulića, glagoljašku književnost) i njihov utjecaj na druge književne tekstove i poetike</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smješta književnopovijesna razdoblja hrvatske književnosti u europski konktekst</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opisuje obilježja književnih poetika i stilova u povijesnom slijedu s obzirom na interpretaciju stvarnosti</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uspoređuje kako književna poetika utječe na razumijevanje i recepciju teksta u vremenu i prostoru</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raspravlja o društvenoj, povijesnoj, estetskoj i kulturnoj vrijednosti književnog teksta</w:t>
            </w:r>
          </w:p>
          <w:p w:rsidR="002B0C42" w:rsidRPr="008A7647" w:rsidRDefault="002B0C42" w:rsidP="002B0C42">
            <w:pPr>
              <w:pStyle w:val="Style7"/>
              <w:rPr>
                <w:szCs w:val="18"/>
              </w:rPr>
            </w:pPr>
            <w:r w:rsidRPr="008A7647">
              <w:rPr>
                <w:szCs w:val="18"/>
              </w:rPr>
              <w:t>- preispituje utjecaj medija na recepciju književnog teksta</w:t>
            </w: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Pr>
                <w:rFonts w:ascii="VladaRHSans Lt" w:hAnsi="VladaRHSans Lt"/>
                <w:sz w:val="18"/>
                <w:szCs w:val="18"/>
              </w:rPr>
            </w:pPr>
            <w:r w:rsidRPr="008A7647">
              <w:rPr>
                <w:rFonts w:ascii="VladaRHSans Lt" w:hAnsi="VladaRHSans Lt"/>
                <w:color w:val="000000"/>
                <w:sz w:val="18"/>
                <w:szCs w:val="18"/>
              </w:rPr>
              <w:t>- tumači društveno-povijesni i kulturni kontekst i njegov utjecaj na različite recepcije književnoga teksta</w:t>
            </w:r>
          </w:p>
          <w:p w:rsidR="002B0C42" w:rsidRPr="008A7647" w:rsidRDefault="002B0C42" w:rsidP="002B0C42">
            <w:pPr>
              <w:pStyle w:val="Style2"/>
              <w:ind w:right="0"/>
              <w:rPr>
                <w:color w:val="25408F"/>
              </w:rPr>
            </w:pPr>
          </w:p>
        </w:tc>
        <w:tc>
          <w:tcPr>
            <w:tcW w:w="1772" w:type="dxa"/>
            <w:shd w:val="clear" w:color="auto" w:fill="auto"/>
            <w:tcMar>
              <w:top w:w="23" w:type="dxa"/>
              <w:bottom w:w="23" w:type="dxa"/>
            </w:tcMar>
          </w:tcPr>
          <w:p w:rsidR="002B0C42" w:rsidRPr="008A7647" w:rsidRDefault="002B0C42" w:rsidP="002B0C42">
            <w:pPr>
              <w:pStyle w:val="Style2"/>
              <w:spacing w:after="60"/>
              <w:ind w:right="0"/>
              <w:rPr>
                <w:color w:val="25408F"/>
              </w:rPr>
            </w:pPr>
            <w:r w:rsidRPr="008A7647">
              <w:t>- interpretira društveno-povijesni i kulturni konteksti i njegov utjecaj na značenje književnoga teksta</w:t>
            </w:r>
          </w:p>
        </w:tc>
        <w:tc>
          <w:tcPr>
            <w:tcW w:w="1772" w:type="dxa"/>
            <w:shd w:val="clear" w:color="auto" w:fill="auto"/>
            <w:tcMar>
              <w:top w:w="23" w:type="dxa"/>
              <w:bottom w:w="23" w:type="dxa"/>
            </w:tcMar>
          </w:tcPr>
          <w:p w:rsidR="002B0C42" w:rsidRPr="008A7647" w:rsidRDefault="002B0C42" w:rsidP="002B0C42">
            <w:pPr>
              <w:pStyle w:val="Style2"/>
              <w:spacing w:before="360" w:after="120"/>
              <w:ind w:right="0"/>
              <w:rPr>
                <w:color w:val="25408F"/>
              </w:rPr>
            </w:pPr>
            <w:r w:rsidRPr="008A7647">
              <w:t>- interpretira međuodnos različitih konteksta i književnoga teksta</w:t>
            </w: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Pr>
                <w:rFonts w:ascii="VladaRHSans Lt" w:hAnsi="VladaRHSans Lt"/>
                <w:sz w:val="18"/>
                <w:szCs w:val="18"/>
              </w:rPr>
            </w:pPr>
            <w:r w:rsidRPr="008A7647">
              <w:rPr>
                <w:rFonts w:ascii="VladaRHSans Lt" w:hAnsi="VladaRHSans Lt"/>
                <w:color w:val="000000"/>
                <w:sz w:val="18"/>
                <w:szCs w:val="18"/>
              </w:rPr>
              <w:t xml:space="preserve">- kritički prosuđuje utjecaj društveno-povijesnoga i kulturnog konteksta na književni tekst </w:t>
            </w:r>
          </w:p>
          <w:p w:rsidR="002B0C42" w:rsidRPr="008A7647" w:rsidRDefault="002B0C42" w:rsidP="002B0C42">
            <w:pPr>
              <w:pStyle w:val="Style2"/>
              <w:spacing w:before="360"/>
              <w:ind w:right="0"/>
              <w:rPr>
                <w:color w:val="25408F"/>
              </w:rPr>
            </w:pPr>
          </w:p>
        </w:tc>
      </w:tr>
      <w:tr w:rsidR="002B0C42" w:rsidRPr="008A7647" w:rsidTr="002B0C42">
        <w:trPr>
          <w:trHeight w:val="240"/>
        </w:trPr>
        <w:tc>
          <w:tcPr>
            <w:tcW w:w="14743" w:type="dxa"/>
            <w:gridSpan w:val="6"/>
            <w:shd w:val="clear" w:color="auto" w:fill="auto"/>
            <w:tcMar>
              <w:top w:w="23" w:type="dxa"/>
              <w:left w:w="35" w:type="dxa"/>
              <w:bottom w:w="23" w:type="dxa"/>
              <w:right w:w="35" w:type="dxa"/>
            </w:tcMar>
          </w:tcPr>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bCs/>
                <w:color w:val="25408F"/>
                <w:sz w:val="18"/>
                <w:szCs w:val="18"/>
              </w:rPr>
              <w:lastRenderedPageBreak/>
              <w:t xml:space="preserve">PREPORUKA </w:t>
            </w:r>
            <w:r w:rsidRPr="008A7647">
              <w:rPr>
                <w:rFonts w:ascii="VladaRHSans Lt" w:hAnsi="VladaRHSans Lt"/>
                <w:bCs/>
                <w:sz w:val="18"/>
                <w:szCs w:val="18"/>
              </w:rPr>
              <w:t xml:space="preserve">se odnosi na odgojno-obrazovne ishode B. 4. 1. , B. 4. 2. i B. 4. 3. Učenik čita četiri obavezna književna teksta i četiri književna teksta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bCs/>
                <w:sz w:val="18"/>
                <w:szCs w:val="18"/>
              </w:rPr>
              <w:t xml:space="preserve">Popis obveznih tekstova za cjelovito čitanje u 4. i 5. ciklusu: hrvatska književnost - </w:t>
            </w:r>
            <w:r w:rsidRPr="008A7647">
              <w:rPr>
                <w:rFonts w:ascii="VladaRHSans Lt" w:hAnsi="VladaRHSans Lt"/>
                <w:bCs/>
                <w:sz w:val="18"/>
                <w:szCs w:val="18"/>
                <w:shd w:val="clear" w:color="auto" w:fill="FFFFFF"/>
              </w:rPr>
              <w:t xml:space="preserve">Držić, Marin, </w:t>
            </w:r>
            <w:r w:rsidRPr="008A7647">
              <w:rPr>
                <w:rFonts w:ascii="VladaRHSans Lt" w:hAnsi="VladaRHSans Lt"/>
                <w:bCs/>
                <w:i/>
                <w:iCs/>
                <w:sz w:val="18"/>
                <w:szCs w:val="18"/>
                <w:shd w:val="clear" w:color="auto" w:fill="FFFFFF"/>
              </w:rPr>
              <w:t xml:space="preserve">Novela od Stanca; </w:t>
            </w:r>
            <w:r w:rsidRPr="008A7647">
              <w:rPr>
                <w:rFonts w:ascii="VladaRHSans Lt" w:hAnsi="VladaRHSans Lt"/>
                <w:bCs/>
                <w:sz w:val="18"/>
                <w:szCs w:val="18"/>
                <w:shd w:val="clear" w:color="auto" w:fill="FFFFFF"/>
              </w:rPr>
              <w:t xml:space="preserve">Gundulić, Ivan, </w:t>
            </w:r>
            <w:r w:rsidRPr="008A7647">
              <w:rPr>
                <w:rFonts w:ascii="VladaRHSans Lt" w:hAnsi="VladaRHSans Lt"/>
                <w:bCs/>
                <w:i/>
                <w:iCs/>
                <w:sz w:val="18"/>
                <w:szCs w:val="18"/>
                <w:shd w:val="clear" w:color="auto" w:fill="FFFFFF"/>
              </w:rPr>
              <w:t xml:space="preserve">Dubravka; </w:t>
            </w:r>
            <w:r w:rsidRPr="008A7647">
              <w:rPr>
                <w:rFonts w:ascii="VladaRHSans Lt" w:hAnsi="VladaRHSans Lt"/>
                <w:bCs/>
                <w:sz w:val="18"/>
                <w:szCs w:val="18"/>
                <w:shd w:val="clear" w:color="auto" w:fill="FFFFFF"/>
              </w:rPr>
              <w:t xml:space="preserve">Krleža, Miroslav, </w:t>
            </w:r>
            <w:r w:rsidRPr="008A7647">
              <w:rPr>
                <w:rFonts w:ascii="VladaRHSans Lt" w:hAnsi="VladaRHSans Lt"/>
                <w:bCs/>
                <w:i/>
                <w:iCs/>
                <w:sz w:val="18"/>
                <w:szCs w:val="18"/>
                <w:shd w:val="clear" w:color="auto" w:fill="FFFFFF"/>
              </w:rPr>
              <w:t xml:space="preserve">Gospoda Glembajevi; </w:t>
            </w:r>
            <w:r w:rsidRPr="008A7647">
              <w:rPr>
                <w:rFonts w:ascii="VladaRHSans Lt" w:hAnsi="VladaRHSans Lt"/>
                <w:bCs/>
                <w:sz w:val="18"/>
                <w:szCs w:val="18"/>
                <w:shd w:val="clear" w:color="auto" w:fill="FFFFFF"/>
              </w:rPr>
              <w:t xml:space="preserve">Matoš, Antun Gustav, izbor iz novela; Mažuranić, Ivan, </w:t>
            </w:r>
            <w:r w:rsidRPr="008A7647">
              <w:rPr>
                <w:rFonts w:ascii="VladaRHSans Lt" w:hAnsi="VladaRHSans Lt"/>
                <w:bCs/>
                <w:i/>
                <w:iCs/>
                <w:sz w:val="18"/>
                <w:szCs w:val="18"/>
                <w:shd w:val="clear" w:color="auto" w:fill="FFFFFF"/>
              </w:rPr>
              <w:t xml:space="preserve">Smrt Smail-age Čengića; </w:t>
            </w:r>
            <w:r w:rsidRPr="008A7647">
              <w:rPr>
                <w:rFonts w:ascii="VladaRHSans Lt" w:hAnsi="VladaRHSans Lt"/>
                <w:bCs/>
                <w:sz w:val="18"/>
                <w:szCs w:val="18"/>
                <w:shd w:val="clear" w:color="auto" w:fill="FFFFFF"/>
              </w:rPr>
              <w:t xml:space="preserve">Novak, Vjenceslav, </w:t>
            </w:r>
            <w:r w:rsidRPr="008A7647">
              <w:rPr>
                <w:rFonts w:ascii="VladaRHSans Lt" w:hAnsi="VladaRHSans Lt"/>
                <w:bCs/>
                <w:i/>
                <w:iCs/>
                <w:sz w:val="18"/>
                <w:szCs w:val="18"/>
                <w:shd w:val="clear" w:color="auto" w:fill="FFFFFF"/>
              </w:rPr>
              <w:t xml:space="preserve">Posljednji Stipančići; </w:t>
            </w:r>
            <w:r w:rsidRPr="008A7647">
              <w:rPr>
                <w:rFonts w:ascii="VladaRHSans Lt" w:hAnsi="VladaRHSans Lt"/>
                <w:bCs/>
                <w:sz w:val="18"/>
                <w:szCs w:val="18"/>
                <w:shd w:val="clear" w:color="auto" w:fill="FFFFFF"/>
              </w:rPr>
              <w:t xml:space="preserve">Šenoa, August, </w:t>
            </w:r>
            <w:r w:rsidRPr="008A7647">
              <w:rPr>
                <w:rFonts w:ascii="VladaRHSans Lt" w:hAnsi="VladaRHSans Lt"/>
                <w:bCs/>
                <w:i/>
                <w:iCs/>
                <w:sz w:val="18"/>
                <w:szCs w:val="18"/>
                <w:shd w:val="clear" w:color="auto" w:fill="FFFFFF"/>
              </w:rPr>
              <w:t xml:space="preserve">Prijan Lovro; </w:t>
            </w:r>
            <w:r w:rsidRPr="008A7647">
              <w:rPr>
                <w:rFonts w:ascii="VladaRHSans Lt" w:hAnsi="VladaRHSans Lt"/>
                <w:bCs/>
                <w:sz w:val="18"/>
                <w:szCs w:val="18"/>
                <w:shd w:val="clear" w:color="auto" w:fill="FFFFFF"/>
              </w:rPr>
              <w:t xml:space="preserve">Šimić, Antun Branko, izbor iz poezije; svjetska književnost - Baudelaire, Charles, izbor iz poezije; Camus, Albert, </w:t>
            </w:r>
            <w:r w:rsidRPr="008A7647">
              <w:rPr>
                <w:rFonts w:ascii="VladaRHSans Lt" w:hAnsi="VladaRHSans Lt"/>
                <w:bCs/>
                <w:i/>
                <w:iCs/>
                <w:sz w:val="18"/>
                <w:szCs w:val="18"/>
                <w:shd w:val="clear" w:color="auto" w:fill="FFFFFF"/>
              </w:rPr>
              <w:t xml:space="preserve">Stranac; </w:t>
            </w:r>
            <w:r w:rsidRPr="008A7647">
              <w:rPr>
                <w:rFonts w:ascii="VladaRHSans Lt" w:hAnsi="VladaRHSans Lt"/>
                <w:bCs/>
                <w:sz w:val="18"/>
                <w:szCs w:val="18"/>
                <w:shd w:val="clear" w:color="auto" w:fill="FFFFFF"/>
              </w:rPr>
              <w:t xml:space="preserve">Dostojevski, Fjodor Mihajlovič, </w:t>
            </w:r>
            <w:r w:rsidRPr="008A7647">
              <w:rPr>
                <w:rFonts w:ascii="VladaRHSans Lt" w:hAnsi="VladaRHSans Lt"/>
                <w:bCs/>
                <w:i/>
                <w:iCs/>
                <w:sz w:val="18"/>
                <w:szCs w:val="18"/>
                <w:shd w:val="clear" w:color="auto" w:fill="FFFFFF"/>
              </w:rPr>
              <w:t xml:space="preserve">Zločin i kazna; </w:t>
            </w:r>
            <w:r w:rsidRPr="008A7647">
              <w:rPr>
                <w:rFonts w:ascii="VladaRHSans Lt" w:hAnsi="VladaRHSans Lt"/>
                <w:bCs/>
                <w:sz w:val="18"/>
                <w:szCs w:val="18"/>
                <w:shd w:val="clear" w:color="auto" w:fill="FFFFFF"/>
              </w:rPr>
              <w:t xml:space="preserve">Goethe, Johann Wolfgang, </w:t>
            </w:r>
            <w:r w:rsidRPr="008A7647">
              <w:rPr>
                <w:rFonts w:ascii="VladaRHSans Lt" w:hAnsi="VladaRHSans Lt"/>
                <w:bCs/>
                <w:i/>
                <w:iCs/>
                <w:sz w:val="18"/>
                <w:szCs w:val="18"/>
                <w:shd w:val="clear" w:color="auto" w:fill="FFFFFF"/>
              </w:rPr>
              <w:t xml:space="preserve">Patnje mladog Werthera; </w:t>
            </w:r>
            <w:r w:rsidRPr="008A7647">
              <w:rPr>
                <w:rFonts w:ascii="VladaRHSans Lt" w:hAnsi="VladaRHSans Lt"/>
                <w:bCs/>
                <w:sz w:val="18"/>
                <w:szCs w:val="18"/>
                <w:shd w:val="clear" w:color="auto" w:fill="FFFFFF"/>
              </w:rPr>
              <w:t xml:space="preserve">Kafka, Franz, </w:t>
            </w:r>
            <w:r w:rsidRPr="008A7647">
              <w:rPr>
                <w:rFonts w:ascii="VladaRHSans Lt" w:hAnsi="VladaRHSans Lt"/>
                <w:bCs/>
                <w:i/>
                <w:iCs/>
                <w:sz w:val="18"/>
                <w:szCs w:val="18"/>
                <w:shd w:val="clear" w:color="auto" w:fill="FFFFFF"/>
              </w:rPr>
              <w:t xml:space="preserve">Preobražaj; </w:t>
            </w:r>
            <w:r w:rsidRPr="008A7647">
              <w:rPr>
                <w:rFonts w:ascii="VladaRHSans Lt" w:hAnsi="VladaRHSans Lt"/>
                <w:bCs/>
                <w:sz w:val="18"/>
                <w:szCs w:val="18"/>
                <w:shd w:val="clear" w:color="auto" w:fill="FFFFFF"/>
              </w:rPr>
              <w:t xml:space="preserve">Petrarca, Francesco, izbor iz poezije; Shakespeare, William, </w:t>
            </w:r>
            <w:r w:rsidRPr="008A7647">
              <w:rPr>
                <w:rFonts w:ascii="VladaRHSans Lt" w:hAnsi="VladaRHSans Lt"/>
                <w:bCs/>
                <w:i/>
                <w:iCs/>
                <w:sz w:val="18"/>
                <w:szCs w:val="18"/>
                <w:shd w:val="clear" w:color="auto" w:fill="FFFFFF"/>
              </w:rPr>
              <w:t xml:space="preserve">Hamlet; </w:t>
            </w:r>
            <w:r w:rsidRPr="008A7647">
              <w:rPr>
                <w:rFonts w:ascii="VladaRHSans Lt" w:hAnsi="VladaRHSans Lt"/>
                <w:bCs/>
                <w:sz w:val="18"/>
                <w:szCs w:val="18"/>
                <w:shd w:val="clear" w:color="auto" w:fill="FFFFFF"/>
              </w:rPr>
              <w:t xml:space="preserve">Sofoklo, </w:t>
            </w:r>
            <w:r w:rsidRPr="008A7647">
              <w:rPr>
                <w:rFonts w:ascii="VladaRHSans Lt" w:hAnsi="VladaRHSans Lt"/>
                <w:bCs/>
                <w:i/>
                <w:iCs/>
                <w:sz w:val="18"/>
                <w:szCs w:val="18"/>
                <w:shd w:val="clear" w:color="auto" w:fill="FFFFFF"/>
              </w:rPr>
              <w:t>Antigona.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NoSpacing"/>
              <w:ind w:left="57"/>
              <w:rPr>
                <w:rFonts w:ascii="VladaRHSans Lt" w:hAnsi="VladaRHSans Lt" w:cs="Times New Roman"/>
                <w:color w:val="D60C8C"/>
                <w:sz w:val="18"/>
                <w:szCs w:val="18"/>
              </w:rPr>
            </w:pPr>
          </w:p>
          <w:p w:rsidR="002B0C42" w:rsidRPr="008A7647" w:rsidRDefault="002B0C42" w:rsidP="002B0C42">
            <w:pPr>
              <w:pStyle w:val="NoSpacing"/>
              <w:ind w:left="57"/>
              <w:rPr>
                <w:rFonts w:ascii="VladaRHSans Lt" w:hAnsi="VladaRHSans Lt" w:cs="Times New Roman"/>
                <w:b/>
                <w:color w:val="D60C8C"/>
                <w:sz w:val="18"/>
                <w:szCs w:val="18"/>
              </w:rPr>
            </w:pPr>
            <w:r w:rsidRPr="008A7647">
              <w:rPr>
                <w:rFonts w:ascii="VladaRHSans Lt" w:hAnsi="VladaRHSans Lt" w:cs="Times New Roman"/>
                <w:b/>
                <w:color w:val="D60C8C"/>
                <w:sz w:val="18"/>
                <w:szCs w:val="18"/>
              </w:rPr>
              <w:t xml:space="preserve">B. 4. 4. </w:t>
            </w:r>
          </w:p>
          <w:p w:rsidR="002B0C42" w:rsidRPr="008A7647" w:rsidRDefault="002B0C42" w:rsidP="002B0C42">
            <w:pPr>
              <w:pStyle w:val="NoSpacing"/>
              <w:ind w:left="57"/>
              <w:rPr>
                <w:rFonts w:ascii="VladaRHSans Lt" w:hAnsi="VladaRHSans Lt" w:cs="Times New Roman"/>
                <w:b/>
                <w:sz w:val="18"/>
                <w:szCs w:val="18"/>
              </w:rPr>
            </w:pPr>
          </w:p>
          <w:p w:rsidR="002B0C42" w:rsidRPr="008A7647" w:rsidRDefault="002B0C42" w:rsidP="002B0C42">
            <w:pPr>
              <w:pStyle w:val="NoSpacing"/>
              <w:ind w:left="57"/>
              <w:rPr>
                <w:rFonts w:ascii="VladaRHSans Lt" w:hAnsi="VladaRHSans Lt" w:cs="Times New Roman"/>
                <w:color w:val="D60C8C"/>
                <w:sz w:val="18"/>
                <w:szCs w:val="18"/>
              </w:rPr>
            </w:pPr>
            <w:r w:rsidRPr="008A7647">
              <w:rPr>
                <w:rFonts w:ascii="VladaRHSans Lt" w:hAnsi="VladaRHSans Lt" w:cs="Times New Roman"/>
                <w:b/>
                <w:color w:val="D60C8C"/>
                <w:sz w:val="18"/>
                <w:szCs w:val="18"/>
              </w:rPr>
              <w:t>Učenik se stvaralački izražava prema vlastitome interesu potaknut književnim tekstom.</w:t>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priprema i oblikuje radove u kojima do izražaja dolazi kreativnost, inovativnost, originalnost i stvaralačko mišljenje potaknuto književnim tekstom ili umjetničkim djelom</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stvara tekst u govorenome ili pisanom obliku na zavičajnom govoru ili dijalektu, žargonu ili standardnome jeziku potaknut književnim tekstom ili umjetničkim djelom</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žanrovski preoblikuje književni tekst (dramatizira prozni tekst, preoblikuje dramski tekst) primjenjujući znanje o žanrovskim i strukturnim obilježjima</w:t>
            </w:r>
            <w:r w:rsidRPr="008A7647">
              <w:rPr>
                <w:rFonts w:ascii="VladaRHSans Lt" w:hAnsi="VladaRHSans Lt"/>
                <w:color w:val="000000"/>
                <w:sz w:val="18"/>
                <w:szCs w:val="18"/>
              </w:rPr>
              <w:br/>
              <w:t xml:space="preserve">- adaptira, dramatizira, piše sinopsis </w:t>
            </w:r>
          </w:p>
          <w:p w:rsidR="002B0C42" w:rsidRPr="008A7647" w:rsidRDefault="002B0C42" w:rsidP="002B0C42">
            <w:pPr>
              <w:pStyle w:val="Style7"/>
              <w:rPr>
                <w:szCs w:val="18"/>
              </w:rPr>
            </w:pPr>
            <w:r w:rsidRPr="008A7647">
              <w:rPr>
                <w:szCs w:val="18"/>
              </w:rPr>
              <w:t xml:space="preserve">- priprema i izvodi dramske i scenske igre </w:t>
            </w:r>
            <w:r w:rsidRPr="008A7647">
              <w:rPr>
                <w:szCs w:val="18"/>
              </w:rPr>
              <w:br/>
              <w:t>- postavlja i izvodi predstave, snima (kratke) filmove, crta, slika, izrađuje strip, rječnik, priručnik</w:t>
            </w:r>
            <w:r w:rsidRPr="008A7647">
              <w:rPr>
                <w:szCs w:val="18"/>
              </w:rPr>
              <w:br/>
              <w:t>- rješava različite problemske situacije motivirane književnim tekstom pomoću dramskih tehnika, različitih vrsta odgojnoga</w:t>
            </w:r>
            <w:r>
              <w:rPr>
                <w:szCs w:val="18"/>
              </w:rPr>
              <w:t xml:space="preserve"> kazališta i odgojnim plesom</w:t>
            </w:r>
          </w:p>
        </w:tc>
        <w:tc>
          <w:tcPr>
            <w:tcW w:w="7088" w:type="dxa"/>
            <w:gridSpan w:val="4"/>
            <w:shd w:val="clear" w:color="auto" w:fill="auto"/>
            <w:tcMar>
              <w:top w:w="23" w:type="dxa"/>
              <w:bottom w:w="23" w:type="dxa"/>
            </w:tcMar>
          </w:tcPr>
          <w:p w:rsidR="002B0C42" w:rsidRPr="008A7647" w:rsidRDefault="002B0C42" w:rsidP="002B0C42">
            <w:pPr>
              <w:pStyle w:val="Style2"/>
            </w:pPr>
          </w:p>
        </w:tc>
      </w:tr>
      <w:tr w:rsidR="002B0C42" w:rsidRPr="008A7647" w:rsidTr="002B0C42">
        <w:trPr>
          <w:trHeight w:val="240"/>
        </w:trPr>
        <w:tc>
          <w:tcPr>
            <w:tcW w:w="14743" w:type="dxa"/>
            <w:gridSpan w:val="6"/>
            <w:shd w:val="clear" w:color="auto" w:fill="auto"/>
            <w:tcMar>
              <w:top w:w="23" w:type="dxa"/>
              <w:left w:w="35" w:type="dxa"/>
              <w:bottom w:w="23" w:type="dxa"/>
              <w:right w:w="35" w:type="dxa"/>
            </w:tcMar>
          </w:tcPr>
          <w:p w:rsidR="002B0C42" w:rsidRPr="008A7647" w:rsidRDefault="002B0C42" w:rsidP="002B0C42">
            <w:pPr>
              <w:pStyle w:val="NormalWeb"/>
              <w:spacing w:before="120" w:beforeAutospacing="0" w:after="0" w:afterAutospacing="0"/>
              <w:ind w:left="113" w:right="113"/>
              <w:rPr>
                <w:rFonts w:ascii="VladaRHSans Lt" w:hAnsi="VladaRHSans Lt"/>
                <w:sz w:val="18"/>
                <w:szCs w:val="18"/>
              </w:rPr>
            </w:pPr>
            <w:r w:rsidRPr="008A7647">
              <w:rPr>
                <w:rFonts w:ascii="VladaRHSans Lt" w:hAnsi="VladaRHSans Lt"/>
                <w:color w:val="25408F"/>
                <w:sz w:val="18"/>
                <w:szCs w:val="18"/>
              </w:rPr>
              <w:t>PREPORUKA:</w:t>
            </w:r>
            <w:r w:rsidRPr="008A7647">
              <w:rPr>
                <w:rFonts w:ascii="VladaRHSans Lt" w:hAnsi="VladaRHSans Lt"/>
                <w:color w:val="000000"/>
                <w:sz w:val="18"/>
                <w:szCs w:val="18"/>
              </w:rPr>
              <w:t xml:space="preserve"> Nastavnik potiče učenike na stvaralački način izražavanja i dokazivanja. Ishod se može ostvarivati individualnim i timskim radom i u korelaciji s likovnom i glazbenom umjetnošću i/ili na temelju usvojenih znanja i vještina iz likovne i glazbene umjetnosti. Učenik svoje radove može prikupljati u radno-dokumentarnoj mapi. </w:t>
            </w:r>
          </w:p>
          <w:p w:rsidR="002B0C42" w:rsidRPr="008A7647" w:rsidRDefault="002B0C42" w:rsidP="002B0C42">
            <w:pPr>
              <w:pStyle w:val="Style2"/>
              <w:spacing w:before="60" w:after="60"/>
            </w:pPr>
            <w:r w:rsidRPr="008A7647">
              <w:t>Ostvarivanje ishoda vrednuje se formativno. Nastavnik cijeni učenikovu samostalnost i poštuje njegove mogućnosti. Učenik predstavlja svoj rad u školi i izvan škole, u stvarnom i digitalnom okružju.</w:t>
            </w:r>
          </w:p>
        </w:tc>
      </w:tr>
      <w:tr w:rsidR="002B0C42" w:rsidRPr="008A7647" w:rsidTr="002B0C42">
        <w:trPr>
          <w:trHeight w:val="560"/>
        </w:trPr>
        <w:tc>
          <w:tcPr>
            <w:tcW w:w="14743" w:type="dxa"/>
            <w:gridSpan w:val="6"/>
            <w:shd w:val="clear" w:color="auto" w:fill="auto"/>
            <w:tcMar>
              <w:top w:w="23" w:type="dxa"/>
              <w:left w:w="35" w:type="dxa"/>
              <w:bottom w:w="23" w:type="dxa"/>
              <w:right w:w="35" w:type="dxa"/>
            </w:tcMar>
            <w:vAlign w:val="center"/>
          </w:tcPr>
          <w:p w:rsidR="002B0C42" w:rsidRPr="007E240A" w:rsidRDefault="002B0C42" w:rsidP="002B0C42">
            <w:pPr>
              <w:pStyle w:val="Style1"/>
              <w:jc w:val="center"/>
              <w:rPr>
                <w:b/>
                <w:sz w:val="18"/>
                <w:szCs w:val="18"/>
              </w:rPr>
            </w:pPr>
            <w:r w:rsidRPr="007E240A">
              <w:rPr>
                <w:b/>
                <w:sz w:val="20"/>
                <w:szCs w:val="18"/>
              </w:rPr>
              <w:t>KULTURA I MEDIJI</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ind w:right="57"/>
              <w:rPr>
                <w:rFonts w:ascii="VladaRHSans Lt" w:hAnsi="VladaRHSans Lt"/>
                <w:sz w:val="18"/>
                <w:szCs w:val="18"/>
              </w:rPr>
            </w:pPr>
            <w:r w:rsidRPr="008A7647">
              <w:rPr>
                <w:rFonts w:ascii="VladaRHSans Lt" w:hAnsi="VladaRHSans Lt"/>
                <w:sz w:val="18"/>
                <w:szCs w:val="18"/>
              </w:rPr>
              <w:t xml:space="preserve">C. 4. 1. </w:t>
            </w:r>
          </w:p>
          <w:p w:rsidR="002B0C42" w:rsidRPr="008A7647" w:rsidRDefault="002B0C42" w:rsidP="002B0C42">
            <w:pPr>
              <w:pStyle w:val="Style1"/>
              <w:ind w:right="57"/>
              <w:rPr>
                <w:rFonts w:ascii="VladaRHSans Lt" w:hAnsi="VladaRHSans Lt"/>
                <w:sz w:val="18"/>
                <w:szCs w:val="18"/>
              </w:rPr>
            </w:pPr>
            <w:r w:rsidRPr="008A7647">
              <w:rPr>
                <w:rFonts w:ascii="VladaRHSans Lt" w:hAnsi="VladaRHSans Lt"/>
                <w:sz w:val="18"/>
                <w:szCs w:val="18"/>
              </w:rPr>
              <w:t xml:space="preserve">Učenik kritički procjenjuje utjecaj medijskih tekstova na doživljaj stvarnosti i </w:t>
            </w:r>
            <w:r w:rsidRPr="008A7647">
              <w:rPr>
                <w:rFonts w:ascii="VladaRHSans Lt" w:hAnsi="VladaRHSans Lt"/>
                <w:sz w:val="18"/>
                <w:szCs w:val="18"/>
              </w:rPr>
              <w:lastRenderedPageBreak/>
              <w:t>oblikovanje identiteta primatelja.</w:t>
            </w:r>
          </w:p>
        </w:tc>
        <w:tc>
          <w:tcPr>
            <w:tcW w:w="5943" w:type="dxa"/>
            <w:shd w:val="clear" w:color="auto" w:fill="auto"/>
            <w:tcMar>
              <w:top w:w="23" w:type="dxa"/>
              <w:bottom w:w="23" w:type="dxa"/>
            </w:tcMar>
          </w:tcPr>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lastRenderedPageBreak/>
              <w:t xml:space="preserve">- kritički procjenjuje različita djelovanja javnih, komercijalnih i neprofitnih medija na oblikovanje vlastitog doživljaja stvarnosti i identiteta </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uočava cenzuru i autocenzuru u medijskim tekstovima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objašnjava sadržaj komercijalnih medijskih poruka i ekonomska načela funkcioniranja medija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lastRenderedPageBreak/>
              <w:t>- odgovorno preuzima ulogu u građanskom novinarstvu (objavljuje i komentira poštujući zakonske propise i vodi računa o oblikovanju svoga identiteta u medijima)</w:t>
            </w:r>
          </w:p>
          <w:p w:rsidR="002B0C42" w:rsidRPr="008A7647" w:rsidRDefault="002B0C42" w:rsidP="002B0C42">
            <w:pPr>
              <w:pStyle w:val="NormalWeb"/>
              <w:spacing w:before="0" w:beforeAutospacing="0" w:after="0" w:afterAutospacing="0"/>
              <w:ind w:left="113" w:right="113"/>
              <w:rPr>
                <w:rFonts w:ascii="VladaRHSans Lt" w:hAnsi="VladaRHSans Lt"/>
                <w:sz w:val="18"/>
                <w:szCs w:val="18"/>
              </w:rPr>
            </w:pPr>
            <w:r w:rsidRPr="008A7647">
              <w:rPr>
                <w:rFonts w:ascii="VladaRHSans Lt" w:hAnsi="VladaRHSans Lt"/>
                <w:color w:val="000000"/>
                <w:sz w:val="18"/>
                <w:szCs w:val="18"/>
              </w:rPr>
              <w:t>- opisuje društvenu i estetsku vrijednost medijskog teksta</w:t>
            </w:r>
          </w:p>
          <w:p w:rsidR="002B0C42" w:rsidRPr="008A7647" w:rsidRDefault="002B0C42" w:rsidP="002B0C42">
            <w:pPr>
              <w:pStyle w:val="Style7"/>
              <w:spacing w:after="120"/>
              <w:rPr>
                <w:szCs w:val="18"/>
              </w:rPr>
            </w:pPr>
            <w:r w:rsidRPr="008A7647">
              <w:rPr>
                <w:szCs w:val="18"/>
              </w:rPr>
              <w:t>- uspoređuje različite medijske tekstove i kritički procjenjuje kako su u njima prikazane informacije, ideje, stavovi i mišljenja i kako utječu na doživljaj stvarnosti i oblikovanje identiteta primatelja s obzirom na dob, spol i kulturni kontekst</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analizira medijski tekst i objašnjava kako informacije, ideje, stavovi i mišljenja u njemu utječu na </w:t>
            </w:r>
            <w:r w:rsidRPr="008A7647">
              <w:lastRenderedPageBreak/>
              <w:t>doživljaj stvarnosti i oblikovanje identiteta primatelja s obzirom na dob, spol i kulturni kontekst</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uspoređuje medijske tekstove i analizira kako informacije, ideje, stavovi i mišljenja u </w:t>
            </w:r>
            <w:r w:rsidRPr="008A7647">
              <w:lastRenderedPageBreak/>
              <w:t>njemu utječu na doživljaj stvarnosti i oblikovanje identiteta primatelja s obzirom na dob, spol i kulturni kontekst</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uspoređuje medijske tekstove i procjenjuje kako informacije, ideje, stavovi i mišljenja u </w:t>
            </w:r>
            <w:r w:rsidRPr="008A7647">
              <w:lastRenderedPageBreak/>
              <w:t>njemu utječu na doživljaj stvarnosti i oblikovanje identiteta primatelja s obzirom na dob, spol i kulturni kontekst te prepoznaje društvenu i estetsku vrijednost medijskog teksta</w:t>
            </w:r>
          </w:p>
        </w:tc>
        <w:tc>
          <w:tcPr>
            <w:tcW w:w="1772" w:type="dxa"/>
            <w:shd w:val="clear" w:color="auto" w:fill="auto"/>
            <w:tcMar>
              <w:top w:w="23" w:type="dxa"/>
              <w:bottom w:w="23" w:type="dxa"/>
            </w:tcMar>
          </w:tcPr>
          <w:p w:rsidR="002B0C42" w:rsidRPr="008A7647" w:rsidRDefault="002B0C42" w:rsidP="002B0C42">
            <w:pPr>
              <w:pStyle w:val="Style2"/>
            </w:pPr>
            <w:r w:rsidRPr="008A7647">
              <w:lastRenderedPageBreak/>
              <w:t xml:space="preserve">- uspoređuje medijske tekstove i kritički procjenjuje kako informacije, ideje, stavovi i mišljenja u </w:t>
            </w:r>
            <w:r w:rsidRPr="008A7647">
              <w:lastRenderedPageBreak/>
              <w:t>njemu utječu na doživljaj stvarnosti i oblikovanje identiteta primatelja s obzirom na dob, spol i kulturni kontekst te opisuje društvenu i estetsku vrijednost medijskog teksta</w:t>
            </w:r>
          </w:p>
        </w:tc>
      </w:tr>
      <w:tr w:rsidR="002B0C42" w:rsidRPr="008A7647" w:rsidTr="002B0C42">
        <w:trPr>
          <w:trHeight w:val="240"/>
        </w:trPr>
        <w:tc>
          <w:tcPr>
            <w:tcW w:w="1712" w:type="dxa"/>
            <w:vMerge w:val="restart"/>
            <w:shd w:val="clear" w:color="auto" w:fill="auto"/>
            <w:tcMar>
              <w:top w:w="23" w:type="dxa"/>
              <w:left w:w="35" w:type="dxa"/>
              <w:bottom w:w="23" w:type="dxa"/>
              <w:right w:w="35" w:type="dxa"/>
            </w:tcMar>
          </w:tcPr>
          <w:p w:rsidR="002B0C42" w:rsidRPr="008A7647" w:rsidRDefault="002B0C42" w:rsidP="002B0C42">
            <w:pPr>
              <w:spacing w:before="60" w:line="240" w:lineRule="auto"/>
              <w:jc w:val="center"/>
              <w:rPr>
                <w:rFonts w:ascii="VladaRHSans Lt" w:eastAsia="Times New Roman" w:hAnsi="VladaRHSans Lt" w:cs="Times New Roman"/>
                <w:b/>
                <w:smallCaps/>
                <w:color w:val="25408F"/>
                <w:sz w:val="18"/>
                <w:szCs w:val="18"/>
              </w:rPr>
            </w:pPr>
            <w:r w:rsidRPr="007D4CF9">
              <w:rPr>
                <w:rFonts w:ascii="VladaRHSans Lt" w:eastAsia="Times New Roman" w:hAnsi="VladaRHSans Lt" w:cs="Times New Roman"/>
                <w:smallCaps/>
                <w:color w:val="25408F"/>
                <w:sz w:val="18"/>
                <w:szCs w:val="18"/>
              </w:rPr>
              <w:lastRenderedPageBreak/>
              <w:t>ODGOJNO-OBRAZOVNI ISHOD</w:t>
            </w:r>
            <w:r w:rsidRPr="008A7647">
              <w:rPr>
                <w:rFonts w:ascii="VladaRHSans Lt" w:eastAsia="Times New Roman" w:hAnsi="VladaRHSans Lt" w:cs="Times New Roman"/>
                <w:b/>
                <w:smallCaps/>
                <w:color w:val="25408F"/>
                <w:sz w:val="18"/>
                <w:szCs w:val="18"/>
              </w:rPr>
              <w:t>I</w:t>
            </w:r>
          </w:p>
        </w:tc>
        <w:tc>
          <w:tcPr>
            <w:tcW w:w="5943" w:type="dxa"/>
            <w:vMerge w:val="restart"/>
            <w:shd w:val="clear" w:color="auto" w:fill="auto"/>
            <w:tcMar>
              <w:top w:w="23" w:type="dxa"/>
              <w:bottom w:w="23" w:type="dxa"/>
            </w:tcMar>
          </w:tcPr>
          <w:p w:rsidR="002B0C42" w:rsidRPr="008A7647" w:rsidRDefault="002B0C42" w:rsidP="002B0C42">
            <w:pPr>
              <w:spacing w:before="120" w:line="240" w:lineRule="auto"/>
              <w:jc w:val="center"/>
              <w:rPr>
                <w:rFonts w:ascii="VladaRHSans Lt" w:eastAsia="Times New Roman" w:hAnsi="VladaRHSans Lt" w:cs="Times New Roman"/>
                <w:smallCaps/>
                <w:color w:val="25408F"/>
                <w:sz w:val="18"/>
                <w:szCs w:val="18"/>
              </w:rPr>
            </w:pPr>
            <w:r w:rsidRPr="008A7647">
              <w:rPr>
                <w:rFonts w:ascii="VladaRHSans Lt" w:eastAsia="Times New Roman" w:hAnsi="VladaRHSans Lt" w:cs="Times New Roman"/>
                <w:smallCaps/>
                <w:color w:val="25408F"/>
                <w:sz w:val="18"/>
                <w:szCs w:val="18"/>
              </w:rPr>
              <w:t>RAZRADA ISHODA</w:t>
            </w:r>
          </w:p>
        </w:tc>
        <w:tc>
          <w:tcPr>
            <w:tcW w:w="7088" w:type="dxa"/>
            <w:gridSpan w:val="4"/>
            <w:shd w:val="clear" w:color="auto" w:fill="auto"/>
            <w:tcMar>
              <w:top w:w="23" w:type="dxa"/>
              <w:bottom w:w="23" w:type="dxa"/>
            </w:tcMar>
          </w:tcPr>
          <w:p w:rsidR="002B0C42" w:rsidRPr="008A7647" w:rsidRDefault="002B0C42" w:rsidP="002B0C42">
            <w:pPr>
              <w:spacing w:before="60" w:line="240" w:lineRule="auto"/>
              <w:jc w:val="center"/>
              <w:rPr>
                <w:rFonts w:ascii="VladaRHSans Lt" w:eastAsia="Times New Roman" w:hAnsi="VladaRHSans Lt" w:cs="Times New Roman"/>
                <w:color w:val="25408F"/>
                <w:sz w:val="18"/>
                <w:szCs w:val="18"/>
              </w:rPr>
            </w:pPr>
            <w:r w:rsidRPr="008A7647">
              <w:rPr>
                <w:rFonts w:ascii="VladaRHSans Lt" w:eastAsia="Times New Roman" w:hAnsi="VladaRHSans Lt" w:cs="Times New Roman"/>
                <w:color w:val="25408F"/>
                <w:sz w:val="18"/>
                <w:szCs w:val="18"/>
              </w:rPr>
              <w:t>RAZINA USVOJENOSTI</w:t>
            </w:r>
          </w:p>
        </w:tc>
      </w:tr>
      <w:tr w:rsidR="002B0C42" w:rsidRPr="008A7647" w:rsidTr="002B0C42">
        <w:trPr>
          <w:trHeight w:val="240"/>
        </w:trPr>
        <w:tc>
          <w:tcPr>
            <w:tcW w:w="1712" w:type="dxa"/>
            <w:vMerge/>
            <w:shd w:val="clear" w:color="auto" w:fill="auto"/>
            <w:tcMar>
              <w:top w:w="23" w:type="dxa"/>
              <w:left w:w="35" w:type="dxa"/>
              <w:bottom w:w="23" w:type="dxa"/>
              <w:right w:w="35" w:type="dxa"/>
            </w:tcMar>
          </w:tcPr>
          <w:p w:rsidR="002B0C42" w:rsidRPr="008A7647" w:rsidRDefault="002B0C42" w:rsidP="002B0C42">
            <w:pPr>
              <w:pStyle w:val="Style7"/>
              <w:rPr>
                <w:szCs w:val="18"/>
              </w:rPr>
            </w:pPr>
          </w:p>
        </w:tc>
        <w:tc>
          <w:tcPr>
            <w:tcW w:w="5943" w:type="dxa"/>
            <w:vMerge/>
            <w:shd w:val="clear" w:color="auto" w:fill="auto"/>
            <w:tcMar>
              <w:top w:w="23" w:type="dxa"/>
              <w:bottom w:w="23" w:type="dxa"/>
            </w:tcMar>
          </w:tcPr>
          <w:p w:rsidR="002B0C42" w:rsidRPr="008A7647" w:rsidRDefault="002B0C42" w:rsidP="002B0C42">
            <w:pPr>
              <w:pStyle w:val="Style7"/>
              <w:rPr>
                <w:szCs w:val="18"/>
              </w:rPr>
            </w:pPr>
          </w:p>
        </w:tc>
        <w:tc>
          <w:tcPr>
            <w:tcW w:w="1772" w:type="dxa"/>
            <w:shd w:val="clear" w:color="auto" w:fill="auto"/>
            <w:tcMar>
              <w:top w:w="23" w:type="dxa"/>
              <w:bottom w:w="23" w:type="dxa"/>
            </w:tcMar>
            <w:vAlign w:val="center"/>
          </w:tcPr>
          <w:p w:rsidR="002B0C42" w:rsidRPr="008A7647" w:rsidRDefault="002B0C42" w:rsidP="002B0C42">
            <w:pPr>
              <w:pStyle w:val="Style2"/>
              <w:spacing w:before="0"/>
              <w:ind w:left="0" w:right="0"/>
              <w:jc w:val="center"/>
            </w:pPr>
            <w:r w:rsidRPr="008A7647">
              <w:rPr>
                <w:smallCaps/>
              </w:rPr>
              <w:t>ZADOVOLJAVAJUĆA</w:t>
            </w:r>
          </w:p>
        </w:tc>
        <w:tc>
          <w:tcPr>
            <w:tcW w:w="1772" w:type="dxa"/>
            <w:shd w:val="clear" w:color="auto" w:fill="auto"/>
            <w:tcMar>
              <w:top w:w="23" w:type="dxa"/>
              <w:bottom w:w="23" w:type="dxa"/>
            </w:tcMar>
            <w:vAlign w:val="center"/>
          </w:tcPr>
          <w:p w:rsidR="002B0C42" w:rsidRPr="008A7647" w:rsidRDefault="002B0C42" w:rsidP="002B0C42">
            <w:pPr>
              <w:pStyle w:val="Style2"/>
              <w:spacing w:before="0"/>
              <w:ind w:right="0"/>
              <w:jc w:val="center"/>
            </w:pPr>
            <w:r w:rsidRPr="008A7647">
              <w:rPr>
                <w:smallCaps/>
              </w:rPr>
              <w:t>DOBRA</w:t>
            </w:r>
          </w:p>
        </w:tc>
        <w:tc>
          <w:tcPr>
            <w:tcW w:w="1772" w:type="dxa"/>
            <w:shd w:val="clear" w:color="auto" w:fill="auto"/>
            <w:tcMar>
              <w:top w:w="23" w:type="dxa"/>
              <w:bottom w:w="23" w:type="dxa"/>
            </w:tcMar>
            <w:vAlign w:val="center"/>
          </w:tcPr>
          <w:p w:rsidR="002B0C42" w:rsidRPr="008A7647" w:rsidRDefault="002B0C42" w:rsidP="002B0C42">
            <w:pPr>
              <w:pStyle w:val="Style2"/>
              <w:spacing w:before="0"/>
              <w:ind w:right="0"/>
              <w:jc w:val="center"/>
            </w:pPr>
            <w:r w:rsidRPr="008A7647">
              <w:rPr>
                <w:smallCaps/>
              </w:rPr>
              <w:t>VRLO DOBRA</w:t>
            </w:r>
          </w:p>
        </w:tc>
        <w:tc>
          <w:tcPr>
            <w:tcW w:w="1772" w:type="dxa"/>
            <w:shd w:val="clear" w:color="auto" w:fill="auto"/>
            <w:tcMar>
              <w:top w:w="23" w:type="dxa"/>
              <w:bottom w:w="23" w:type="dxa"/>
            </w:tcMar>
            <w:vAlign w:val="center"/>
          </w:tcPr>
          <w:p w:rsidR="002B0C42" w:rsidRPr="008A7647" w:rsidRDefault="002B0C42" w:rsidP="002B0C42">
            <w:pPr>
              <w:pStyle w:val="Style2"/>
              <w:spacing w:before="0"/>
              <w:ind w:right="0"/>
              <w:jc w:val="center"/>
            </w:pPr>
            <w:r w:rsidRPr="008A7647">
              <w:rPr>
                <w:smallCaps/>
              </w:rPr>
              <w:t>IZNIMNA</w:t>
            </w:r>
          </w:p>
        </w:tc>
      </w:tr>
      <w:tr w:rsidR="002B0C42" w:rsidRPr="008A7647" w:rsidTr="002B0C42">
        <w:trPr>
          <w:trHeight w:val="240"/>
        </w:trPr>
        <w:tc>
          <w:tcPr>
            <w:tcW w:w="1712" w:type="dxa"/>
            <w:shd w:val="clear" w:color="auto" w:fill="auto"/>
            <w:tcMar>
              <w:top w:w="23" w:type="dxa"/>
              <w:left w:w="35" w:type="dxa"/>
              <w:bottom w:w="23" w:type="dxa"/>
              <w:right w:w="35" w:type="dxa"/>
            </w:tcMar>
          </w:tcPr>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 xml:space="preserve">C 4. 2. </w:t>
            </w:r>
          </w:p>
          <w:p w:rsidR="002B0C42" w:rsidRPr="008A7647" w:rsidRDefault="002B0C42" w:rsidP="002B0C42">
            <w:pPr>
              <w:pStyle w:val="Style1"/>
              <w:rPr>
                <w:rFonts w:ascii="VladaRHSans Lt" w:hAnsi="VladaRHSans Lt"/>
                <w:sz w:val="18"/>
                <w:szCs w:val="18"/>
              </w:rPr>
            </w:pPr>
            <w:r w:rsidRPr="008A7647">
              <w:rPr>
                <w:rFonts w:ascii="VladaRHSans Lt" w:hAnsi="VladaRHSans Lt"/>
                <w:sz w:val="18"/>
                <w:szCs w:val="18"/>
              </w:rPr>
              <w:t>Učenik obrazlaže povezanost vlastitoga kulturnog identiteta s određenim kulturnim krugom.</w:t>
            </w:r>
          </w:p>
        </w:tc>
        <w:tc>
          <w:tcPr>
            <w:tcW w:w="5943" w:type="dxa"/>
            <w:shd w:val="clear" w:color="auto" w:fill="auto"/>
            <w:tcMar>
              <w:top w:w="23" w:type="dxa"/>
              <w:bottom w:w="23" w:type="dxa"/>
            </w:tcMar>
          </w:tcPr>
          <w:p w:rsidR="002B0C42" w:rsidRPr="008A7647" w:rsidRDefault="002B0C42" w:rsidP="002B0C42">
            <w:pPr>
              <w:pStyle w:val="NormalWeb"/>
              <w:spacing w:before="120" w:beforeAutospacing="0" w:after="0" w:afterAutospacing="0"/>
              <w:ind w:left="57"/>
              <w:rPr>
                <w:rFonts w:ascii="VladaRHSans Lt" w:hAnsi="VladaRHSans Lt"/>
                <w:sz w:val="18"/>
                <w:szCs w:val="18"/>
              </w:rPr>
            </w:pPr>
            <w:r w:rsidRPr="008A7647">
              <w:rPr>
                <w:rFonts w:ascii="VladaRHSans Lt" w:hAnsi="VladaRHSans Lt"/>
                <w:color w:val="000000"/>
                <w:sz w:val="18"/>
                <w:szCs w:val="18"/>
              </w:rPr>
              <w:t>- prosuđuje utjecaj globalizacije i internacionalizacije na oblikovanje višestrukih kulturnih identiteta</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color w:val="000000"/>
                <w:sz w:val="18"/>
                <w:szCs w:val="18"/>
              </w:rPr>
              <w:t xml:space="preserve">- kritički prosuđuje odnos visoke, pučke i popularne kulture i umjetnosti u prošlosti i sadašnjosti (npr. renesansna kultura trga, srednjoeuropska kultura kavane, salonska kultura, kultura ceste) i njihov odraz u književnim tekstovima </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color w:val="000000"/>
                <w:sz w:val="18"/>
                <w:szCs w:val="18"/>
              </w:rPr>
              <w:t>- obrazlaže kulturno posredovanje i povezanost u različitim tekstovima</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color w:val="000000"/>
                <w:sz w:val="18"/>
                <w:szCs w:val="18"/>
              </w:rPr>
              <w:t>- uspoređuje pojave iz različitih kulturnih krugova i opisuje njihove utjecaje na oblikovanje kulturnog identiteta</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color w:val="000000"/>
                <w:sz w:val="18"/>
                <w:szCs w:val="18"/>
              </w:rPr>
              <w:t>- prosuđuje utjecaj različitih kulturnih krugova na oblikovanje vlastitoga kulturnog identiteta</w:t>
            </w:r>
          </w:p>
          <w:p w:rsidR="002B0C42" w:rsidRPr="008A7647" w:rsidRDefault="002B0C42" w:rsidP="002B0C42">
            <w:pPr>
              <w:pStyle w:val="NormalWeb"/>
              <w:spacing w:before="0" w:beforeAutospacing="0" w:after="0" w:afterAutospacing="0"/>
              <w:rPr>
                <w:rFonts w:ascii="VladaRHSans Lt" w:hAnsi="VladaRHSans Lt"/>
                <w:sz w:val="18"/>
                <w:szCs w:val="18"/>
              </w:rPr>
            </w:pPr>
            <w:r w:rsidRPr="008A7647">
              <w:rPr>
                <w:rFonts w:ascii="VladaRHSans Lt" w:hAnsi="VladaRHSans Lt"/>
                <w:color w:val="000000"/>
                <w:sz w:val="18"/>
                <w:szCs w:val="18"/>
              </w:rPr>
              <w:t>- iskazuje otvorenost i empatiju prema pripadnicima različitih kulturnih skupina</w:t>
            </w:r>
          </w:p>
          <w:p w:rsidR="002B0C42" w:rsidRPr="008A7647" w:rsidRDefault="002B0C42" w:rsidP="002B0C42">
            <w:pPr>
              <w:pStyle w:val="Style7"/>
              <w:spacing w:after="120"/>
              <w:rPr>
                <w:szCs w:val="18"/>
              </w:rPr>
            </w:pPr>
            <w:r w:rsidRPr="008A7647">
              <w:rPr>
                <w:szCs w:val="18"/>
              </w:rPr>
              <w:t>- posjećuje kulturne-umjetničke događaje i manifestacije u stvarnom i digitalnom okružju</w:t>
            </w: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rPr>
                <w:rFonts w:ascii="VladaRHSans Lt" w:hAnsi="VladaRHSans Lt"/>
                <w:sz w:val="18"/>
                <w:szCs w:val="18"/>
              </w:rPr>
            </w:pPr>
            <w:r w:rsidRPr="008A7647">
              <w:rPr>
                <w:rFonts w:ascii="VladaRHSans Lt" w:hAnsi="VladaRHSans Lt"/>
                <w:color w:val="000000"/>
                <w:sz w:val="18"/>
                <w:szCs w:val="18"/>
              </w:rPr>
              <w:t>- prepoznaje povezanost vlastitog kulturnog identiteta s određenim kulturnim krugom</w:t>
            </w:r>
          </w:p>
          <w:p w:rsidR="002B0C42" w:rsidRPr="008A7647" w:rsidRDefault="002B0C42" w:rsidP="002B0C42">
            <w:pPr>
              <w:pStyle w:val="Style2"/>
            </w:pP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rPr>
                <w:rFonts w:ascii="VladaRHSans Lt" w:hAnsi="VladaRHSans Lt"/>
                <w:sz w:val="18"/>
                <w:szCs w:val="18"/>
              </w:rPr>
            </w:pPr>
            <w:r w:rsidRPr="008A7647">
              <w:rPr>
                <w:rFonts w:ascii="VladaRHSans Lt" w:hAnsi="VladaRHSans Lt"/>
                <w:color w:val="000000"/>
                <w:sz w:val="18"/>
                <w:szCs w:val="18"/>
              </w:rPr>
              <w:t>- opisuje povezanost vlastitog kulturnog identiteta s određenim kulturnim krugom</w:t>
            </w:r>
          </w:p>
          <w:p w:rsidR="002B0C42" w:rsidRPr="008A7647" w:rsidRDefault="002B0C42" w:rsidP="002B0C42">
            <w:pPr>
              <w:pStyle w:val="Style2"/>
            </w:pP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rPr>
                <w:rFonts w:ascii="VladaRHSans Lt" w:hAnsi="VladaRHSans Lt"/>
                <w:sz w:val="18"/>
                <w:szCs w:val="18"/>
              </w:rPr>
            </w:pPr>
            <w:r w:rsidRPr="008A7647">
              <w:rPr>
                <w:rFonts w:ascii="VladaRHSans Lt" w:hAnsi="VladaRHSans Lt"/>
                <w:color w:val="000000"/>
                <w:sz w:val="18"/>
                <w:szCs w:val="18"/>
              </w:rPr>
              <w:t>- objašnjava povezanost vlastitog kulturnog identiteta s određenim kulturnim krugom</w:t>
            </w:r>
          </w:p>
          <w:p w:rsidR="002B0C42" w:rsidRPr="008A7647" w:rsidRDefault="002B0C42" w:rsidP="002B0C42">
            <w:pPr>
              <w:pStyle w:val="Style2"/>
            </w:pPr>
          </w:p>
        </w:tc>
        <w:tc>
          <w:tcPr>
            <w:tcW w:w="1772" w:type="dxa"/>
            <w:shd w:val="clear" w:color="auto" w:fill="auto"/>
            <w:tcMar>
              <w:top w:w="23" w:type="dxa"/>
              <w:bottom w:w="23" w:type="dxa"/>
            </w:tcMar>
          </w:tcPr>
          <w:p w:rsidR="002B0C42" w:rsidRPr="008A7647" w:rsidRDefault="002B0C42" w:rsidP="002B0C42">
            <w:pPr>
              <w:pStyle w:val="NormalWeb"/>
              <w:spacing w:before="120" w:beforeAutospacing="0" w:after="0" w:afterAutospacing="0"/>
              <w:rPr>
                <w:rFonts w:ascii="VladaRHSans Lt" w:hAnsi="VladaRHSans Lt"/>
                <w:sz w:val="18"/>
                <w:szCs w:val="18"/>
              </w:rPr>
            </w:pPr>
            <w:r w:rsidRPr="008A7647">
              <w:rPr>
                <w:rFonts w:ascii="VladaRHSans Lt" w:hAnsi="VladaRHSans Lt"/>
                <w:color w:val="000000"/>
                <w:sz w:val="18"/>
                <w:szCs w:val="18"/>
              </w:rPr>
              <w:t>- obrazlaže povezanost vlastitog kulturnog identiteta s određenim kulturnim krugom</w:t>
            </w:r>
          </w:p>
          <w:p w:rsidR="002B0C42" w:rsidRPr="008A7647" w:rsidRDefault="002B0C42" w:rsidP="002B0C42">
            <w:pPr>
              <w:pStyle w:val="Style2"/>
            </w:pPr>
          </w:p>
        </w:tc>
      </w:tr>
      <w:tr w:rsidR="002B0C42" w:rsidRPr="008A7647" w:rsidTr="002B0C42">
        <w:trPr>
          <w:trHeight w:val="240"/>
        </w:trPr>
        <w:tc>
          <w:tcPr>
            <w:tcW w:w="14743" w:type="dxa"/>
            <w:gridSpan w:val="6"/>
            <w:shd w:val="clear" w:color="auto" w:fill="auto"/>
            <w:tcMar>
              <w:top w:w="23" w:type="dxa"/>
              <w:left w:w="35" w:type="dxa"/>
              <w:bottom w:w="23" w:type="dxa"/>
              <w:right w:w="35" w:type="dxa"/>
            </w:tcMar>
          </w:tcPr>
          <w:p w:rsidR="002B0C42" w:rsidRPr="008A7647" w:rsidRDefault="002B0C42" w:rsidP="002B0C42">
            <w:pPr>
              <w:pStyle w:val="NormalWeb"/>
              <w:spacing w:before="120" w:beforeAutospacing="0" w:after="120" w:afterAutospacing="0"/>
              <w:ind w:left="113" w:right="113"/>
              <w:rPr>
                <w:rFonts w:ascii="VladaRHSans Lt" w:hAnsi="VladaRHSans Lt"/>
                <w:sz w:val="18"/>
                <w:szCs w:val="18"/>
              </w:rPr>
            </w:pPr>
            <w:r w:rsidRPr="008A7647">
              <w:rPr>
                <w:rFonts w:ascii="VladaRHSans Lt" w:hAnsi="VladaRHSans Lt"/>
                <w:color w:val="25408F"/>
                <w:sz w:val="18"/>
                <w:szCs w:val="18"/>
              </w:rPr>
              <w:t>PREPORUKA:</w:t>
            </w:r>
            <w:r w:rsidRPr="008A7647">
              <w:rPr>
                <w:rFonts w:ascii="VladaRHSans Lt" w:hAnsi="VladaRHSans Lt"/>
                <w:b/>
                <w:bCs/>
                <w:color w:val="000000"/>
                <w:sz w:val="18"/>
                <w:szCs w:val="18"/>
              </w:rPr>
              <w:t xml:space="preserve"> </w:t>
            </w:r>
            <w:r w:rsidRPr="008A7647">
              <w:rPr>
                <w:rFonts w:ascii="VladaRHSans Lt" w:hAnsi="VladaRHSans Lt"/>
                <w:bCs/>
                <w:color w:val="000000"/>
                <w:sz w:val="18"/>
                <w:szCs w:val="18"/>
              </w:rPr>
              <w:t>Odgojno-obrazovni</w:t>
            </w:r>
            <w:r w:rsidRPr="008A7647">
              <w:rPr>
                <w:rFonts w:ascii="VladaRHSans Lt" w:hAnsi="VladaRHSans Lt"/>
                <w:b/>
                <w:bCs/>
                <w:color w:val="000000"/>
                <w:sz w:val="18"/>
                <w:szCs w:val="18"/>
              </w:rPr>
              <w:t xml:space="preserve"> </w:t>
            </w:r>
            <w:r w:rsidRPr="008A7647">
              <w:rPr>
                <w:rFonts w:ascii="VladaRHSans Lt" w:hAnsi="VladaRHSans Lt"/>
                <w:color w:val="000000"/>
                <w:sz w:val="18"/>
                <w:szCs w:val="18"/>
              </w:rPr>
              <w:t>ishodi C. 4. 1. 1. i C. 4. 2. ostvaruju se u skladu s potrebama, interesima i mogućnostima učenika i sektorskim područjem u kojemu se učenik obrazuje te u povezanosti s ishodima A. i B. nastavnoga područja.</w:t>
            </w:r>
          </w:p>
          <w:p w:rsidR="002B0C42" w:rsidRPr="008A7647" w:rsidRDefault="002B0C42" w:rsidP="002B0C42">
            <w:pPr>
              <w:pStyle w:val="Style2"/>
              <w:spacing w:after="120"/>
            </w:pPr>
            <w:r w:rsidRPr="008A7647">
              <w:lastRenderedPageBreak/>
              <w:t>Izvori za ostvarivanje odgojno-obrazovnoga ishoda C. 4. 2. mogu biti: književni tekstovi, kazališne predstave, film, strip, medijski i višemedijski tekstovi - prema samostalnom odabiru učenika i odabrani u dogovoru s nastavnikom.</w:t>
            </w:r>
          </w:p>
        </w:tc>
      </w:tr>
    </w:tbl>
    <w:p w:rsidR="002B0C42" w:rsidRPr="00141EB5" w:rsidRDefault="002B0C42" w:rsidP="002B0C42">
      <w:pPr>
        <w:pStyle w:val="Normal1"/>
        <w:rPr>
          <w:rFonts w:ascii="Times New Roman" w:hAnsi="Times New Roman" w:cs="Times New Roman"/>
          <w:sz w:val="18"/>
          <w:szCs w:val="18"/>
        </w:rPr>
      </w:pPr>
    </w:p>
    <w:p w:rsidR="002B0C42" w:rsidRPr="00141EB5" w:rsidRDefault="002B0C42" w:rsidP="002B0C42">
      <w:pPr>
        <w:pStyle w:val="Normal1"/>
        <w:spacing w:line="240" w:lineRule="auto"/>
        <w:rPr>
          <w:rFonts w:ascii="Times New Roman" w:hAnsi="Times New Roman" w:cs="Times New Roman"/>
          <w:sz w:val="18"/>
          <w:szCs w:val="18"/>
        </w:rPr>
      </w:pPr>
    </w:p>
    <w:p w:rsidR="002B0C42" w:rsidRPr="00203438" w:rsidRDefault="002B0C42" w:rsidP="002B0C42">
      <w:pPr>
        <w:pStyle w:val="Heading2"/>
        <w:rPr>
          <w:rFonts w:eastAsia="Times New Roman"/>
        </w:rPr>
      </w:pPr>
      <w:r w:rsidRPr="00203438">
        <w:rPr>
          <w:rFonts w:eastAsia="Times New Roman"/>
        </w:rPr>
        <w:t xml:space="preserve">1. razred srednje škole (4433) </w:t>
      </w:r>
    </w:p>
    <w:p w:rsidR="002B0C42" w:rsidRPr="004D3CA7" w:rsidRDefault="002B0C42" w:rsidP="002B0C42">
      <w:pPr>
        <w:spacing w:line="240" w:lineRule="auto"/>
        <w:rPr>
          <w:rFonts w:ascii="VladaRHSans SmBld" w:eastAsia="Times New Roman" w:hAnsi="VladaRHSans SmBld" w:cs="Times New Roman"/>
          <w:sz w:val="14"/>
          <w:szCs w:val="18"/>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17"/>
        <w:gridCol w:w="5944"/>
        <w:gridCol w:w="26"/>
        <w:gridCol w:w="1758"/>
        <w:gridCol w:w="13"/>
        <w:gridCol w:w="1765"/>
        <w:gridCol w:w="7"/>
        <w:gridCol w:w="1772"/>
        <w:gridCol w:w="1776"/>
      </w:tblGrid>
      <w:tr w:rsidR="002B0C42" w:rsidRPr="004D3CA7" w:rsidTr="002B0C42">
        <w:trPr>
          <w:trHeight w:val="386"/>
        </w:trPr>
        <w:tc>
          <w:tcPr>
            <w:tcW w:w="14778" w:type="dxa"/>
            <w:gridSpan w:val="9"/>
            <w:shd w:val="clear" w:color="auto" w:fill="auto"/>
            <w:tcMar>
              <w:top w:w="36" w:type="dxa"/>
              <w:left w:w="36" w:type="dxa"/>
              <w:bottom w:w="36" w:type="dxa"/>
              <w:right w:w="36" w:type="dxa"/>
            </w:tcMar>
            <w:vAlign w:val="center"/>
            <w:hideMark/>
          </w:tcPr>
          <w:p w:rsidR="002B0C42" w:rsidRPr="004D3CA7" w:rsidRDefault="002B0C42" w:rsidP="002B0C42">
            <w:pPr>
              <w:pStyle w:val="Style1"/>
              <w:jc w:val="center"/>
              <w:rPr>
                <w:b/>
                <w:color w:val="auto"/>
                <w:sz w:val="14"/>
                <w:szCs w:val="18"/>
                <w:lang w:eastAsia="hr-HR"/>
              </w:rPr>
            </w:pPr>
            <w:r w:rsidRPr="004D3CA7">
              <w:rPr>
                <w:b/>
                <w:sz w:val="20"/>
                <w:szCs w:val="18"/>
                <w:lang w:eastAsia="hr-HR"/>
              </w:rPr>
              <w:t>HRVATSKI JEZIK I KOMUNIKACIJA</w:t>
            </w:r>
          </w:p>
        </w:tc>
      </w:tr>
      <w:tr w:rsidR="002B0C42" w:rsidRPr="00203438" w:rsidTr="002B0C42">
        <w:trPr>
          <w:trHeight w:val="292"/>
        </w:trPr>
        <w:tc>
          <w:tcPr>
            <w:tcW w:w="1718" w:type="dxa"/>
            <w:vMerge w:val="restart"/>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ODGOJNO-OBRAZOVNI ISHODI</w:t>
            </w:r>
          </w:p>
        </w:tc>
        <w:tc>
          <w:tcPr>
            <w:tcW w:w="5947" w:type="dxa"/>
            <w:vMerge w:val="restart"/>
            <w:shd w:val="clear" w:color="auto" w:fill="auto"/>
            <w:tcMar>
              <w:top w:w="36" w:type="dxa"/>
              <w:left w:w="36" w:type="dxa"/>
              <w:bottom w:w="36" w:type="dxa"/>
              <w:right w:w="36"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113" w:type="dxa"/>
            <w:gridSpan w:val="7"/>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trHeight w:val="292"/>
        </w:trPr>
        <w:tc>
          <w:tcPr>
            <w:tcW w:w="1718" w:type="dxa"/>
            <w:vMerge/>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p>
        </w:tc>
        <w:tc>
          <w:tcPr>
            <w:tcW w:w="5947" w:type="dxa"/>
            <w:vMerge/>
            <w:shd w:val="clear" w:color="auto" w:fill="auto"/>
            <w:tcMar>
              <w:top w:w="36" w:type="dxa"/>
              <w:left w:w="36" w:type="dxa"/>
              <w:bottom w:w="36" w:type="dxa"/>
              <w:right w:w="36"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784"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jc w:val="center"/>
              <w:rPr>
                <w:rStyle w:val="Strong"/>
                <w:b w:val="0"/>
                <w:color w:val="000000"/>
                <w:szCs w:val="18"/>
                <w:lang w:val="hr-HR" w:eastAsia="hr-HR"/>
              </w:rPr>
            </w:pPr>
            <w:r w:rsidRPr="00BB7F60">
              <w:rPr>
                <w:rFonts w:eastAsia="Times New Roman"/>
                <w:smallCaps/>
                <w:color w:val="000000"/>
                <w:szCs w:val="18"/>
                <w:lang w:val="hr-HR" w:eastAsia="hr-HR"/>
              </w:rPr>
              <w:t>ZADOVOLJAVAJUĆA</w:t>
            </w:r>
          </w:p>
        </w:tc>
        <w:tc>
          <w:tcPr>
            <w:tcW w:w="1778"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jc w:val="center"/>
              <w:rPr>
                <w:rStyle w:val="Strong"/>
                <w:b w:val="0"/>
                <w:color w:val="000000"/>
                <w:szCs w:val="18"/>
                <w:lang w:val="hr-HR" w:eastAsia="hr-HR"/>
              </w:rPr>
            </w:pPr>
            <w:r w:rsidRPr="00BB7F60">
              <w:rPr>
                <w:rFonts w:eastAsia="Times New Roman"/>
                <w:smallCaps/>
                <w:color w:val="000000"/>
                <w:szCs w:val="18"/>
                <w:lang w:val="hr-HR" w:eastAsia="hr-HR"/>
              </w:rPr>
              <w:t>DOBRA</w:t>
            </w:r>
          </w:p>
        </w:tc>
        <w:tc>
          <w:tcPr>
            <w:tcW w:w="1775"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jc w:val="center"/>
              <w:rPr>
                <w:rStyle w:val="Strong"/>
                <w:b w:val="0"/>
                <w:color w:val="000000"/>
                <w:szCs w:val="18"/>
                <w:lang w:val="hr-HR" w:eastAsia="hr-HR"/>
              </w:rPr>
            </w:pPr>
            <w:r w:rsidRPr="00BB7F60">
              <w:rPr>
                <w:rFonts w:eastAsia="Times New Roman"/>
                <w:smallCaps/>
                <w:color w:val="000000"/>
                <w:szCs w:val="18"/>
                <w:lang w:val="hr-HR" w:eastAsia="hr-HR"/>
              </w:rPr>
              <w:t>VRLO DOBRA</w:t>
            </w:r>
          </w:p>
        </w:tc>
        <w:tc>
          <w:tcPr>
            <w:tcW w:w="1776" w:type="dxa"/>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jc w:val="center"/>
              <w:rPr>
                <w:rStyle w:val="Strong"/>
                <w:b w:val="0"/>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trHeight w:val="292"/>
        </w:trPr>
        <w:tc>
          <w:tcPr>
            <w:tcW w:w="1718"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b/>
                <w:bCs/>
                <w:color w:val="D60C8C"/>
                <w:sz w:val="18"/>
                <w:szCs w:val="18"/>
              </w:rPr>
              <w:t>A. 1. 1.</w:t>
            </w:r>
          </w:p>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sz w:val="18"/>
                <w:szCs w:val="18"/>
                <w:lang w:eastAsia="hr-HR"/>
              </w:rPr>
              <w:t>Učenik govori pripovjedne tekstove u skladu sa svrhom i željenim učinkom na primatelja.</w:t>
            </w:r>
          </w:p>
        </w:tc>
        <w:tc>
          <w:tcPr>
            <w:tcW w:w="5947" w:type="dxa"/>
            <w:shd w:val="clear" w:color="auto" w:fill="auto"/>
            <w:tcMar>
              <w:top w:w="36" w:type="dxa"/>
              <w:left w:w="36" w:type="dxa"/>
              <w:bottom w:w="36" w:type="dxa"/>
              <w:right w:w="36"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određuje temu, oblik, svrhu i namjenu govornoga teksta: informiranje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razlikuje monološke i dijaloške vrste govornih tekstova s obilježjima pripovjednoga diskursa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prepoznaje različite izvore informacija za pripremu teksta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odabire informacije u skladu sa svrhom i željenim učinkom na primatelja i provjerava njihovu važnost i točnost</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oblikuje natuknice, nacrt i logično strukturiran tekst prema obilježjima vrste teksta koji govori</w:t>
            </w:r>
          </w:p>
          <w:p w:rsidR="002B0C42" w:rsidRPr="00203438" w:rsidRDefault="002B0C42" w:rsidP="002B0C42">
            <w:pPr>
              <w:tabs>
                <w:tab w:val="left" w:pos="4062"/>
              </w:tabs>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govori i razgovara u skladu s govornom ulogom</w:t>
            </w:r>
            <w:r w:rsidRPr="00203438">
              <w:rPr>
                <w:rFonts w:ascii="VladaRHSans Lt" w:eastAsia="Times New Roman" w:hAnsi="VladaRHSans Lt" w:cs="Times New Roman"/>
                <w:sz w:val="18"/>
                <w:szCs w:val="18"/>
              </w:rPr>
              <w:tab/>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razgovara prema obrascima grupnoga razgovora: uvjeravanja, pregovaranja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samostalno primjenjuje stečena znanja o hrvatskome standardnom jeziku, uvažava pravogovornu normu, govorne vrednote i neverbalne znakove i funkcionalni stil vrste teksta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color w:val="0000FF"/>
                <w:sz w:val="18"/>
                <w:szCs w:val="18"/>
              </w:rPr>
              <w:t>-</w:t>
            </w:r>
            <w:r w:rsidRPr="00203438">
              <w:rPr>
                <w:rFonts w:ascii="VladaRHSans Lt" w:eastAsia="Times New Roman" w:hAnsi="VladaRHSans Lt" w:cs="Times New Roman"/>
                <w:sz w:val="18"/>
                <w:szCs w:val="18"/>
              </w:rPr>
              <w:t xml:space="preserve"> primjenjuje i objašnjava uporabu strategija slušanja i govorenja</w:t>
            </w:r>
          </w:p>
          <w:p w:rsidR="002B0C42" w:rsidRPr="00203438" w:rsidRDefault="002B0C42" w:rsidP="002B0C42">
            <w:pPr>
              <w:spacing w:after="120" w:line="240" w:lineRule="auto"/>
              <w:ind w:left="113" w:right="113"/>
              <w:rPr>
                <w:rFonts w:ascii="VladaRHSans Lt" w:eastAsia="Times New Roman" w:hAnsi="VladaRHSans Lt" w:cs="Times New Roman"/>
                <w:color w:val="25408F"/>
                <w:sz w:val="18"/>
                <w:szCs w:val="18"/>
              </w:rPr>
            </w:pPr>
            <w:r w:rsidRPr="00203438">
              <w:rPr>
                <w:rFonts w:ascii="VladaRHSans Lt" w:eastAsia="Times New Roman" w:hAnsi="VladaRHSans Lt" w:cs="Times New Roman"/>
                <w:sz w:val="18"/>
                <w:szCs w:val="18"/>
              </w:rPr>
              <w:br/>
            </w:r>
            <w:r w:rsidRPr="00203438">
              <w:rPr>
                <w:rFonts w:ascii="VladaRHSans Lt" w:eastAsia="Times New Roman" w:hAnsi="VladaRHSans Lt" w:cs="Times New Roman"/>
                <w:bCs/>
                <w:color w:val="25408F"/>
                <w:sz w:val="18"/>
                <w:szCs w:val="18"/>
              </w:rPr>
              <w:t>- tekstovi: izvješće, intervju</w:t>
            </w:r>
          </w:p>
        </w:tc>
        <w:tc>
          <w:tcPr>
            <w:tcW w:w="1784" w:type="dxa"/>
            <w:gridSpan w:val="2"/>
            <w:shd w:val="clear" w:color="auto" w:fill="auto"/>
            <w:tcMar>
              <w:top w:w="36" w:type="dxa"/>
              <w:left w:w="36" w:type="dxa"/>
              <w:bottom w:w="36" w:type="dxa"/>
              <w:right w:w="36" w:type="dxa"/>
            </w:tcMar>
            <w:hideMark/>
          </w:tcPr>
          <w:p w:rsidR="002B0C42" w:rsidRPr="00BB7F60" w:rsidRDefault="002B0C42" w:rsidP="002B0C42">
            <w:pPr>
              <w:pStyle w:val="RAZINE"/>
              <w:rPr>
                <w:rStyle w:val="Strong"/>
                <w:b w:val="0"/>
                <w:color w:val="000000"/>
                <w:szCs w:val="18"/>
                <w:lang w:val="hr-HR" w:eastAsia="hr-HR"/>
              </w:rPr>
            </w:pPr>
            <w:r w:rsidRPr="00BB7F60">
              <w:rPr>
                <w:color w:val="000000"/>
                <w:szCs w:val="18"/>
                <w:lang w:val="hr-HR" w:eastAsia="hr-HR"/>
              </w:rPr>
              <w:t>- prema smjernicama govori u skladu s temom govornoga teksta</w:t>
            </w:r>
          </w:p>
        </w:tc>
        <w:tc>
          <w:tcPr>
            <w:tcW w:w="1778" w:type="dxa"/>
            <w:gridSpan w:val="2"/>
            <w:shd w:val="clear" w:color="auto" w:fill="auto"/>
            <w:tcMar>
              <w:top w:w="36" w:type="dxa"/>
              <w:left w:w="36" w:type="dxa"/>
              <w:bottom w:w="36" w:type="dxa"/>
              <w:right w:w="36" w:type="dxa"/>
            </w:tcMar>
            <w:hideMark/>
          </w:tcPr>
          <w:p w:rsidR="002B0C42" w:rsidRPr="00BB7F60" w:rsidRDefault="002B0C42" w:rsidP="002B0C42">
            <w:pPr>
              <w:pStyle w:val="RAZINE"/>
              <w:rPr>
                <w:rStyle w:val="Strong"/>
                <w:b w:val="0"/>
                <w:color w:val="000000"/>
                <w:szCs w:val="18"/>
                <w:lang w:val="hr-HR" w:eastAsia="hr-HR"/>
              </w:rPr>
            </w:pPr>
            <w:r w:rsidRPr="00BB7F60">
              <w:rPr>
                <w:color w:val="000000"/>
                <w:szCs w:val="18"/>
                <w:lang w:val="hr-HR" w:eastAsia="hr-HR"/>
              </w:rPr>
              <w:t>- prema smjernicama govori u skladu s temom i oblikom govornoga teksta</w:t>
            </w:r>
          </w:p>
        </w:tc>
        <w:tc>
          <w:tcPr>
            <w:tcW w:w="1775" w:type="dxa"/>
            <w:gridSpan w:val="2"/>
            <w:shd w:val="clear" w:color="auto" w:fill="auto"/>
            <w:tcMar>
              <w:top w:w="36" w:type="dxa"/>
              <w:left w:w="36" w:type="dxa"/>
              <w:bottom w:w="36" w:type="dxa"/>
              <w:right w:w="36" w:type="dxa"/>
            </w:tcMar>
            <w:hideMark/>
          </w:tcPr>
          <w:p w:rsidR="002B0C42" w:rsidRPr="00BB7F60" w:rsidRDefault="002B0C42" w:rsidP="002B0C42">
            <w:pPr>
              <w:pStyle w:val="RAZINE"/>
              <w:rPr>
                <w:rStyle w:val="Strong"/>
                <w:b w:val="0"/>
                <w:color w:val="000000"/>
                <w:szCs w:val="18"/>
                <w:lang w:val="hr-HR" w:eastAsia="hr-HR"/>
              </w:rPr>
            </w:pPr>
            <w:r w:rsidRPr="00BB7F60">
              <w:rPr>
                <w:color w:val="000000"/>
                <w:szCs w:val="18"/>
                <w:lang w:val="hr-HR" w:eastAsia="hr-HR"/>
              </w:rPr>
              <w:t xml:space="preserve">- samostalno govori u skladu s temom, oblikom i svrhom govornoga teksta </w:t>
            </w:r>
          </w:p>
        </w:tc>
        <w:tc>
          <w:tcPr>
            <w:tcW w:w="1776" w:type="dxa"/>
            <w:shd w:val="clear" w:color="auto" w:fill="auto"/>
            <w:tcMar>
              <w:top w:w="36" w:type="dxa"/>
              <w:left w:w="36" w:type="dxa"/>
              <w:bottom w:w="36" w:type="dxa"/>
              <w:right w:w="36" w:type="dxa"/>
            </w:tcMar>
            <w:hideMark/>
          </w:tcPr>
          <w:p w:rsidR="002B0C42" w:rsidRPr="00BB7F60" w:rsidRDefault="002B0C42" w:rsidP="002B0C42">
            <w:pPr>
              <w:pStyle w:val="RAZINE"/>
              <w:rPr>
                <w:rStyle w:val="Strong"/>
                <w:b w:val="0"/>
                <w:color w:val="000000"/>
                <w:szCs w:val="18"/>
                <w:lang w:val="hr-HR" w:eastAsia="hr-HR"/>
              </w:rPr>
            </w:pPr>
            <w:r w:rsidRPr="00BB7F60">
              <w:rPr>
                <w:color w:val="000000"/>
                <w:szCs w:val="18"/>
                <w:lang w:val="hr-HR" w:eastAsia="hr-HR"/>
              </w:rPr>
              <w:t>- samostalno govori u skladu s temom, oblikom, svrhom govornoga teksta i željenim učinkom na primatelja</w:t>
            </w:r>
          </w:p>
        </w:tc>
      </w:tr>
      <w:tr w:rsidR="002B0C42" w:rsidRPr="00203438" w:rsidTr="002B0C42">
        <w:trPr>
          <w:trHeight w:val="292"/>
        </w:trPr>
        <w:tc>
          <w:tcPr>
            <w:tcW w:w="1718"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b/>
                <w:bCs/>
                <w:color w:val="D60C8C"/>
                <w:sz w:val="18"/>
                <w:szCs w:val="18"/>
              </w:rPr>
              <w:lastRenderedPageBreak/>
              <w:t>A. 1. 2.</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sluša prema određenoj svrsi slušanja opisne i pripovjedne tekstove iz različitih izvora.</w:t>
            </w:r>
          </w:p>
        </w:tc>
        <w:tc>
          <w:tcPr>
            <w:tcW w:w="5947" w:type="dxa"/>
            <w:shd w:val="clear" w:color="auto" w:fill="auto"/>
            <w:tcMar>
              <w:top w:w="36" w:type="dxa"/>
              <w:left w:w="36" w:type="dxa"/>
              <w:bottom w:w="36" w:type="dxa"/>
              <w:right w:w="36"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razlikuje govorne i razgovorne vrste tekstova s obilježjima opisnog i pripovjednog diskursa iz različitih izvora prema određenoj svrsi slušanja (obrazovna, javna, osobna) i namjeni (informiranje)</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tumači strukturna obilježja teksta i služi se prethodno stečenim znanjima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analizira jezična i govorna obilježja slušanoga teksta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analizira i uspoređuje informacije i ideje i procjenjuje njihovu valjanost u skladu sa svrhom slušanja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vodi bilješke i postavlja pitanja da razjasni razumijevanje</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postavlja pitanja i daje odgovore</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oblikuje govoreni i/ili pisani tekst na temelju slušanja</w:t>
            </w:r>
          </w:p>
          <w:p w:rsidR="002B0C42" w:rsidRPr="00203438" w:rsidRDefault="002B0C42" w:rsidP="002B0C42">
            <w:pPr>
              <w:spacing w:after="960" w:line="240" w:lineRule="auto"/>
              <w:ind w:left="113" w:right="113"/>
              <w:rPr>
                <w:rFonts w:ascii="VladaRHSans Lt" w:eastAsia="Times New Roman" w:hAnsi="VladaRHSans Lt" w:cs="Times New Roman"/>
                <w:color w:val="25408F"/>
                <w:sz w:val="18"/>
                <w:szCs w:val="18"/>
              </w:rPr>
            </w:pPr>
            <w:r w:rsidRPr="00203438">
              <w:rPr>
                <w:rFonts w:ascii="VladaRHSans Lt" w:eastAsia="Times New Roman" w:hAnsi="VladaRHSans Lt" w:cs="Times New Roman"/>
                <w:sz w:val="18"/>
                <w:szCs w:val="18"/>
              </w:rPr>
              <w:t>- primjenjuje i objašnjava uporabu strategija slušanja i govorenja</w:t>
            </w:r>
          </w:p>
        </w:tc>
        <w:tc>
          <w:tcPr>
            <w:tcW w:w="1784"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prepoznaje osnovna obilježja i svrhu opisnih i pripovjednih tekstova te izdvaja informacije i ideje bitne za svrhu slušanja</w:t>
            </w:r>
          </w:p>
        </w:tc>
        <w:tc>
          <w:tcPr>
            <w:tcW w:w="1778"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xml:space="preserve">- opisuje osnovna obilježja i svrhu opisnih i pripovjednih tekstova te </w:t>
            </w:r>
            <w:r w:rsidRPr="00BB7F60">
              <w:rPr>
                <w:color w:val="000000"/>
                <w:szCs w:val="18"/>
                <w:lang w:val="hr-HR" w:eastAsia="hr-HR"/>
              </w:rPr>
              <w:br/>
              <w:t>analizira informacije i ideje bitne za svrhu slušanja</w:t>
            </w:r>
          </w:p>
        </w:tc>
        <w:tc>
          <w:tcPr>
            <w:tcW w:w="1775"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tumači obilježja i svrhu opisnih i pripovjednih tekstova te organizira informacije i ideje bitne za svrhu slušanja</w:t>
            </w:r>
          </w:p>
        </w:tc>
        <w:tc>
          <w:tcPr>
            <w:tcW w:w="1776"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analizira obilježja i svrhu opisnih i pripovjednih tekstova te procjenjuje informacije i ideje bitne za svrhu slušanja</w:t>
            </w:r>
          </w:p>
          <w:p w:rsidR="002B0C42" w:rsidRPr="00BB7F60" w:rsidRDefault="002B0C42" w:rsidP="002B0C42">
            <w:pPr>
              <w:pStyle w:val="RAZINE"/>
              <w:rPr>
                <w:szCs w:val="18"/>
                <w:lang w:val="hr-HR" w:eastAsia="hr-HR"/>
              </w:rPr>
            </w:pPr>
          </w:p>
        </w:tc>
      </w:tr>
      <w:tr w:rsidR="002B0C42" w:rsidRPr="00203438" w:rsidTr="002B0C42">
        <w:trPr>
          <w:trHeight w:val="292"/>
        </w:trPr>
        <w:tc>
          <w:tcPr>
            <w:tcW w:w="14778" w:type="dxa"/>
            <w:gridSpan w:val="9"/>
            <w:shd w:val="clear" w:color="auto" w:fill="auto"/>
            <w:tcMar>
              <w:top w:w="36" w:type="dxa"/>
              <w:left w:w="36" w:type="dxa"/>
              <w:bottom w:w="36" w:type="dxa"/>
              <w:right w:w="36" w:type="dxa"/>
            </w:tcMar>
            <w:hideMark/>
          </w:tcPr>
          <w:p w:rsidR="002B0C42" w:rsidRPr="00BB7F60" w:rsidRDefault="002B0C42" w:rsidP="002B0C42">
            <w:pPr>
              <w:pStyle w:val="PREPORUKA"/>
              <w:rPr>
                <w:szCs w:val="18"/>
                <w:lang w:val="hr-HR" w:eastAsia="hr-HR"/>
              </w:rPr>
            </w:pPr>
            <w:r w:rsidRPr="00BB7F60">
              <w:rPr>
                <w:rStyle w:val="Style3Char"/>
                <w:rFonts w:eastAsia="Arial"/>
                <w:szCs w:val="18"/>
                <w:lang w:val="hr-HR" w:eastAsia="hr-HR"/>
              </w:rPr>
              <w:t>PREPORUKA:</w:t>
            </w:r>
            <w:r w:rsidRPr="00BB7F60">
              <w:rPr>
                <w:color w:val="000000"/>
                <w:szCs w:val="18"/>
                <w:lang w:val="hr-HR" w:eastAsia="hr-HR"/>
              </w:rPr>
              <w:t xml:space="preserve"> Učenik sluša dva opisna ili pripovjedna teksta prema odabiru učitelja.</w:t>
            </w:r>
          </w:p>
        </w:tc>
      </w:tr>
      <w:tr w:rsidR="002B0C42" w:rsidRPr="00203438" w:rsidTr="002B0C42">
        <w:trPr>
          <w:trHeight w:val="292"/>
        </w:trPr>
        <w:tc>
          <w:tcPr>
            <w:tcW w:w="1718" w:type="dxa"/>
            <w:vMerge w:val="restart"/>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b/>
                <w:smallCaps/>
                <w:color w:val="25408F"/>
                <w:sz w:val="18"/>
                <w:szCs w:val="18"/>
              </w:rPr>
            </w:pPr>
            <w:r w:rsidRPr="00203438">
              <w:rPr>
                <w:rFonts w:ascii="VladaRHSans Lt" w:eastAsia="Times New Roman" w:hAnsi="VladaRHSans Lt" w:cs="Times New Roman"/>
                <w:b/>
                <w:smallCaps/>
                <w:color w:val="25408F"/>
                <w:sz w:val="18"/>
                <w:szCs w:val="18"/>
              </w:rPr>
              <w:t>ODGOJNO-OBRAZOVNI ISHODI</w:t>
            </w:r>
          </w:p>
        </w:tc>
        <w:tc>
          <w:tcPr>
            <w:tcW w:w="5947" w:type="dxa"/>
            <w:vMerge w:val="restart"/>
            <w:shd w:val="clear" w:color="auto" w:fill="auto"/>
            <w:tcMar>
              <w:top w:w="36" w:type="dxa"/>
              <w:left w:w="36" w:type="dxa"/>
              <w:bottom w:w="36" w:type="dxa"/>
              <w:right w:w="36"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113" w:type="dxa"/>
            <w:gridSpan w:val="7"/>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trHeight w:val="292"/>
        </w:trPr>
        <w:tc>
          <w:tcPr>
            <w:tcW w:w="1718" w:type="dxa"/>
            <w:vMerge/>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p>
        </w:tc>
        <w:tc>
          <w:tcPr>
            <w:tcW w:w="5947" w:type="dxa"/>
            <w:vMerge/>
            <w:shd w:val="clear" w:color="auto" w:fill="auto"/>
            <w:tcMar>
              <w:top w:w="36" w:type="dxa"/>
              <w:left w:w="36" w:type="dxa"/>
              <w:bottom w:w="36" w:type="dxa"/>
              <w:right w:w="36"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784"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ZADOVOLJAVAJUĆA</w:t>
            </w:r>
          </w:p>
        </w:tc>
        <w:tc>
          <w:tcPr>
            <w:tcW w:w="1778"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DOBRA</w:t>
            </w:r>
          </w:p>
        </w:tc>
        <w:tc>
          <w:tcPr>
            <w:tcW w:w="1775"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VRLO DOBRA</w:t>
            </w:r>
          </w:p>
        </w:tc>
        <w:tc>
          <w:tcPr>
            <w:tcW w:w="1776" w:type="dxa"/>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trHeight w:val="292"/>
        </w:trPr>
        <w:tc>
          <w:tcPr>
            <w:tcW w:w="1718"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b/>
                <w:bCs/>
                <w:color w:val="D60C8C"/>
                <w:sz w:val="18"/>
                <w:szCs w:val="18"/>
              </w:rPr>
              <w:t>A. 1. 3.</w:t>
            </w:r>
          </w:p>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sz w:val="18"/>
                <w:szCs w:val="18"/>
                <w:lang w:eastAsia="hr-HR"/>
              </w:rPr>
              <w:t>Učenik čita prema određenoj svrsi čitanja opisne i pripovjedne tekstove.</w:t>
            </w:r>
          </w:p>
        </w:tc>
        <w:tc>
          <w:tcPr>
            <w:tcW w:w="5947" w:type="dxa"/>
            <w:shd w:val="clear" w:color="auto" w:fill="auto"/>
            <w:tcMar>
              <w:top w:w="36" w:type="dxa"/>
              <w:left w:w="36" w:type="dxa"/>
              <w:bottom w:w="36" w:type="dxa"/>
              <w:right w:w="36"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w:t>
            </w:r>
            <w:r w:rsidRPr="00203438">
              <w:rPr>
                <w:rFonts w:ascii="VladaRHSans Lt" w:eastAsia="Times New Roman" w:hAnsi="VladaRHSans Lt" w:cs="Times New Roman"/>
                <w:color w:val="1155CC"/>
                <w:sz w:val="18"/>
                <w:szCs w:val="18"/>
              </w:rPr>
              <w:t xml:space="preserve"> </w:t>
            </w:r>
            <w:r w:rsidRPr="00203438">
              <w:rPr>
                <w:rFonts w:ascii="VladaRHSans Lt" w:eastAsia="Times New Roman" w:hAnsi="VladaRHSans Lt" w:cs="Times New Roman"/>
                <w:sz w:val="18"/>
                <w:szCs w:val="18"/>
              </w:rPr>
              <w:t xml:space="preserve">razlikuje tekstove s obilježjima opisnoga i pripovjednog diskursa različitih oblika i iz različitih izvora prema određenoj svrsi čitanja (obrazovna, javna, osobna) i namjeni (informiranje)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objašnjava strukturna obilježja teksta i služi se prethodno stečenim znanjima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analizira tekst: izdvaja informacije, razlikuje ih po važnosti, određuje glavne ideje u tekstu, objašnjava osnovna i prenesena značenja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primjenjuje i objašnjava uporabu strategija čitanja</w:t>
            </w:r>
          </w:p>
          <w:p w:rsidR="002B0C42" w:rsidRPr="00203438" w:rsidRDefault="002B0C42" w:rsidP="002B0C42">
            <w:pPr>
              <w:spacing w:after="600" w:line="240" w:lineRule="auto"/>
              <w:ind w:left="113" w:right="113"/>
              <w:rPr>
                <w:rFonts w:ascii="VladaRHSans Lt" w:eastAsia="Times New Roman" w:hAnsi="VladaRHSans Lt" w:cs="Times New Roman"/>
                <w:color w:val="25408F"/>
                <w:sz w:val="18"/>
                <w:szCs w:val="18"/>
              </w:rPr>
            </w:pPr>
            <w:r w:rsidRPr="00203438">
              <w:rPr>
                <w:rFonts w:ascii="VladaRHSans Lt" w:eastAsia="Times New Roman" w:hAnsi="VladaRHSans Lt" w:cs="Times New Roman"/>
                <w:sz w:val="18"/>
                <w:szCs w:val="18"/>
              </w:rPr>
              <w:lastRenderedPageBreak/>
              <w:br/>
            </w:r>
            <w:r w:rsidRPr="00203438">
              <w:rPr>
                <w:rFonts w:ascii="VladaRHSans Lt" w:eastAsia="Times New Roman" w:hAnsi="VladaRHSans Lt" w:cs="Times New Roman"/>
                <w:bCs/>
                <w:color w:val="25408F"/>
                <w:sz w:val="18"/>
                <w:szCs w:val="18"/>
              </w:rPr>
              <w:t>- tekstovi: putopis, tehnički opis, životopis, tekst s poveznicama (hipertekst)</w:t>
            </w:r>
          </w:p>
        </w:tc>
        <w:tc>
          <w:tcPr>
            <w:tcW w:w="1784"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opisuje osnovna obilježja i svrhu opisnih i pripovjednih tekstova te izdvaja informacije i ideje</w:t>
            </w:r>
          </w:p>
        </w:tc>
        <w:tc>
          <w:tcPr>
            <w:tcW w:w="1778"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xml:space="preserve">- objašnjava osnovna obilježja i svrhu opisnih i pripovjednih tekstova te </w:t>
            </w:r>
            <w:r w:rsidRPr="00BB7F60">
              <w:rPr>
                <w:color w:val="000000"/>
                <w:szCs w:val="18"/>
                <w:lang w:val="hr-HR" w:eastAsia="hr-HR"/>
              </w:rPr>
              <w:br/>
              <w:t xml:space="preserve">analizira informacije i ideje </w:t>
            </w:r>
          </w:p>
        </w:tc>
        <w:tc>
          <w:tcPr>
            <w:tcW w:w="1775"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obilježja i svrhu opisnih i pripovjednih tekstova te organizira informacije i ideje</w:t>
            </w:r>
          </w:p>
        </w:tc>
        <w:tc>
          <w:tcPr>
            <w:tcW w:w="1776" w:type="dxa"/>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obilježja i svrhu opisnih i pripovjednih tekstova te na raznovrsnim primjerima analizira i objašnjava informacije i ideje</w:t>
            </w:r>
          </w:p>
        </w:tc>
      </w:tr>
      <w:tr w:rsidR="002B0C42" w:rsidRPr="00203438" w:rsidTr="002B0C42">
        <w:trPr>
          <w:trHeight w:val="292"/>
        </w:trPr>
        <w:tc>
          <w:tcPr>
            <w:tcW w:w="1718"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b/>
                <w:bCs/>
                <w:color w:val="D60C8C"/>
                <w:sz w:val="18"/>
                <w:szCs w:val="18"/>
              </w:rPr>
              <w:lastRenderedPageBreak/>
              <w:t>A. 1. 4.</w:t>
            </w:r>
          </w:p>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sz w:val="18"/>
                <w:szCs w:val="18"/>
                <w:lang w:eastAsia="hr-HR"/>
              </w:rPr>
              <w:t>Učenik piše opisne i pripovjedne tekstove s obilježjima funkcionalnih stilova u skladu sa svrhom i željenim učinkom na primatelja.</w:t>
            </w:r>
          </w:p>
        </w:tc>
        <w:tc>
          <w:tcPr>
            <w:tcW w:w="5947" w:type="dxa"/>
            <w:shd w:val="clear" w:color="auto" w:fill="auto"/>
            <w:tcMar>
              <w:top w:w="36" w:type="dxa"/>
              <w:left w:w="36" w:type="dxa"/>
              <w:bottom w:w="36" w:type="dxa"/>
              <w:right w:w="36"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planira pisanje opisnih i pripovjednih tekstova prema određenoj strukturi, obliku (isprekidani, neprekinuti, mješoviti) i funkcionalnom stilu (administrativnom i publicističkom)</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istražuje različite izvore informacija, prikuplja, razvrstava i povezuje informacije i ideje u skladu s temom i svrhom pisanja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služi se informacijama poštujući prava intelektualnog vlasništva </w:t>
            </w:r>
            <w:r w:rsidRPr="00203438">
              <w:rPr>
                <w:rFonts w:ascii="VladaRHSans Lt" w:eastAsia="Times New Roman" w:hAnsi="VladaRHSans Lt" w:cs="Times New Roman"/>
                <w:sz w:val="18"/>
                <w:szCs w:val="18"/>
              </w:rPr>
              <w:br/>
              <w:t>- oblikuje sadržajno i logički povezan tekst</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primjenjuje jezičnu normu hrvatskoga standardnog jezika: pravopisnu (pravilno piše vlastita imena, osobna i zemljopisna i složene glagolske oblike), gramatičku, leksičku i stilističku (stilska obilježenost glagolskih i imenskih oblika)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samostalno popunjava upisnicu u tiskanome i/ili elektroničkome obliku (upisnica)</w:t>
            </w:r>
          </w:p>
          <w:p w:rsidR="002B0C42" w:rsidRPr="00203438" w:rsidRDefault="002B0C42" w:rsidP="002B0C42">
            <w:pPr>
              <w:spacing w:after="1560" w:line="240" w:lineRule="auto"/>
              <w:ind w:left="113" w:right="113"/>
              <w:rPr>
                <w:rFonts w:ascii="VladaRHSans Lt" w:eastAsia="Times New Roman" w:hAnsi="VladaRHSans Lt" w:cs="Times New Roman"/>
                <w:color w:val="25408F"/>
                <w:sz w:val="18"/>
                <w:szCs w:val="18"/>
              </w:rPr>
            </w:pPr>
            <w:r w:rsidRPr="00203438">
              <w:rPr>
                <w:rFonts w:ascii="VladaRHSans Lt" w:eastAsia="Times New Roman" w:hAnsi="VladaRHSans Lt" w:cs="Times New Roman"/>
                <w:sz w:val="18"/>
                <w:szCs w:val="18"/>
              </w:rPr>
              <w:br/>
            </w:r>
            <w:r w:rsidRPr="00203438">
              <w:rPr>
                <w:rFonts w:ascii="VladaRHSans Lt" w:eastAsia="Times New Roman" w:hAnsi="VladaRHSans Lt" w:cs="Times New Roman"/>
                <w:bCs/>
                <w:color w:val="25408F"/>
                <w:sz w:val="18"/>
                <w:szCs w:val="18"/>
              </w:rPr>
              <w:t>- tekstovi: tehnički (objektivni) opis, izvješće, službeni životopis</w:t>
            </w:r>
          </w:p>
        </w:tc>
        <w:tc>
          <w:tcPr>
            <w:tcW w:w="1784"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primjeru piše opisne i pripovjedne tekstove i primjenjuje i obilježja funkcionalnog stila u skladu sa svrhom teksta</w:t>
            </w:r>
          </w:p>
        </w:tc>
        <w:tc>
          <w:tcPr>
            <w:tcW w:w="1778"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smjernicama piše opisne i pripovjedne tekstove i primjenjuje obilježja funkcionalnog stila u skladu sa svrhom teksta</w:t>
            </w:r>
          </w:p>
        </w:tc>
        <w:tc>
          <w:tcPr>
            <w:tcW w:w="1775"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samostalno piše opisne i pripovjedne tekstove i primjenjuje obilježja funkcionalnog stila u skladu sa svrhom teksta</w:t>
            </w:r>
          </w:p>
        </w:tc>
        <w:tc>
          <w:tcPr>
            <w:tcW w:w="1776" w:type="dxa"/>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samostalno piše opisne i pripovjedne tekstove i primjenjuje obilježja funkcionalnog stila u skladu sa svrhom teksta i željenim učinkom na primatelja</w:t>
            </w:r>
          </w:p>
        </w:tc>
      </w:tr>
      <w:tr w:rsidR="002B0C42" w:rsidRPr="00203438" w:rsidTr="002B0C42">
        <w:trPr>
          <w:trHeight w:val="292"/>
        </w:trPr>
        <w:tc>
          <w:tcPr>
            <w:tcW w:w="14778" w:type="dxa"/>
            <w:gridSpan w:val="9"/>
            <w:shd w:val="clear" w:color="auto" w:fill="auto"/>
            <w:tcMar>
              <w:top w:w="36" w:type="dxa"/>
              <w:left w:w="36" w:type="dxa"/>
              <w:bottom w:w="36" w:type="dxa"/>
              <w:right w:w="36" w:type="dxa"/>
            </w:tcMar>
            <w:hideMark/>
          </w:tcPr>
          <w:p w:rsidR="002B0C42" w:rsidRPr="00BB7F60" w:rsidRDefault="002B0C42" w:rsidP="002B0C42">
            <w:pPr>
              <w:pStyle w:val="RAZINE"/>
              <w:rPr>
                <w:color w:val="000000"/>
                <w:szCs w:val="18"/>
                <w:lang w:val="hr-HR" w:eastAsia="hr-HR"/>
              </w:rPr>
            </w:pPr>
            <w:r w:rsidRPr="00BB7F60">
              <w:rPr>
                <w:color w:val="25408F"/>
                <w:szCs w:val="18"/>
                <w:lang w:val="hr-HR" w:eastAsia="hr-HR"/>
              </w:rPr>
              <w:t>PREPORUKA:</w:t>
            </w:r>
            <w:r w:rsidRPr="00BB7F60">
              <w:rPr>
                <w:color w:val="000000"/>
                <w:szCs w:val="18"/>
                <w:lang w:val="hr-HR" w:eastAsia="hr-HR"/>
              </w:rPr>
              <w:t xml:space="preserve"> Sadržaji odgojno-obrazovnih ishoda A. 1. 1., A. 1. 2., A. 1. 3. i  A. 1. 4. integracijski su povezani  s nastavnim područjima Književnost i stvaralaštvo i Kultura i mediji i s ostalim ishodima nastavnoga područja Hrvatski jezik i komunikacija .</w:t>
            </w:r>
          </w:p>
        </w:tc>
      </w:tr>
      <w:tr w:rsidR="002B0C42" w:rsidRPr="00203438" w:rsidTr="002B0C42">
        <w:trPr>
          <w:trHeight w:val="379"/>
        </w:trPr>
        <w:tc>
          <w:tcPr>
            <w:tcW w:w="1718" w:type="dxa"/>
            <w:vMerge w:val="restart"/>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ODGOJNO-OBRAZOVNI ISHODI</w:t>
            </w:r>
          </w:p>
        </w:tc>
        <w:tc>
          <w:tcPr>
            <w:tcW w:w="5947" w:type="dxa"/>
            <w:vMerge w:val="restart"/>
            <w:shd w:val="clear" w:color="auto" w:fill="auto"/>
            <w:tcMar>
              <w:top w:w="36" w:type="dxa"/>
              <w:left w:w="36" w:type="dxa"/>
              <w:bottom w:w="36" w:type="dxa"/>
              <w:right w:w="36"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113" w:type="dxa"/>
            <w:gridSpan w:val="7"/>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trHeight w:val="200"/>
        </w:trPr>
        <w:tc>
          <w:tcPr>
            <w:tcW w:w="1718" w:type="dxa"/>
            <w:vMerge/>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p>
        </w:tc>
        <w:tc>
          <w:tcPr>
            <w:tcW w:w="5947" w:type="dxa"/>
            <w:vMerge/>
            <w:shd w:val="clear" w:color="auto" w:fill="auto"/>
            <w:tcMar>
              <w:top w:w="36" w:type="dxa"/>
              <w:left w:w="36" w:type="dxa"/>
              <w:bottom w:w="36" w:type="dxa"/>
              <w:right w:w="36"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784"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PREPORUKA"/>
              <w:spacing w:before="0" w:after="0"/>
              <w:ind w:left="0" w:right="0"/>
              <w:jc w:val="center"/>
              <w:rPr>
                <w:color w:val="000000"/>
                <w:szCs w:val="18"/>
                <w:lang w:val="hr-HR" w:eastAsia="hr-HR"/>
              </w:rPr>
            </w:pPr>
            <w:r w:rsidRPr="00BB7F60">
              <w:rPr>
                <w:rFonts w:eastAsia="Times New Roman"/>
                <w:smallCaps/>
                <w:color w:val="000000"/>
                <w:szCs w:val="18"/>
                <w:lang w:val="hr-HR" w:eastAsia="hr-HR"/>
              </w:rPr>
              <w:t>ZADOVOLJAVAJUĆA</w:t>
            </w:r>
          </w:p>
        </w:tc>
        <w:tc>
          <w:tcPr>
            <w:tcW w:w="1778"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PREPORUKA"/>
              <w:spacing w:before="0" w:after="0"/>
              <w:ind w:left="0" w:right="0"/>
              <w:jc w:val="center"/>
              <w:rPr>
                <w:color w:val="000000"/>
                <w:szCs w:val="18"/>
                <w:lang w:val="hr-HR" w:eastAsia="hr-HR"/>
              </w:rPr>
            </w:pPr>
            <w:r w:rsidRPr="00BB7F60">
              <w:rPr>
                <w:rFonts w:eastAsia="Times New Roman"/>
                <w:smallCaps/>
                <w:color w:val="000000"/>
                <w:szCs w:val="18"/>
                <w:lang w:val="hr-HR" w:eastAsia="hr-HR"/>
              </w:rPr>
              <w:t>DOBRA</w:t>
            </w:r>
          </w:p>
        </w:tc>
        <w:tc>
          <w:tcPr>
            <w:tcW w:w="1775"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PREPORUKA"/>
              <w:spacing w:before="0" w:after="0"/>
              <w:ind w:left="0" w:right="0"/>
              <w:jc w:val="center"/>
              <w:rPr>
                <w:color w:val="000000"/>
                <w:szCs w:val="18"/>
                <w:lang w:val="hr-HR" w:eastAsia="hr-HR"/>
              </w:rPr>
            </w:pPr>
            <w:r w:rsidRPr="00BB7F60">
              <w:rPr>
                <w:rFonts w:eastAsia="Times New Roman"/>
                <w:smallCaps/>
                <w:color w:val="000000"/>
                <w:szCs w:val="18"/>
                <w:lang w:val="hr-HR" w:eastAsia="hr-HR"/>
              </w:rPr>
              <w:t>VRLO DOBRA</w:t>
            </w:r>
          </w:p>
        </w:tc>
        <w:tc>
          <w:tcPr>
            <w:tcW w:w="1776" w:type="dxa"/>
            <w:shd w:val="clear" w:color="auto" w:fill="auto"/>
            <w:tcMar>
              <w:top w:w="36" w:type="dxa"/>
              <w:left w:w="36" w:type="dxa"/>
              <w:bottom w:w="36" w:type="dxa"/>
              <w:right w:w="36" w:type="dxa"/>
            </w:tcMar>
            <w:vAlign w:val="center"/>
            <w:hideMark/>
          </w:tcPr>
          <w:p w:rsidR="002B0C42" w:rsidRPr="00BB7F60" w:rsidRDefault="002B0C42" w:rsidP="002B0C42">
            <w:pPr>
              <w:pStyle w:val="PREPORUKA"/>
              <w:spacing w:before="0" w:after="0"/>
              <w:ind w:left="0" w:right="0"/>
              <w:jc w:val="center"/>
              <w:rPr>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trHeight w:val="3026"/>
        </w:trPr>
        <w:tc>
          <w:tcPr>
            <w:tcW w:w="1718"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b/>
                <w:sz w:val="18"/>
                <w:szCs w:val="18"/>
              </w:rPr>
            </w:pPr>
            <w:r w:rsidRPr="00203438">
              <w:rPr>
                <w:rFonts w:ascii="VladaRHSans Lt" w:hAnsi="VladaRHSans Lt"/>
                <w:b/>
                <w:bCs/>
                <w:color w:val="D60C8C"/>
                <w:sz w:val="18"/>
                <w:szCs w:val="18"/>
              </w:rPr>
              <w:lastRenderedPageBreak/>
              <w:t>A. 1. 5.</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bCs/>
                <w:sz w:val="18"/>
                <w:szCs w:val="18"/>
                <w:lang w:eastAsia="hr-HR"/>
              </w:rPr>
              <w:t>Učenik analizira sintaktičku službu riječi u rečenici.</w:t>
            </w:r>
          </w:p>
        </w:tc>
        <w:tc>
          <w:tcPr>
            <w:tcW w:w="5947" w:type="dxa"/>
            <w:shd w:val="clear" w:color="auto" w:fill="auto"/>
            <w:tcMar>
              <w:top w:w="36" w:type="dxa"/>
              <w:left w:w="36" w:type="dxa"/>
              <w:bottom w:w="36" w:type="dxa"/>
              <w:right w:w="36"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color w:val="6AA84F"/>
                <w:sz w:val="18"/>
                <w:szCs w:val="18"/>
              </w:rPr>
              <w:t xml:space="preserve">- </w:t>
            </w:r>
            <w:r w:rsidRPr="00203438">
              <w:rPr>
                <w:rFonts w:ascii="VladaRHSans Lt" w:eastAsia="Times New Roman" w:hAnsi="VladaRHSans Lt" w:cs="Times New Roman"/>
                <w:sz w:val="18"/>
                <w:szCs w:val="18"/>
              </w:rPr>
              <w:t>opisuje riječ kao morfološku i sintaktičku jedinicu</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razlikuje gramatičke kategorije na zadanim primjerima u kontekstu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uočava razlike u oblicima riječi u hrvatskome standardnom jeziku i dijalektima (prema zavičajnom načelu)</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tumači sintaktičku službu promjenjivih i nepromjenjivih riječi u rečenici</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razlikuje relativna značenja i uporabu glagolskih vremena i načina prezenta, futura i perfekta, imeprativa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objašnjava tvorbu i uporabu aktiva i pasiva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objašnjava sintaktičke službe i značenja padeža, prijedložno-padežnih izraza, glagolskih oblika i načina, službu priloga, prijedloga, veznika i čestica u rečenici</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objašnjava pojmove: morfologija, sintaksa, morfem, oblikotvorna osnova, oblikotvorni morfem, riječ, gramatička kategorija, prijedložno-padežna veza</w:t>
            </w:r>
          </w:p>
        </w:tc>
        <w:tc>
          <w:tcPr>
            <w:tcW w:w="1784" w:type="dxa"/>
            <w:gridSpan w:val="2"/>
            <w:shd w:val="clear" w:color="auto" w:fill="auto"/>
            <w:tcMar>
              <w:top w:w="36" w:type="dxa"/>
              <w:left w:w="36" w:type="dxa"/>
              <w:bottom w:w="36" w:type="dxa"/>
              <w:right w:w="36" w:type="dxa"/>
            </w:tcMar>
            <w:hideMark/>
          </w:tcPr>
          <w:p w:rsidR="002B0C42" w:rsidRPr="00BB7F60" w:rsidRDefault="002B0C42" w:rsidP="002B0C42">
            <w:pPr>
              <w:pStyle w:val="PREPORUKA"/>
              <w:rPr>
                <w:szCs w:val="18"/>
                <w:lang w:val="hr-HR" w:eastAsia="hr-HR"/>
              </w:rPr>
            </w:pPr>
            <w:r w:rsidRPr="00BB7F60">
              <w:rPr>
                <w:color w:val="000000"/>
                <w:szCs w:val="18"/>
                <w:lang w:val="hr-HR" w:eastAsia="hr-HR"/>
              </w:rPr>
              <w:t>- imenuje sintaktičku službu riječi u rečenici</w:t>
            </w:r>
          </w:p>
        </w:tc>
        <w:tc>
          <w:tcPr>
            <w:tcW w:w="1778" w:type="dxa"/>
            <w:gridSpan w:val="2"/>
            <w:shd w:val="clear" w:color="auto" w:fill="auto"/>
            <w:tcMar>
              <w:top w:w="36" w:type="dxa"/>
              <w:left w:w="36" w:type="dxa"/>
              <w:bottom w:w="36" w:type="dxa"/>
              <w:right w:w="36" w:type="dxa"/>
            </w:tcMar>
            <w:hideMark/>
          </w:tcPr>
          <w:p w:rsidR="002B0C42" w:rsidRPr="00BB7F60" w:rsidRDefault="002B0C42" w:rsidP="002B0C42">
            <w:pPr>
              <w:pStyle w:val="PREPORUKA"/>
              <w:rPr>
                <w:szCs w:val="18"/>
                <w:lang w:val="hr-HR" w:eastAsia="hr-HR"/>
              </w:rPr>
            </w:pPr>
            <w:r w:rsidRPr="00BB7F60">
              <w:rPr>
                <w:color w:val="000000"/>
                <w:szCs w:val="18"/>
                <w:lang w:val="hr-HR" w:eastAsia="hr-HR"/>
              </w:rPr>
              <w:t>- razlikuje sintaktičku službu riječi u rečenici</w:t>
            </w:r>
          </w:p>
        </w:tc>
        <w:tc>
          <w:tcPr>
            <w:tcW w:w="1775" w:type="dxa"/>
            <w:gridSpan w:val="2"/>
            <w:shd w:val="clear" w:color="auto" w:fill="auto"/>
            <w:tcMar>
              <w:top w:w="36" w:type="dxa"/>
              <w:left w:w="36" w:type="dxa"/>
              <w:bottom w:w="36" w:type="dxa"/>
              <w:right w:w="36" w:type="dxa"/>
            </w:tcMar>
            <w:hideMark/>
          </w:tcPr>
          <w:p w:rsidR="002B0C42" w:rsidRPr="00BB7F60" w:rsidRDefault="002B0C42" w:rsidP="002B0C42">
            <w:pPr>
              <w:pStyle w:val="PREPORUKA"/>
              <w:rPr>
                <w:szCs w:val="18"/>
                <w:lang w:val="hr-HR" w:eastAsia="hr-HR"/>
              </w:rPr>
            </w:pPr>
            <w:r w:rsidRPr="00BB7F60">
              <w:rPr>
                <w:color w:val="000000"/>
                <w:szCs w:val="18"/>
                <w:lang w:val="hr-HR" w:eastAsia="hr-HR"/>
              </w:rPr>
              <w:t>- objašnjava sintaktičku službu riječi u rečenici</w:t>
            </w:r>
          </w:p>
        </w:tc>
        <w:tc>
          <w:tcPr>
            <w:tcW w:w="1776" w:type="dxa"/>
            <w:shd w:val="clear" w:color="auto" w:fill="auto"/>
            <w:tcMar>
              <w:top w:w="36" w:type="dxa"/>
              <w:left w:w="36" w:type="dxa"/>
              <w:bottom w:w="36" w:type="dxa"/>
              <w:right w:w="36" w:type="dxa"/>
            </w:tcMar>
            <w:hideMark/>
          </w:tcPr>
          <w:p w:rsidR="002B0C42" w:rsidRPr="00BB7F60" w:rsidRDefault="002B0C42" w:rsidP="002B0C42">
            <w:pPr>
              <w:pStyle w:val="PREPORUKA"/>
              <w:rPr>
                <w:szCs w:val="18"/>
                <w:lang w:val="hr-HR" w:eastAsia="hr-HR"/>
              </w:rPr>
            </w:pPr>
            <w:r w:rsidRPr="00BB7F60">
              <w:rPr>
                <w:color w:val="000000"/>
                <w:szCs w:val="18"/>
                <w:lang w:val="hr-HR" w:eastAsia="hr-HR"/>
              </w:rPr>
              <w:t>- analizira sintaktičku službu riječi u rečenici</w:t>
            </w:r>
          </w:p>
        </w:tc>
      </w:tr>
      <w:tr w:rsidR="002B0C42" w:rsidRPr="00203438" w:rsidTr="002B0C42">
        <w:trPr>
          <w:trHeight w:val="292"/>
        </w:trPr>
        <w:tc>
          <w:tcPr>
            <w:tcW w:w="14778" w:type="dxa"/>
            <w:gridSpan w:val="9"/>
            <w:shd w:val="clear" w:color="auto" w:fill="auto"/>
            <w:tcMar>
              <w:top w:w="36" w:type="dxa"/>
              <w:left w:w="36" w:type="dxa"/>
              <w:bottom w:w="36" w:type="dxa"/>
              <w:right w:w="36" w:type="dxa"/>
            </w:tcMar>
            <w:hideMark/>
          </w:tcPr>
          <w:p w:rsidR="002B0C42" w:rsidRPr="00BB7F60" w:rsidRDefault="002B0C42" w:rsidP="002B0C42">
            <w:pPr>
              <w:pStyle w:val="Style2"/>
              <w:spacing w:before="40" w:after="40"/>
              <w:rPr>
                <w:color w:val="000000"/>
                <w:lang w:eastAsia="hr-HR"/>
              </w:rPr>
            </w:pPr>
            <w:r w:rsidRPr="00BB7F60">
              <w:rPr>
                <w:b/>
                <w:bCs/>
                <w:color w:val="002060"/>
                <w:lang w:eastAsia="hr-HR"/>
              </w:rPr>
              <w:t>PREPORUKA:</w:t>
            </w:r>
            <w:r w:rsidRPr="00BB7F60">
              <w:rPr>
                <w:b/>
                <w:bCs/>
                <w:color w:val="D60C8C"/>
                <w:lang w:eastAsia="hr-HR"/>
              </w:rPr>
              <w:t xml:space="preserve"> </w:t>
            </w:r>
            <w:r w:rsidRPr="00BB7F60">
              <w:rPr>
                <w:color w:val="000000"/>
                <w:lang w:eastAsia="hr-HR"/>
              </w:rPr>
              <w:t>Usvajanje je sintaktičkih i morfoloških znanja na metajezičnoj razini u gimnazijama usmjereno razvoju komunikacijske jezične kompetencije i svjesnosti o hrvatskome jeziku, dok je učenje i poučavanje metajezičnim znanjima u strukovnim školama usmjereno razvoju uporabne sastavnice komunikacijske jezične kompetencije, tj. pravilnoj uporabi hrvatskoga standardnoga jezika u svakodnevnoj komunikaciji.</w:t>
            </w:r>
          </w:p>
        </w:tc>
      </w:tr>
      <w:tr w:rsidR="002B0C42" w:rsidRPr="00203438" w:rsidTr="002B0C42">
        <w:trPr>
          <w:trHeight w:val="310"/>
        </w:trPr>
        <w:tc>
          <w:tcPr>
            <w:tcW w:w="1718" w:type="dxa"/>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b/>
                <w:sz w:val="18"/>
                <w:szCs w:val="18"/>
              </w:rPr>
            </w:pPr>
            <w:r w:rsidRPr="00203438">
              <w:rPr>
                <w:rFonts w:ascii="VladaRHSans Lt" w:hAnsi="VladaRHSans Lt"/>
                <w:b/>
                <w:bCs/>
                <w:color w:val="D60C8C"/>
                <w:sz w:val="18"/>
                <w:szCs w:val="18"/>
              </w:rPr>
              <w:t xml:space="preserve">A. 1. 6. </w:t>
            </w:r>
          </w:p>
          <w:p w:rsidR="002B0C42" w:rsidRPr="00BB7F60" w:rsidRDefault="002B0C42" w:rsidP="002B0C42">
            <w:pPr>
              <w:pStyle w:val="Style1"/>
              <w:spacing w:after="240"/>
              <w:rPr>
                <w:rFonts w:ascii="VladaRHSans Lt" w:hAnsi="VladaRHSans Lt"/>
                <w:b/>
                <w:color w:val="auto"/>
                <w:sz w:val="18"/>
                <w:szCs w:val="18"/>
                <w:lang w:eastAsia="hr-HR"/>
              </w:rPr>
            </w:pPr>
            <w:r w:rsidRPr="00BB7F60">
              <w:rPr>
                <w:rFonts w:ascii="VladaRHSans Lt" w:hAnsi="VladaRHSans Lt"/>
                <w:bCs/>
                <w:sz w:val="18"/>
                <w:szCs w:val="18"/>
                <w:lang w:eastAsia="hr-HR"/>
              </w:rPr>
              <w:t>Učenik opisuje značenjske odnose među riječima pomoću rječnika.</w:t>
            </w:r>
          </w:p>
        </w:tc>
        <w:tc>
          <w:tcPr>
            <w:tcW w:w="5947" w:type="dxa"/>
            <w:shd w:val="clear" w:color="auto" w:fill="auto"/>
            <w:tcMar>
              <w:top w:w="36" w:type="dxa"/>
              <w:left w:w="55" w:type="dxa"/>
              <w:bottom w:w="36" w:type="dxa"/>
              <w:right w:w="55" w:type="dxa"/>
            </w:tcMar>
            <w:hideMark/>
          </w:tcPr>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opisuje odnos sadržaja i značenja leksema u kontekstu</w:t>
            </w:r>
            <w:r w:rsidRPr="00203438">
              <w:rPr>
                <w:rFonts w:ascii="VladaRHSans Lt" w:eastAsia="Times New Roman" w:hAnsi="VladaRHSans Lt" w:cs="Times New Roman"/>
                <w:sz w:val="18"/>
                <w:szCs w:val="18"/>
              </w:rPr>
              <w:br/>
              <w:t>- razlikuje jednoznačnost od višeznačnosti i potkrepljuje ju primjerima</w:t>
            </w:r>
            <w:r w:rsidRPr="00203438">
              <w:rPr>
                <w:rFonts w:ascii="VladaRHSans Lt" w:eastAsia="Times New Roman" w:hAnsi="VladaRHSans Lt" w:cs="Times New Roman"/>
                <w:sz w:val="18"/>
                <w:szCs w:val="18"/>
              </w:rPr>
              <w:br/>
              <w:t>- razlikuje značenja leksema u zadanom kontekstu</w:t>
            </w:r>
            <w:r w:rsidRPr="00203438">
              <w:rPr>
                <w:rFonts w:ascii="VladaRHSans Lt" w:eastAsia="Times New Roman" w:hAnsi="VladaRHSans Lt" w:cs="Times New Roman"/>
                <w:sz w:val="18"/>
                <w:szCs w:val="18"/>
              </w:rPr>
              <w:br/>
              <w:t>- prepoznaje i razlikuje leksičko-semantičke odnose u kontekstu</w:t>
            </w:r>
            <w:r w:rsidRPr="00203438">
              <w:rPr>
                <w:rFonts w:ascii="VladaRHSans Lt" w:eastAsia="Times New Roman" w:hAnsi="VladaRHSans Lt" w:cs="Times New Roman"/>
                <w:sz w:val="18"/>
                <w:szCs w:val="18"/>
              </w:rPr>
              <w:br/>
              <w:t>- otkriva načine i razloge proširivanja značenja riječi i posljedice višeznačnosti u kontekstu</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opisuje strukturu rječničkoga članka u jezičnom rječniku</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služi se rječnikom</w:t>
            </w:r>
            <w:r w:rsidRPr="00203438">
              <w:rPr>
                <w:rFonts w:ascii="VladaRHSans Lt" w:eastAsia="Times New Roman" w:hAnsi="VladaRHSans Lt" w:cs="Times New Roman"/>
                <w:color w:val="0000FF"/>
                <w:sz w:val="18"/>
                <w:szCs w:val="18"/>
              </w:rPr>
              <w:t xml:space="preserve"> </w:t>
            </w:r>
            <w:r w:rsidRPr="00203438">
              <w:rPr>
                <w:rFonts w:ascii="VladaRHSans Lt" w:eastAsia="Times New Roman" w:hAnsi="VladaRHSans Lt" w:cs="Times New Roman"/>
                <w:sz w:val="18"/>
                <w:szCs w:val="18"/>
              </w:rPr>
              <w:t>pri razvijanju aktivnoga rječnika</w:t>
            </w:r>
          </w:p>
        </w:tc>
        <w:tc>
          <w:tcPr>
            <w:tcW w:w="1784" w:type="dxa"/>
            <w:gridSpan w:val="2"/>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uočava značenjske odnose među riječima i prepoznaje jezični rječnik</w:t>
            </w:r>
          </w:p>
          <w:p w:rsidR="002B0C42" w:rsidRPr="00BB7F60" w:rsidRDefault="002B0C42" w:rsidP="002B0C42">
            <w:pPr>
              <w:pStyle w:val="RAZINE"/>
              <w:rPr>
                <w:szCs w:val="18"/>
                <w:lang w:val="hr-HR" w:eastAsia="hr-HR"/>
              </w:rPr>
            </w:pPr>
          </w:p>
        </w:tc>
        <w:tc>
          <w:tcPr>
            <w:tcW w:w="1778"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imenuje značenjske odnose među riječima na temelju konteksta i pomoću rječnika</w:t>
            </w:r>
          </w:p>
        </w:tc>
        <w:tc>
          <w:tcPr>
            <w:tcW w:w="1775"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riječi prema vrsti značenjskih odnosa na temelju konteksta i pomoću rječnika</w:t>
            </w:r>
          </w:p>
        </w:tc>
        <w:tc>
          <w:tcPr>
            <w:tcW w:w="1776"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značenjske odnose među riječima na temelju konteksta pomoću rječnika</w:t>
            </w:r>
          </w:p>
        </w:tc>
      </w:tr>
      <w:tr w:rsidR="002B0C42" w:rsidRPr="00203438" w:rsidTr="002B0C42">
        <w:trPr>
          <w:trHeight w:val="310"/>
        </w:trPr>
        <w:tc>
          <w:tcPr>
            <w:tcW w:w="14778" w:type="dxa"/>
            <w:gridSpan w:val="9"/>
            <w:shd w:val="clear" w:color="auto" w:fill="auto"/>
            <w:tcMar>
              <w:top w:w="36" w:type="dxa"/>
              <w:left w:w="55" w:type="dxa"/>
              <w:bottom w:w="36" w:type="dxa"/>
              <w:right w:w="55" w:type="dxa"/>
            </w:tcMar>
            <w:hideMark/>
          </w:tcPr>
          <w:p w:rsidR="002B0C42" w:rsidRPr="00BB7F60" w:rsidRDefault="002B0C42" w:rsidP="002B0C42">
            <w:pPr>
              <w:pStyle w:val="RAZINE"/>
              <w:spacing w:before="40"/>
              <w:rPr>
                <w:color w:val="000000"/>
                <w:szCs w:val="18"/>
                <w:lang w:val="hr-HR" w:eastAsia="hr-HR"/>
              </w:rPr>
            </w:pPr>
            <w:r w:rsidRPr="00BB7F60">
              <w:rPr>
                <w:b/>
                <w:bCs/>
                <w:color w:val="002060"/>
                <w:szCs w:val="18"/>
                <w:lang w:val="hr-HR" w:eastAsia="hr-HR"/>
              </w:rPr>
              <w:t>PREPORUKA:</w:t>
            </w:r>
            <w:r w:rsidRPr="00BB7F60">
              <w:rPr>
                <w:b/>
                <w:bCs/>
                <w:color w:val="D60C8C"/>
                <w:szCs w:val="18"/>
                <w:lang w:val="hr-HR" w:eastAsia="hr-HR"/>
              </w:rPr>
              <w:t xml:space="preserve"> </w:t>
            </w:r>
            <w:r w:rsidRPr="00BB7F60">
              <w:rPr>
                <w:color w:val="000000"/>
                <w:szCs w:val="18"/>
                <w:lang w:val="hr-HR" w:eastAsia="hr-HR"/>
              </w:rPr>
              <w:t>Pozornost se posvećuje odnosu strukovnoga i općeuporabnoga leksika, tj. leksiku struke.</w:t>
            </w:r>
          </w:p>
        </w:tc>
      </w:tr>
      <w:tr w:rsidR="002B0C42" w:rsidRPr="00203438" w:rsidTr="002B0C42">
        <w:trPr>
          <w:trHeight w:val="310"/>
        </w:trPr>
        <w:tc>
          <w:tcPr>
            <w:tcW w:w="1718" w:type="dxa"/>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b/>
                <w:sz w:val="18"/>
                <w:szCs w:val="18"/>
              </w:rPr>
            </w:pPr>
            <w:r w:rsidRPr="00203438">
              <w:rPr>
                <w:rFonts w:ascii="VladaRHSans Lt" w:hAnsi="VladaRHSans Lt"/>
                <w:b/>
                <w:bCs/>
                <w:color w:val="D60C8C"/>
                <w:sz w:val="18"/>
                <w:szCs w:val="18"/>
              </w:rPr>
              <w:t>A. 1. 7.</w:t>
            </w:r>
          </w:p>
          <w:p w:rsidR="002B0C42" w:rsidRPr="00BB7F60" w:rsidRDefault="002B0C42" w:rsidP="002B0C42">
            <w:pPr>
              <w:pStyle w:val="Style1"/>
              <w:spacing w:after="360"/>
              <w:rPr>
                <w:rFonts w:ascii="VladaRHSans Lt" w:hAnsi="VladaRHSans Lt"/>
                <w:b/>
                <w:color w:val="auto"/>
                <w:sz w:val="18"/>
                <w:szCs w:val="18"/>
                <w:lang w:eastAsia="hr-HR"/>
              </w:rPr>
            </w:pPr>
            <w:r w:rsidRPr="00BB7F60">
              <w:rPr>
                <w:rFonts w:ascii="VladaRHSans Lt" w:hAnsi="VladaRHSans Lt"/>
                <w:bCs/>
                <w:sz w:val="18"/>
                <w:szCs w:val="18"/>
                <w:lang w:eastAsia="hr-HR"/>
              </w:rPr>
              <w:t xml:space="preserve">Učenik prepoznaje razliku između </w:t>
            </w:r>
            <w:r w:rsidRPr="00BB7F60">
              <w:rPr>
                <w:rFonts w:ascii="VladaRHSans Lt" w:hAnsi="VladaRHSans Lt"/>
                <w:bCs/>
                <w:sz w:val="18"/>
                <w:szCs w:val="18"/>
                <w:lang w:eastAsia="hr-HR"/>
              </w:rPr>
              <w:lastRenderedPageBreak/>
              <w:t>hrvatskih narječja i hrvatskoga standardnoga jezika.</w:t>
            </w:r>
          </w:p>
        </w:tc>
        <w:tc>
          <w:tcPr>
            <w:tcW w:w="5947" w:type="dxa"/>
            <w:shd w:val="clear" w:color="auto" w:fill="auto"/>
            <w:tcMar>
              <w:top w:w="36" w:type="dxa"/>
              <w:left w:w="55" w:type="dxa"/>
              <w:bottom w:w="36" w:type="dxa"/>
              <w:right w:w="55"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lastRenderedPageBreak/>
              <w:t>- opisuje jezik kao sredstvo za komunikaciju, spoznaju i izražavanje</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color w:val="0000FF"/>
                <w:sz w:val="18"/>
                <w:szCs w:val="18"/>
              </w:rPr>
              <w:t xml:space="preserve">- </w:t>
            </w:r>
            <w:r w:rsidRPr="00203438">
              <w:rPr>
                <w:rFonts w:ascii="VladaRHSans Lt" w:eastAsia="Times New Roman" w:hAnsi="VladaRHSans Lt" w:cs="Times New Roman"/>
                <w:sz w:val="18"/>
                <w:szCs w:val="18"/>
              </w:rPr>
              <w:t>prepoznaje genetsku pripadnost hrvatskoga jezika jezičnoj porodici</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lastRenderedPageBreak/>
              <w:t xml:space="preserve">- opisuje rasprostranjenost hrvatskih narječja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-opisuje višefunkcionalnost i nadregionalnost hrvatskoga standardnog jezika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razlikuje hrvatski kao materinski jezik, kao manjinski jezik i kao drugi jezik</w:t>
            </w:r>
          </w:p>
          <w:p w:rsidR="002B0C42" w:rsidRPr="0063237C" w:rsidRDefault="002B0C42" w:rsidP="002B0C42">
            <w:pPr>
              <w:pStyle w:val="NormalWeb"/>
              <w:spacing w:before="0" w:beforeAutospacing="0" w:after="0" w:afterAutospacing="0"/>
              <w:ind w:left="113" w:right="113"/>
              <w:rPr>
                <w:rFonts w:ascii="VladaRHSans Lt" w:hAnsi="VladaRHSans Lt" w:cs="Arial"/>
                <w:color w:val="000000"/>
                <w:sz w:val="18"/>
                <w:szCs w:val="18"/>
                <w:shd w:val="clear" w:color="auto" w:fill="FFFFFF"/>
              </w:rPr>
            </w:pPr>
            <w:r w:rsidRPr="0063237C">
              <w:rPr>
                <w:rFonts w:ascii="VladaRHSans Lt" w:hAnsi="VladaRHSans Lt" w:cs="Arial"/>
                <w:color w:val="000000"/>
                <w:sz w:val="18"/>
                <w:szCs w:val="18"/>
                <w:shd w:val="clear" w:color="auto" w:fill="FFFFFF"/>
              </w:rPr>
              <w:t xml:space="preserve">- prepoznaje hrvatski jezik i </w:t>
            </w:r>
            <w:r>
              <w:rPr>
                <w:rFonts w:ascii="VladaRHSans Lt" w:hAnsi="VladaRHSans Lt" w:cs="Arial"/>
                <w:color w:val="000000"/>
                <w:sz w:val="18"/>
                <w:szCs w:val="18"/>
                <w:shd w:val="clear" w:color="auto" w:fill="FFFFFF"/>
              </w:rPr>
              <w:t>njegove govore kao dio narodnog</w:t>
            </w:r>
            <w:r w:rsidRPr="0063237C">
              <w:rPr>
                <w:rFonts w:ascii="VladaRHSans Lt" w:hAnsi="VladaRHSans Lt" w:cs="Arial"/>
                <w:color w:val="000000"/>
                <w:sz w:val="18"/>
                <w:szCs w:val="18"/>
                <w:shd w:val="clear" w:color="auto" w:fill="FFFFFF"/>
              </w:rPr>
              <w:t xml:space="preserve"> identiteta </w:t>
            </w:r>
          </w:p>
          <w:p w:rsidR="002B0C42" w:rsidRPr="0063237C" w:rsidRDefault="002B0C42" w:rsidP="002B0C42">
            <w:pPr>
              <w:pStyle w:val="NormalWeb"/>
              <w:spacing w:before="0" w:beforeAutospacing="0" w:after="0" w:afterAutospacing="0"/>
              <w:ind w:left="113" w:right="113"/>
              <w:rPr>
                <w:rFonts w:ascii="VladaRHSans Lt" w:hAnsi="VladaRHSans Lt" w:cs="Arial"/>
                <w:color w:val="000000"/>
                <w:sz w:val="18"/>
                <w:szCs w:val="18"/>
                <w:shd w:val="clear" w:color="auto" w:fill="FFFFFF"/>
              </w:rPr>
            </w:pPr>
            <w:r w:rsidRPr="0063237C">
              <w:rPr>
                <w:rFonts w:ascii="VladaRHSans Lt" w:hAnsi="VladaRHSans Lt" w:cs="Arial"/>
                <w:color w:val="000000"/>
                <w:sz w:val="18"/>
                <w:szCs w:val="18"/>
                <w:shd w:val="clear" w:color="auto" w:fill="FFFFFF"/>
              </w:rPr>
              <w:t>- prepoznaje hrvatski standardni jezik kao dio nacionalnog identiteta</w:t>
            </w:r>
          </w:p>
          <w:p w:rsidR="002B0C42" w:rsidRPr="0063237C" w:rsidRDefault="002B0C42" w:rsidP="002B0C42">
            <w:pPr>
              <w:pStyle w:val="NormalWeb"/>
              <w:spacing w:before="0" w:beforeAutospacing="0" w:after="0" w:afterAutospacing="0"/>
              <w:ind w:left="113" w:right="113"/>
              <w:rPr>
                <w:rFonts w:ascii="VladaRHSans Lt" w:hAnsi="VladaRHSans Lt"/>
                <w:sz w:val="19"/>
                <w:szCs w:val="19"/>
              </w:rPr>
            </w:pPr>
            <w:r w:rsidRPr="00203438">
              <w:rPr>
                <w:rFonts w:ascii="VladaRHSans Lt" w:hAnsi="VladaRHSans Lt"/>
                <w:sz w:val="18"/>
                <w:szCs w:val="18"/>
              </w:rPr>
              <w:t>- objašnjava obilježja razgovornoga, administrativnoga i publicističkoga stila na primjerima</w:t>
            </w:r>
          </w:p>
        </w:tc>
        <w:tc>
          <w:tcPr>
            <w:tcW w:w="1784" w:type="dxa"/>
            <w:gridSpan w:val="2"/>
            <w:shd w:val="clear" w:color="auto" w:fill="auto"/>
            <w:tcMar>
              <w:top w:w="36" w:type="dxa"/>
              <w:left w:w="55" w:type="dxa"/>
              <w:bottom w:w="36" w:type="dxa"/>
              <w:right w:w="55" w:type="dxa"/>
            </w:tcMar>
            <w:hideMark/>
          </w:tcPr>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lastRenderedPageBreak/>
              <w:t xml:space="preserve">- opisuje rasprostranjenost hrvatskih narječja i navodi obilježja </w:t>
            </w:r>
            <w:r w:rsidRPr="00203438">
              <w:rPr>
                <w:rFonts w:ascii="VladaRHSans Lt" w:hAnsi="VladaRHSans Lt"/>
                <w:color w:val="000000"/>
                <w:sz w:val="18"/>
                <w:szCs w:val="18"/>
              </w:rPr>
              <w:lastRenderedPageBreak/>
              <w:t>razgovornoga, administrativnoga i publicističkog stila hrvatskoga jezika</w:t>
            </w:r>
          </w:p>
          <w:p w:rsidR="002B0C42" w:rsidRPr="00BB7F60" w:rsidRDefault="002B0C42" w:rsidP="002B0C42">
            <w:pPr>
              <w:pStyle w:val="RAZINE"/>
              <w:rPr>
                <w:szCs w:val="18"/>
                <w:lang w:val="hr-HR" w:eastAsia="hr-HR"/>
              </w:rPr>
            </w:pPr>
          </w:p>
        </w:tc>
        <w:tc>
          <w:tcPr>
            <w:tcW w:w="1778" w:type="dxa"/>
            <w:gridSpan w:val="2"/>
            <w:shd w:val="clear" w:color="auto" w:fill="auto"/>
            <w:tcMar>
              <w:top w:w="36" w:type="dxa"/>
              <w:left w:w="55" w:type="dxa"/>
              <w:bottom w:w="36" w:type="dxa"/>
              <w:right w:w="55" w:type="dxa"/>
            </w:tcMar>
            <w:hideMark/>
          </w:tcPr>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lastRenderedPageBreak/>
              <w:t xml:space="preserve">- opisuje rasprostranjenost hrvatskih narječja, navodi </w:t>
            </w:r>
            <w:r w:rsidRPr="00203438">
              <w:rPr>
                <w:rFonts w:ascii="VladaRHSans Lt" w:hAnsi="VladaRHSans Lt"/>
                <w:color w:val="000000"/>
                <w:sz w:val="18"/>
                <w:szCs w:val="18"/>
              </w:rPr>
              <w:lastRenderedPageBreak/>
              <w:t xml:space="preserve">vrste govora i opisuje obilježja razgovornoga, administrativnoga i publicističkog stila </w:t>
            </w:r>
          </w:p>
          <w:p w:rsidR="002B0C42" w:rsidRPr="00BB7F60" w:rsidRDefault="002B0C42" w:rsidP="002B0C42">
            <w:pPr>
              <w:pStyle w:val="RAZINE"/>
              <w:rPr>
                <w:szCs w:val="18"/>
                <w:lang w:val="hr-HR" w:eastAsia="hr-HR"/>
              </w:rPr>
            </w:pPr>
          </w:p>
        </w:tc>
        <w:tc>
          <w:tcPr>
            <w:tcW w:w="1775"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-opisuje rasprostranjenost hrvatskih narječja i navodi vrste </w:t>
            </w:r>
            <w:r w:rsidRPr="00BB7F60">
              <w:rPr>
                <w:color w:val="000000"/>
                <w:szCs w:val="18"/>
                <w:lang w:val="hr-HR" w:eastAsia="hr-HR"/>
              </w:rPr>
              <w:lastRenderedPageBreak/>
              <w:t>govora; uočava višefunkcionalnost standardnoga jezika i objašnjava obilježja razgovornoga, administrativnoga i publicističkog stila</w:t>
            </w:r>
          </w:p>
        </w:tc>
        <w:tc>
          <w:tcPr>
            <w:tcW w:w="1776" w:type="dxa"/>
            <w:shd w:val="clear" w:color="auto" w:fill="auto"/>
            <w:tcMar>
              <w:top w:w="36" w:type="dxa"/>
              <w:left w:w="55" w:type="dxa"/>
              <w:bottom w:w="36" w:type="dxa"/>
              <w:right w:w="55" w:type="dxa"/>
            </w:tcMar>
            <w:hideMark/>
          </w:tcPr>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lastRenderedPageBreak/>
              <w:t xml:space="preserve">- objašnjava rasprostranjenost hrvatskih narječja i opisuje vrste </w:t>
            </w:r>
            <w:r w:rsidRPr="00203438">
              <w:rPr>
                <w:rFonts w:ascii="VladaRHSans Lt" w:hAnsi="VladaRHSans Lt"/>
                <w:color w:val="000000"/>
                <w:sz w:val="18"/>
                <w:szCs w:val="18"/>
              </w:rPr>
              <w:lastRenderedPageBreak/>
              <w:t>govora; opisuje višefunkcionalnost standardnoga jezika i objašnjava obilježja razgovornoga, administrativnoga i publicističkog stila</w:t>
            </w:r>
          </w:p>
        </w:tc>
      </w:tr>
      <w:tr w:rsidR="002B0C42" w:rsidRPr="00203438" w:rsidTr="002B0C42">
        <w:trPr>
          <w:trHeight w:val="417"/>
        </w:trPr>
        <w:tc>
          <w:tcPr>
            <w:tcW w:w="14778" w:type="dxa"/>
            <w:gridSpan w:val="9"/>
            <w:shd w:val="clear" w:color="auto" w:fill="auto"/>
            <w:tcMar>
              <w:top w:w="36" w:type="dxa"/>
              <w:left w:w="55" w:type="dxa"/>
              <w:bottom w:w="36" w:type="dxa"/>
              <w:right w:w="55" w:type="dxa"/>
            </w:tcMar>
            <w:vAlign w:val="center"/>
            <w:hideMark/>
          </w:tcPr>
          <w:p w:rsidR="002B0C42" w:rsidRPr="00BB7F60" w:rsidRDefault="002B0C42" w:rsidP="002B0C42">
            <w:pPr>
              <w:pStyle w:val="Style1"/>
              <w:jc w:val="center"/>
              <w:rPr>
                <w:rFonts w:ascii="VladaRHSans Lt" w:hAnsi="VladaRHSans Lt"/>
                <w:color w:val="auto"/>
                <w:szCs w:val="24"/>
                <w:lang w:eastAsia="hr-HR"/>
              </w:rPr>
            </w:pPr>
            <w:r w:rsidRPr="004D3CA7">
              <w:rPr>
                <w:rFonts w:ascii="VladaRHSans Lt" w:hAnsi="VladaRHSans Lt"/>
                <w:sz w:val="20"/>
                <w:szCs w:val="24"/>
                <w:lang w:eastAsia="hr-HR"/>
              </w:rPr>
              <w:lastRenderedPageBreak/>
              <w:t>KNJIŽEVNOST I STVARALAŠTVO</w:t>
            </w:r>
          </w:p>
        </w:tc>
      </w:tr>
      <w:tr w:rsidR="002B0C42" w:rsidRPr="00203438" w:rsidTr="002B0C42">
        <w:trPr>
          <w:trHeight w:val="346"/>
        </w:trPr>
        <w:tc>
          <w:tcPr>
            <w:tcW w:w="1718" w:type="dxa"/>
            <w:vMerge w:val="restart"/>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ODGOJNO-OBRAZOVNI ISHODI</w:t>
            </w:r>
          </w:p>
        </w:tc>
        <w:tc>
          <w:tcPr>
            <w:tcW w:w="5947" w:type="dxa"/>
            <w:vMerge w:val="restart"/>
            <w:shd w:val="clear" w:color="auto" w:fill="auto"/>
            <w:tcMar>
              <w:top w:w="36" w:type="dxa"/>
              <w:left w:w="36" w:type="dxa"/>
              <w:bottom w:w="36" w:type="dxa"/>
              <w:right w:w="36"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113" w:type="dxa"/>
            <w:gridSpan w:val="7"/>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trHeight w:val="346"/>
        </w:trPr>
        <w:tc>
          <w:tcPr>
            <w:tcW w:w="1718" w:type="dxa"/>
            <w:vMerge/>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p>
        </w:tc>
        <w:tc>
          <w:tcPr>
            <w:tcW w:w="5947" w:type="dxa"/>
            <w:vMerge/>
            <w:shd w:val="clear" w:color="auto" w:fill="auto"/>
            <w:tcMar>
              <w:top w:w="36" w:type="dxa"/>
              <w:left w:w="36" w:type="dxa"/>
              <w:bottom w:w="36" w:type="dxa"/>
              <w:right w:w="36"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784"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ZADOVOLJAVAJUĆA</w:t>
            </w:r>
          </w:p>
        </w:tc>
        <w:tc>
          <w:tcPr>
            <w:tcW w:w="1778" w:type="dxa"/>
            <w:gridSpan w:val="2"/>
            <w:shd w:val="clear" w:color="auto" w:fill="auto"/>
            <w:vAlign w:val="center"/>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DOBRA</w:t>
            </w:r>
          </w:p>
        </w:tc>
        <w:tc>
          <w:tcPr>
            <w:tcW w:w="1775" w:type="dxa"/>
            <w:gridSpan w:val="2"/>
            <w:shd w:val="clear" w:color="auto" w:fill="auto"/>
            <w:vAlign w:val="center"/>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VRLO DOBRA</w:t>
            </w:r>
          </w:p>
        </w:tc>
        <w:tc>
          <w:tcPr>
            <w:tcW w:w="1776" w:type="dxa"/>
            <w:shd w:val="clear" w:color="auto" w:fill="auto"/>
            <w:vAlign w:val="center"/>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trHeight w:val="346"/>
        </w:trPr>
        <w:tc>
          <w:tcPr>
            <w:tcW w:w="1718"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Pr>
                <w:rFonts w:ascii="VladaRHSans Lt" w:hAnsi="VladaRHSans Lt"/>
                <w:b/>
                <w:sz w:val="18"/>
                <w:szCs w:val="18"/>
              </w:rPr>
            </w:pPr>
            <w:r w:rsidRPr="00203438">
              <w:rPr>
                <w:rFonts w:ascii="VladaRHSans Lt" w:hAnsi="VladaRHSans Lt"/>
                <w:b/>
                <w:color w:val="D60C8C"/>
                <w:sz w:val="18"/>
                <w:szCs w:val="18"/>
              </w:rPr>
              <w:t xml:space="preserve">B. 1. 1. </w:t>
            </w:r>
          </w:p>
          <w:p w:rsidR="002B0C42" w:rsidRPr="00BB7F60" w:rsidRDefault="002B0C42" w:rsidP="002B0C42">
            <w:pPr>
              <w:pStyle w:val="Style1"/>
              <w:spacing w:after="240"/>
              <w:rPr>
                <w:rFonts w:ascii="VladaRHSans Lt" w:hAnsi="VladaRHSans Lt"/>
                <w:b/>
                <w:color w:val="auto"/>
                <w:sz w:val="18"/>
                <w:szCs w:val="18"/>
                <w:lang w:eastAsia="hr-HR"/>
              </w:rPr>
            </w:pPr>
            <w:r w:rsidRPr="00BB7F60">
              <w:rPr>
                <w:rFonts w:ascii="VladaRHSans Lt" w:hAnsi="VladaRHSans Lt"/>
                <w:sz w:val="18"/>
                <w:szCs w:val="18"/>
                <w:lang w:eastAsia="hr-HR"/>
              </w:rPr>
              <w:t>Učenik izražava svoj literarni doživljaj i objašnjava stav o književnom tekstu.</w:t>
            </w:r>
          </w:p>
        </w:tc>
        <w:tc>
          <w:tcPr>
            <w:tcW w:w="5947"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Pr>
                <w:rFonts w:ascii="VladaRHSans Lt" w:hAnsi="VladaRHSans Lt"/>
                <w:sz w:val="18"/>
                <w:szCs w:val="18"/>
              </w:rPr>
            </w:pPr>
            <w:r w:rsidRPr="00203438">
              <w:rPr>
                <w:rFonts w:ascii="VladaRHSans Lt" w:hAnsi="VladaRHSans Lt"/>
                <w:color w:val="000000"/>
                <w:sz w:val="18"/>
                <w:szCs w:val="18"/>
              </w:rPr>
              <w:t>- objašnjava svoj literarni doživljaj teksta i izražava svoje razumijevanje književnoga teksta</w:t>
            </w:r>
          </w:p>
          <w:p w:rsidR="002B0C42" w:rsidRPr="00203438" w:rsidRDefault="002B0C42" w:rsidP="002B0C42">
            <w:pPr>
              <w:pStyle w:val="NormalWeb"/>
              <w:spacing w:before="0" w:beforeAutospacing="0" w:after="0" w:afterAutospacing="0"/>
              <w:ind w:left="113"/>
              <w:rPr>
                <w:rFonts w:ascii="VladaRHSans Lt" w:hAnsi="VladaRHSans Lt"/>
                <w:sz w:val="18"/>
                <w:szCs w:val="18"/>
              </w:rPr>
            </w:pPr>
            <w:r w:rsidRPr="00203438">
              <w:rPr>
                <w:rFonts w:ascii="VladaRHSans Lt" w:hAnsi="VladaRHSans Lt"/>
                <w:color w:val="000000"/>
                <w:sz w:val="18"/>
                <w:szCs w:val="18"/>
              </w:rPr>
              <w:t>- izdvaja pojedinosti koje su ga se dojmile i potaknule na razmišljanje</w:t>
            </w:r>
          </w:p>
          <w:p w:rsidR="002B0C42" w:rsidRPr="00203438" w:rsidRDefault="002B0C42" w:rsidP="002B0C42">
            <w:pPr>
              <w:pStyle w:val="NormalWeb"/>
              <w:spacing w:before="0" w:beforeAutospacing="0" w:after="0" w:afterAutospacing="0"/>
              <w:ind w:left="113"/>
              <w:rPr>
                <w:rFonts w:ascii="VladaRHSans Lt" w:hAnsi="VladaRHSans Lt"/>
                <w:sz w:val="18"/>
                <w:szCs w:val="18"/>
              </w:rPr>
            </w:pPr>
            <w:r w:rsidRPr="00203438">
              <w:rPr>
                <w:rFonts w:ascii="VladaRHSans Lt" w:hAnsi="VladaRHSans Lt"/>
                <w:color w:val="000000"/>
                <w:sz w:val="18"/>
                <w:szCs w:val="18"/>
              </w:rPr>
              <w:t>- izražava svoje mišljenje i stavove o književnom tekstu na temelju vlastitog čitateljskog iskustva i znanja o književnosti (problematika i ideje u književnom tekstu)</w:t>
            </w:r>
          </w:p>
          <w:p w:rsidR="002B0C42" w:rsidRPr="00203438" w:rsidRDefault="002B0C42" w:rsidP="002B0C42">
            <w:pPr>
              <w:pStyle w:val="NormalWeb"/>
              <w:spacing w:before="0" w:beforeAutospacing="0" w:after="0" w:afterAutospacing="0"/>
              <w:ind w:left="113"/>
              <w:rPr>
                <w:rFonts w:ascii="VladaRHSans Lt" w:hAnsi="VladaRHSans Lt"/>
                <w:sz w:val="18"/>
                <w:szCs w:val="18"/>
              </w:rPr>
            </w:pPr>
            <w:r w:rsidRPr="00203438">
              <w:rPr>
                <w:rFonts w:ascii="VladaRHSans Lt" w:hAnsi="VladaRHSans Lt"/>
                <w:color w:val="000000"/>
                <w:sz w:val="18"/>
                <w:szCs w:val="18"/>
              </w:rPr>
              <w:t xml:space="preserve">- objašnjava svoje mišljenje i stavove o književnom tekstu i potkrepljuje ih primjerima </w:t>
            </w:r>
          </w:p>
          <w:p w:rsidR="002B0C42" w:rsidRPr="00203438" w:rsidRDefault="002B0C42" w:rsidP="002B0C42">
            <w:pPr>
              <w:pStyle w:val="NormalWeb"/>
              <w:spacing w:before="0" w:beforeAutospacing="0" w:after="0" w:afterAutospacing="0"/>
              <w:ind w:left="113"/>
              <w:rPr>
                <w:rFonts w:ascii="VladaRHSans Lt" w:hAnsi="VladaRHSans Lt"/>
                <w:sz w:val="18"/>
                <w:szCs w:val="18"/>
              </w:rPr>
            </w:pPr>
            <w:r w:rsidRPr="00203438">
              <w:rPr>
                <w:rFonts w:ascii="VladaRHSans Lt" w:hAnsi="VladaRHSans Lt"/>
                <w:color w:val="000000"/>
                <w:sz w:val="18"/>
                <w:szCs w:val="18"/>
              </w:rPr>
              <w:t>- čita najmanje jedan tekst prema vlastitom izboru i predstavlja ga</w:t>
            </w:r>
          </w:p>
          <w:p w:rsidR="002B0C42" w:rsidRPr="00203438" w:rsidRDefault="002B0C42" w:rsidP="002B0C42">
            <w:pPr>
              <w:spacing w:after="480" w:line="240" w:lineRule="auto"/>
              <w:ind w:left="113"/>
              <w:rPr>
                <w:rFonts w:ascii="VladaRHSans Lt" w:eastAsia="Times New Roman" w:hAnsi="VladaRHSans Lt" w:cs="Times New Roman"/>
                <w:sz w:val="18"/>
                <w:szCs w:val="18"/>
              </w:rPr>
            </w:pPr>
            <w:r w:rsidRPr="00203438">
              <w:rPr>
                <w:rFonts w:ascii="VladaRHSans Lt" w:hAnsi="VladaRHSans Lt" w:cs="Times New Roman"/>
                <w:sz w:val="18"/>
                <w:szCs w:val="18"/>
              </w:rPr>
              <w:t>- objašnjava u čemu uživa dok čita</w:t>
            </w:r>
          </w:p>
        </w:tc>
        <w:tc>
          <w:tcPr>
            <w:tcW w:w="7113" w:type="dxa"/>
            <w:gridSpan w:val="7"/>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p>
        </w:tc>
      </w:tr>
      <w:tr w:rsidR="002B0C42" w:rsidRPr="00203438" w:rsidTr="002B0C42">
        <w:trPr>
          <w:trHeight w:val="346"/>
        </w:trPr>
        <w:tc>
          <w:tcPr>
            <w:tcW w:w="14778" w:type="dxa"/>
            <w:gridSpan w:val="9"/>
            <w:shd w:val="clear" w:color="auto" w:fill="auto"/>
            <w:tcMar>
              <w:top w:w="36" w:type="dxa"/>
              <w:left w:w="55" w:type="dxa"/>
              <w:bottom w:w="36" w:type="dxa"/>
              <w:right w:w="55" w:type="dxa"/>
            </w:tcMar>
            <w:hideMark/>
          </w:tcPr>
          <w:p w:rsidR="002B0C42" w:rsidRPr="00BB7F60" w:rsidRDefault="002B0C42" w:rsidP="002B0C42">
            <w:pPr>
              <w:pStyle w:val="PREPORUKA"/>
              <w:rPr>
                <w:szCs w:val="18"/>
                <w:lang w:val="hr-HR" w:eastAsia="hr-HR"/>
              </w:rPr>
            </w:pPr>
            <w:r w:rsidRPr="00BB7F60">
              <w:rPr>
                <w:b/>
                <w:bCs/>
                <w:color w:val="002060"/>
                <w:szCs w:val="18"/>
                <w:lang w:val="hr-HR" w:eastAsia="hr-HR"/>
              </w:rPr>
              <w:t>PREPORUKA:</w:t>
            </w:r>
            <w:r w:rsidRPr="00BB7F60">
              <w:rPr>
                <w:b/>
                <w:bCs/>
                <w:color w:val="D60C8C"/>
                <w:szCs w:val="18"/>
                <w:lang w:val="hr-HR" w:eastAsia="hr-HR"/>
              </w:rPr>
              <w:t xml:space="preserve"> </w:t>
            </w:r>
            <w:r w:rsidRPr="00BB7F60">
              <w:rPr>
                <w:szCs w:val="18"/>
                <w:lang w:val="hr-HR" w:eastAsia="hr-HR"/>
              </w:rPr>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203438" w:rsidTr="002B0C42">
        <w:trPr>
          <w:trHeight w:val="310"/>
        </w:trPr>
        <w:tc>
          <w:tcPr>
            <w:tcW w:w="1718" w:type="dxa"/>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b/>
                <w:sz w:val="18"/>
                <w:szCs w:val="18"/>
              </w:rPr>
            </w:pPr>
            <w:r w:rsidRPr="00203438">
              <w:rPr>
                <w:rFonts w:ascii="VladaRHSans Lt" w:hAnsi="VladaRHSans Lt"/>
                <w:b/>
                <w:color w:val="D60C8C"/>
                <w:sz w:val="18"/>
                <w:szCs w:val="18"/>
              </w:rPr>
              <w:t>B. 1. 2.</w:t>
            </w:r>
          </w:p>
          <w:p w:rsidR="002B0C42" w:rsidRPr="00BB7F60" w:rsidRDefault="002B0C42" w:rsidP="002B0C42">
            <w:pPr>
              <w:pStyle w:val="Style1"/>
              <w:spacing w:after="240"/>
              <w:rPr>
                <w:rFonts w:ascii="VladaRHSans Lt" w:hAnsi="VladaRHSans Lt"/>
                <w:b/>
                <w:color w:val="auto"/>
                <w:sz w:val="18"/>
                <w:szCs w:val="18"/>
                <w:lang w:eastAsia="hr-HR"/>
              </w:rPr>
            </w:pPr>
            <w:r w:rsidRPr="00BB7F60">
              <w:rPr>
                <w:rFonts w:ascii="VladaRHSans Lt" w:hAnsi="VladaRHSans Lt"/>
                <w:bCs/>
                <w:sz w:val="18"/>
                <w:szCs w:val="18"/>
                <w:lang w:eastAsia="hr-HR"/>
              </w:rPr>
              <w:t>Učenik analizira književni tekst prema temi i žanru.</w:t>
            </w:r>
          </w:p>
        </w:tc>
        <w:tc>
          <w:tcPr>
            <w:tcW w:w="5947" w:type="dxa"/>
            <w:shd w:val="clear" w:color="auto" w:fill="auto"/>
            <w:tcMar>
              <w:top w:w="36" w:type="dxa"/>
              <w:left w:w="55" w:type="dxa"/>
              <w:bottom w:w="36" w:type="dxa"/>
              <w:right w:w="55" w:type="dxa"/>
            </w:tcMar>
            <w:hideMark/>
          </w:tcPr>
          <w:p w:rsidR="002B0C42" w:rsidRPr="00203438" w:rsidRDefault="002B0C42" w:rsidP="002B0C42">
            <w:pPr>
              <w:spacing w:before="120"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w:t>
            </w:r>
            <w:r w:rsidRPr="00203438">
              <w:rPr>
                <w:rFonts w:ascii="VladaRHSans Lt" w:eastAsia="Times New Roman" w:hAnsi="VladaRHSans Lt" w:cs="Times New Roman"/>
                <w:b/>
                <w:bCs/>
                <w:sz w:val="18"/>
                <w:szCs w:val="18"/>
              </w:rPr>
              <w:t>opisuje</w:t>
            </w:r>
            <w:r w:rsidRPr="00203438">
              <w:rPr>
                <w:rFonts w:ascii="VladaRHSans Lt" w:eastAsia="Times New Roman" w:hAnsi="VladaRHSans Lt" w:cs="Times New Roman"/>
                <w:sz w:val="18"/>
                <w:szCs w:val="18"/>
              </w:rPr>
              <w:t xml:space="preserve"> temeljne književnoteorijske pojmove i polazišta bitna za razumijevanje književnosti kao umjetnosti: oblici i načini književnog izražavanja </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w:t>
            </w:r>
            <w:r w:rsidRPr="00203438">
              <w:rPr>
                <w:rFonts w:ascii="VladaRHSans Lt" w:eastAsia="Times New Roman" w:hAnsi="VladaRHSans Lt" w:cs="Times New Roman"/>
                <w:b/>
                <w:bCs/>
                <w:sz w:val="18"/>
                <w:szCs w:val="18"/>
              </w:rPr>
              <w:t>razlikuje</w:t>
            </w:r>
            <w:r w:rsidRPr="00203438">
              <w:rPr>
                <w:rFonts w:ascii="VladaRHSans Lt" w:eastAsia="Times New Roman" w:hAnsi="VladaRHSans Lt" w:cs="Times New Roman"/>
                <w:sz w:val="18"/>
                <w:szCs w:val="18"/>
              </w:rPr>
              <w:t xml:space="preserve"> književne žanrove i vrste te njihova osnovna obilježja </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lastRenderedPageBreak/>
              <w:t xml:space="preserve">- </w:t>
            </w:r>
            <w:r w:rsidRPr="00203438">
              <w:rPr>
                <w:rFonts w:ascii="VladaRHSans Lt" w:eastAsia="Times New Roman" w:hAnsi="VladaRHSans Lt" w:cs="Times New Roman"/>
                <w:b/>
                <w:bCs/>
                <w:sz w:val="18"/>
                <w:szCs w:val="18"/>
              </w:rPr>
              <w:t>prepoznaje</w:t>
            </w:r>
            <w:r w:rsidRPr="00203438">
              <w:rPr>
                <w:rFonts w:ascii="VladaRHSans Lt" w:eastAsia="Times New Roman" w:hAnsi="VladaRHSans Lt" w:cs="Times New Roman"/>
                <w:sz w:val="18"/>
                <w:szCs w:val="18"/>
              </w:rPr>
              <w:t xml:space="preserve"> žanrovsku pripadnost teksta</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w:t>
            </w:r>
            <w:r w:rsidRPr="00203438">
              <w:rPr>
                <w:rFonts w:ascii="VladaRHSans Lt" w:eastAsia="Times New Roman" w:hAnsi="VladaRHSans Lt" w:cs="Times New Roman"/>
                <w:b/>
                <w:bCs/>
                <w:sz w:val="18"/>
                <w:szCs w:val="18"/>
              </w:rPr>
              <w:t>primjenjuje</w:t>
            </w:r>
            <w:r w:rsidRPr="00203438">
              <w:rPr>
                <w:rFonts w:ascii="VladaRHSans Lt" w:eastAsia="Times New Roman" w:hAnsi="VladaRHSans Lt" w:cs="Times New Roman"/>
                <w:sz w:val="18"/>
                <w:szCs w:val="18"/>
              </w:rPr>
              <w:t xml:space="preserve"> pojmove vezane uz </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prozne vrste: roman, pripovijetka, struktura proznoga teksta ; </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poetske vrste: tematska podjela lirike, obilježja lirike, struktura lirske pjesme, sonet; </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dramske vrste: vanjska i unutarnja struktura dramskoga teksta</w:t>
            </w:r>
            <w:r w:rsidRPr="00203438">
              <w:rPr>
                <w:rFonts w:ascii="VladaRHSans Lt" w:eastAsia="Times New Roman" w:hAnsi="VladaRHSans Lt" w:cs="Times New Roman"/>
                <w:sz w:val="18"/>
                <w:szCs w:val="18"/>
              </w:rPr>
              <w:br/>
              <w:t xml:space="preserve">- tumači jezično-stilska obilježja književnoga teksta: lirsko i epsko opisivanje, pripovijedanje u umjetničkoj prozi; humor, satira; metafora, antiteza, vrste stihova i rime </w:t>
            </w:r>
          </w:p>
          <w:p w:rsidR="002B0C42" w:rsidRPr="00203438" w:rsidRDefault="002B0C42" w:rsidP="002B0C42">
            <w:pPr>
              <w:spacing w:after="360" w:line="240" w:lineRule="auto"/>
              <w:ind w:left="113" w:right="113"/>
              <w:rPr>
                <w:rFonts w:ascii="VladaRHSans Lt" w:eastAsia="Times New Roman" w:hAnsi="VladaRHSans Lt" w:cs="Times New Roman"/>
                <w:color w:val="25408F"/>
                <w:sz w:val="18"/>
                <w:szCs w:val="18"/>
              </w:rPr>
            </w:pPr>
            <w:r w:rsidRPr="00203438">
              <w:rPr>
                <w:rFonts w:ascii="VladaRHSans Lt" w:eastAsia="Times New Roman" w:hAnsi="VladaRHSans Lt" w:cs="Times New Roman"/>
                <w:sz w:val="18"/>
                <w:szCs w:val="18"/>
              </w:rPr>
              <w:br/>
            </w:r>
            <w:r w:rsidRPr="00203438">
              <w:rPr>
                <w:rFonts w:ascii="VladaRHSans Lt" w:eastAsia="Times New Roman" w:hAnsi="VladaRHSans Lt" w:cs="Times New Roman"/>
                <w:bCs/>
                <w:color w:val="25408F"/>
                <w:sz w:val="18"/>
                <w:szCs w:val="18"/>
              </w:rPr>
              <w:t>- tekstovi: pripovijetka, roman, drama, lirska poezija</w:t>
            </w:r>
          </w:p>
        </w:tc>
        <w:tc>
          <w:tcPr>
            <w:tcW w:w="1784" w:type="dxa"/>
            <w:gridSpan w:val="2"/>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40" w:right="140"/>
              <w:rPr>
                <w:rFonts w:ascii="VladaRHSans Lt" w:hAnsi="VladaRHSans Lt"/>
                <w:sz w:val="18"/>
                <w:szCs w:val="18"/>
              </w:rPr>
            </w:pPr>
            <w:r w:rsidRPr="00203438">
              <w:rPr>
                <w:rFonts w:ascii="VladaRHSans Lt" w:hAnsi="VladaRHSans Lt"/>
                <w:color w:val="000000"/>
                <w:sz w:val="18"/>
                <w:szCs w:val="18"/>
              </w:rPr>
              <w:lastRenderedPageBreak/>
              <w:t xml:space="preserve">- razlikuje književne žanrove i vrste te njihova osnovna obilježja </w:t>
            </w:r>
          </w:p>
          <w:p w:rsidR="002B0C42" w:rsidRPr="00BB7F60" w:rsidRDefault="002B0C42" w:rsidP="002B0C42">
            <w:pPr>
              <w:pStyle w:val="RAZINE"/>
              <w:rPr>
                <w:szCs w:val="18"/>
                <w:lang w:val="hr-HR" w:eastAsia="hr-HR"/>
              </w:rPr>
            </w:pPr>
          </w:p>
        </w:tc>
        <w:tc>
          <w:tcPr>
            <w:tcW w:w="1778"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tumači tematska i žanrovska obilježja teksta primjenjujući pojmove vezane </w:t>
            </w:r>
            <w:r w:rsidRPr="00BB7F60">
              <w:rPr>
                <w:color w:val="000000"/>
                <w:szCs w:val="18"/>
                <w:lang w:val="hr-HR" w:eastAsia="hr-HR"/>
              </w:rPr>
              <w:lastRenderedPageBreak/>
              <w:t>uz prozne, poetske i dramske vrste</w:t>
            </w:r>
          </w:p>
        </w:tc>
        <w:tc>
          <w:tcPr>
            <w:tcW w:w="1775"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analizira tematska i žanrovska obilježja teksta primjenjujući </w:t>
            </w:r>
            <w:r w:rsidRPr="00BB7F60">
              <w:rPr>
                <w:color w:val="000000"/>
                <w:szCs w:val="18"/>
                <w:lang w:val="hr-HR" w:eastAsia="hr-HR"/>
              </w:rPr>
              <w:lastRenderedPageBreak/>
              <w:t>pojmove vezane uz prozne, poetske i dramske vrste</w:t>
            </w:r>
          </w:p>
        </w:tc>
        <w:tc>
          <w:tcPr>
            <w:tcW w:w="1776"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analizira tematska, žanrovska i jezično-stilska obilježja teksta </w:t>
            </w:r>
            <w:r w:rsidRPr="00BB7F60">
              <w:rPr>
                <w:color w:val="000000"/>
                <w:szCs w:val="18"/>
                <w:lang w:val="hr-HR" w:eastAsia="hr-HR"/>
              </w:rPr>
              <w:lastRenderedPageBreak/>
              <w:t>primjenjujući pojmove vezane uz prozne, poetske i dramske vrste</w:t>
            </w:r>
          </w:p>
        </w:tc>
      </w:tr>
      <w:tr w:rsidR="002B0C42" w:rsidRPr="00203438" w:rsidTr="002B0C42">
        <w:trPr>
          <w:trHeight w:val="346"/>
        </w:trPr>
        <w:tc>
          <w:tcPr>
            <w:tcW w:w="14778" w:type="dxa"/>
            <w:gridSpan w:val="9"/>
            <w:shd w:val="clear" w:color="auto" w:fill="auto"/>
            <w:tcMar>
              <w:top w:w="36" w:type="dxa"/>
              <w:left w:w="55" w:type="dxa"/>
              <w:bottom w:w="36" w:type="dxa"/>
              <w:right w:w="55" w:type="dxa"/>
            </w:tcMar>
            <w:hideMark/>
          </w:tcPr>
          <w:p w:rsidR="002B0C42" w:rsidRPr="00203438" w:rsidRDefault="002B0C42" w:rsidP="002B0C42">
            <w:pPr>
              <w:pStyle w:val="NormalWeb"/>
              <w:spacing w:before="0" w:beforeAutospacing="0" w:after="0" w:afterAutospacing="0"/>
              <w:rPr>
                <w:rFonts w:ascii="VladaRHSans Lt" w:hAnsi="VladaRHSans Lt"/>
                <w:sz w:val="18"/>
                <w:szCs w:val="18"/>
              </w:rPr>
            </w:pPr>
            <w:r w:rsidRPr="00203438">
              <w:rPr>
                <w:rFonts w:ascii="VladaRHSans Lt" w:hAnsi="VladaRHSans Lt"/>
                <w:color w:val="002060"/>
                <w:sz w:val="18"/>
                <w:szCs w:val="18"/>
              </w:rPr>
              <w:lastRenderedPageBreak/>
              <w:t>PREPORUKA:</w:t>
            </w:r>
            <w:r w:rsidRPr="00203438">
              <w:rPr>
                <w:rFonts w:ascii="VladaRHSans Lt" w:hAnsi="VladaRHSans Lt"/>
                <w:color w:val="4A86E8"/>
                <w:sz w:val="18"/>
                <w:szCs w:val="18"/>
              </w:rPr>
              <w:t xml:space="preserve"> </w:t>
            </w:r>
            <w:r w:rsidRPr="00203438">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203438" w:rsidRDefault="002B0C42" w:rsidP="002B0C42">
            <w:pPr>
              <w:pStyle w:val="NormalWeb"/>
              <w:spacing w:before="0" w:beforeAutospacing="0" w:after="0" w:afterAutospacing="0"/>
              <w:rPr>
                <w:rFonts w:ascii="VladaRHSans Lt" w:hAnsi="VladaRHSans Lt"/>
                <w:sz w:val="18"/>
                <w:szCs w:val="18"/>
              </w:rPr>
            </w:pPr>
            <w:r w:rsidRPr="00203438">
              <w:rPr>
                <w:rFonts w:ascii="VladaRHSans Lt" w:hAnsi="VladaRHSans Lt"/>
                <w:bCs/>
                <w:sz w:val="18"/>
                <w:szCs w:val="18"/>
              </w:rPr>
              <w:t>Učenik analizira prema temi i žanru dva obavezna književna teksta i pet književnih teksta s izbornog popisa.</w:t>
            </w:r>
          </w:p>
        </w:tc>
      </w:tr>
      <w:tr w:rsidR="002B0C42" w:rsidRPr="00203438" w:rsidTr="002B0C42">
        <w:trPr>
          <w:trHeight w:val="310"/>
        </w:trPr>
        <w:tc>
          <w:tcPr>
            <w:tcW w:w="1718" w:type="dxa"/>
            <w:vMerge w:val="restart"/>
            <w:shd w:val="clear" w:color="auto" w:fill="auto"/>
            <w:tcMar>
              <w:top w:w="36" w:type="dxa"/>
              <w:left w:w="55" w:type="dxa"/>
              <w:bottom w:w="36" w:type="dxa"/>
              <w:right w:w="55" w:type="dxa"/>
            </w:tcMar>
            <w:hideMark/>
          </w:tcPr>
          <w:p w:rsidR="002B0C42" w:rsidRPr="00203438" w:rsidRDefault="002B0C42" w:rsidP="002B0C42">
            <w:pPr>
              <w:spacing w:before="6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ODGOJNO-OBRAZOVNI ISHODI</w:t>
            </w:r>
          </w:p>
        </w:tc>
        <w:tc>
          <w:tcPr>
            <w:tcW w:w="5973" w:type="dxa"/>
            <w:gridSpan w:val="2"/>
            <w:vMerge w:val="restart"/>
            <w:shd w:val="clear" w:color="auto" w:fill="auto"/>
            <w:tcMar>
              <w:top w:w="36" w:type="dxa"/>
              <w:left w:w="55" w:type="dxa"/>
              <w:bottom w:w="36" w:type="dxa"/>
              <w:right w:w="55"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087" w:type="dxa"/>
            <w:gridSpan w:val="6"/>
            <w:shd w:val="clear" w:color="auto" w:fill="auto"/>
            <w:tcMar>
              <w:top w:w="36" w:type="dxa"/>
              <w:left w:w="55" w:type="dxa"/>
              <w:bottom w:w="36" w:type="dxa"/>
              <w:right w:w="55"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trHeight w:val="310"/>
        </w:trPr>
        <w:tc>
          <w:tcPr>
            <w:tcW w:w="1718" w:type="dxa"/>
            <w:vMerge/>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p>
        </w:tc>
        <w:tc>
          <w:tcPr>
            <w:tcW w:w="5973" w:type="dxa"/>
            <w:gridSpan w:val="2"/>
            <w:vMerge/>
            <w:shd w:val="clear" w:color="auto" w:fill="auto"/>
            <w:tcMar>
              <w:top w:w="36" w:type="dxa"/>
              <w:left w:w="55" w:type="dxa"/>
              <w:bottom w:w="36" w:type="dxa"/>
              <w:right w:w="55"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758" w:type="dxa"/>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ZADOVOLJAVAJUĆA</w:t>
            </w:r>
          </w:p>
        </w:tc>
        <w:tc>
          <w:tcPr>
            <w:tcW w:w="1778" w:type="dxa"/>
            <w:gridSpan w:val="2"/>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DOBRA</w:t>
            </w:r>
          </w:p>
        </w:tc>
        <w:tc>
          <w:tcPr>
            <w:tcW w:w="1775" w:type="dxa"/>
            <w:gridSpan w:val="2"/>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VRLO DOBRA</w:t>
            </w:r>
          </w:p>
        </w:tc>
        <w:tc>
          <w:tcPr>
            <w:tcW w:w="1776" w:type="dxa"/>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trHeight w:val="310"/>
        </w:trPr>
        <w:tc>
          <w:tcPr>
            <w:tcW w:w="1718" w:type="dxa"/>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Pr>
                <w:rFonts w:ascii="VladaRHSans Lt" w:hAnsi="VladaRHSans Lt"/>
                <w:b/>
                <w:sz w:val="18"/>
                <w:szCs w:val="18"/>
              </w:rPr>
            </w:pPr>
            <w:r w:rsidRPr="00203438">
              <w:rPr>
                <w:rFonts w:ascii="VladaRHSans Lt" w:hAnsi="VladaRHSans Lt"/>
                <w:b/>
                <w:color w:val="D60C8C"/>
                <w:sz w:val="18"/>
                <w:szCs w:val="18"/>
              </w:rPr>
              <w:t xml:space="preserve">B. 1. 3. </w:t>
            </w:r>
          </w:p>
          <w:p w:rsidR="002B0C42" w:rsidRPr="00BB7F60" w:rsidRDefault="002B0C42" w:rsidP="002B0C42">
            <w:pPr>
              <w:pStyle w:val="Style1"/>
              <w:spacing w:after="120"/>
              <w:rPr>
                <w:rFonts w:ascii="VladaRHSans Lt" w:hAnsi="VladaRHSans Lt"/>
                <w:color w:val="auto"/>
                <w:sz w:val="18"/>
                <w:szCs w:val="18"/>
                <w:lang w:eastAsia="hr-HR"/>
              </w:rPr>
            </w:pPr>
            <w:r w:rsidRPr="00BB7F60">
              <w:rPr>
                <w:rFonts w:ascii="VladaRHSans Lt" w:hAnsi="VladaRHSans Lt"/>
                <w:sz w:val="18"/>
                <w:szCs w:val="18"/>
                <w:lang w:eastAsia="hr-HR"/>
              </w:rPr>
              <w:t>Učenik tumači kontekst književnoga teksta.</w:t>
            </w:r>
          </w:p>
        </w:tc>
        <w:tc>
          <w:tcPr>
            <w:tcW w:w="5973" w:type="dxa"/>
            <w:gridSpan w:val="2"/>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imenuje književnopovijesno razdoblje u kojem je nastao književni tekst i uočava njegova obilježja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prepoznaje stilsko-poetička obilježja književnog teksta i potkrepljuje ih primjerima iz teksta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opisuje književnopovijesni, povijesni, društveni i kulturni kontekst književnog teksta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opisuje utjecaje konteksta na oblikovanje značenja književnoga teksta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odabire različita umjetnička djela (slikarstvo, glazba) kojima je nadahnuće određeni književni tekst i opisuje njihovu povezanost s književnim tekstom s obzirom na povijesni, društveni i kulturni kontekst</w:t>
            </w:r>
          </w:p>
          <w:p w:rsidR="002B0C42" w:rsidRDefault="002B0C42" w:rsidP="002B0C42">
            <w:pPr>
              <w:spacing w:after="1560" w:line="240" w:lineRule="auto"/>
              <w:ind w:left="113" w:right="113"/>
              <w:rPr>
                <w:rFonts w:ascii="VladaRHSans Lt" w:eastAsia="Times New Roman" w:hAnsi="VladaRHSans Lt" w:cs="Times New Roman"/>
                <w:sz w:val="18"/>
                <w:szCs w:val="18"/>
              </w:rPr>
            </w:pPr>
          </w:p>
          <w:p w:rsidR="002B0C42" w:rsidRPr="00203438" w:rsidRDefault="002B0C42" w:rsidP="002B0C42">
            <w:pPr>
              <w:spacing w:after="1560" w:line="240" w:lineRule="auto"/>
              <w:ind w:left="113" w:right="113"/>
              <w:rPr>
                <w:rFonts w:ascii="VladaRHSans Lt" w:eastAsia="Times New Roman" w:hAnsi="VladaRHSans Lt" w:cs="Times New Roman"/>
                <w:sz w:val="18"/>
                <w:szCs w:val="18"/>
              </w:rPr>
            </w:pPr>
          </w:p>
        </w:tc>
        <w:tc>
          <w:tcPr>
            <w:tcW w:w="1771"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imenuje književnopovijesno razdoblje u kojemu je nastao književni tekst i uočava njegova obilježja</w:t>
            </w:r>
          </w:p>
        </w:tc>
        <w:tc>
          <w:tcPr>
            <w:tcW w:w="1772"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prepoznaje stilsko-poetička obilježja književnog teksta i potkrepljuje ih primjerima iz teksta</w:t>
            </w:r>
          </w:p>
        </w:tc>
        <w:tc>
          <w:tcPr>
            <w:tcW w:w="1772"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prepoznaje književnopovijesni, povijesni, društveni i kulturni kontekst književnog teksta</w:t>
            </w:r>
          </w:p>
        </w:tc>
        <w:tc>
          <w:tcPr>
            <w:tcW w:w="1772"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književnopovijesni, povijesni, društveni i kulturni kontekst književnog teksta</w:t>
            </w:r>
          </w:p>
        </w:tc>
      </w:tr>
      <w:tr w:rsidR="002B0C42" w:rsidRPr="00203438" w:rsidTr="002B0C42">
        <w:trPr>
          <w:trHeight w:val="346"/>
        </w:trPr>
        <w:tc>
          <w:tcPr>
            <w:tcW w:w="14778" w:type="dxa"/>
            <w:gridSpan w:val="9"/>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rPr>
                <w:rFonts w:ascii="VladaRHSans Lt" w:hAnsi="VladaRHSans Lt"/>
                <w:sz w:val="18"/>
                <w:szCs w:val="18"/>
              </w:rPr>
            </w:pPr>
            <w:r w:rsidRPr="00203438">
              <w:rPr>
                <w:rFonts w:ascii="VladaRHSans Lt" w:hAnsi="VladaRHSans Lt"/>
                <w:bCs/>
                <w:color w:val="002060"/>
                <w:sz w:val="18"/>
                <w:szCs w:val="18"/>
              </w:rPr>
              <w:lastRenderedPageBreak/>
              <w:t>PREPORUKA</w:t>
            </w:r>
            <w:r w:rsidRPr="00203438">
              <w:rPr>
                <w:rFonts w:ascii="VladaRHSans Lt" w:hAnsi="VladaRHSans Lt"/>
                <w:bCs/>
                <w:sz w:val="18"/>
                <w:szCs w:val="18"/>
              </w:rPr>
              <w:t xml:space="preserve"> se odnosi na odgojno-obrazovne ishode B. 1. 1. , B. 1. 2. i B. 1. 3. Učenik čita dva obavezna književna teksta i pet književnih tekstova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203438" w:rsidRDefault="002B0C42" w:rsidP="002B0C42">
            <w:pPr>
              <w:pStyle w:val="NormalWeb"/>
              <w:spacing w:before="0" w:beforeAutospacing="0" w:after="0" w:afterAutospacing="0"/>
              <w:rPr>
                <w:rFonts w:ascii="VladaRHSans Lt" w:hAnsi="VladaRHSans Lt"/>
                <w:sz w:val="18"/>
                <w:szCs w:val="18"/>
              </w:rPr>
            </w:pPr>
            <w:r w:rsidRPr="00203438">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BB7F60" w:rsidRDefault="002B0C42" w:rsidP="002B0C42">
            <w:pPr>
              <w:pStyle w:val="PREPORUKA"/>
              <w:ind w:left="0"/>
              <w:rPr>
                <w:szCs w:val="18"/>
                <w:lang w:val="hr-HR" w:eastAsia="hr-HR"/>
              </w:rPr>
            </w:pPr>
            <w:r w:rsidRPr="00BB7F60">
              <w:rPr>
                <w:bCs/>
                <w:szCs w:val="18"/>
                <w:lang w:val="hr-HR" w:eastAsia="hr-HR"/>
              </w:rPr>
              <w:t xml:space="preserve">Popis obveznih tekstova za cjelovito čitanje u 4. i 5. ciklusu: hrvatska književnost - </w:t>
            </w:r>
            <w:r w:rsidRPr="00BB7F60">
              <w:rPr>
                <w:bCs/>
                <w:szCs w:val="18"/>
                <w:shd w:val="clear" w:color="auto" w:fill="FFFFFF"/>
                <w:lang w:val="hr-HR" w:eastAsia="hr-HR"/>
              </w:rPr>
              <w:t xml:space="preserve">Držić, Marin, </w:t>
            </w:r>
            <w:r w:rsidRPr="00BB7F60">
              <w:rPr>
                <w:bCs/>
                <w:i/>
                <w:iCs/>
                <w:szCs w:val="18"/>
                <w:shd w:val="clear" w:color="auto" w:fill="FFFFFF"/>
                <w:lang w:val="hr-HR" w:eastAsia="hr-HR"/>
              </w:rPr>
              <w:t xml:space="preserve">Novela od Stanca; </w:t>
            </w:r>
            <w:r w:rsidRPr="00BB7F60">
              <w:rPr>
                <w:bCs/>
                <w:szCs w:val="18"/>
                <w:shd w:val="clear" w:color="auto" w:fill="FFFFFF"/>
                <w:lang w:val="hr-HR" w:eastAsia="hr-HR"/>
              </w:rPr>
              <w:t xml:space="preserve">Gundulić, Ivan, </w:t>
            </w:r>
            <w:r w:rsidRPr="00BB7F60">
              <w:rPr>
                <w:bCs/>
                <w:i/>
                <w:iCs/>
                <w:szCs w:val="18"/>
                <w:shd w:val="clear" w:color="auto" w:fill="FFFFFF"/>
                <w:lang w:val="hr-HR" w:eastAsia="hr-HR"/>
              </w:rPr>
              <w:t xml:space="preserve">Dubravka; </w:t>
            </w:r>
            <w:r w:rsidRPr="00BB7F60">
              <w:rPr>
                <w:bCs/>
                <w:szCs w:val="18"/>
                <w:shd w:val="clear" w:color="auto" w:fill="FFFFFF"/>
                <w:lang w:val="hr-HR" w:eastAsia="hr-HR"/>
              </w:rPr>
              <w:t xml:space="preserve">Krleža, Miroslav, </w:t>
            </w:r>
            <w:r w:rsidRPr="00BB7F60">
              <w:rPr>
                <w:bCs/>
                <w:i/>
                <w:iCs/>
                <w:szCs w:val="18"/>
                <w:shd w:val="clear" w:color="auto" w:fill="FFFFFF"/>
                <w:lang w:val="hr-HR" w:eastAsia="hr-HR"/>
              </w:rPr>
              <w:t xml:space="preserve">Gospoda Glembajevi; </w:t>
            </w:r>
            <w:r w:rsidRPr="00BB7F60">
              <w:rPr>
                <w:bCs/>
                <w:szCs w:val="18"/>
                <w:shd w:val="clear" w:color="auto" w:fill="FFFFFF"/>
                <w:lang w:val="hr-HR" w:eastAsia="hr-HR"/>
              </w:rPr>
              <w:t xml:space="preserve">Matoš, Antun Gustav, izbor iz novela; Mažuranić, Ivan, </w:t>
            </w:r>
            <w:r w:rsidRPr="00BB7F60">
              <w:rPr>
                <w:bCs/>
                <w:i/>
                <w:iCs/>
                <w:szCs w:val="18"/>
                <w:shd w:val="clear" w:color="auto" w:fill="FFFFFF"/>
                <w:lang w:val="hr-HR" w:eastAsia="hr-HR"/>
              </w:rPr>
              <w:t xml:space="preserve">Smrt Smail-age Čengića; </w:t>
            </w:r>
            <w:r w:rsidRPr="00BB7F60">
              <w:rPr>
                <w:bCs/>
                <w:szCs w:val="18"/>
                <w:shd w:val="clear" w:color="auto" w:fill="FFFFFF"/>
                <w:lang w:val="hr-HR" w:eastAsia="hr-HR"/>
              </w:rPr>
              <w:t xml:space="preserve">Novak, Vjenceslav, </w:t>
            </w:r>
            <w:r w:rsidRPr="00BB7F60">
              <w:rPr>
                <w:bCs/>
                <w:i/>
                <w:iCs/>
                <w:szCs w:val="18"/>
                <w:shd w:val="clear" w:color="auto" w:fill="FFFFFF"/>
                <w:lang w:val="hr-HR" w:eastAsia="hr-HR"/>
              </w:rPr>
              <w:t xml:space="preserve">Posljednji Stipančići; </w:t>
            </w:r>
            <w:r w:rsidRPr="00BB7F60">
              <w:rPr>
                <w:bCs/>
                <w:szCs w:val="18"/>
                <w:shd w:val="clear" w:color="auto" w:fill="FFFFFF"/>
                <w:lang w:val="hr-HR" w:eastAsia="hr-HR"/>
              </w:rPr>
              <w:t xml:space="preserve">Šenoa, August, </w:t>
            </w:r>
            <w:r w:rsidRPr="00BB7F60">
              <w:rPr>
                <w:bCs/>
                <w:i/>
                <w:iCs/>
                <w:szCs w:val="18"/>
                <w:shd w:val="clear" w:color="auto" w:fill="FFFFFF"/>
                <w:lang w:val="hr-HR" w:eastAsia="hr-HR"/>
              </w:rPr>
              <w:t xml:space="preserve">Prijan Lovro; </w:t>
            </w:r>
            <w:r w:rsidRPr="00BB7F60">
              <w:rPr>
                <w:bCs/>
                <w:szCs w:val="18"/>
                <w:shd w:val="clear" w:color="auto" w:fill="FFFFFF"/>
                <w:lang w:val="hr-HR" w:eastAsia="hr-HR"/>
              </w:rPr>
              <w:t xml:space="preserve">Šimić, Antun Branko, izbor iz poezije; svjetska književnost - Baudelaire, Charles, izbor iz poezije; Camus, Albert, </w:t>
            </w:r>
            <w:r w:rsidRPr="00BB7F60">
              <w:rPr>
                <w:bCs/>
                <w:i/>
                <w:iCs/>
                <w:szCs w:val="18"/>
                <w:shd w:val="clear" w:color="auto" w:fill="FFFFFF"/>
                <w:lang w:val="hr-HR" w:eastAsia="hr-HR"/>
              </w:rPr>
              <w:t xml:space="preserve">Stranac; </w:t>
            </w:r>
            <w:r w:rsidRPr="00BB7F60">
              <w:rPr>
                <w:bCs/>
                <w:szCs w:val="18"/>
                <w:shd w:val="clear" w:color="auto" w:fill="FFFFFF"/>
                <w:lang w:val="hr-HR" w:eastAsia="hr-HR"/>
              </w:rPr>
              <w:t xml:space="preserve">Dostojevski, Fjodor Mihajlovič, </w:t>
            </w:r>
            <w:r w:rsidRPr="00BB7F60">
              <w:rPr>
                <w:bCs/>
                <w:i/>
                <w:iCs/>
                <w:szCs w:val="18"/>
                <w:shd w:val="clear" w:color="auto" w:fill="FFFFFF"/>
                <w:lang w:val="hr-HR" w:eastAsia="hr-HR"/>
              </w:rPr>
              <w:t xml:space="preserve">Zločin i kazna; </w:t>
            </w:r>
            <w:r w:rsidRPr="00BB7F60">
              <w:rPr>
                <w:bCs/>
                <w:szCs w:val="18"/>
                <w:shd w:val="clear" w:color="auto" w:fill="FFFFFF"/>
                <w:lang w:val="hr-HR" w:eastAsia="hr-HR"/>
              </w:rPr>
              <w:t xml:space="preserve">Goethe, Johann Wolfgang, </w:t>
            </w:r>
            <w:r w:rsidRPr="00BB7F60">
              <w:rPr>
                <w:bCs/>
                <w:i/>
                <w:iCs/>
                <w:szCs w:val="18"/>
                <w:shd w:val="clear" w:color="auto" w:fill="FFFFFF"/>
                <w:lang w:val="hr-HR" w:eastAsia="hr-HR"/>
              </w:rPr>
              <w:t xml:space="preserve">Patnje mladog Werthera; </w:t>
            </w:r>
            <w:r w:rsidRPr="00BB7F60">
              <w:rPr>
                <w:bCs/>
                <w:szCs w:val="18"/>
                <w:shd w:val="clear" w:color="auto" w:fill="FFFFFF"/>
                <w:lang w:val="hr-HR" w:eastAsia="hr-HR"/>
              </w:rPr>
              <w:t xml:space="preserve">Kafka, Franz, </w:t>
            </w:r>
            <w:r w:rsidRPr="00BB7F60">
              <w:rPr>
                <w:bCs/>
                <w:i/>
                <w:iCs/>
                <w:szCs w:val="18"/>
                <w:shd w:val="clear" w:color="auto" w:fill="FFFFFF"/>
                <w:lang w:val="hr-HR" w:eastAsia="hr-HR"/>
              </w:rPr>
              <w:t xml:space="preserve">Preobražaj; </w:t>
            </w:r>
            <w:r w:rsidRPr="00BB7F60">
              <w:rPr>
                <w:bCs/>
                <w:szCs w:val="18"/>
                <w:shd w:val="clear" w:color="auto" w:fill="FFFFFF"/>
                <w:lang w:val="hr-HR" w:eastAsia="hr-HR"/>
              </w:rPr>
              <w:t xml:space="preserve">Petrarca, Francesco, izbor iz poezije; Shakespeare, William, </w:t>
            </w:r>
            <w:r w:rsidRPr="00BB7F60">
              <w:rPr>
                <w:bCs/>
                <w:i/>
                <w:iCs/>
                <w:szCs w:val="18"/>
                <w:shd w:val="clear" w:color="auto" w:fill="FFFFFF"/>
                <w:lang w:val="hr-HR" w:eastAsia="hr-HR"/>
              </w:rPr>
              <w:t xml:space="preserve">Hamlet; </w:t>
            </w:r>
            <w:r w:rsidRPr="00BB7F60">
              <w:rPr>
                <w:bCs/>
                <w:szCs w:val="18"/>
                <w:shd w:val="clear" w:color="auto" w:fill="FFFFFF"/>
                <w:lang w:val="hr-HR" w:eastAsia="hr-HR"/>
              </w:rPr>
              <w:t xml:space="preserve">Sofoklo, </w:t>
            </w:r>
            <w:r w:rsidRPr="00BB7F60">
              <w:rPr>
                <w:bCs/>
                <w:i/>
                <w:iCs/>
                <w:szCs w:val="18"/>
                <w:shd w:val="clear" w:color="auto" w:fill="FFFFFF"/>
                <w:lang w:val="hr-HR" w:eastAsia="hr-HR"/>
              </w:rPr>
              <w:t>Antigona.</w:t>
            </w:r>
          </w:p>
        </w:tc>
      </w:tr>
      <w:tr w:rsidR="002B0C42" w:rsidRPr="00203438" w:rsidTr="002B0C42">
        <w:trPr>
          <w:trHeight w:val="310"/>
        </w:trPr>
        <w:tc>
          <w:tcPr>
            <w:tcW w:w="1718" w:type="dxa"/>
            <w:shd w:val="clear" w:color="auto" w:fill="auto"/>
            <w:tcMar>
              <w:top w:w="36" w:type="dxa"/>
              <w:left w:w="55" w:type="dxa"/>
              <w:bottom w:w="36" w:type="dxa"/>
              <w:right w:w="55" w:type="dxa"/>
            </w:tcMar>
            <w:hideMark/>
          </w:tcPr>
          <w:p w:rsidR="002B0C42" w:rsidRDefault="002B0C42" w:rsidP="002B0C42">
            <w:pPr>
              <w:pStyle w:val="Style1"/>
              <w:spacing w:after="240"/>
              <w:rPr>
                <w:rFonts w:ascii="VladaRHSans Lt" w:hAnsi="VladaRHSans Lt"/>
                <w:sz w:val="18"/>
                <w:szCs w:val="18"/>
                <w:lang w:eastAsia="hr-HR"/>
              </w:rPr>
            </w:pPr>
            <w:r w:rsidRPr="00BB7F60">
              <w:rPr>
                <w:rFonts w:ascii="VladaRHSans Lt" w:hAnsi="VladaRHSans Lt"/>
                <w:sz w:val="18"/>
                <w:szCs w:val="18"/>
                <w:lang w:eastAsia="hr-HR"/>
              </w:rPr>
              <w:t>B. 1. 4.</w:t>
            </w:r>
          </w:p>
          <w:p w:rsidR="002B0C42" w:rsidRPr="004D3CA7" w:rsidRDefault="002B0C42" w:rsidP="002B0C42">
            <w:pPr>
              <w:pStyle w:val="Style1"/>
              <w:spacing w:after="600"/>
              <w:rPr>
                <w:rFonts w:ascii="VladaRHSans Lt" w:hAnsi="VladaRHSans Lt"/>
                <w:sz w:val="18"/>
                <w:szCs w:val="18"/>
                <w:lang w:eastAsia="hr-HR"/>
              </w:rPr>
            </w:pPr>
            <w:r w:rsidRPr="00BB7F60">
              <w:rPr>
                <w:rFonts w:ascii="VladaRHSans Lt" w:hAnsi="VladaRHSans Lt"/>
                <w:sz w:val="18"/>
                <w:szCs w:val="18"/>
                <w:lang w:eastAsia="hr-HR"/>
              </w:rPr>
              <w:t>Učenik se stvaralački izražava prema vlastitome interesu potaknut književnim tekstom.</w:t>
            </w:r>
          </w:p>
        </w:tc>
        <w:tc>
          <w:tcPr>
            <w:tcW w:w="5947" w:type="dxa"/>
            <w:shd w:val="clear" w:color="auto" w:fill="auto"/>
            <w:tcMar>
              <w:top w:w="36" w:type="dxa"/>
              <w:left w:w="55" w:type="dxa"/>
              <w:bottom w:w="36" w:type="dxa"/>
              <w:right w:w="55"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priprema i oblikuje radove u kojima do izražaja dolazi kreativnost, inovativnost, originalnost i stvaralačko mišljenje potaknuto književnim tekstom ili umjetničkim djelom</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203438">
              <w:rPr>
                <w:rFonts w:ascii="VladaRHSans Lt" w:eastAsia="Times New Roman" w:hAnsi="VladaRHSans Lt" w:cs="Times New Roman"/>
                <w:sz w:val="18"/>
                <w:szCs w:val="18"/>
              </w:rPr>
              <w:br/>
              <w:t xml:space="preserve">- adaptira, dramatizira, piše sinopsis </w:t>
            </w:r>
          </w:p>
          <w:p w:rsidR="002B0C42" w:rsidRPr="00203438" w:rsidRDefault="002B0C42" w:rsidP="002B0C42">
            <w:pPr>
              <w:spacing w:after="120"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lastRenderedPageBreak/>
              <w:t xml:space="preserve">- priprema i izvodi dramske i scenske igre </w:t>
            </w:r>
            <w:r w:rsidRPr="00203438">
              <w:rPr>
                <w:rFonts w:ascii="VladaRHSans Lt" w:eastAsia="Times New Roman" w:hAnsi="VladaRHSans Lt" w:cs="Times New Roman"/>
                <w:sz w:val="18"/>
                <w:szCs w:val="18"/>
              </w:rPr>
              <w:br/>
              <w:t>- postavlja i izvodi predstave, snima (kratke) filmove, crta, slika, izrađuje strip, rječnik, priručnik</w:t>
            </w:r>
            <w:r w:rsidRPr="00203438">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p>
        </w:tc>
        <w:tc>
          <w:tcPr>
            <w:tcW w:w="7113" w:type="dxa"/>
            <w:gridSpan w:val="7"/>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p>
        </w:tc>
      </w:tr>
      <w:tr w:rsidR="002B0C42" w:rsidRPr="00203438" w:rsidTr="002B0C42">
        <w:trPr>
          <w:trHeight w:val="346"/>
        </w:trPr>
        <w:tc>
          <w:tcPr>
            <w:tcW w:w="14778" w:type="dxa"/>
            <w:gridSpan w:val="9"/>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color w:val="002060"/>
                <w:sz w:val="18"/>
                <w:szCs w:val="18"/>
              </w:rPr>
              <w:lastRenderedPageBreak/>
              <w:t>PREPORUKA</w:t>
            </w:r>
            <w:r w:rsidRPr="00203438">
              <w:rPr>
                <w:rFonts w:ascii="VladaRHSans Lt" w:hAnsi="VladaRHSans Lt"/>
                <w:color w:val="25408F"/>
                <w:sz w:val="18"/>
                <w:szCs w:val="18"/>
              </w:rPr>
              <w:t>:</w:t>
            </w:r>
            <w:r w:rsidRPr="00203438">
              <w:rPr>
                <w:rFonts w:ascii="VladaRHSans Lt" w:hAnsi="VladaRHSans Lt"/>
                <w:color w:val="000000"/>
                <w:sz w:val="18"/>
                <w:szCs w:val="18"/>
              </w:rPr>
              <w:t xml:space="preserve"> Nastavnik potiče učenike na stvaralački način izražavanja i dokazivanja. Odgojno-obrazovni ishod se može ostvarivati individualnim i timskim radom i na temelju prethodno usvojenih znanja i vještina iz likovne i glazbene umjetnosti </w:t>
            </w:r>
            <w:r w:rsidRPr="00203438">
              <w:rPr>
                <w:rFonts w:ascii="VladaRHSans Lt" w:hAnsi="VladaRHSans Lt"/>
                <w:color w:val="0000FF"/>
                <w:sz w:val="18"/>
                <w:szCs w:val="18"/>
              </w:rPr>
              <w:t>t</w:t>
            </w:r>
            <w:r w:rsidRPr="00203438">
              <w:rPr>
                <w:rFonts w:ascii="VladaRHSans Lt" w:hAnsi="VladaRHSans Lt"/>
                <w:color w:val="000000"/>
                <w:sz w:val="18"/>
                <w:szCs w:val="18"/>
              </w:rPr>
              <w:t xml:space="preserve">e u skladu s mogućnostima i interesima učenika. Učenik svoje radove može prikupljati u radno-dokumentarnoj mapi. </w:t>
            </w:r>
          </w:p>
          <w:p w:rsidR="002B0C42" w:rsidRPr="00BB7F60" w:rsidRDefault="002B0C42" w:rsidP="002B0C42">
            <w:pPr>
              <w:pStyle w:val="PREPORUKA"/>
              <w:rPr>
                <w:szCs w:val="18"/>
                <w:lang w:val="hr-HR" w:eastAsia="hr-HR"/>
              </w:rPr>
            </w:pPr>
            <w:r w:rsidRPr="00BB7F60">
              <w:rPr>
                <w:color w:val="000000"/>
                <w:szCs w:val="18"/>
                <w:lang w:val="hr-HR" w:eastAsia="hr-HR"/>
              </w:rPr>
              <w:t>Ostvarivanje ishoda vrednuje se formativno. Učitelj cijeni učenikovu samostalnost i poštuje njegove mogućnosti. Učenik predstavlja svoj rad u školi i izvan škole, u stvarnom i digitalnom okružju.</w:t>
            </w:r>
          </w:p>
        </w:tc>
      </w:tr>
      <w:tr w:rsidR="002B0C42" w:rsidRPr="00203438" w:rsidTr="002B0C42">
        <w:trPr>
          <w:trHeight w:val="429"/>
        </w:trPr>
        <w:tc>
          <w:tcPr>
            <w:tcW w:w="14778" w:type="dxa"/>
            <w:gridSpan w:val="9"/>
            <w:shd w:val="clear" w:color="auto" w:fill="auto"/>
            <w:tcMar>
              <w:top w:w="36" w:type="dxa"/>
              <w:left w:w="55" w:type="dxa"/>
              <w:bottom w:w="36" w:type="dxa"/>
              <w:right w:w="55" w:type="dxa"/>
            </w:tcMar>
            <w:vAlign w:val="center"/>
            <w:hideMark/>
          </w:tcPr>
          <w:p w:rsidR="002B0C42" w:rsidRPr="004D3CA7" w:rsidRDefault="002B0C42" w:rsidP="002B0C42">
            <w:pPr>
              <w:pStyle w:val="Style6"/>
              <w:rPr>
                <w:color w:val="auto"/>
                <w:sz w:val="18"/>
                <w:szCs w:val="18"/>
                <w:lang w:eastAsia="hr-HR"/>
              </w:rPr>
            </w:pPr>
            <w:r w:rsidRPr="004D3CA7">
              <w:rPr>
                <w:sz w:val="20"/>
                <w:szCs w:val="18"/>
                <w:lang w:eastAsia="hr-HR"/>
              </w:rPr>
              <w:t>KULTURA I MEDIJI</w:t>
            </w:r>
          </w:p>
        </w:tc>
      </w:tr>
      <w:tr w:rsidR="002B0C42" w:rsidRPr="00203438" w:rsidTr="002B0C42">
        <w:trPr>
          <w:trHeight w:val="310"/>
        </w:trPr>
        <w:tc>
          <w:tcPr>
            <w:tcW w:w="1718" w:type="dxa"/>
            <w:shd w:val="clear" w:color="auto" w:fill="auto"/>
            <w:tcMar>
              <w:top w:w="36" w:type="dxa"/>
              <w:left w:w="55" w:type="dxa"/>
              <w:bottom w:w="36" w:type="dxa"/>
              <w:right w:w="55"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b/>
                <w:bCs/>
                <w:color w:val="D60C8C"/>
                <w:sz w:val="18"/>
                <w:szCs w:val="18"/>
              </w:rPr>
              <w:t>C. 1. 1.</w:t>
            </w:r>
          </w:p>
          <w:p w:rsidR="002B0C42" w:rsidRPr="00203438" w:rsidRDefault="002B0C42" w:rsidP="002B0C42">
            <w:pPr>
              <w:spacing w:before="120" w:line="240" w:lineRule="auto"/>
              <w:ind w:left="113" w:right="57"/>
              <w:rPr>
                <w:rFonts w:ascii="VladaRHSans Lt" w:eastAsia="Times New Roman" w:hAnsi="VladaRHSans Lt" w:cs="Times New Roman"/>
                <w:b/>
                <w:sz w:val="18"/>
                <w:szCs w:val="18"/>
              </w:rPr>
            </w:pPr>
            <w:r w:rsidRPr="00203438">
              <w:rPr>
                <w:rFonts w:ascii="VladaRHSans Lt" w:eastAsia="Times New Roman" w:hAnsi="VladaRHSans Lt" w:cs="Times New Roman"/>
                <w:b/>
                <w:color w:val="D60C8C"/>
                <w:sz w:val="18"/>
                <w:szCs w:val="18"/>
              </w:rPr>
              <w:t>Učenik prosuđuje utjecaj medijskih tekstova na svakodnevni život primatelja.</w:t>
            </w:r>
          </w:p>
        </w:tc>
        <w:tc>
          <w:tcPr>
            <w:tcW w:w="5947" w:type="dxa"/>
            <w:shd w:val="clear" w:color="auto" w:fill="auto"/>
            <w:tcMar>
              <w:top w:w="36" w:type="dxa"/>
              <w:left w:w="55" w:type="dxa"/>
              <w:bottom w:w="36" w:type="dxa"/>
              <w:right w:w="55"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prepoznaje različita djelovanja javnih, komercijalnih i neprofitnih medija na svakodnevni život primatelja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objašnjava svrhu (osobnu, obrazovnu, javnu) medijskoga teksta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objašnjava izravno i neizravno navedene poruke u medijskom tekstu</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objašnjava odnos između medijskih sadržaja i stvarnosti</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interpretira medijsku poruku i zaključuje kome je ona namijenjena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istražuje na koje je jezične, vizualne, auditivne i audiovizualne načine oblikovana medijska poruka i kako ti načini utječu na njezinu recepciju</w:t>
            </w:r>
          </w:p>
          <w:p w:rsidR="002B0C42" w:rsidRDefault="002B0C42" w:rsidP="002B0C42">
            <w:pPr>
              <w:spacing w:after="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prosuđuje kako su informacije, ideje, stavovi i mišljenja prikazani u medijskom tekstu i kako utječu na svakodnevni život primatelja</w:t>
            </w:r>
          </w:p>
          <w:p w:rsidR="002B0C42" w:rsidRDefault="002B0C42" w:rsidP="002B0C42">
            <w:pPr>
              <w:spacing w:after="120" w:line="240" w:lineRule="auto"/>
              <w:ind w:left="113" w:right="113"/>
              <w:rPr>
                <w:rFonts w:ascii="VladaRHSans Lt" w:eastAsia="Times New Roman" w:hAnsi="VladaRHSans Lt" w:cs="Times New Roman"/>
                <w:sz w:val="18"/>
                <w:szCs w:val="18"/>
              </w:rPr>
            </w:pPr>
          </w:p>
          <w:p w:rsidR="002B0C42" w:rsidRDefault="002B0C42" w:rsidP="002B0C42">
            <w:pPr>
              <w:spacing w:after="120" w:line="240" w:lineRule="auto"/>
              <w:ind w:left="113" w:right="113"/>
              <w:rPr>
                <w:rFonts w:ascii="VladaRHSans Lt" w:eastAsia="Times New Roman" w:hAnsi="VladaRHSans Lt" w:cs="Times New Roman"/>
                <w:sz w:val="18"/>
                <w:szCs w:val="18"/>
              </w:rPr>
            </w:pPr>
          </w:p>
          <w:p w:rsidR="002B0C42" w:rsidRDefault="002B0C42" w:rsidP="002B0C42">
            <w:pPr>
              <w:spacing w:after="120" w:line="240" w:lineRule="auto"/>
              <w:ind w:left="113" w:right="113"/>
              <w:rPr>
                <w:rFonts w:ascii="VladaRHSans Lt" w:eastAsia="Times New Roman" w:hAnsi="VladaRHSans Lt" w:cs="Times New Roman"/>
                <w:sz w:val="18"/>
                <w:szCs w:val="18"/>
              </w:rPr>
            </w:pPr>
          </w:p>
          <w:p w:rsidR="002B0C42" w:rsidRDefault="002B0C42" w:rsidP="002B0C42">
            <w:pPr>
              <w:spacing w:after="120" w:line="240" w:lineRule="auto"/>
              <w:ind w:left="113" w:right="113"/>
              <w:rPr>
                <w:rFonts w:ascii="VladaRHSans Lt" w:eastAsia="Times New Roman" w:hAnsi="VladaRHSans Lt" w:cs="Times New Roman"/>
                <w:sz w:val="18"/>
                <w:szCs w:val="18"/>
              </w:rPr>
            </w:pPr>
          </w:p>
          <w:p w:rsidR="002B0C42" w:rsidRPr="00203438" w:rsidRDefault="002B0C42" w:rsidP="002B0C42">
            <w:pPr>
              <w:spacing w:after="120" w:line="240" w:lineRule="auto"/>
              <w:ind w:left="113" w:right="113"/>
              <w:rPr>
                <w:rFonts w:ascii="VladaRHSans Lt" w:eastAsia="Times New Roman" w:hAnsi="VladaRHSans Lt" w:cs="Times New Roman"/>
                <w:color w:val="25408F"/>
                <w:sz w:val="18"/>
                <w:szCs w:val="18"/>
              </w:rPr>
            </w:pPr>
          </w:p>
        </w:tc>
        <w:tc>
          <w:tcPr>
            <w:tcW w:w="1784"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svrhu medijskog teksta i prema smjernicama objašnjava medijsku poruku i njezin utjecaj na svakodnevni život primatelja</w:t>
            </w:r>
          </w:p>
        </w:tc>
        <w:tc>
          <w:tcPr>
            <w:tcW w:w="1778"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svrhu medijskog teksta i prema smjernicama interpretira medijsku poruku i njezin utjecaj na svakodnevni život primatelja</w:t>
            </w:r>
          </w:p>
        </w:tc>
        <w:tc>
          <w:tcPr>
            <w:tcW w:w="1775"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svrhu medijskog teksta, interpretira medijsku poruku i njezin utjecaj na svakodnevni život primatelja i objašnjava izravno i neizravno navedene poruke u medijskom tekstu</w:t>
            </w:r>
          </w:p>
        </w:tc>
        <w:tc>
          <w:tcPr>
            <w:tcW w:w="1776"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svrhu medijskog teksta i prosuđuje kako su u njemu prikazane informacije, ideje, stavovi i mišljenja i kako utječu na svakodnevni život primatelja te objašnjava izravno i neizravno navedene poruke u medijskom tekstu</w:t>
            </w:r>
          </w:p>
        </w:tc>
      </w:tr>
      <w:tr w:rsidR="002B0C42" w:rsidRPr="00203438" w:rsidTr="002B0C42">
        <w:trPr>
          <w:trHeight w:val="310"/>
        </w:trPr>
        <w:tc>
          <w:tcPr>
            <w:tcW w:w="1718" w:type="dxa"/>
            <w:vMerge w:val="restart"/>
            <w:shd w:val="clear" w:color="auto" w:fill="auto"/>
            <w:tcMar>
              <w:top w:w="36" w:type="dxa"/>
              <w:left w:w="55" w:type="dxa"/>
              <w:bottom w:w="36" w:type="dxa"/>
              <w:right w:w="55" w:type="dxa"/>
            </w:tcMar>
            <w:hideMark/>
          </w:tcPr>
          <w:p w:rsidR="002B0C42" w:rsidRPr="00203438" w:rsidRDefault="002B0C42" w:rsidP="002B0C42">
            <w:pPr>
              <w:spacing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lastRenderedPageBreak/>
              <w:t>ODGOJNO-OBRAZOVNI ISHODI</w:t>
            </w:r>
          </w:p>
        </w:tc>
        <w:tc>
          <w:tcPr>
            <w:tcW w:w="5947" w:type="dxa"/>
            <w:vMerge w:val="restart"/>
            <w:shd w:val="clear" w:color="auto" w:fill="auto"/>
            <w:tcMar>
              <w:top w:w="36" w:type="dxa"/>
              <w:left w:w="55" w:type="dxa"/>
              <w:bottom w:w="36" w:type="dxa"/>
              <w:right w:w="55"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113" w:type="dxa"/>
            <w:gridSpan w:val="7"/>
            <w:shd w:val="clear" w:color="auto" w:fill="auto"/>
            <w:tcMar>
              <w:top w:w="36" w:type="dxa"/>
              <w:left w:w="55" w:type="dxa"/>
              <w:bottom w:w="36" w:type="dxa"/>
              <w:right w:w="55"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trHeight w:val="310"/>
        </w:trPr>
        <w:tc>
          <w:tcPr>
            <w:tcW w:w="1718" w:type="dxa"/>
            <w:vMerge/>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p>
        </w:tc>
        <w:tc>
          <w:tcPr>
            <w:tcW w:w="5947" w:type="dxa"/>
            <w:vMerge/>
            <w:shd w:val="clear" w:color="auto" w:fill="auto"/>
            <w:tcMar>
              <w:top w:w="36" w:type="dxa"/>
              <w:left w:w="55" w:type="dxa"/>
              <w:bottom w:w="36" w:type="dxa"/>
              <w:right w:w="55"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784" w:type="dxa"/>
            <w:gridSpan w:val="2"/>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ZADOVOLJAVAJUĆA</w:t>
            </w:r>
          </w:p>
        </w:tc>
        <w:tc>
          <w:tcPr>
            <w:tcW w:w="1778" w:type="dxa"/>
            <w:gridSpan w:val="2"/>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DOBRA</w:t>
            </w:r>
          </w:p>
        </w:tc>
        <w:tc>
          <w:tcPr>
            <w:tcW w:w="1775" w:type="dxa"/>
            <w:gridSpan w:val="2"/>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VRLO DOBRA</w:t>
            </w:r>
          </w:p>
        </w:tc>
        <w:tc>
          <w:tcPr>
            <w:tcW w:w="1776" w:type="dxa"/>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trHeight w:val="310"/>
        </w:trPr>
        <w:tc>
          <w:tcPr>
            <w:tcW w:w="1718" w:type="dxa"/>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b/>
                <w:bCs/>
                <w:color w:val="D60C8C"/>
                <w:sz w:val="18"/>
                <w:szCs w:val="18"/>
              </w:rPr>
              <w:t>C. 1. 2.</w:t>
            </w:r>
          </w:p>
          <w:p w:rsidR="002B0C42" w:rsidRPr="00BB7F60" w:rsidRDefault="002B0C42" w:rsidP="002B0C42">
            <w:pPr>
              <w:pStyle w:val="Style1"/>
              <w:rPr>
                <w:rFonts w:ascii="VladaRHSans Lt" w:hAnsi="VladaRHSans Lt"/>
                <w:b/>
                <w:sz w:val="18"/>
                <w:szCs w:val="18"/>
                <w:lang w:eastAsia="hr-HR"/>
              </w:rPr>
            </w:pPr>
            <w:r w:rsidRPr="00BB7F60">
              <w:rPr>
                <w:rFonts w:ascii="VladaRHSans Lt" w:hAnsi="VladaRHSans Lt"/>
                <w:sz w:val="18"/>
                <w:szCs w:val="18"/>
                <w:lang w:eastAsia="hr-HR"/>
              </w:rPr>
              <w:t>Učenik objašnjava odnos između popularne i visoke kulture i njihov utjecaj na oblikovanje kulturnog identiteta.</w:t>
            </w:r>
          </w:p>
        </w:tc>
        <w:tc>
          <w:tcPr>
            <w:tcW w:w="5947" w:type="dxa"/>
            <w:shd w:val="clear" w:color="auto" w:fill="auto"/>
            <w:tcMar>
              <w:top w:w="36" w:type="dxa"/>
              <w:left w:w="55" w:type="dxa"/>
              <w:bottom w:w="36" w:type="dxa"/>
              <w:right w:w="55"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opisuje razliku između popularne i visoke kulture na primjerima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razlikuje različite kulturne obrasce i njihov utjecaj na oblikovanje vlastitog kulturnog identiteta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prepoznaje i objašnjava obilježja kozmopolitske kulture, šunda, trenda i kiča u umjetnosti i obrazlaže svoje reakcije na njih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prosuđuje utjecaj popularne kulture na razvoj vlastitog kulturnog identiteta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posjećuje kulturne-umjetničke događaje i manifestacije u stvarnom i digitalnom okružju</w:t>
            </w:r>
          </w:p>
          <w:p w:rsidR="002B0C42" w:rsidRPr="00203438" w:rsidRDefault="002B0C42" w:rsidP="002B0C42">
            <w:pPr>
              <w:spacing w:after="480" w:line="240" w:lineRule="auto"/>
              <w:ind w:left="113" w:right="113"/>
              <w:rPr>
                <w:rFonts w:ascii="VladaRHSans Lt" w:eastAsia="Times New Roman" w:hAnsi="VladaRHSans Lt" w:cs="Times New Roman"/>
                <w:color w:val="25408F"/>
                <w:sz w:val="18"/>
                <w:szCs w:val="18"/>
              </w:rPr>
            </w:pPr>
          </w:p>
        </w:tc>
        <w:tc>
          <w:tcPr>
            <w:tcW w:w="1784"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razliku između popularne i visoke kulture na konkretnim primjerima</w:t>
            </w:r>
          </w:p>
        </w:tc>
        <w:tc>
          <w:tcPr>
            <w:tcW w:w="1778"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kulturne obrasce i njihova utjecaj na oblikovanje vlastitoga kulturnog identiteta</w:t>
            </w:r>
          </w:p>
        </w:tc>
        <w:tc>
          <w:tcPr>
            <w:tcW w:w="1775"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kulturne obrasce i prepoznaje obilježja kozmopolitske kulture, šunda, trenda i kiča i obrazlaže svoje reakcije i njihov utjecaj na vlastitoga kulturnog identiteta</w:t>
            </w:r>
          </w:p>
        </w:tc>
        <w:tc>
          <w:tcPr>
            <w:tcW w:w="1776"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kulturne obrasce i objašnjava obilježja kozmopolitske kulture, šunda, trenda i kiča i obrazlaže svoje reakcije te prosuđuje utjecaj popularne kulture na razvoj vlastitoga kulturnog identiteta</w:t>
            </w:r>
          </w:p>
        </w:tc>
      </w:tr>
      <w:tr w:rsidR="002B0C42" w:rsidRPr="00203438" w:rsidTr="002B0C42">
        <w:trPr>
          <w:trHeight w:val="310"/>
        </w:trPr>
        <w:tc>
          <w:tcPr>
            <w:tcW w:w="14778" w:type="dxa"/>
            <w:gridSpan w:val="9"/>
            <w:shd w:val="clear" w:color="auto" w:fill="auto"/>
            <w:tcMar>
              <w:top w:w="36" w:type="dxa"/>
              <w:left w:w="36" w:type="dxa"/>
              <w:bottom w:w="36" w:type="dxa"/>
              <w:right w:w="36" w:type="dxa"/>
            </w:tcMar>
            <w:hideMark/>
          </w:tcPr>
          <w:p w:rsidR="002B0C42" w:rsidRPr="00BB7F60" w:rsidRDefault="002B0C42" w:rsidP="002B0C42">
            <w:pPr>
              <w:pStyle w:val="PREPORUKA"/>
              <w:rPr>
                <w:color w:val="000000"/>
                <w:szCs w:val="18"/>
                <w:lang w:val="hr-HR" w:eastAsia="hr-HR"/>
              </w:rPr>
            </w:pPr>
            <w:r w:rsidRPr="00BB7F60">
              <w:rPr>
                <w:color w:val="25408F"/>
                <w:szCs w:val="18"/>
                <w:lang w:val="hr-HR" w:eastAsia="hr-HR"/>
              </w:rPr>
              <w:t>PREPORUKA:</w:t>
            </w:r>
            <w:r w:rsidRPr="00BB7F60">
              <w:rPr>
                <w:b/>
                <w:bCs/>
                <w:color w:val="000000"/>
                <w:szCs w:val="18"/>
                <w:lang w:val="hr-HR" w:eastAsia="hr-HR"/>
              </w:rPr>
              <w:t xml:space="preserve"> </w:t>
            </w:r>
            <w:r w:rsidRPr="00BB7F60">
              <w:rPr>
                <w:color w:val="000000"/>
                <w:szCs w:val="18"/>
                <w:lang w:val="hr-HR" w:eastAsia="hr-HR"/>
              </w:rPr>
              <w:t xml:space="preserve">Odgojno-obrazovni ishodi C. 1. 1. i C. 1. 2. ostvaruju se u skladu s potrebama, interesima i mogućnostima učenika i sektorskim područjem u kojemu se učenik obrazuje te u povezanosti s ishodima nastavnih područja </w:t>
            </w:r>
            <w:r w:rsidRPr="00BB7F60">
              <w:rPr>
                <w:i/>
                <w:color w:val="000000"/>
                <w:szCs w:val="18"/>
                <w:lang w:val="hr-HR" w:eastAsia="hr-HR"/>
              </w:rPr>
              <w:t xml:space="preserve">Hrvatski jezik i komunikacija </w:t>
            </w:r>
            <w:r w:rsidRPr="00BB7F60">
              <w:rPr>
                <w:color w:val="000000"/>
                <w:szCs w:val="18"/>
                <w:lang w:val="hr-HR" w:eastAsia="hr-HR"/>
              </w:rPr>
              <w:t xml:space="preserve">i </w:t>
            </w:r>
            <w:r w:rsidRPr="00BB7F60">
              <w:rPr>
                <w:i/>
                <w:color w:val="000000"/>
                <w:szCs w:val="18"/>
                <w:lang w:val="hr-HR" w:eastAsia="hr-HR"/>
              </w:rPr>
              <w:t>Književnost i stvaralaštvo.</w:t>
            </w:r>
            <w:r w:rsidRPr="00BB7F60">
              <w:rPr>
                <w:color w:val="000000"/>
                <w:szCs w:val="18"/>
                <w:lang w:val="hr-HR" w:eastAsia="hr-HR"/>
              </w:rPr>
              <w:t>.</w:t>
            </w:r>
          </w:p>
          <w:p w:rsidR="002B0C42" w:rsidRPr="00BB7F60" w:rsidRDefault="002B0C42" w:rsidP="002B0C42">
            <w:pPr>
              <w:pStyle w:val="PREPORUKA"/>
              <w:rPr>
                <w:szCs w:val="18"/>
                <w:lang w:val="hr-HR" w:eastAsia="hr-HR"/>
              </w:rPr>
            </w:pPr>
            <w:r w:rsidRPr="00BB7F60">
              <w:rPr>
                <w:color w:val="000000"/>
                <w:szCs w:val="18"/>
                <w:lang w:val="hr-HR" w:eastAsia="hr-HR"/>
              </w:rPr>
              <w:t>Izvori za ostvarivanje odgojno-obrazovnoga ishoda C. 1. 2. mogu biti: književni tekstovi, kazališne predstave, film, strip, medijski i višemedijski tekstovi - prema samostalnom odabiru učenika i odabrani u dogovoru s nastavnikom.</w:t>
            </w:r>
          </w:p>
        </w:tc>
      </w:tr>
    </w:tbl>
    <w:p w:rsidR="002B0C42" w:rsidRPr="00C75760" w:rsidRDefault="002B0C42" w:rsidP="002B0C42">
      <w:pPr>
        <w:spacing w:after="240" w:line="240" w:lineRule="auto"/>
        <w:rPr>
          <w:rFonts w:ascii="Times New Roman" w:eastAsia="Times New Roman" w:hAnsi="Times New Roman" w:cs="Times New Roman"/>
          <w:sz w:val="18"/>
          <w:szCs w:val="18"/>
        </w:rPr>
      </w:pPr>
    </w:p>
    <w:p w:rsidR="002B0C42" w:rsidRDefault="002B0C42" w:rsidP="002B0C42">
      <w:pPr>
        <w:spacing w:after="240" w:line="240" w:lineRule="auto"/>
        <w:rPr>
          <w:rFonts w:ascii="Times New Roman" w:eastAsia="Times New Roman" w:hAnsi="Times New Roman" w:cs="Times New Roman"/>
          <w:b/>
          <w:bCs/>
          <w:i/>
          <w:iCs/>
          <w:sz w:val="18"/>
          <w:szCs w:val="18"/>
        </w:rPr>
      </w:pPr>
    </w:p>
    <w:p w:rsidR="002B0C42" w:rsidRPr="00C75760" w:rsidRDefault="002B0C42" w:rsidP="002B0C42">
      <w:pPr>
        <w:spacing w:after="240" w:line="240" w:lineRule="auto"/>
        <w:rPr>
          <w:rFonts w:ascii="Times New Roman" w:eastAsia="Times New Roman" w:hAnsi="Times New Roman" w:cs="Times New Roman"/>
          <w:b/>
          <w:bCs/>
          <w:i/>
          <w:iCs/>
          <w:sz w:val="18"/>
          <w:szCs w:val="18"/>
        </w:rPr>
      </w:pPr>
    </w:p>
    <w:p w:rsidR="002B0C42" w:rsidRDefault="002B0C42" w:rsidP="002B0C42">
      <w:pPr>
        <w:spacing w:after="240" w:line="240" w:lineRule="auto"/>
        <w:rPr>
          <w:rFonts w:ascii="Times New Roman" w:eastAsia="Times New Roman" w:hAnsi="Times New Roman" w:cs="Times New Roman"/>
          <w:bCs/>
          <w:iCs/>
          <w:color w:val="25408F"/>
          <w:sz w:val="18"/>
          <w:szCs w:val="18"/>
        </w:rPr>
      </w:pPr>
    </w:p>
    <w:p w:rsidR="002B0C42" w:rsidRDefault="002B0C42" w:rsidP="002B0C42">
      <w:pPr>
        <w:spacing w:after="240" w:line="240" w:lineRule="auto"/>
        <w:rPr>
          <w:rFonts w:ascii="Times New Roman" w:eastAsia="Times New Roman" w:hAnsi="Times New Roman" w:cs="Times New Roman"/>
          <w:bCs/>
          <w:iCs/>
          <w:color w:val="25408F"/>
          <w:sz w:val="18"/>
          <w:szCs w:val="18"/>
        </w:rPr>
      </w:pPr>
    </w:p>
    <w:p w:rsidR="002B0C42" w:rsidRDefault="002B0C42" w:rsidP="002B0C42">
      <w:pPr>
        <w:spacing w:after="240" w:line="240" w:lineRule="auto"/>
        <w:rPr>
          <w:rFonts w:ascii="Times New Roman" w:eastAsia="Times New Roman" w:hAnsi="Times New Roman" w:cs="Times New Roman"/>
          <w:bCs/>
          <w:iCs/>
          <w:color w:val="25408F"/>
          <w:sz w:val="18"/>
          <w:szCs w:val="18"/>
        </w:rPr>
      </w:pPr>
    </w:p>
    <w:p w:rsidR="002B0C42" w:rsidRDefault="002B0C42" w:rsidP="002B0C42">
      <w:pPr>
        <w:spacing w:after="240" w:line="240" w:lineRule="auto"/>
        <w:rPr>
          <w:rFonts w:ascii="Times New Roman" w:eastAsia="Times New Roman" w:hAnsi="Times New Roman" w:cs="Times New Roman"/>
          <w:bCs/>
          <w:iCs/>
          <w:color w:val="25408F"/>
          <w:sz w:val="18"/>
          <w:szCs w:val="18"/>
        </w:rPr>
      </w:pPr>
    </w:p>
    <w:p w:rsidR="002B0C42" w:rsidRDefault="002B0C42" w:rsidP="002B0C42">
      <w:pPr>
        <w:spacing w:after="240" w:line="240" w:lineRule="auto"/>
        <w:rPr>
          <w:rFonts w:ascii="Times New Roman" w:eastAsia="Times New Roman" w:hAnsi="Times New Roman" w:cs="Times New Roman"/>
          <w:bCs/>
          <w:iCs/>
          <w:color w:val="25408F"/>
          <w:sz w:val="18"/>
          <w:szCs w:val="18"/>
        </w:rPr>
      </w:pPr>
    </w:p>
    <w:p w:rsidR="002B0C42" w:rsidRPr="00203438" w:rsidRDefault="002B0C42" w:rsidP="002B0C42">
      <w:pPr>
        <w:pStyle w:val="Heading2"/>
        <w:rPr>
          <w:rFonts w:eastAsia="Times New Roman"/>
        </w:rPr>
      </w:pPr>
      <w:r w:rsidRPr="00203438">
        <w:rPr>
          <w:rFonts w:eastAsia="Times New Roman"/>
        </w:rPr>
        <w:t>2. razred srednje škole (4433)</w:t>
      </w:r>
    </w:p>
    <w:tbl>
      <w:tblPr>
        <w:tblW w:w="1479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
        <w:gridCol w:w="1737"/>
        <w:gridCol w:w="5811"/>
        <w:gridCol w:w="58"/>
        <w:gridCol w:w="83"/>
        <w:gridCol w:w="1666"/>
        <w:gridCol w:w="104"/>
        <w:gridCol w:w="36"/>
        <w:gridCol w:w="1667"/>
        <w:gridCol w:w="68"/>
        <w:gridCol w:w="25"/>
        <w:gridCol w:w="1714"/>
        <w:gridCol w:w="32"/>
        <w:gridCol w:w="14"/>
        <w:gridCol w:w="1762"/>
      </w:tblGrid>
      <w:tr w:rsidR="002B0C42" w:rsidRPr="00203438" w:rsidTr="002B0C42">
        <w:trPr>
          <w:gridBefore w:val="1"/>
          <w:wBefore w:w="20" w:type="dxa"/>
          <w:trHeight w:val="428"/>
        </w:trPr>
        <w:tc>
          <w:tcPr>
            <w:tcW w:w="14777" w:type="dxa"/>
            <w:gridSpan w:val="14"/>
            <w:shd w:val="clear" w:color="auto" w:fill="auto"/>
            <w:tcMar>
              <w:top w:w="36" w:type="dxa"/>
              <w:left w:w="36" w:type="dxa"/>
              <w:bottom w:w="36" w:type="dxa"/>
              <w:right w:w="36" w:type="dxa"/>
            </w:tcMar>
            <w:vAlign w:val="center"/>
            <w:hideMark/>
          </w:tcPr>
          <w:p w:rsidR="002B0C42" w:rsidRPr="004D3CA7" w:rsidRDefault="002B0C42" w:rsidP="002B0C42">
            <w:pPr>
              <w:pStyle w:val="Style1"/>
              <w:jc w:val="center"/>
              <w:rPr>
                <w:color w:val="auto"/>
                <w:sz w:val="18"/>
                <w:szCs w:val="18"/>
                <w:lang w:eastAsia="hr-HR"/>
              </w:rPr>
            </w:pPr>
            <w:r w:rsidRPr="004D3CA7">
              <w:rPr>
                <w:sz w:val="20"/>
                <w:szCs w:val="18"/>
                <w:lang w:eastAsia="hr-HR"/>
              </w:rPr>
              <w:t>HRVATSKI JEZIK I KOMUNIKACIJA</w:t>
            </w:r>
          </w:p>
        </w:tc>
      </w:tr>
      <w:tr w:rsidR="002B0C42" w:rsidRPr="00203438" w:rsidTr="002B0C42">
        <w:trPr>
          <w:gridBefore w:val="1"/>
          <w:wBefore w:w="20" w:type="dxa"/>
          <w:trHeight w:val="292"/>
        </w:trPr>
        <w:tc>
          <w:tcPr>
            <w:tcW w:w="1737" w:type="dxa"/>
            <w:vMerge w:val="restart"/>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ODGOJNO-OBRAZOVNI ISHODI</w:t>
            </w:r>
          </w:p>
        </w:tc>
        <w:tc>
          <w:tcPr>
            <w:tcW w:w="5952" w:type="dxa"/>
            <w:gridSpan w:val="3"/>
            <w:vMerge w:val="restart"/>
            <w:shd w:val="clear" w:color="auto" w:fill="auto"/>
            <w:tcMar>
              <w:top w:w="36" w:type="dxa"/>
              <w:left w:w="36" w:type="dxa"/>
              <w:bottom w:w="36" w:type="dxa"/>
              <w:right w:w="36"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088" w:type="dxa"/>
            <w:gridSpan w:val="10"/>
            <w:shd w:val="clear" w:color="auto" w:fill="auto"/>
            <w:tcMar>
              <w:top w:w="18" w:type="dxa"/>
              <w:left w:w="55" w:type="dxa"/>
              <w:bottom w:w="18" w:type="dxa"/>
              <w:right w:w="55"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gridBefore w:val="1"/>
          <w:wBefore w:w="20" w:type="dxa"/>
          <w:trHeight w:val="292"/>
        </w:trPr>
        <w:tc>
          <w:tcPr>
            <w:tcW w:w="1737" w:type="dxa"/>
            <w:vMerge/>
            <w:shd w:val="clear" w:color="auto" w:fill="auto"/>
            <w:tcMar>
              <w:top w:w="36" w:type="dxa"/>
              <w:left w:w="36" w:type="dxa"/>
              <w:bottom w:w="36" w:type="dxa"/>
              <w:right w:w="36" w:type="dxa"/>
            </w:tcMar>
            <w:hideMark/>
          </w:tcPr>
          <w:p w:rsidR="002B0C42" w:rsidRPr="00203438" w:rsidRDefault="002B0C42" w:rsidP="002B0C42">
            <w:pPr>
              <w:spacing w:line="240" w:lineRule="auto"/>
              <w:rPr>
                <w:rFonts w:ascii="VladaRHSans Lt" w:eastAsia="Times New Roman" w:hAnsi="VladaRHSans Lt" w:cs="Times New Roman"/>
                <w:b/>
                <w:bCs/>
                <w:sz w:val="18"/>
                <w:szCs w:val="18"/>
              </w:rPr>
            </w:pPr>
          </w:p>
        </w:tc>
        <w:tc>
          <w:tcPr>
            <w:tcW w:w="5952" w:type="dxa"/>
            <w:gridSpan w:val="3"/>
            <w:vMerge/>
            <w:shd w:val="clear" w:color="auto" w:fill="auto"/>
            <w:tcMar>
              <w:top w:w="36" w:type="dxa"/>
              <w:left w:w="36" w:type="dxa"/>
              <w:bottom w:w="36" w:type="dxa"/>
              <w:right w:w="36"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770" w:type="dxa"/>
            <w:gridSpan w:val="2"/>
            <w:shd w:val="clear" w:color="auto" w:fill="auto"/>
            <w:tcMar>
              <w:top w:w="18" w:type="dxa"/>
              <w:left w:w="55" w:type="dxa"/>
              <w:bottom w:w="18" w:type="dxa"/>
              <w:right w:w="55" w:type="dxa"/>
            </w:tcMar>
            <w:vAlign w:val="center"/>
            <w:hideMark/>
          </w:tcPr>
          <w:p w:rsidR="002B0C42" w:rsidRPr="00203438" w:rsidRDefault="002B0C42" w:rsidP="002B0C42">
            <w:pPr>
              <w:spacing w:line="240" w:lineRule="auto"/>
              <w:ind w:left="83"/>
              <w:jc w:val="center"/>
              <w:rPr>
                <w:rFonts w:ascii="VladaRHSans Lt" w:eastAsia="Times New Roman" w:hAnsi="VladaRHSans Lt" w:cs="Times New Roman"/>
                <w:sz w:val="18"/>
                <w:szCs w:val="18"/>
                <w:shd w:val="clear" w:color="auto" w:fill="DBE5F1"/>
              </w:rPr>
            </w:pPr>
            <w:r w:rsidRPr="00203438">
              <w:rPr>
                <w:rFonts w:ascii="VladaRHSans Lt" w:eastAsia="Times New Roman" w:hAnsi="VladaRHSans Lt" w:cs="Times New Roman"/>
                <w:smallCaps/>
                <w:sz w:val="18"/>
                <w:szCs w:val="18"/>
              </w:rPr>
              <w:t>ZADOVOLJAVAJUĆA</w:t>
            </w:r>
          </w:p>
        </w:tc>
        <w:tc>
          <w:tcPr>
            <w:tcW w:w="1771" w:type="dxa"/>
            <w:gridSpan w:val="3"/>
            <w:shd w:val="clear" w:color="auto" w:fill="auto"/>
            <w:tcMar>
              <w:top w:w="36" w:type="dxa"/>
              <w:left w:w="36" w:type="dxa"/>
              <w:bottom w:w="36" w:type="dxa"/>
              <w:right w:w="36" w:type="dxa"/>
            </w:tcMar>
            <w:vAlign w:val="center"/>
            <w:hideMark/>
          </w:tcPr>
          <w:p w:rsidR="002B0C42" w:rsidRPr="00203438" w:rsidRDefault="002B0C42" w:rsidP="002B0C42">
            <w:pPr>
              <w:spacing w:line="240" w:lineRule="auto"/>
              <w:ind w:left="103"/>
              <w:jc w:val="center"/>
              <w:rPr>
                <w:rFonts w:ascii="VladaRHSans Lt" w:eastAsia="Times New Roman" w:hAnsi="VladaRHSans Lt" w:cs="Times New Roman"/>
                <w:sz w:val="18"/>
                <w:szCs w:val="18"/>
                <w:shd w:val="clear" w:color="auto" w:fill="DBE5F1"/>
              </w:rPr>
            </w:pPr>
            <w:r w:rsidRPr="00203438">
              <w:rPr>
                <w:rFonts w:ascii="VladaRHSans Lt" w:eastAsia="Times New Roman" w:hAnsi="VladaRHSans Lt" w:cs="Times New Roman"/>
                <w:smallCaps/>
                <w:sz w:val="18"/>
                <w:szCs w:val="18"/>
              </w:rPr>
              <w:t>DOBRA</w:t>
            </w:r>
          </w:p>
        </w:tc>
        <w:tc>
          <w:tcPr>
            <w:tcW w:w="1771" w:type="dxa"/>
            <w:gridSpan w:val="3"/>
            <w:shd w:val="clear" w:color="auto" w:fill="auto"/>
            <w:tcMar>
              <w:top w:w="36" w:type="dxa"/>
              <w:left w:w="36" w:type="dxa"/>
              <w:bottom w:w="36" w:type="dxa"/>
              <w:right w:w="36" w:type="dxa"/>
            </w:tcMar>
            <w:vAlign w:val="center"/>
            <w:hideMark/>
          </w:tcPr>
          <w:p w:rsidR="002B0C42" w:rsidRPr="00203438" w:rsidRDefault="002B0C42" w:rsidP="002B0C42">
            <w:pPr>
              <w:spacing w:line="240" w:lineRule="auto"/>
              <w:ind w:left="-17"/>
              <w:jc w:val="center"/>
              <w:rPr>
                <w:rFonts w:ascii="VladaRHSans Lt" w:eastAsia="Times New Roman" w:hAnsi="VladaRHSans Lt" w:cs="Times New Roman"/>
                <w:sz w:val="18"/>
                <w:szCs w:val="18"/>
                <w:shd w:val="clear" w:color="auto" w:fill="DBE5F1"/>
              </w:rPr>
            </w:pPr>
            <w:r w:rsidRPr="00203438">
              <w:rPr>
                <w:rFonts w:ascii="VladaRHSans Lt" w:eastAsia="Times New Roman" w:hAnsi="VladaRHSans Lt" w:cs="Times New Roman"/>
                <w:smallCaps/>
                <w:sz w:val="18"/>
                <w:szCs w:val="18"/>
              </w:rPr>
              <w:t>VRLO DOBRA</w:t>
            </w:r>
          </w:p>
        </w:tc>
        <w:tc>
          <w:tcPr>
            <w:tcW w:w="1776" w:type="dxa"/>
            <w:gridSpan w:val="2"/>
            <w:shd w:val="clear" w:color="auto" w:fill="auto"/>
            <w:tcMar>
              <w:top w:w="36" w:type="dxa"/>
              <w:left w:w="36" w:type="dxa"/>
              <w:bottom w:w="36" w:type="dxa"/>
              <w:right w:w="36" w:type="dxa"/>
            </w:tcMar>
            <w:vAlign w:val="center"/>
            <w:hideMark/>
          </w:tcPr>
          <w:p w:rsidR="002B0C42" w:rsidRPr="00203438" w:rsidRDefault="002B0C42" w:rsidP="002B0C42">
            <w:pPr>
              <w:spacing w:line="240" w:lineRule="auto"/>
              <w:ind w:left="3"/>
              <w:jc w:val="center"/>
              <w:rPr>
                <w:rFonts w:ascii="VladaRHSans Lt" w:eastAsia="Times New Roman" w:hAnsi="VladaRHSans Lt" w:cs="Times New Roman"/>
                <w:sz w:val="18"/>
                <w:szCs w:val="18"/>
                <w:shd w:val="clear" w:color="auto" w:fill="DBE5F1"/>
              </w:rPr>
            </w:pPr>
            <w:r w:rsidRPr="00203438">
              <w:rPr>
                <w:rFonts w:ascii="VladaRHSans Lt" w:eastAsia="Times New Roman" w:hAnsi="VladaRHSans Lt" w:cs="Times New Roman"/>
                <w:smallCaps/>
                <w:sz w:val="18"/>
                <w:szCs w:val="18"/>
              </w:rPr>
              <w:t>IZNIMNA</w:t>
            </w:r>
          </w:p>
        </w:tc>
      </w:tr>
      <w:tr w:rsidR="002B0C42" w:rsidRPr="00203438" w:rsidTr="002B0C42">
        <w:trPr>
          <w:gridBefore w:val="1"/>
          <w:wBefore w:w="20" w:type="dxa"/>
          <w:trHeight w:val="292"/>
        </w:trPr>
        <w:tc>
          <w:tcPr>
            <w:tcW w:w="1737"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right="113"/>
              <w:rPr>
                <w:rFonts w:ascii="VladaRHSans Lt" w:hAnsi="VladaRHSans Lt"/>
                <w:sz w:val="18"/>
                <w:szCs w:val="18"/>
              </w:rPr>
            </w:pPr>
            <w:r w:rsidRPr="00203438">
              <w:rPr>
                <w:rFonts w:ascii="VladaRHSans Lt" w:hAnsi="VladaRHSans Lt"/>
                <w:b/>
                <w:bCs/>
                <w:color w:val="D60C8C"/>
                <w:sz w:val="18"/>
                <w:szCs w:val="18"/>
              </w:rPr>
              <w:t>A. 2. 1.</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govori izlagačke tekstove u skladu sa svrhom i željenim učinkom na primatelja.</w:t>
            </w:r>
          </w:p>
        </w:tc>
        <w:tc>
          <w:tcPr>
            <w:tcW w:w="5952" w:type="dxa"/>
            <w:gridSpan w:val="3"/>
            <w:shd w:val="clear" w:color="auto" w:fill="auto"/>
            <w:tcMar>
              <w:top w:w="36" w:type="dxa"/>
              <w:left w:w="36" w:type="dxa"/>
              <w:bottom w:w="36" w:type="dxa"/>
              <w:right w:w="36"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određuje temu, oblik, svrhu i namjenu govornoga teksta: informiranje, dokazivanje, zabavljanje</w:t>
            </w:r>
          </w:p>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istražuje informacije važne za pripremu govornoga teksta služeći se različitim pouzdanim izvorima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uspoređuje informacije iz raznih izvora radi procjene pouzdanosti, vjerodostojnosti, točnosti, autorstva i gledišta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prikladno se služi natuknicama, bilješkama, karticama, plakatima i računalnim prikazima pri govorenju</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govori ili razgovara radi upućivanja slušatelja / sugovornika ili pregovaranja zbog zajedničkoga rješavanja problemske situacije ili donošenja odluke</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samostalno primjenjuje stečena znanja o hrvatskome standardnom jeziku, uvažava pravogovornu normu, govorne vrednote (govornost, izražajnost, tečnost, izgovor) i neverbalne znakove i funkcionalni stil vrste teksta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primjenjuje i objašnjava uporabu strategija slušanja i govorenja</w:t>
            </w:r>
          </w:p>
          <w:p w:rsidR="002B0C42" w:rsidRPr="00203438" w:rsidRDefault="002B0C42" w:rsidP="002B0C42">
            <w:pPr>
              <w:spacing w:after="120" w:line="240" w:lineRule="auto"/>
              <w:ind w:left="113" w:right="113"/>
              <w:rPr>
                <w:rFonts w:ascii="VladaRHSans Lt" w:eastAsia="Times New Roman" w:hAnsi="VladaRHSans Lt" w:cs="Times New Roman"/>
                <w:color w:val="25408F"/>
                <w:sz w:val="18"/>
                <w:szCs w:val="18"/>
              </w:rPr>
            </w:pPr>
            <w:r w:rsidRPr="00203438">
              <w:rPr>
                <w:rFonts w:ascii="VladaRHSans Lt" w:eastAsia="Times New Roman" w:hAnsi="VladaRHSans Lt" w:cs="Times New Roman"/>
                <w:sz w:val="18"/>
                <w:szCs w:val="18"/>
              </w:rPr>
              <w:br/>
            </w:r>
            <w:r w:rsidRPr="00203438">
              <w:rPr>
                <w:rFonts w:ascii="VladaRHSans Lt" w:eastAsia="Times New Roman" w:hAnsi="VladaRHSans Lt" w:cs="Times New Roman"/>
                <w:bCs/>
                <w:color w:val="25408F"/>
                <w:sz w:val="18"/>
                <w:szCs w:val="18"/>
              </w:rPr>
              <w:t>- tekstovi: usmeni prikaz, javni govor, diskusija</w:t>
            </w:r>
          </w:p>
        </w:tc>
        <w:tc>
          <w:tcPr>
            <w:tcW w:w="1770" w:type="dxa"/>
            <w:gridSpan w:val="2"/>
            <w:shd w:val="clear" w:color="auto" w:fill="auto"/>
            <w:tcMar>
              <w:top w:w="18" w:type="dxa"/>
              <w:left w:w="55" w:type="dxa"/>
              <w:bottom w:w="18" w:type="dxa"/>
              <w:right w:w="55" w:type="dxa"/>
            </w:tcMar>
            <w:hideMark/>
          </w:tcPr>
          <w:p w:rsidR="002B0C42" w:rsidRPr="00203438" w:rsidRDefault="002B0C42" w:rsidP="002B0C42">
            <w:pPr>
              <w:spacing w:before="120" w:line="240" w:lineRule="auto"/>
              <w:ind w:left="57" w:right="113"/>
              <w:rPr>
                <w:rStyle w:val="Strong"/>
                <w:rFonts w:ascii="VladaRHSans Lt" w:hAnsi="VladaRHSans Lt" w:cs="Times New Roman"/>
                <w:b w:val="0"/>
                <w:sz w:val="18"/>
                <w:szCs w:val="18"/>
              </w:rPr>
            </w:pPr>
            <w:r w:rsidRPr="00203438">
              <w:rPr>
                <w:rFonts w:ascii="VladaRHSans Lt" w:hAnsi="VladaRHSans Lt" w:cs="Times New Roman"/>
                <w:sz w:val="18"/>
                <w:szCs w:val="18"/>
              </w:rPr>
              <w:t>- prema smjernicama govori u skladu s temom govornoga teksta</w:t>
            </w:r>
          </w:p>
        </w:tc>
        <w:tc>
          <w:tcPr>
            <w:tcW w:w="1771" w:type="dxa"/>
            <w:gridSpan w:val="3"/>
            <w:shd w:val="clear" w:color="auto" w:fill="auto"/>
            <w:tcMar>
              <w:top w:w="36" w:type="dxa"/>
              <w:left w:w="36" w:type="dxa"/>
              <w:bottom w:w="36" w:type="dxa"/>
              <w:right w:w="36" w:type="dxa"/>
            </w:tcMar>
            <w:hideMark/>
          </w:tcPr>
          <w:p w:rsidR="002B0C42" w:rsidRPr="00203438" w:rsidRDefault="002B0C42" w:rsidP="002B0C42">
            <w:pPr>
              <w:spacing w:before="120" w:line="240" w:lineRule="auto"/>
              <w:ind w:left="57" w:right="113"/>
              <w:rPr>
                <w:rStyle w:val="Strong"/>
                <w:rFonts w:ascii="VladaRHSans Lt" w:hAnsi="VladaRHSans Lt" w:cs="Times New Roman"/>
                <w:b w:val="0"/>
                <w:sz w:val="18"/>
                <w:szCs w:val="18"/>
              </w:rPr>
            </w:pPr>
            <w:r w:rsidRPr="00203438">
              <w:rPr>
                <w:rFonts w:ascii="VladaRHSans Lt" w:hAnsi="VladaRHSans Lt" w:cs="Times New Roman"/>
                <w:sz w:val="18"/>
                <w:szCs w:val="18"/>
              </w:rPr>
              <w:t>- prema smjernicama govori u skladu s temom i oblikom govornoga teksta</w:t>
            </w:r>
          </w:p>
        </w:tc>
        <w:tc>
          <w:tcPr>
            <w:tcW w:w="1771" w:type="dxa"/>
            <w:gridSpan w:val="3"/>
            <w:shd w:val="clear" w:color="auto" w:fill="auto"/>
            <w:tcMar>
              <w:top w:w="36" w:type="dxa"/>
              <w:left w:w="36" w:type="dxa"/>
              <w:bottom w:w="36" w:type="dxa"/>
              <w:right w:w="36" w:type="dxa"/>
            </w:tcMar>
            <w:hideMark/>
          </w:tcPr>
          <w:p w:rsidR="002B0C42" w:rsidRPr="00203438" w:rsidRDefault="002B0C42" w:rsidP="002B0C42">
            <w:pPr>
              <w:spacing w:before="120" w:line="240" w:lineRule="auto"/>
              <w:ind w:left="57" w:right="113"/>
              <w:rPr>
                <w:rStyle w:val="Strong"/>
                <w:rFonts w:ascii="VladaRHSans Lt" w:hAnsi="VladaRHSans Lt" w:cs="Times New Roman"/>
                <w:b w:val="0"/>
                <w:sz w:val="18"/>
                <w:szCs w:val="18"/>
              </w:rPr>
            </w:pPr>
            <w:r w:rsidRPr="00203438">
              <w:rPr>
                <w:rFonts w:ascii="VladaRHSans Lt" w:hAnsi="VladaRHSans Lt" w:cs="Times New Roman"/>
                <w:sz w:val="18"/>
                <w:szCs w:val="18"/>
              </w:rPr>
              <w:t>- samostalno govori u skladu s temom, oblikom, svrhom govornoga teksta</w:t>
            </w:r>
          </w:p>
        </w:tc>
        <w:tc>
          <w:tcPr>
            <w:tcW w:w="1776" w:type="dxa"/>
            <w:gridSpan w:val="2"/>
            <w:shd w:val="clear" w:color="auto" w:fill="auto"/>
            <w:tcMar>
              <w:top w:w="36" w:type="dxa"/>
              <w:left w:w="36" w:type="dxa"/>
              <w:bottom w:w="36" w:type="dxa"/>
              <w:right w:w="36" w:type="dxa"/>
            </w:tcMar>
            <w:hideMark/>
          </w:tcPr>
          <w:p w:rsidR="002B0C42" w:rsidRPr="00203438" w:rsidRDefault="002B0C42" w:rsidP="002B0C42">
            <w:pPr>
              <w:spacing w:before="120" w:line="240" w:lineRule="auto"/>
              <w:ind w:left="57" w:right="113"/>
              <w:rPr>
                <w:rStyle w:val="Strong"/>
                <w:rFonts w:ascii="VladaRHSans Lt" w:hAnsi="VladaRHSans Lt" w:cs="Times New Roman"/>
                <w:b w:val="0"/>
                <w:sz w:val="18"/>
                <w:szCs w:val="18"/>
              </w:rPr>
            </w:pPr>
            <w:r w:rsidRPr="00203438">
              <w:rPr>
                <w:rFonts w:ascii="VladaRHSans Lt" w:hAnsi="VladaRHSans Lt" w:cs="Times New Roman"/>
                <w:sz w:val="18"/>
                <w:szCs w:val="18"/>
              </w:rPr>
              <w:t>- samostalno govori u skladu s temom, oblikom, svrhom govornoga teksta i željenim učinkom na primatelja</w:t>
            </w:r>
          </w:p>
        </w:tc>
      </w:tr>
      <w:tr w:rsidR="002B0C42" w:rsidRPr="00203438" w:rsidTr="002B0C42">
        <w:trPr>
          <w:gridBefore w:val="1"/>
          <w:wBefore w:w="20" w:type="dxa"/>
          <w:trHeight w:val="292"/>
        </w:trPr>
        <w:tc>
          <w:tcPr>
            <w:tcW w:w="1737"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b/>
                <w:sz w:val="18"/>
                <w:szCs w:val="18"/>
              </w:rPr>
            </w:pPr>
            <w:r w:rsidRPr="00203438">
              <w:rPr>
                <w:rFonts w:ascii="VladaRHSans Lt" w:hAnsi="VladaRHSans Lt"/>
                <w:b/>
                <w:bCs/>
                <w:color w:val="D60C8C"/>
                <w:sz w:val="18"/>
                <w:szCs w:val="18"/>
              </w:rPr>
              <w:t>A. 2. 2.</w:t>
            </w:r>
          </w:p>
          <w:p w:rsidR="002B0C42" w:rsidRPr="00203438" w:rsidRDefault="002B0C42" w:rsidP="002B0C42">
            <w:pPr>
              <w:pStyle w:val="NormalWeb"/>
              <w:spacing w:before="120" w:beforeAutospacing="0" w:after="0" w:afterAutospacing="0"/>
              <w:ind w:left="113" w:right="113"/>
              <w:rPr>
                <w:rFonts w:ascii="VladaRHSans Lt" w:hAnsi="VladaRHSans Lt"/>
                <w:b/>
                <w:sz w:val="18"/>
                <w:szCs w:val="18"/>
              </w:rPr>
            </w:pPr>
            <w:r w:rsidRPr="00203438">
              <w:rPr>
                <w:rFonts w:ascii="VladaRHSans Lt" w:hAnsi="VladaRHSans Lt"/>
                <w:b/>
                <w:color w:val="D60C8C"/>
                <w:sz w:val="18"/>
                <w:szCs w:val="18"/>
              </w:rPr>
              <w:t xml:space="preserve">Učenik sluša prema određenoj svrsi </w:t>
            </w:r>
            <w:r w:rsidRPr="00203438">
              <w:rPr>
                <w:rFonts w:ascii="VladaRHSans Lt" w:hAnsi="VladaRHSans Lt"/>
                <w:b/>
                <w:color w:val="D60C8C"/>
                <w:sz w:val="18"/>
                <w:szCs w:val="18"/>
              </w:rPr>
              <w:lastRenderedPageBreak/>
              <w:t>slušanja izlagačke tekstove iz različitih izvora.</w:t>
            </w:r>
          </w:p>
          <w:p w:rsidR="002B0C42" w:rsidRPr="00BB7F60" w:rsidRDefault="002B0C42" w:rsidP="002B0C42">
            <w:pPr>
              <w:pStyle w:val="Style1"/>
              <w:rPr>
                <w:rFonts w:ascii="VladaRHSans Lt" w:hAnsi="VladaRHSans Lt"/>
                <w:b/>
                <w:color w:val="auto"/>
                <w:sz w:val="18"/>
                <w:szCs w:val="18"/>
                <w:lang w:eastAsia="hr-HR"/>
              </w:rPr>
            </w:pPr>
          </w:p>
        </w:tc>
        <w:tc>
          <w:tcPr>
            <w:tcW w:w="5952" w:type="dxa"/>
            <w:gridSpan w:val="3"/>
            <w:shd w:val="clear" w:color="auto" w:fill="auto"/>
            <w:tcMar>
              <w:top w:w="36" w:type="dxa"/>
              <w:left w:w="36" w:type="dxa"/>
              <w:bottom w:w="36" w:type="dxa"/>
              <w:right w:w="36" w:type="dxa"/>
            </w:tcMar>
            <w:hideMark/>
          </w:tcPr>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lastRenderedPageBreak/>
              <w:t>- razlikuje govorne i razgovorne vrste izlagačkih tekstova iz različitih izvora prema određenoj svrsi slušanja i namjeni (informiranje)</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xml:space="preserve">- tumači strukturna obilježja teksta i služi se prethodno stečenim znanjima </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xml:space="preserve">- analizira jezična i govorna obilježja slušanoga teksta </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lastRenderedPageBreak/>
              <w:t>- prepoznaje različite moguće izvore informacija i uočava utjecaje konteksta na primanje informacija u skladu sa svrhom slušanja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procjenjuje informacije i ideje</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sluša i postavlja pitanja radi postizanja razumijevanja ili daje odgovore</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oblikuje govoreni i/ili pisani tekst na temelju slušanja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primjenjuje i objašnjava uporabu strategija slušanja i govorenja</w:t>
            </w:r>
          </w:p>
          <w:p w:rsidR="002B0C42" w:rsidRPr="00203438" w:rsidRDefault="002B0C42" w:rsidP="002B0C42">
            <w:pPr>
              <w:spacing w:after="840" w:line="240" w:lineRule="auto"/>
              <w:ind w:left="113" w:right="113"/>
              <w:rPr>
                <w:rFonts w:ascii="VladaRHSans Lt" w:eastAsia="Times New Roman" w:hAnsi="VladaRHSans Lt" w:cs="Times New Roman"/>
                <w:sz w:val="18"/>
                <w:szCs w:val="18"/>
              </w:rPr>
            </w:pPr>
          </w:p>
        </w:tc>
        <w:tc>
          <w:tcPr>
            <w:tcW w:w="1770"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prepoznaje osnovna obilježja i svrhu izlagačkih tekstova te izdvaja informacije i ideje </w:t>
            </w:r>
            <w:r w:rsidRPr="00BB7F60">
              <w:rPr>
                <w:color w:val="000000"/>
                <w:szCs w:val="18"/>
                <w:lang w:val="hr-HR" w:eastAsia="hr-HR"/>
              </w:rPr>
              <w:lastRenderedPageBreak/>
              <w:t>bitne za svrhu slušanja</w:t>
            </w:r>
          </w:p>
        </w:tc>
        <w:tc>
          <w:tcPr>
            <w:tcW w:w="1771"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opisuje osnovna obilježja i svrhu izlagačkih tekstova te </w:t>
            </w:r>
            <w:r w:rsidRPr="00BB7F60">
              <w:rPr>
                <w:color w:val="000000"/>
                <w:szCs w:val="18"/>
                <w:lang w:val="hr-HR" w:eastAsia="hr-HR"/>
              </w:rPr>
              <w:br/>
              <w:t xml:space="preserve">analizira </w:t>
            </w:r>
            <w:r w:rsidRPr="00BB7F60">
              <w:rPr>
                <w:color w:val="000000"/>
                <w:szCs w:val="18"/>
                <w:lang w:val="hr-HR" w:eastAsia="hr-HR"/>
              </w:rPr>
              <w:lastRenderedPageBreak/>
              <w:t>informacije i ideje bitne za svrhu slušanja</w:t>
            </w:r>
          </w:p>
        </w:tc>
        <w:tc>
          <w:tcPr>
            <w:tcW w:w="1771"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tumači obilježja i svrhu izlagačkih tekstova te organizira informacije i ideje </w:t>
            </w:r>
            <w:r w:rsidRPr="00BB7F60">
              <w:rPr>
                <w:color w:val="000000"/>
                <w:szCs w:val="18"/>
                <w:lang w:val="hr-HR" w:eastAsia="hr-HR"/>
              </w:rPr>
              <w:lastRenderedPageBreak/>
              <w:t>bitne za svrhu slušanja</w:t>
            </w:r>
          </w:p>
        </w:tc>
        <w:tc>
          <w:tcPr>
            <w:tcW w:w="1776"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analizira obilježja i svrhu izlagačkih tekstova te procjenjuje informacije i ideje </w:t>
            </w:r>
            <w:r w:rsidRPr="00BB7F60">
              <w:rPr>
                <w:color w:val="000000"/>
                <w:szCs w:val="18"/>
                <w:lang w:val="hr-HR" w:eastAsia="hr-HR"/>
              </w:rPr>
              <w:lastRenderedPageBreak/>
              <w:t>bitne za svrhu slušanja</w:t>
            </w:r>
          </w:p>
        </w:tc>
      </w:tr>
      <w:tr w:rsidR="002B0C42" w:rsidRPr="00203438" w:rsidTr="002B0C42">
        <w:trPr>
          <w:gridBefore w:val="1"/>
          <w:wBefore w:w="20" w:type="dxa"/>
          <w:trHeight w:val="292"/>
        </w:trPr>
        <w:tc>
          <w:tcPr>
            <w:tcW w:w="14777" w:type="dxa"/>
            <w:gridSpan w:val="14"/>
            <w:shd w:val="clear" w:color="auto" w:fill="auto"/>
            <w:tcMar>
              <w:top w:w="36" w:type="dxa"/>
              <w:left w:w="36" w:type="dxa"/>
              <w:bottom w:w="36" w:type="dxa"/>
              <w:right w:w="36" w:type="dxa"/>
            </w:tcMar>
            <w:hideMark/>
          </w:tcPr>
          <w:p w:rsidR="002B0C42" w:rsidRPr="00BB7F60" w:rsidRDefault="002B0C42" w:rsidP="002B0C42">
            <w:pPr>
              <w:pStyle w:val="PREPORUKA"/>
              <w:rPr>
                <w:szCs w:val="18"/>
                <w:lang w:val="hr-HR" w:eastAsia="hr-HR"/>
              </w:rPr>
            </w:pPr>
            <w:r w:rsidRPr="00BB7F60">
              <w:rPr>
                <w:rStyle w:val="Style3Char"/>
                <w:rFonts w:eastAsia="Arial"/>
                <w:szCs w:val="18"/>
                <w:lang w:val="hr-HR" w:eastAsia="hr-HR"/>
              </w:rPr>
              <w:lastRenderedPageBreak/>
              <w:t>PREPORUKA:</w:t>
            </w:r>
            <w:r w:rsidRPr="00BB7F60">
              <w:rPr>
                <w:color w:val="000000"/>
                <w:szCs w:val="18"/>
                <w:lang w:val="hr-HR" w:eastAsia="hr-HR"/>
              </w:rPr>
              <w:t xml:space="preserve"> Učenik sluša dva izlagačka teksta prema odabiru učitelja.</w:t>
            </w:r>
          </w:p>
        </w:tc>
      </w:tr>
      <w:tr w:rsidR="002B0C42" w:rsidRPr="00203438" w:rsidTr="002B0C42">
        <w:trPr>
          <w:gridBefore w:val="1"/>
          <w:wBefore w:w="20" w:type="dxa"/>
          <w:trHeight w:val="292"/>
        </w:trPr>
        <w:tc>
          <w:tcPr>
            <w:tcW w:w="1737" w:type="dxa"/>
            <w:vMerge w:val="restart"/>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b/>
                <w:smallCaps/>
                <w:color w:val="25408F"/>
                <w:sz w:val="18"/>
                <w:szCs w:val="18"/>
              </w:rPr>
            </w:pPr>
            <w:r w:rsidRPr="00203438">
              <w:rPr>
                <w:rFonts w:ascii="VladaRHSans Lt" w:eastAsia="Times New Roman" w:hAnsi="VladaRHSans Lt" w:cs="Times New Roman"/>
                <w:b/>
                <w:smallCaps/>
                <w:color w:val="25408F"/>
                <w:sz w:val="18"/>
                <w:szCs w:val="18"/>
              </w:rPr>
              <w:t>ODGOJNO-OBRAZOVNI ISHODI</w:t>
            </w:r>
          </w:p>
        </w:tc>
        <w:tc>
          <w:tcPr>
            <w:tcW w:w="5952" w:type="dxa"/>
            <w:gridSpan w:val="3"/>
            <w:vMerge w:val="restart"/>
            <w:shd w:val="clear" w:color="auto" w:fill="auto"/>
            <w:tcMar>
              <w:top w:w="36" w:type="dxa"/>
              <w:left w:w="36" w:type="dxa"/>
              <w:bottom w:w="36" w:type="dxa"/>
              <w:right w:w="36"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088" w:type="dxa"/>
            <w:gridSpan w:val="10"/>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gridBefore w:val="1"/>
          <w:wBefore w:w="20" w:type="dxa"/>
          <w:trHeight w:val="292"/>
        </w:trPr>
        <w:tc>
          <w:tcPr>
            <w:tcW w:w="1737" w:type="dxa"/>
            <w:vMerge/>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p>
        </w:tc>
        <w:tc>
          <w:tcPr>
            <w:tcW w:w="5952" w:type="dxa"/>
            <w:gridSpan w:val="3"/>
            <w:vMerge/>
            <w:shd w:val="clear" w:color="auto" w:fill="auto"/>
            <w:tcMar>
              <w:top w:w="36" w:type="dxa"/>
              <w:left w:w="36" w:type="dxa"/>
              <w:bottom w:w="36" w:type="dxa"/>
              <w:right w:w="36"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770"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ZADOVOLJAVAJUĆA</w:t>
            </w:r>
          </w:p>
        </w:tc>
        <w:tc>
          <w:tcPr>
            <w:tcW w:w="1771" w:type="dxa"/>
            <w:gridSpan w:val="3"/>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DOBRA</w:t>
            </w:r>
          </w:p>
        </w:tc>
        <w:tc>
          <w:tcPr>
            <w:tcW w:w="1771" w:type="dxa"/>
            <w:gridSpan w:val="3"/>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VRLO DOBRA</w:t>
            </w:r>
          </w:p>
        </w:tc>
        <w:tc>
          <w:tcPr>
            <w:tcW w:w="1776"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gridBefore w:val="1"/>
          <w:wBefore w:w="20" w:type="dxa"/>
          <w:trHeight w:val="292"/>
        </w:trPr>
        <w:tc>
          <w:tcPr>
            <w:tcW w:w="1737"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b/>
                <w:bCs/>
                <w:color w:val="D60C8C"/>
                <w:sz w:val="18"/>
                <w:szCs w:val="18"/>
              </w:rPr>
              <w:t xml:space="preserve">A. 2. 3. </w:t>
            </w:r>
          </w:p>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sz w:val="18"/>
                <w:szCs w:val="18"/>
                <w:lang w:eastAsia="hr-HR"/>
              </w:rPr>
              <w:t>Učenik čita prema određenoj svrsi čitanja izlagačke tekstove.</w:t>
            </w:r>
          </w:p>
        </w:tc>
        <w:tc>
          <w:tcPr>
            <w:tcW w:w="5952" w:type="dxa"/>
            <w:gridSpan w:val="3"/>
            <w:shd w:val="clear" w:color="auto" w:fill="auto"/>
            <w:tcMar>
              <w:top w:w="36" w:type="dxa"/>
              <w:left w:w="36" w:type="dxa"/>
              <w:bottom w:w="36" w:type="dxa"/>
              <w:right w:w="36" w:type="dxa"/>
            </w:tcMar>
            <w:hideMark/>
          </w:tcPr>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razlikuje izlagačke tekstove različitih oblika i iz različitih izvora prema određenoj svrsi čitanja i namjeni (informiranje)</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istražuje podatke o autoru, izdanju i nakladniku izvora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razlikuje provjerene i neprovjerene izvore informacija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objašnjava strukturna obilježja tekstova i služi se prethodno stečenim znanjima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povezuje i sažima podatke i ideje u tekstu, bira prikladne citate kojima potkrepljuje svoje zaključke o eksplicitnom i implicitnom</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značenju teksta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povezuje informacije i ideje u tekstu sa svojim znanjem, iskustvom i drugim tekstovima</w:t>
            </w:r>
          </w:p>
          <w:p w:rsidR="002B0C42" w:rsidRPr="00203438" w:rsidRDefault="002B0C42" w:rsidP="002B0C42">
            <w:pPr>
              <w:spacing w:after="600" w:line="240" w:lineRule="auto"/>
              <w:ind w:left="113" w:right="113"/>
              <w:rPr>
                <w:rFonts w:ascii="VladaRHSans Lt" w:eastAsia="Times New Roman" w:hAnsi="VladaRHSans Lt" w:cs="Times New Roman"/>
                <w:color w:val="25408F"/>
                <w:sz w:val="18"/>
                <w:szCs w:val="18"/>
              </w:rPr>
            </w:pPr>
            <w:r w:rsidRPr="00203438">
              <w:rPr>
                <w:rFonts w:ascii="VladaRHSans Lt" w:eastAsia="Times New Roman" w:hAnsi="VladaRHSans Lt" w:cs="Times New Roman"/>
                <w:sz w:val="18"/>
                <w:szCs w:val="18"/>
              </w:rPr>
              <w:t>- primjenjuje i objašnjava uporabu strategija čitanja</w:t>
            </w:r>
            <w:r w:rsidRPr="00203438">
              <w:rPr>
                <w:rFonts w:ascii="VladaRHSans Lt" w:eastAsia="Times New Roman" w:hAnsi="VladaRHSans Lt" w:cs="Times New Roman"/>
                <w:sz w:val="18"/>
                <w:szCs w:val="18"/>
              </w:rPr>
              <w:br/>
            </w:r>
            <w:r w:rsidRPr="00203438">
              <w:rPr>
                <w:rFonts w:ascii="VladaRHSans Lt" w:eastAsia="Times New Roman" w:hAnsi="VladaRHSans Lt" w:cs="Times New Roman"/>
                <w:sz w:val="18"/>
                <w:szCs w:val="18"/>
              </w:rPr>
              <w:br/>
            </w:r>
            <w:r w:rsidRPr="00203438">
              <w:rPr>
                <w:rFonts w:ascii="VladaRHSans Lt" w:eastAsia="Times New Roman" w:hAnsi="VladaRHSans Lt" w:cs="Times New Roman"/>
                <w:bCs/>
                <w:color w:val="25408F"/>
                <w:sz w:val="18"/>
                <w:szCs w:val="18"/>
              </w:rPr>
              <w:t>- tekstovi: popularnoznanstveni članak, intervju, sažetak</w:t>
            </w:r>
          </w:p>
        </w:tc>
        <w:tc>
          <w:tcPr>
            <w:tcW w:w="1770"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funkciju i osnovna obilježja izlagačkih tekstova te razvrstava i povezuje informacije i ideje</w:t>
            </w:r>
          </w:p>
        </w:tc>
        <w:tc>
          <w:tcPr>
            <w:tcW w:w="1771"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funkciju i osnovna obilježja izlagačkih tekstova te sažima informacije i ideje</w:t>
            </w:r>
          </w:p>
        </w:tc>
        <w:tc>
          <w:tcPr>
            <w:tcW w:w="1771"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funkciju i obilježja izlagačkih tekstova na poznatim primjerima te sažima i objašnjava informacije i ideje u tekstu, a svoje zaključke potkrepljuje prikladnim citatima</w:t>
            </w:r>
          </w:p>
        </w:tc>
        <w:tc>
          <w:tcPr>
            <w:tcW w:w="1776"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funkciju i obilježja izlagačkih tekstova na poznatim i nepoznatim primjerima te sažima informacije i ideje u tekst, zaključke potkrepljuje prikladnim citatima i povezuje tekst sa svojim znanjem, iskustvom i drugim tekstovima</w:t>
            </w:r>
          </w:p>
        </w:tc>
      </w:tr>
      <w:tr w:rsidR="002B0C42" w:rsidRPr="00203438" w:rsidTr="002B0C42">
        <w:trPr>
          <w:gridBefore w:val="1"/>
          <w:wBefore w:w="20" w:type="dxa"/>
          <w:trHeight w:val="292"/>
        </w:trPr>
        <w:tc>
          <w:tcPr>
            <w:tcW w:w="1737"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b/>
                <w:bCs/>
                <w:color w:val="D60C8C"/>
                <w:sz w:val="18"/>
                <w:szCs w:val="18"/>
              </w:rPr>
              <w:lastRenderedPageBreak/>
              <w:t>A. 2. 4.</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piše izlagačke tekstove s obilježjima funkcionalnih stilova u skladu sa svrhom teksta i željenim učinkom na primatelja.</w:t>
            </w:r>
          </w:p>
        </w:tc>
        <w:tc>
          <w:tcPr>
            <w:tcW w:w="5952" w:type="dxa"/>
            <w:gridSpan w:val="3"/>
            <w:shd w:val="clear" w:color="auto" w:fill="auto"/>
            <w:tcMar>
              <w:top w:w="36" w:type="dxa"/>
              <w:left w:w="36" w:type="dxa"/>
              <w:bottom w:w="36" w:type="dxa"/>
              <w:right w:w="36" w:type="dxa"/>
            </w:tcMar>
            <w:hideMark/>
          </w:tcPr>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planira pisanje izlagačkih tekstova prema određenoj strukturi, obliku (isprekidani, neprekinuti, mješoviti) i funkcionalnom stilu (administrativnom, publicističkom)</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istražuje različite izvore informacija služeći se naprednim pretraživanjem i analizira njihovu valjanost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oblikuje sadržajno i logički povezani tekst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primjenjuje jezičnu normu hrvatskoga standardnog jezika: pravopisnu (pravilno piše sve pravopisne znakove na razini rečenice), gramatičku, leksičku i stilističku (obilježja subjektivnog i objektivnog izlaganja, analitičko i sintetičko izlaganje)</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samostalno popunjava anketni obrazac u tiskanome i/ili elektroničkome obliku </w:t>
            </w:r>
          </w:p>
          <w:p w:rsidR="002B0C42" w:rsidRPr="00203438" w:rsidRDefault="002B0C42" w:rsidP="002B0C42">
            <w:pPr>
              <w:spacing w:after="13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br/>
              <w:t xml:space="preserve">- </w:t>
            </w:r>
            <w:r w:rsidRPr="00203438">
              <w:rPr>
                <w:rFonts w:ascii="VladaRHSans Lt" w:eastAsia="Times New Roman" w:hAnsi="VladaRHSans Lt" w:cs="Times New Roman"/>
                <w:b/>
                <w:bCs/>
                <w:sz w:val="18"/>
                <w:szCs w:val="18"/>
              </w:rPr>
              <w:t>tekstovi: prikaz, sažetak, pismo (javno i osobno)</w:t>
            </w:r>
          </w:p>
        </w:tc>
        <w:tc>
          <w:tcPr>
            <w:tcW w:w="1770"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primjeru piše izlagačke tekstove i primjenjuje obilježja funkcionalnoga stila u skladu sa svrhom teksta</w:t>
            </w:r>
          </w:p>
        </w:tc>
        <w:tc>
          <w:tcPr>
            <w:tcW w:w="1771"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smjernicama piše izlagačke tekstove i primjenjuje obilježja funkcionalnoga stila u skladu sa svrhom teksta</w:t>
            </w:r>
          </w:p>
        </w:tc>
        <w:tc>
          <w:tcPr>
            <w:tcW w:w="1771"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samostalno piše izlagačke tekstove i primjenjuje obilježja funkcionalnog stila u skladu sa svrhom teksta</w:t>
            </w:r>
          </w:p>
        </w:tc>
        <w:tc>
          <w:tcPr>
            <w:tcW w:w="1776"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samostalno piše izlagačke tekstove i primjenjuje obilježja funkcionalnog stila u skladu sa svrhom teksta i željenim učinkom na primatelja</w:t>
            </w:r>
          </w:p>
        </w:tc>
      </w:tr>
      <w:tr w:rsidR="002B0C42" w:rsidRPr="00203438" w:rsidTr="002B0C42">
        <w:trPr>
          <w:gridBefore w:val="1"/>
          <w:wBefore w:w="20" w:type="dxa"/>
          <w:trHeight w:val="292"/>
        </w:trPr>
        <w:tc>
          <w:tcPr>
            <w:tcW w:w="14777" w:type="dxa"/>
            <w:gridSpan w:val="14"/>
            <w:shd w:val="clear" w:color="auto" w:fill="auto"/>
            <w:tcMar>
              <w:top w:w="36" w:type="dxa"/>
              <w:left w:w="36" w:type="dxa"/>
              <w:bottom w:w="36" w:type="dxa"/>
              <w:right w:w="36" w:type="dxa"/>
            </w:tcMar>
            <w:hideMark/>
          </w:tcPr>
          <w:p w:rsidR="002B0C42" w:rsidRPr="00BB7F60" w:rsidRDefault="002B0C42" w:rsidP="002B0C42">
            <w:pPr>
              <w:pStyle w:val="RAZINE"/>
              <w:rPr>
                <w:color w:val="000000"/>
                <w:szCs w:val="18"/>
                <w:lang w:val="hr-HR" w:eastAsia="hr-HR"/>
              </w:rPr>
            </w:pPr>
            <w:r w:rsidRPr="00BB7F60">
              <w:rPr>
                <w:color w:val="000000"/>
                <w:szCs w:val="18"/>
                <w:lang w:val="hr-HR" w:eastAsia="hr-HR"/>
              </w:rPr>
              <w:t>Sadržaji ishoda A. 2. 1., A. 2. 2., A. 2. 3.  i A. 2. 4.  integracijski su povezani s nastavnim područjima Književnost i stvaralaštvo i Kultura i mediji i s ostalim ishodima nastavnoga područja  Hrvatski jezik i komunikacija.</w:t>
            </w:r>
          </w:p>
        </w:tc>
      </w:tr>
      <w:tr w:rsidR="002B0C42" w:rsidRPr="00203438" w:rsidTr="002B0C42">
        <w:trPr>
          <w:gridBefore w:val="1"/>
          <w:wBefore w:w="20" w:type="dxa"/>
          <w:trHeight w:val="292"/>
        </w:trPr>
        <w:tc>
          <w:tcPr>
            <w:tcW w:w="1737" w:type="dxa"/>
            <w:vMerge w:val="restart"/>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b/>
                <w:smallCaps/>
                <w:color w:val="25408F"/>
                <w:sz w:val="18"/>
                <w:szCs w:val="18"/>
              </w:rPr>
            </w:pPr>
            <w:r w:rsidRPr="00203438">
              <w:rPr>
                <w:rFonts w:ascii="VladaRHSans Lt" w:eastAsia="Times New Roman" w:hAnsi="VladaRHSans Lt" w:cs="Times New Roman"/>
                <w:b/>
                <w:smallCaps/>
                <w:color w:val="25408F"/>
                <w:sz w:val="18"/>
                <w:szCs w:val="18"/>
              </w:rPr>
              <w:t>ODGOJNO-OBRAZOVNI ISHODI</w:t>
            </w:r>
          </w:p>
        </w:tc>
        <w:tc>
          <w:tcPr>
            <w:tcW w:w="5811" w:type="dxa"/>
            <w:vMerge w:val="restart"/>
            <w:shd w:val="clear" w:color="auto" w:fill="auto"/>
            <w:tcMar>
              <w:top w:w="36" w:type="dxa"/>
              <w:left w:w="36" w:type="dxa"/>
              <w:bottom w:w="36" w:type="dxa"/>
              <w:right w:w="36"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229" w:type="dxa"/>
            <w:gridSpan w:val="12"/>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gridBefore w:val="1"/>
          <w:wBefore w:w="20" w:type="dxa"/>
          <w:trHeight w:val="292"/>
        </w:trPr>
        <w:tc>
          <w:tcPr>
            <w:tcW w:w="1737" w:type="dxa"/>
            <w:vMerge/>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p>
        </w:tc>
        <w:tc>
          <w:tcPr>
            <w:tcW w:w="5811" w:type="dxa"/>
            <w:vMerge/>
            <w:shd w:val="clear" w:color="auto" w:fill="auto"/>
            <w:tcMar>
              <w:top w:w="36" w:type="dxa"/>
              <w:left w:w="36" w:type="dxa"/>
              <w:bottom w:w="36" w:type="dxa"/>
              <w:right w:w="36"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807" w:type="dxa"/>
            <w:gridSpan w:val="3"/>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ZADOVOLJAVAJUĆA</w:t>
            </w:r>
          </w:p>
        </w:tc>
        <w:tc>
          <w:tcPr>
            <w:tcW w:w="1807" w:type="dxa"/>
            <w:gridSpan w:val="3"/>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DOBRA</w:t>
            </w:r>
          </w:p>
        </w:tc>
        <w:tc>
          <w:tcPr>
            <w:tcW w:w="1807" w:type="dxa"/>
            <w:gridSpan w:val="3"/>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VRLO DOBRA</w:t>
            </w:r>
          </w:p>
        </w:tc>
        <w:tc>
          <w:tcPr>
            <w:tcW w:w="1808" w:type="dxa"/>
            <w:gridSpan w:val="3"/>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gridBefore w:val="1"/>
          <w:wBefore w:w="20" w:type="dxa"/>
          <w:trHeight w:val="292"/>
        </w:trPr>
        <w:tc>
          <w:tcPr>
            <w:tcW w:w="1737" w:type="dxa"/>
            <w:shd w:val="clear" w:color="auto" w:fill="auto"/>
            <w:tcMar>
              <w:top w:w="36" w:type="dxa"/>
              <w:left w:w="36" w:type="dxa"/>
              <w:bottom w:w="36" w:type="dxa"/>
              <w:right w:w="36"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b/>
                <w:bCs/>
                <w:color w:val="D60C8C"/>
                <w:sz w:val="18"/>
                <w:szCs w:val="18"/>
              </w:rPr>
              <w:t>A. 2. 5.</w:t>
            </w:r>
          </w:p>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bCs/>
                <w:sz w:val="18"/>
                <w:szCs w:val="18"/>
                <w:lang w:eastAsia="hr-HR"/>
              </w:rPr>
              <w:t>Učenik opisuje tvorbu riječi prema različitim tvorbenim načinima.</w:t>
            </w:r>
          </w:p>
        </w:tc>
        <w:tc>
          <w:tcPr>
            <w:tcW w:w="5811" w:type="dxa"/>
            <w:shd w:val="clear" w:color="auto" w:fill="auto"/>
            <w:tcMar>
              <w:top w:w="36" w:type="dxa"/>
              <w:left w:w="36" w:type="dxa"/>
              <w:bottom w:w="36" w:type="dxa"/>
              <w:right w:w="36" w:type="dxa"/>
            </w:tcMar>
            <w:hideMark/>
          </w:tcPr>
          <w:p w:rsidR="002B0C42" w:rsidRPr="00203438" w:rsidRDefault="002B0C42" w:rsidP="002B0C42">
            <w:pPr>
              <w:spacing w:before="120" w:line="240" w:lineRule="auto"/>
              <w:ind w:left="113" w:right="113"/>
              <w:rPr>
                <w:rFonts w:ascii="VladaRHSans Lt" w:eastAsia="Times New Roman" w:hAnsi="VladaRHSans Lt" w:cs="Times New Roman"/>
                <w:color w:val="25408F"/>
                <w:sz w:val="18"/>
                <w:szCs w:val="18"/>
              </w:rPr>
            </w:pPr>
            <w:r w:rsidRPr="00203438">
              <w:rPr>
                <w:rFonts w:ascii="VladaRHSans Lt" w:hAnsi="VladaRHSans Lt" w:cs="Times New Roman"/>
                <w:sz w:val="18"/>
                <w:szCs w:val="18"/>
              </w:rPr>
              <w:t>- prepoznaje tvorbu riječi u hrvatskome jeziku prema različitim tvorbenim načinima (izvođenje i slaganje; sufiksalna tvorba, prefiksalna tvorba, slaganje, srastanje)</w:t>
            </w:r>
            <w:r w:rsidRPr="00203438">
              <w:rPr>
                <w:rFonts w:ascii="VladaRHSans Lt" w:hAnsi="VladaRHSans Lt" w:cs="Times New Roman"/>
                <w:sz w:val="18"/>
                <w:szCs w:val="18"/>
              </w:rPr>
              <w:br/>
              <w:t>- prepoznaje razlike među riječima tvorenim različitim tvorbenim nastavcima ili načinima</w:t>
            </w:r>
            <w:r w:rsidRPr="00203438">
              <w:rPr>
                <w:rFonts w:ascii="VladaRHSans Lt" w:hAnsi="VladaRHSans Lt" w:cs="Times New Roman"/>
                <w:sz w:val="18"/>
                <w:szCs w:val="18"/>
              </w:rPr>
              <w:br/>
              <w:t>- opisuje značenjske razlike među riječima uvjetovane tvorbenim načinima</w:t>
            </w:r>
            <w:r w:rsidRPr="00203438">
              <w:rPr>
                <w:rFonts w:ascii="VladaRHSans Lt" w:hAnsi="VladaRHSans Lt" w:cs="Times New Roman"/>
                <w:sz w:val="18"/>
                <w:szCs w:val="18"/>
              </w:rPr>
              <w:br/>
              <w:t xml:space="preserve">- objašnjava pojmove: tvorba riječi, tvorbeni uzorak, tvorbeni način, </w:t>
            </w:r>
            <w:r w:rsidRPr="00203438">
              <w:rPr>
                <w:rFonts w:ascii="VladaRHSans Lt" w:hAnsi="VladaRHSans Lt" w:cs="Times New Roman"/>
                <w:sz w:val="18"/>
                <w:szCs w:val="18"/>
              </w:rPr>
              <w:lastRenderedPageBreak/>
              <w:t>rječotvorna osnova i rječotvorni morfem</w:t>
            </w:r>
            <w:r w:rsidRPr="00203438">
              <w:rPr>
                <w:rFonts w:ascii="VladaRHSans Lt" w:hAnsi="VladaRHSans Lt" w:cs="Times New Roman"/>
                <w:sz w:val="18"/>
                <w:szCs w:val="18"/>
              </w:rPr>
              <w:br/>
            </w:r>
          </w:p>
        </w:tc>
        <w:tc>
          <w:tcPr>
            <w:tcW w:w="1807" w:type="dxa"/>
            <w:gridSpan w:val="3"/>
            <w:shd w:val="clear" w:color="auto" w:fill="auto"/>
            <w:tcMar>
              <w:top w:w="36" w:type="dxa"/>
              <w:left w:w="36" w:type="dxa"/>
              <w:bottom w:w="36" w:type="dxa"/>
              <w:right w:w="36" w:type="dxa"/>
            </w:tcMar>
            <w:hideMark/>
          </w:tcPr>
          <w:p w:rsidR="002B0C42" w:rsidRPr="00BB7F60" w:rsidRDefault="002B0C42" w:rsidP="002B0C42">
            <w:pPr>
              <w:pStyle w:val="RAZINE"/>
              <w:ind w:left="0"/>
              <w:rPr>
                <w:szCs w:val="18"/>
                <w:lang w:val="hr-HR" w:eastAsia="hr-HR"/>
              </w:rPr>
            </w:pPr>
            <w:r w:rsidRPr="00BB7F60">
              <w:rPr>
                <w:color w:val="000000"/>
                <w:szCs w:val="18"/>
                <w:lang w:val="hr-HR" w:eastAsia="hr-HR"/>
              </w:rPr>
              <w:lastRenderedPageBreak/>
              <w:t>- prepoznaje sufiksalnu i prefiksalnu tvorbu te slaganje na zadanim primjerima</w:t>
            </w:r>
            <w:r w:rsidRPr="00BB7F60">
              <w:rPr>
                <w:color w:val="000000"/>
                <w:szCs w:val="18"/>
                <w:lang w:val="hr-HR" w:eastAsia="hr-HR"/>
              </w:rPr>
              <w:br/>
            </w:r>
          </w:p>
        </w:tc>
        <w:tc>
          <w:tcPr>
            <w:tcW w:w="1807" w:type="dxa"/>
            <w:gridSpan w:val="3"/>
            <w:shd w:val="clear" w:color="auto" w:fill="auto"/>
            <w:tcMar>
              <w:top w:w="36" w:type="dxa"/>
              <w:left w:w="36" w:type="dxa"/>
              <w:bottom w:w="36" w:type="dxa"/>
              <w:right w:w="36" w:type="dxa"/>
            </w:tcMar>
            <w:hideMark/>
          </w:tcPr>
          <w:p w:rsidR="002B0C42" w:rsidRPr="00203438" w:rsidRDefault="002B0C42" w:rsidP="002B0C42">
            <w:pPr>
              <w:pStyle w:val="NormalWeb"/>
              <w:spacing w:before="0" w:beforeAutospacing="0" w:after="0" w:afterAutospacing="0"/>
              <w:rPr>
                <w:rFonts w:ascii="VladaRHSans Lt" w:hAnsi="VladaRHSans Lt"/>
                <w:sz w:val="18"/>
                <w:szCs w:val="18"/>
              </w:rPr>
            </w:pPr>
            <w:r w:rsidRPr="00203438">
              <w:rPr>
                <w:rFonts w:ascii="VladaRHSans Lt" w:hAnsi="VladaRHSans Lt"/>
                <w:color w:val="000000"/>
                <w:sz w:val="18"/>
                <w:szCs w:val="18"/>
              </w:rPr>
              <w:t>- prepoznaje izvođenje i slaganje te razlikuje izvedenice i složenice</w:t>
            </w:r>
          </w:p>
          <w:p w:rsidR="002B0C42" w:rsidRPr="00BB7F60" w:rsidRDefault="002B0C42" w:rsidP="002B0C42">
            <w:pPr>
              <w:pStyle w:val="RAZINE"/>
              <w:rPr>
                <w:szCs w:val="18"/>
                <w:lang w:val="hr-HR" w:eastAsia="hr-HR"/>
              </w:rPr>
            </w:pPr>
          </w:p>
        </w:tc>
        <w:tc>
          <w:tcPr>
            <w:tcW w:w="1807"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tvorbu riječi prema različitim tvorbenim načinima na tipičnim primjerima</w:t>
            </w:r>
          </w:p>
        </w:tc>
        <w:tc>
          <w:tcPr>
            <w:tcW w:w="1808" w:type="dxa"/>
            <w:gridSpan w:val="3"/>
            <w:shd w:val="clear" w:color="auto" w:fill="auto"/>
            <w:tcMar>
              <w:top w:w="36" w:type="dxa"/>
              <w:left w:w="36" w:type="dxa"/>
              <w:bottom w:w="36" w:type="dxa"/>
              <w:right w:w="36" w:type="dxa"/>
            </w:tcMar>
            <w:hideMark/>
          </w:tcPr>
          <w:p w:rsidR="002B0C42" w:rsidRPr="00203438" w:rsidRDefault="002B0C42" w:rsidP="002B0C42">
            <w:pPr>
              <w:pStyle w:val="NormalWeb"/>
              <w:spacing w:before="0" w:beforeAutospacing="0" w:after="0" w:afterAutospacing="0"/>
              <w:rPr>
                <w:rFonts w:ascii="VladaRHSans Lt" w:hAnsi="VladaRHSans Lt"/>
                <w:sz w:val="18"/>
                <w:szCs w:val="18"/>
              </w:rPr>
            </w:pPr>
            <w:r w:rsidRPr="00203438">
              <w:rPr>
                <w:rFonts w:ascii="VladaRHSans Lt" w:hAnsi="VladaRHSans Lt"/>
                <w:color w:val="000000"/>
                <w:sz w:val="18"/>
                <w:szCs w:val="18"/>
              </w:rPr>
              <w:t xml:space="preserve">- opisuje tvorbu riječi prema različitim tvorbenim načinima navodeći svoje primjere </w:t>
            </w:r>
          </w:p>
          <w:p w:rsidR="002B0C42" w:rsidRPr="00BB7F60" w:rsidRDefault="002B0C42" w:rsidP="002B0C42">
            <w:pPr>
              <w:pStyle w:val="RAZINE"/>
              <w:rPr>
                <w:szCs w:val="18"/>
                <w:lang w:val="hr-HR" w:eastAsia="hr-HR"/>
              </w:rPr>
            </w:pPr>
          </w:p>
        </w:tc>
      </w:tr>
      <w:tr w:rsidR="002B0C42" w:rsidRPr="00203438" w:rsidTr="002B0C42">
        <w:trPr>
          <w:trHeight w:val="310"/>
        </w:trPr>
        <w:tc>
          <w:tcPr>
            <w:tcW w:w="1757"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sz w:val="18"/>
                <w:szCs w:val="18"/>
                <w:lang w:eastAsia="hr-HR"/>
              </w:rPr>
              <w:lastRenderedPageBreak/>
              <w:t xml:space="preserve">A. 2. 6. </w:t>
            </w:r>
          </w:p>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bCs/>
                <w:sz w:val="18"/>
                <w:szCs w:val="18"/>
                <w:lang w:eastAsia="hr-HR"/>
              </w:rPr>
              <w:t>Učenik opisuje leksičke jedinice i leksičke slojeve u standardnome hrvatskom jeziku.</w:t>
            </w:r>
          </w:p>
        </w:tc>
        <w:tc>
          <w:tcPr>
            <w:tcW w:w="5811" w:type="dxa"/>
            <w:shd w:val="clear" w:color="auto" w:fill="auto"/>
            <w:tcMar>
              <w:top w:w="36" w:type="dxa"/>
              <w:left w:w="55" w:type="dxa"/>
              <w:bottom w:w="36" w:type="dxa"/>
              <w:right w:w="55" w:type="dxa"/>
            </w:tcMar>
            <w:hideMark/>
          </w:tcPr>
          <w:p w:rsidR="002B0C42" w:rsidRPr="00203438" w:rsidRDefault="002B0C42" w:rsidP="002B0C42">
            <w:pPr>
              <w:spacing w:before="120" w:after="480" w:line="240" w:lineRule="auto"/>
              <w:ind w:left="113" w:right="113"/>
              <w:rPr>
                <w:rFonts w:ascii="VladaRHSans Lt" w:eastAsia="Times New Roman" w:hAnsi="VladaRHSans Lt" w:cs="Times New Roman"/>
                <w:sz w:val="18"/>
                <w:szCs w:val="18"/>
              </w:rPr>
            </w:pPr>
            <w:r w:rsidRPr="00203438">
              <w:rPr>
                <w:rFonts w:ascii="VladaRHSans Lt" w:hAnsi="VladaRHSans Lt" w:cs="Times New Roman"/>
                <w:sz w:val="18"/>
                <w:szCs w:val="18"/>
              </w:rPr>
              <w:t xml:space="preserve">- imenuje leksičke slojeve standardnoga jezika i razvrstava lekseme prema kriterijima područne raslojenosti </w:t>
            </w:r>
            <w:r w:rsidRPr="00203438">
              <w:rPr>
                <w:rFonts w:ascii="VladaRHSans Lt" w:hAnsi="VladaRHSans Lt" w:cs="Times New Roman"/>
                <w:sz w:val="18"/>
                <w:szCs w:val="18"/>
              </w:rPr>
              <w:br/>
              <w:t xml:space="preserve">- razlikuje riječ, frazem i naziv kao leksičku jedinicu </w:t>
            </w:r>
            <w:r w:rsidRPr="00203438">
              <w:rPr>
                <w:rFonts w:ascii="VladaRHSans Lt" w:hAnsi="VladaRHSans Lt" w:cs="Times New Roman"/>
                <w:sz w:val="18"/>
                <w:szCs w:val="18"/>
              </w:rPr>
              <w:br/>
              <w:t>- zamjećuje i opisuje podrijetlo imena i njihovu pripadnost određenom sloju</w:t>
            </w:r>
            <w:r w:rsidRPr="00203438">
              <w:rPr>
                <w:rFonts w:ascii="VladaRHSans Lt" w:hAnsi="VladaRHSans Lt" w:cs="Times New Roman"/>
                <w:sz w:val="18"/>
                <w:szCs w:val="18"/>
              </w:rPr>
              <w:br/>
              <w:t>- služi se rječnicima posebnoga leksičkoga sloja (mjesnih govora, frazema, vlastitih imena) pri razvijanju aktivnoga rječnika</w:t>
            </w:r>
            <w:r w:rsidRPr="00203438">
              <w:rPr>
                <w:rFonts w:ascii="VladaRHSans Lt" w:hAnsi="VladaRHSans Lt" w:cs="Times New Roman"/>
                <w:sz w:val="18"/>
                <w:szCs w:val="18"/>
              </w:rPr>
              <w:br/>
              <w:t>- s razumijevanjem se služi pojmovima: jezični slojevi, idiom, dijalektizam, regionalizam, lokalizam, frazem, frazeologija, naziv, nazivoslovlje, ime, onomastika (imenoslovlje)</w:t>
            </w:r>
          </w:p>
        </w:tc>
        <w:tc>
          <w:tcPr>
            <w:tcW w:w="1807" w:type="dxa"/>
            <w:gridSpan w:val="3"/>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uz pomoć nastavnika određuje pripadnost riječi leksičkom sloju i prepoznaje vrste rječnika</w:t>
            </w:r>
          </w:p>
        </w:tc>
        <w:tc>
          <w:tcPr>
            <w:tcW w:w="1807" w:type="dxa"/>
            <w:gridSpan w:val="3"/>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smjernicama izdvaja riječi određenoga leksičkoga sloja, navodi prikladne kontekste za njihovu uporabu i opisuje vrste rječnika</w:t>
            </w:r>
          </w:p>
        </w:tc>
        <w:tc>
          <w:tcPr>
            <w:tcW w:w="1807" w:type="dxa"/>
            <w:gridSpan w:val="3"/>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smjernicama izdvaja riječi određenoga leksičkoga sloja, prema zadanome kontekstu pravilno odabire riječi pomoću rječnika</w:t>
            </w:r>
          </w:p>
        </w:tc>
        <w:tc>
          <w:tcPr>
            <w:tcW w:w="1808" w:type="dxa"/>
            <w:gridSpan w:val="3"/>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samostalno razlikuje riječi iz različitih leksičkih slojeva, odabire riječi prikladne kontekstu i svrsi pomoću rječnika</w:t>
            </w:r>
          </w:p>
        </w:tc>
      </w:tr>
      <w:tr w:rsidR="002B0C42" w:rsidRPr="00203438" w:rsidTr="002B0C42">
        <w:trPr>
          <w:trHeight w:val="310"/>
        </w:trPr>
        <w:tc>
          <w:tcPr>
            <w:tcW w:w="14797" w:type="dxa"/>
            <w:gridSpan w:val="15"/>
            <w:shd w:val="clear" w:color="auto" w:fill="auto"/>
            <w:tcMar>
              <w:top w:w="36" w:type="dxa"/>
              <w:left w:w="55" w:type="dxa"/>
              <w:bottom w:w="36" w:type="dxa"/>
              <w:right w:w="55" w:type="dxa"/>
            </w:tcMar>
            <w:hideMark/>
          </w:tcPr>
          <w:p w:rsidR="002B0C42" w:rsidRPr="00BB7F60" w:rsidRDefault="002B0C42" w:rsidP="002B0C42">
            <w:pPr>
              <w:pStyle w:val="RAZINE"/>
              <w:rPr>
                <w:color w:val="000000"/>
                <w:szCs w:val="18"/>
                <w:lang w:val="hr-HR" w:eastAsia="hr-HR"/>
              </w:rPr>
            </w:pPr>
            <w:r w:rsidRPr="00BB7F60">
              <w:rPr>
                <w:bCs/>
                <w:color w:val="25408F"/>
                <w:szCs w:val="18"/>
                <w:lang w:val="hr-HR" w:eastAsia="hr-HR"/>
              </w:rPr>
              <w:t>Preporuka:</w:t>
            </w:r>
            <w:r w:rsidRPr="00BB7F60">
              <w:rPr>
                <w:b/>
                <w:bCs/>
                <w:color w:val="D60C8C"/>
                <w:szCs w:val="18"/>
                <w:lang w:val="hr-HR" w:eastAsia="hr-HR"/>
              </w:rPr>
              <w:t xml:space="preserve"> </w:t>
            </w:r>
            <w:r w:rsidRPr="00BB7F60">
              <w:rPr>
                <w:color w:val="000000"/>
                <w:szCs w:val="18"/>
                <w:lang w:val="hr-HR" w:eastAsia="hr-HR"/>
              </w:rPr>
              <w:t>Pozornost se posvećuje odnosu strukovnoga i općeuporabnoga leksika, tj. leksiku struke.</w:t>
            </w:r>
          </w:p>
        </w:tc>
      </w:tr>
      <w:tr w:rsidR="002B0C42" w:rsidRPr="00203438" w:rsidTr="002B0C42">
        <w:trPr>
          <w:trHeight w:val="310"/>
        </w:trPr>
        <w:tc>
          <w:tcPr>
            <w:tcW w:w="1757"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sz w:val="18"/>
                <w:szCs w:val="18"/>
                <w:lang w:eastAsia="hr-HR"/>
              </w:rPr>
              <w:t xml:space="preserve">A. 2. 7. </w:t>
            </w:r>
          </w:p>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bCs/>
                <w:sz w:val="18"/>
                <w:szCs w:val="18"/>
                <w:lang w:eastAsia="hr-HR"/>
              </w:rPr>
              <w:t>Učenik razlikuje funkcionalnu uporabu narječja, govora društvenih skupina i standardnoga jezika.</w:t>
            </w:r>
          </w:p>
        </w:tc>
        <w:tc>
          <w:tcPr>
            <w:tcW w:w="5869" w:type="dxa"/>
            <w:gridSpan w:val="2"/>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prepoznaje organske (mjesne govore, narječja) i neorganske (žargon, kolokvijalni jezik, standardni jezik) idiome kao sastavnice svojeg idiolekta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opisuje obilježja svojega mjesnog govora (morfološka, leksička) prema standardnome hrvatskom jeziku</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razlikuje uporabne mogućnosti narječja, govora društvenih skupina i hrvatskoga standardnoga jezika u javnoj komunikaciji</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uspoređuje obilježja razgovornoga, administrativnoga i publicističkoga stila na primjerima</w:t>
            </w:r>
          </w:p>
          <w:p w:rsidR="002B0C42" w:rsidRPr="00203438" w:rsidRDefault="002B0C42" w:rsidP="002B0C42">
            <w:pPr>
              <w:spacing w:after="720" w:line="240" w:lineRule="auto"/>
              <w:ind w:left="113" w:right="113"/>
              <w:rPr>
                <w:rFonts w:ascii="VladaRHSans Lt" w:eastAsia="Times New Roman" w:hAnsi="VladaRHSans Lt" w:cs="Times New Roman"/>
                <w:sz w:val="18"/>
                <w:szCs w:val="18"/>
              </w:rPr>
            </w:pPr>
          </w:p>
        </w:tc>
        <w:tc>
          <w:tcPr>
            <w:tcW w:w="1889" w:type="dxa"/>
            <w:gridSpan w:val="4"/>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navodi obilježja svojega mjesnog govora u odnosu na standardni hrvatski jezik</w:t>
            </w:r>
          </w:p>
        </w:tc>
        <w:tc>
          <w:tcPr>
            <w:tcW w:w="1760" w:type="dxa"/>
            <w:gridSpan w:val="3"/>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navodi obilježja svojega mjesnog govora u odnosu na standardni hrvatski jezik i prepoznaje organske i neorganske idiome kao sastavnice hrvatskog jezika</w:t>
            </w:r>
          </w:p>
        </w:tc>
        <w:tc>
          <w:tcPr>
            <w:tcW w:w="1760" w:type="dxa"/>
            <w:gridSpan w:val="3"/>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navodi obilježja svojega mjesnog govora u odnosu na standardni hrvatski jezik i prepoznaje organske i neorganske idiome kao sastavnice hrvatskog jezika; opisuje obilježja administrativnog i publicističkog stila</w:t>
            </w:r>
          </w:p>
        </w:tc>
        <w:tc>
          <w:tcPr>
            <w:tcW w:w="1762"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navodi obilježja svojega mjesnog govora u odnosu na standardni hrvatski jezik i prepoznaje organske i neorganske idiome kao sastavnice hrvatskog jezika; uspoređuje obilježja administrativnog i publicističkog stila</w:t>
            </w:r>
          </w:p>
        </w:tc>
      </w:tr>
      <w:tr w:rsidR="002B0C42" w:rsidRPr="00203438" w:rsidTr="002B0C42">
        <w:trPr>
          <w:trHeight w:val="310"/>
        </w:trPr>
        <w:tc>
          <w:tcPr>
            <w:tcW w:w="14797" w:type="dxa"/>
            <w:gridSpan w:val="15"/>
            <w:shd w:val="clear" w:color="auto" w:fill="auto"/>
            <w:tcMar>
              <w:top w:w="36" w:type="dxa"/>
              <w:left w:w="55" w:type="dxa"/>
              <w:bottom w:w="36" w:type="dxa"/>
              <w:right w:w="55" w:type="dxa"/>
            </w:tcMar>
            <w:hideMark/>
          </w:tcPr>
          <w:p w:rsidR="002B0C42" w:rsidRPr="00BB7F60" w:rsidRDefault="002B0C42" w:rsidP="002B0C42">
            <w:pPr>
              <w:pStyle w:val="PREPORUKA"/>
              <w:rPr>
                <w:szCs w:val="18"/>
                <w:lang w:val="hr-HR" w:eastAsia="hr-HR"/>
              </w:rPr>
            </w:pPr>
            <w:r w:rsidRPr="00BB7F60">
              <w:rPr>
                <w:bCs/>
                <w:color w:val="25408F"/>
                <w:szCs w:val="18"/>
                <w:lang w:val="hr-HR" w:eastAsia="hr-HR"/>
              </w:rPr>
              <w:t>Preporuka:</w:t>
            </w:r>
            <w:r w:rsidRPr="00BB7F60">
              <w:rPr>
                <w:b/>
                <w:bCs/>
                <w:color w:val="D60C8C"/>
                <w:szCs w:val="18"/>
                <w:lang w:val="hr-HR" w:eastAsia="hr-HR"/>
              </w:rPr>
              <w:t xml:space="preserve"> </w:t>
            </w:r>
            <w:r w:rsidRPr="00BB7F60">
              <w:rPr>
                <w:color w:val="000000"/>
                <w:szCs w:val="18"/>
                <w:lang w:val="hr-HR" w:eastAsia="hr-HR"/>
              </w:rPr>
              <w:t>Obilježja narječja i govora društvenih skupina svladavaju se prema načelu zavičajnosti i bliskosti (primjerenosti) te aktualnosti, povezati s nastavom  medijske pismenosti).</w:t>
            </w:r>
          </w:p>
        </w:tc>
      </w:tr>
      <w:tr w:rsidR="002B0C42" w:rsidRPr="00203438" w:rsidTr="002B0C42">
        <w:trPr>
          <w:trHeight w:val="411"/>
        </w:trPr>
        <w:tc>
          <w:tcPr>
            <w:tcW w:w="14797" w:type="dxa"/>
            <w:gridSpan w:val="15"/>
            <w:shd w:val="clear" w:color="auto" w:fill="auto"/>
            <w:tcMar>
              <w:top w:w="36" w:type="dxa"/>
              <w:left w:w="55" w:type="dxa"/>
              <w:bottom w:w="36" w:type="dxa"/>
              <w:right w:w="55" w:type="dxa"/>
            </w:tcMar>
            <w:vAlign w:val="center"/>
            <w:hideMark/>
          </w:tcPr>
          <w:p w:rsidR="002B0C42" w:rsidRPr="004D3CA7" w:rsidRDefault="002B0C42" w:rsidP="002B0C42">
            <w:pPr>
              <w:pStyle w:val="Style1"/>
              <w:jc w:val="center"/>
              <w:rPr>
                <w:b/>
                <w:color w:val="auto"/>
                <w:sz w:val="18"/>
                <w:szCs w:val="18"/>
                <w:lang w:eastAsia="hr-HR"/>
              </w:rPr>
            </w:pPr>
            <w:r w:rsidRPr="004D3CA7">
              <w:rPr>
                <w:b/>
                <w:sz w:val="20"/>
                <w:szCs w:val="18"/>
                <w:lang w:eastAsia="hr-HR"/>
              </w:rPr>
              <w:t>KNJIŽEVNOST I STVARALAŠTVO</w:t>
            </w:r>
          </w:p>
        </w:tc>
      </w:tr>
      <w:tr w:rsidR="002B0C42" w:rsidRPr="00203438" w:rsidTr="002B0C42">
        <w:trPr>
          <w:trHeight w:val="310"/>
        </w:trPr>
        <w:tc>
          <w:tcPr>
            <w:tcW w:w="1757" w:type="dxa"/>
            <w:gridSpan w:val="2"/>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lastRenderedPageBreak/>
              <w:t>B.  2. 1.</w:t>
            </w:r>
          </w:p>
          <w:p w:rsidR="002B0C42" w:rsidRPr="00BB7F60" w:rsidRDefault="002B0C42" w:rsidP="002B0C42">
            <w:pPr>
              <w:pStyle w:val="Style1"/>
              <w:spacing w:after="1560"/>
              <w:rPr>
                <w:rFonts w:ascii="VladaRHSans Lt" w:hAnsi="VladaRHSans Lt"/>
                <w:b/>
                <w:color w:val="auto"/>
                <w:sz w:val="18"/>
                <w:szCs w:val="18"/>
                <w:lang w:eastAsia="hr-HR"/>
              </w:rPr>
            </w:pPr>
            <w:r w:rsidRPr="00BB7F60">
              <w:rPr>
                <w:rFonts w:ascii="VladaRHSans Lt" w:hAnsi="VladaRHSans Lt"/>
                <w:sz w:val="18"/>
                <w:szCs w:val="18"/>
                <w:lang w:eastAsia="hr-HR"/>
              </w:rPr>
              <w:t>Učenik izražava svoj literarni doživljaj i obrazlaže stavove o književnom tekstu.</w:t>
            </w:r>
          </w:p>
        </w:tc>
        <w:tc>
          <w:tcPr>
            <w:tcW w:w="5869" w:type="dxa"/>
            <w:gridSpan w:val="2"/>
            <w:shd w:val="clear" w:color="auto" w:fill="auto"/>
            <w:tcMar>
              <w:top w:w="36" w:type="dxa"/>
              <w:left w:w="36" w:type="dxa"/>
              <w:bottom w:w="36" w:type="dxa"/>
              <w:right w:w="36" w:type="dxa"/>
            </w:tcMar>
            <w:hideMark/>
          </w:tcPr>
          <w:p w:rsidR="002B0C42" w:rsidRPr="00203438" w:rsidRDefault="002B0C42" w:rsidP="002B0C42">
            <w:pPr>
              <w:spacing w:before="120"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obrazlaže svoj literarni doživljaj teksta i razumijevanje književnoga teksta </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povezuje tematiku teksta s aktualnim situacijama na temelju svoga iskustva</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objašnjava svoje mišljenje i stavove o književnom tekstu na temelju vlastitog čitateljskog iskustva i znanja o književnosti (problematika i ideje u književnom tekstu)</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obrazlaže svoje mišljenje i stavove o književnom tekstu i potkrepljuje ih primjerima </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objašnjava svoje proživljeno iskustvo čitanja i uspoređuje ga s iskustvom čitanja drugih</w:t>
            </w:r>
          </w:p>
          <w:p w:rsidR="002B0C42" w:rsidRPr="00203438" w:rsidRDefault="002B0C42" w:rsidP="002B0C42">
            <w:pPr>
              <w:spacing w:line="240" w:lineRule="auto"/>
              <w:ind w:lef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obrazlaže što utječe na njegov književni ukus</w:t>
            </w:r>
          </w:p>
        </w:tc>
        <w:tc>
          <w:tcPr>
            <w:tcW w:w="7171" w:type="dxa"/>
            <w:gridSpan w:val="11"/>
            <w:shd w:val="clear" w:color="auto" w:fill="auto"/>
            <w:tcMar>
              <w:top w:w="36" w:type="dxa"/>
              <w:left w:w="36" w:type="dxa"/>
              <w:bottom w:w="36" w:type="dxa"/>
              <w:right w:w="36" w:type="dxa"/>
            </w:tcMar>
            <w:hideMark/>
          </w:tcPr>
          <w:p w:rsidR="002B0C42" w:rsidRPr="00203438" w:rsidRDefault="002B0C42" w:rsidP="002B0C42">
            <w:pPr>
              <w:spacing w:line="240" w:lineRule="auto"/>
              <w:jc w:val="center"/>
              <w:rPr>
                <w:rFonts w:ascii="VladaRHSans Lt" w:eastAsia="Times New Roman" w:hAnsi="VladaRHSans Lt" w:cs="Times New Roman"/>
                <w:sz w:val="18"/>
                <w:szCs w:val="18"/>
              </w:rPr>
            </w:pPr>
          </w:p>
        </w:tc>
      </w:tr>
      <w:tr w:rsidR="002B0C42" w:rsidRPr="00203438" w:rsidTr="002B0C42">
        <w:trPr>
          <w:trHeight w:val="310"/>
        </w:trPr>
        <w:tc>
          <w:tcPr>
            <w:tcW w:w="14797" w:type="dxa"/>
            <w:gridSpan w:val="15"/>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120" w:afterAutospacing="0"/>
              <w:ind w:left="113"/>
              <w:rPr>
                <w:rFonts w:ascii="VladaRHSans Lt" w:hAnsi="VladaRHSans Lt"/>
                <w:sz w:val="18"/>
                <w:szCs w:val="18"/>
              </w:rPr>
            </w:pPr>
            <w:r w:rsidRPr="00D92BC4">
              <w:rPr>
                <w:rFonts w:ascii="VladaRHSans Lt" w:hAnsi="VladaRHSans Lt"/>
                <w:b/>
                <w:color w:val="25408F"/>
                <w:sz w:val="18"/>
                <w:szCs w:val="18"/>
              </w:rPr>
              <w:t>PREPORUKA:</w:t>
            </w:r>
            <w:r w:rsidRPr="00203438">
              <w:rPr>
                <w:rFonts w:ascii="VladaRHSans Lt" w:hAnsi="VladaRHSans Lt"/>
                <w:color w:val="4F81BD"/>
                <w:sz w:val="18"/>
                <w:szCs w:val="18"/>
              </w:rPr>
              <w:t xml:space="preserve"> </w:t>
            </w:r>
            <w:r w:rsidRPr="00203438">
              <w:rPr>
                <w:rFonts w:ascii="VladaRHSans Lt" w:hAnsi="VladaRHSans Lt"/>
                <w:sz w:val="18"/>
                <w:szCs w:val="18"/>
              </w:rPr>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203438" w:rsidTr="002B0C42">
        <w:trPr>
          <w:trHeight w:val="310"/>
        </w:trPr>
        <w:tc>
          <w:tcPr>
            <w:tcW w:w="1757" w:type="dxa"/>
            <w:gridSpan w:val="2"/>
            <w:shd w:val="clear" w:color="auto" w:fill="auto"/>
            <w:tcMar>
              <w:top w:w="36" w:type="dxa"/>
              <w:left w:w="55" w:type="dxa"/>
              <w:bottom w:w="36" w:type="dxa"/>
              <w:right w:w="55" w:type="dxa"/>
            </w:tcMar>
            <w:hideMark/>
          </w:tcPr>
          <w:p w:rsidR="002B0C42" w:rsidRPr="00BB7F60" w:rsidRDefault="002B0C42" w:rsidP="002B0C42">
            <w:pPr>
              <w:pStyle w:val="Style1"/>
              <w:ind w:left="57"/>
              <w:rPr>
                <w:rFonts w:ascii="VladaRHSans Lt" w:hAnsi="VladaRHSans Lt"/>
                <w:sz w:val="18"/>
                <w:szCs w:val="18"/>
                <w:lang w:eastAsia="hr-HR"/>
              </w:rPr>
            </w:pPr>
            <w:r w:rsidRPr="00BB7F60">
              <w:rPr>
                <w:rFonts w:ascii="VladaRHSans Lt" w:hAnsi="VladaRHSans Lt"/>
                <w:sz w:val="18"/>
                <w:szCs w:val="18"/>
                <w:lang w:eastAsia="hr-HR"/>
              </w:rPr>
              <w:t xml:space="preserve">B. 2. 2. </w:t>
            </w:r>
          </w:p>
          <w:p w:rsidR="002B0C42" w:rsidRPr="00203438" w:rsidRDefault="002B0C42" w:rsidP="002B0C42">
            <w:pPr>
              <w:pStyle w:val="NormalWeb"/>
              <w:spacing w:before="120" w:beforeAutospacing="0" w:after="0" w:afterAutospacing="0"/>
              <w:ind w:left="57"/>
              <w:rPr>
                <w:rFonts w:ascii="VladaRHSans Lt" w:hAnsi="VladaRHSans Lt"/>
                <w:sz w:val="18"/>
                <w:szCs w:val="18"/>
              </w:rPr>
            </w:pPr>
            <w:r w:rsidRPr="00D92BC4">
              <w:rPr>
                <w:rFonts w:ascii="VladaRHSans Lt" w:hAnsi="VladaRHSans Lt"/>
                <w:b/>
                <w:bCs/>
                <w:color w:val="D60C8C"/>
                <w:sz w:val="18"/>
                <w:szCs w:val="18"/>
              </w:rPr>
              <w:t>Učenik uspoređuje književne tekstove prema temi ili žanru</w:t>
            </w:r>
            <w:r w:rsidRPr="00203438">
              <w:rPr>
                <w:rFonts w:ascii="VladaRHSans Lt" w:hAnsi="VladaRHSans Lt"/>
                <w:b/>
                <w:bCs/>
                <w:color w:val="D60C8C"/>
                <w:sz w:val="18"/>
                <w:szCs w:val="18"/>
              </w:rPr>
              <w:t>.</w:t>
            </w:r>
          </w:p>
        </w:tc>
        <w:tc>
          <w:tcPr>
            <w:tcW w:w="5869" w:type="dxa"/>
            <w:gridSpan w:val="2"/>
            <w:shd w:val="clear" w:color="auto" w:fill="auto"/>
            <w:tcMar>
              <w:top w:w="36" w:type="dxa"/>
              <w:left w:w="55" w:type="dxa"/>
              <w:bottom w:w="36" w:type="dxa"/>
              <w:right w:w="55"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w:t>
            </w:r>
            <w:r w:rsidRPr="00203438">
              <w:rPr>
                <w:rFonts w:ascii="VladaRHSans Lt" w:eastAsia="Times New Roman" w:hAnsi="VladaRHSans Lt" w:cs="Times New Roman"/>
                <w:bCs/>
                <w:sz w:val="18"/>
                <w:szCs w:val="18"/>
              </w:rPr>
              <w:t>tumači i primjenjuje</w:t>
            </w:r>
            <w:r w:rsidRPr="00203438">
              <w:rPr>
                <w:rFonts w:ascii="VladaRHSans Lt" w:eastAsia="Times New Roman" w:hAnsi="VladaRHSans Lt" w:cs="Times New Roman"/>
                <w:sz w:val="18"/>
                <w:szCs w:val="18"/>
              </w:rPr>
              <w:t xml:space="preserve"> pojmove vezane uz:</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prozne vrste: roman, novela, karakterizacija lika i odnosi među likovima; autobiografski elementi</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poetske vrste: lirska i satirična proza; pjesma u prozi; balada, dijalektalna poezija;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dramske vrste: drama i kazalište</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w:t>
            </w:r>
            <w:r w:rsidRPr="00203438">
              <w:rPr>
                <w:rFonts w:ascii="VladaRHSans Lt" w:eastAsia="Times New Roman" w:hAnsi="VladaRHSans Lt" w:cs="Times New Roman"/>
                <w:bCs/>
                <w:sz w:val="18"/>
                <w:szCs w:val="18"/>
              </w:rPr>
              <w:t>tumači</w:t>
            </w:r>
            <w:r w:rsidRPr="00203438">
              <w:rPr>
                <w:rFonts w:ascii="VladaRHSans Lt" w:eastAsia="Times New Roman" w:hAnsi="VladaRHSans Lt" w:cs="Times New Roman"/>
                <w:sz w:val="18"/>
                <w:szCs w:val="18"/>
              </w:rPr>
              <w:t xml:space="preserve"> jezično-stilska obilježja književnoga teksta: simbol, eufemizam, metonimija, oksimoron, hiperbola; sinestezija; dijalekt i žargon u književnom tekstu;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w:t>
            </w:r>
            <w:r w:rsidRPr="00203438">
              <w:rPr>
                <w:rFonts w:ascii="VladaRHSans Lt" w:eastAsia="Times New Roman" w:hAnsi="VladaRHSans Lt" w:cs="Times New Roman"/>
                <w:bCs/>
                <w:sz w:val="18"/>
                <w:szCs w:val="18"/>
              </w:rPr>
              <w:t>uspoređuje</w:t>
            </w:r>
            <w:r w:rsidRPr="00203438">
              <w:rPr>
                <w:rFonts w:ascii="VladaRHSans Lt" w:eastAsia="Times New Roman" w:hAnsi="VladaRHSans Lt" w:cs="Times New Roman"/>
                <w:sz w:val="18"/>
                <w:szCs w:val="18"/>
              </w:rPr>
              <w:t xml:space="preserve"> motivaciju likova i njihovo predstavljanje u pojedinim žanrovima</w:t>
            </w:r>
          </w:p>
          <w:p w:rsidR="002B0C42" w:rsidRPr="00203438" w:rsidRDefault="002B0C42" w:rsidP="002B0C42">
            <w:pPr>
              <w:spacing w:line="240" w:lineRule="auto"/>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uspoređuje teme i/ili pripadnost žanru u književnim tekstovima </w:t>
            </w:r>
          </w:p>
          <w:p w:rsidR="002B0C42" w:rsidRPr="00203438" w:rsidRDefault="002B0C42" w:rsidP="002B0C42">
            <w:pPr>
              <w:spacing w:line="240" w:lineRule="auto"/>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bCs/>
                <w:color w:val="25408F"/>
                <w:sz w:val="18"/>
                <w:szCs w:val="18"/>
              </w:rPr>
            </w:pPr>
            <w:r w:rsidRPr="00D92BC4">
              <w:rPr>
                <w:rFonts w:ascii="VladaRHSans Lt" w:eastAsia="Times New Roman" w:hAnsi="VladaRHSans Lt" w:cs="Times New Roman"/>
                <w:bCs/>
                <w:color w:val="25408F"/>
                <w:sz w:val="18"/>
                <w:szCs w:val="18"/>
              </w:rPr>
              <w:t>- tekstovi: novela, roman, drama, poezija</w:t>
            </w:r>
          </w:p>
          <w:p w:rsidR="002B0C42" w:rsidRPr="00D92BC4" w:rsidRDefault="002B0C42" w:rsidP="002B0C42">
            <w:pPr>
              <w:spacing w:line="240" w:lineRule="auto"/>
              <w:ind w:left="113" w:right="113"/>
              <w:rPr>
                <w:rFonts w:ascii="VladaRHSans Lt" w:eastAsia="Times New Roman" w:hAnsi="VladaRHSans Lt" w:cs="Times New Roman"/>
                <w:color w:val="25408F"/>
                <w:sz w:val="18"/>
                <w:szCs w:val="18"/>
              </w:rPr>
            </w:pPr>
          </w:p>
          <w:p w:rsidR="002B0C42" w:rsidRPr="00203438" w:rsidRDefault="002B0C42" w:rsidP="002B0C42">
            <w:pPr>
              <w:spacing w:line="240" w:lineRule="auto"/>
              <w:ind w:left="113" w:right="113"/>
              <w:rPr>
                <w:rFonts w:ascii="VladaRHSans Lt" w:eastAsia="Times New Roman" w:hAnsi="VladaRHSans Lt" w:cs="Times New Roman"/>
                <w:sz w:val="18"/>
                <w:szCs w:val="18"/>
              </w:rPr>
            </w:pPr>
          </w:p>
        </w:tc>
        <w:tc>
          <w:tcPr>
            <w:tcW w:w="1889" w:type="dxa"/>
            <w:gridSpan w:val="4"/>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prema smjernicama tumači tematska i žanrovska obilježja pojedinoga književnoga teksta primjenjujući pojmove vezane uz prozne, poetske i dramske vrste</w:t>
            </w:r>
          </w:p>
        </w:tc>
        <w:tc>
          <w:tcPr>
            <w:tcW w:w="1760" w:type="dxa"/>
            <w:gridSpan w:val="3"/>
            <w:shd w:val="clear" w:color="auto" w:fill="auto"/>
            <w:tcMar>
              <w:top w:w="36" w:type="dxa"/>
              <w:bottom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smjernicama analizira tematska i žanrovska obilježja pojedinoga književnoga teksta primjenjujući pojmove vezane uz prozne, poetske i dramske vrste</w:t>
            </w:r>
          </w:p>
        </w:tc>
        <w:tc>
          <w:tcPr>
            <w:tcW w:w="1760" w:type="dxa"/>
            <w:gridSpan w:val="3"/>
            <w:shd w:val="clear" w:color="auto" w:fill="auto"/>
            <w:tcMar>
              <w:top w:w="36" w:type="dxa"/>
              <w:bottom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smjernicama interpretira književne tekstove prema temi ili žanru primjenjujući pojmove vezane uz prozne, poetske i dramske vrste</w:t>
            </w:r>
          </w:p>
        </w:tc>
        <w:tc>
          <w:tcPr>
            <w:tcW w:w="1762" w:type="dxa"/>
            <w:shd w:val="clear" w:color="auto" w:fill="auto"/>
            <w:tcMar>
              <w:top w:w="36" w:type="dxa"/>
              <w:bottom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uspoređuje književne tekstove prema temi ili žanru primjenjujući pojmove vezane uz prozne, poetske i dramske vrste</w:t>
            </w:r>
          </w:p>
        </w:tc>
      </w:tr>
      <w:tr w:rsidR="002B0C42" w:rsidRPr="00203438" w:rsidTr="002B0C42">
        <w:trPr>
          <w:trHeight w:val="310"/>
        </w:trPr>
        <w:tc>
          <w:tcPr>
            <w:tcW w:w="14797" w:type="dxa"/>
            <w:gridSpan w:val="15"/>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120" w:afterAutospacing="0"/>
              <w:ind w:left="57"/>
              <w:rPr>
                <w:rFonts w:ascii="VladaRHSans Lt" w:hAnsi="VladaRHSans Lt"/>
                <w:sz w:val="18"/>
                <w:szCs w:val="18"/>
              </w:rPr>
            </w:pPr>
            <w:r w:rsidRPr="00203438">
              <w:rPr>
                <w:rFonts w:ascii="VladaRHSans Lt" w:hAnsi="VladaRHSans Lt"/>
                <w:color w:val="002060"/>
                <w:sz w:val="18"/>
                <w:szCs w:val="18"/>
              </w:rPr>
              <w:lastRenderedPageBreak/>
              <w:t>PREPORUKA</w:t>
            </w:r>
            <w:r w:rsidRPr="00203438">
              <w:rPr>
                <w:rFonts w:ascii="VladaRHSans Lt" w:hAnsi="VladaRHSans Lt"/>
                <w:color w:val="4A86E8"/>
                <w:sz w:val="18"/>
                <w:szCs w:val="18"/>
              </w:rPr>
              <w:t xml:space="preserve">: </w:t>
            </w:r>
            <w:r w:rsidRPr="00203438">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203438" w:rsidRDefault="002B0C42" w:rsidP="002B0C42">
            <w:pPr>
              <w:pStyle w:val="NormalWeb"/>
              <w:spacing w:before="120" w:beforeAutospacing="0" w:after="120" w:afterAutospacing="0"/>
              <w:ind w:left="57"/>
              <w:rPr>
                <w:rFonts w:ascii="VladaRHSans Lt" w:hAnsi="VladaRHSans Lt"/>
                <w:sz w:val="18"/>
                <w:szCs w:val="18"/>
              </w:rPr>
            </w:pPr>
            <w:r w:rsidRPr="00203438">
              <w:rPr>
                <w:rFonts w:ascii="VladaRHSans Lt" w:hAnsi="VladaRHSans Lt"/>
                <w:bCs/>
                <w:sz w:val="18"/>
                <w:szCs w:val="18"/>
              </w:rPr>
              <w:t>Učenik analizira prema temi i žanru dva obavezna književna teksta i pet književnih tekstova s izbornog popisa.</w:t>
            </w:r>
          </w:p>
        </w:tc>
      </w:tr>
      <w:tr w:rsidR="002B0C42" w:rsidRPr="00203438" w:rsidTr="002B0C42">
        <w:trPr>
          <w:trHeight w:val="310"/>
        </w:trPr>
        <w:tc>
          <w:tcPr>
            <w:tcW w:w="1757" w:type="dxa"/>
            <w:gridSpan w:val="2"/>
            <w:vMerge w:val="restart"/>
            <w:shd w:val="clear" w:color="auto" w:fill="auto"/>
            <w:tcMar>
              <w:top w:w="36" w:type="dxa"/>
              <w:left w:w="55" w:type="dxa"/>
              <w:bottom w:w="36" w:type="dxa"/>
              <w:right w:w="55" w:type="dxa"/>
            </w:tcMar>
            <w:hideMark/>
          </w:tcPr>
          <w:p w:rsidR="002B0C42" w:rsidRPr="00203438" w:rsidRDefault="002B0C42" w:rsidP="002B0C42">
            <w:pPr>
              <w:spacing w:before="60" w:line="240" w:lineRule="auto"/>
              <w:jc w:val="center"/>
              <w:rPr>
                <w:rFonts w:ascii="VladaRHSans Lt" w:eastAsia="Times New Roman" w:hAnsi="VladaRHSans Lt" w:cs="Times New Roman"/>
                <w:b/>
                <w:smallCaps/>
                <w:color w:val="25408F"/>
                <w:sz w:val="18"/>
                <w:szCs w:val="18"/>
              </w:rPr>
            </w:pPr>
            <w:r w:rsidRPr="00203438">
              <w:rPr>
                <w:rFonts w:ascii="VladaRHSans Lt" w:eastAsia="Times New Roman" w:hAnsi="VladaRHSans Lt" w:cs="Times New Roman"/>
                <w:b/>
                <w:smallCaps/>
                <w:color w:val="25408F"/>
                <w:sz w:val="18"/>
                <w:szCs w:val="18"/>
              </w:rPr>
              <w:t>ODGOJNO-OBRAZOVNI ISHODI</w:t>
            </w:r>
          </w:p>
        </w:tc>
        <w:tc>
          <w:tcPr>
            <w:tcW w:w="5869" w:type="dxa"/>
            <w:gridSpan w:val="2"/>
            <w:vMerge w:val="restart"/>
            <w:shd w:val="clear" w:color="auto" w:fill="auto"/>
            <w:tcMar>
              <w:top w:w="36" w:type="dxa"/>
              <w:left w:w="55" w:type="dxa"/>
              <w:bottom w:w="36" w:type="dxa"/>
              <w:right w:w="55"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171" w:type="dxa"/>
            <w:gridSpan w:val="11"/>
            <w:shd w:val="clear" w:color="auto" w:fill="auto"/>
            <w:tcMar>
              <w:top w:w="36" w:type="dxa"/>
              <w:left w:w="55" w:type="dxa"/>
              <w:bottom w:w="36" w:type="dxa"/>
              <w:right w:w="55"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trHeight w:val="310"/>
        </w:trPr>
        <w:tc>
          <w:tcPr>
            <w:tcW w:w="1757" w:type="dxa"/>
            <w:gridSpan w:val="2"/>
            <w:vMerge/>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p>
        </w:tc>
        <w:tc>
          <w:tcPr>
            <w:tcW w:w="5869" w:type="dxa"/>
            <w:gridSpan w:val="2"/>
            <w:vMerge/>
            <w:shd w:val="clear" w:color="auto" w:fill="auto"/>
            <w:tcMar>
              <w:top w:w="36" w:type="dxa"/>
              <w:left w:w="55" w:type="dxa"/>
              <w:bottom w:w="36" w:type="dxa"/>
              <w:right w:w="55" w:type="dxa"/>
            </w:tcMar>
            <w:hideMark/>
          </w:tcPr>
          <w:p w:rsidR="002B0C42" w:rsidRPr="00203438" w:rsidRDefault="002B0C42" w:rsidP="002B0C42">
            <w:pPr>
              <w:spacing w:line="240" w:lineRule="auto"/>
              <w:ind w:left="113" w:right="113"/>
              <w:rPr>
                <w:rFonts w:ascii="VladaRHSans Lt" w:eastAsia="Times New Roman" w:hAnsi="VladaRHSans Lt" w:cs="Times New Roman"/>
                <w:sz w:val="18"/>
                <w:szCs w:val="18"/>
              </w:rPr>
            </w:pPr>
          </w:p>
        </w:tc>
        <w:tc>
          <w:tcPr>
            <w:tcW w:w="1889" w:type="dxa"/>
            <w:gridSpan w:val="4"/>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ZADOVOLJAVAJUĆA</w:t>
            </w:r>
          </w:p>
        </w:tc>
        <w:tc>
          <w:tcPr>
            <w:tcW w:w="1760" w:type="dxa"/>
            <w:gridSpan w:val="3"/>
            <w:shd w:val="clear" w:color="auto" w:fill="auto"/>
            <w:tcMar>
              <w:top w:w="36" w:type="dxa"/>
              <w:left w:w="55" w:type="dxa"/>
              <w:bottom w:w="36" w:type="dxa"/>
              <w:right w:w="55" w:type="dxa"/>
            </w:tcMar>
            <w:vAlign w:val="center"/>
            <w:hideMark/>
          </w:tcPr>
          <w:p w:rsidR="002B0C42" w:rsidRPr="00D92BC4" w:rsidRDefault="002B0C42" w:rsidP="002B0C42">
            <w:pPr>
              <w:pStyle w:val="NormalWeb"/>
              <w:spacing w:before="0" w:beforeAutospacing="0" w:after="0" w:afterAutospacing="0"/>
              <w:jc w:val="center"/>
              <w:rPr>
                <w:rFonts w:ascii="VladaRHSans Lt" w:hAnsi="VladaRHSans Lt"/>
                <w:color w:val="000000"/>
                <w:sz w:val="18"/>
                <w:szCs w:val="18"/>
              </w:rPr>
            </w:pPr>
            <w:r w:rsidRPr="00D92BC4">
              <w:rPr>
                <w:rFonts w:ascii="VladaRHSans Lt" w:hAnsi="VladaRHSans Lt"/>
                <w:smallCaps/>
                <w:sz w:val="18"/>
                <w:szCs w:val="18"/>
              </w:rPr>
              <w:t>DOBRA</w:t>
            </w:r>
          </w:p>
        </w:tc>
        <w:tc>
          <w:tcPr>
            <w:tcW w:w="1760" w:type="dxa"/>
            <w:gridSpan w:val="3"/>
            <w:shd w:val="clear" w:color="auto" w:fill="auto"/>
            <w:tcMar>
              <w:top w:w="36" w:type="dxa"/>
              <w:left w:w="55" w:type="dxa"/>
              <w:bottom w:w="36" w:type="dxa"/>
              <w:right w:w="55" w:type="dxa"/>
            </w:tcMar>
            <w:vAlign w:val="center"/>
            <w:hideMark/>
          </w:tcPr>
          <w:p w:rsidR="002B0C42" w:rsidRPr="00D92BC4" w:rsidRDefault="002B0C42" w:rsidP="002B0C42">
            <w:pPr>
              <w:pStyle w:val="NormalWeb"/>
              <w:spacing w:before="0" w:beforeAutospacing="0" w:after="0" w:afterAutospacing="0"/>
              <w:jc w:val="center"/>
              <w:rPr>
                <w:rFonts w:ascii="VladaRHSans Lt" w:hAnsi="VladaRHSans Lt"/>
                <w:color w:val="000000"/>
                <w:sz w:val="18"/>
                <w:szCs w:val="18"/>
              </w:rPr>
            </w:pPr>
            <w:r w:rsidRPr="00D92BC4">
              <w:rPr>
                <w:rFonts w:ascii="VladaRHSans Lt" w:hAnsi="VladaRHSans Lt"/>
                <w:smallCaps/>
                <w:sz w:val="18"/>
                <w:szCs w:val="18"/>
              </w:rPr>
              <w:t>VRLO DOBRA</w:t>
            </w:r>
          </w:p>
        </w:tc>
        <w:tc>
          <w:tcPr>
            <w:tcW w:w="1762" w:type="dxa"/>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trHeight w:val="310"/>
        </w:trPr>
        <w:tc>
          <w:tcPr>
            <w:tcW w:w="1757"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sz w:val="18"/>
                <w:szCs w:val="18"/>
                <w:lang w:eastAsia="hr-HR"/>
              </w:rPr>
              <w:t>B. 2. 3.</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uspoređuje književne tekstove s obzirom na kontekst.</w:t>
            </w:r>
          </w:p>
        </w:tc>
        <w:tc>
          <w:tcPr>
            <w:tcW w:w="5869" w:type="dxa"/>
            <w:gridSpan w:val="2"/>
            <w:shd w:val="clear" w:color="auto" w:fill="auto"/>
            <w:tcMar>
              <w:top w:w="36" w:type="dxa"/>
              <w:left w:w="55" w:type="dxa"/>
              <w:bottom w:w="36" w:type="dxa"/>
              <w:right w:w="55"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imenuje književnopovijesno razdoblje u kojem je nastao književni tekst i opisuje njegova obilježja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opisuje stilsko-poetička obilježja književnog teksta i potkrepljuje ih primjerima iz teksta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opisuje važnost određenog književnog teksta u književnoj i kulturnoj povijesti i njegova obilježja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uspoređuje književne tekstove s obzirom na književnopovijesni, povijesni, društveni i kulturni kontekst</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odabire različita umjetnička djela (strip, film, kazalište) kojima je nadahnuće određeni književni tekst i uspoređuje ih s obzirom na kontekst</w:t>
            </w:r>
          </w:p>
          <w:p w:rsidR="002B0C42" w:rsidRPr="00203438" w:rsidRDefault="002B0C42" w:rsidP="002B0C42">
            <w:pPr>
              <w:spacing w:after="24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prepoznaje poveznice književnog teksta s drugim tekstovima i umjetničkim djelima</w:t>
            </w:r>
          </w:p>
        </w:tc>
        <w:tc>
          <w:tcPr>
            <w:tcW w:w="1889" w:type="dxa"/>
            <w:gridSpan w:val="4"/>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imenuje književnopovijesno razdoblje u kojem je nastao književni tekst i opisuje njegova obilježja te opisuje stilsko-poetička obilježja književnog teksta i potkrepljuje ih primjerima iz teksta</w:t>
            </w:r>
          </w:p>
        </w:tc>
        <w:tc>
          <w:tcPr>
            <w:tcW w:w="1760" w:type="dxa"/>
            <w:gridSpan w:val="3"/>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opisuje stilsko-poetička obilježja književnog teksta i potkrepljuje ih primjerima iz teksta te prepoznaje važnost određenog književnog teksta u književnoj i kulturnoj povijesti</w:t>
            </w:r>
          </w:p>
        </w:tc>
        <w:tc>
          <w:tcPr>
            <w:tcW w:w="1760" w:type="dxa"/>
            <w:gridSpan w:val="3"/>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uspoređuje književne tekstove s obzirom na književnopovijesni, povijesni, društveni i kulturni kontekst i prepoznaje važnost određenog književnog teksta u književnoj i kulturnoj povijesti</w:t>
            </w:r>
          </w:p>
        </w:tc>
        <w:tc>
          <w:tcPr>
            <w:tcW w:w="1762"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uspoređuje književne tekstove s obzirom na književnopovijesni, povijesni, društveni i kulturni kontekst i prepoznaje poveznice s drugim tekstovima i umjetničkim djelima</w:t>
            </w:r>
          </w:p>
        </w:tc>
      </w:tr>
      <w:tr w:rsidR="002B0C42" w:rsidRPr="00203438" w:rsidTr="002B0C42">
        <w:trPr>
          <w:trHeight w:val="310"/>
        </w:trPr>
        <w:tc>
          <w:tcPr>
            <w:tcW w:w="14797" w:type="dxa"/>
            <w:gridSpan w:val="15"/>
            <w:shd w:val="clear" w:color="auto" w:fill="auto"/>
            <w:tcMar>
              <w:top w:w="36" w:type="dxa"/>
              <w:left w:w="55" w:type="dxa"/>
              <w:bottom w:w="36" w:type="dxa"/>
              <w:right w:w="55" w:type="dxa"/>
            </w:tcMar>
            <w:hideMark/>
          </w:tcPr>
          <w:p w:rsidR="002B0C42" w:rsidRPr="00203438" w:rsidRDefault="002B0C42" w:rsidP="002B0C42">
            <w:pPr>
              <w:pStyle w:val="NormalWeb"/>
              <w:spacing w:before="60" w:beforeAutospacing="0" w:after="0" w:afterAutospacing="0"/>
              <w:rPr>
                <w:rFonts w:ascii="VladaRHSans Lt" w:hAnsi="VladaRHSans Lt"/>
                <w:sz w:val="18"/>
                <w:szCs w:val="18"/>
              </w:rPr>
            </w:pPr>
            <w:r w:rsidRPr="00203438">
              <w:rPr>
                <w:rFonts w:ascii="VladaRHSans Lt" w:hAnsi="VladaRHSans Lt"/>
                <w:b/>
                <w:bCs/>
                <w:color w:val="002060"/>
                <w:sz w:val="18"/>
                <w:szCs w:val="18"/>
              </w:rPr>
              <w:t xml:space="preserve">PREPORUKA </w:t>
            </w:r>
            <w:r w:rsidRPr="00203438">
              <w:rPr>
                <w:rFonts w:ascii="VladaRHSans Lt" w:hAnsi="VladaRHSans Lt"/>
                <w:bCs/>
                <w:sz w:val="18"/>
                <w:szCs w:val="18"/>
              </w:rPr>
              <w:t xml:space="preserve">se odnosi na odgojno-obrazovne ishode B. 2. 1. , B. 2. 2. i B. 2. 3. Učenik čita dva obvezna književna teksta i pet književnih tekstova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203438" w:rsidRDefault="002B0C42" w:rsidP="002B0C42">
            <w:pPr>
              <w:pStyle w:val="NormalWeb"/>
              <w:spacing w:before="0" w:beforeAutospacing="0" w:after="0" w:afterAutospacing="0"/>
              <w:rPr>
                <w:rFonts w:ascii="VladaRHSans Lt" w:hAnsi="VladaRHSans Lt"/>
                <w:bCs/>
                <w:sz w:val="18"/>
                <w:szCs w:val="18"/>
              </w:rPr>
            </w:pPr>
            <w:r w:rsidRPr="00203438">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203438" w:rsidRDefault="002B0C42" w:rsidP="002B0C42">
            <w:pPr>
              <w:pStyle w:val="NormalWeb"/>
              <w:spacing w:before="0" w:beforeAutospacing="0" w:after="60" w:afterAutospacing="0"/>
              <w:rPr>
                <w:rFonts w:ascii="VladaRHSans Lt" w:hAnsi="VladaRHSans Lt"/>
                <w:sz w:val="18"/>
                <w:szCs w:val="18"/>
              </w:rPr>
            </w:pPr>
            <w:r w:rsidRPr="00203438">
              <w:rPr>
                <w:rFonts w:ascii="VladaRHSans Lt" w:hAnsi="VladaRHSans Lt"/>
                <w:bCs/>
                <w:sz w:val="18"/>
                <w:szCs w:val="18"/>
              </w:rPr>
              <w:t xml:space="preserve">Popis obveznih tekstova za cjelovito čitanje u 4. i 5. ciklusu: hrvatska književnost - </w:t>
            </w:r>
            <w:r w:rsidRPr="00203438">
              <w:rPr>
                <w:rFonts w:ascii="VladaRHSans Lt" w:hAnsi="VladaRHSans Lt"/>
                <w:bCs/>
                <w:sz w:val="18"/>
                <w:szCs w:val="18"/>
                <w:shd w:val="clear" w:color="auto" w:fill="FFFFFF"/>
              </w:rPr>
              <w:t xml:space="preserve">Držić, Marin, </w:t>
            </w:r>
            <w:r w:rsidRPr="00203438">
              <w:rPr>
                <w:rFonts w:ascii="VladaRHSans Lt" w:hAnsi="VladaRHSans Lt"/>
                <w:bCs/>
                <w:i/>
                <w:iCs/>
                <w:sz w:val="18"/>
                <w:szCs w:val="18"/>
                <w:shd w:val="clear" w:color="auto" w:fill="FFFFFF"/>
              </w:rPr>
              <w:t xml:space="preserve">Novela od Stanca; </w:t>
            </w:r>
            <w:r w:rsidRPr="00203438">
              <w:rPr>
                <w:rFonts w:ascii="VladaRHSans Lt" w:hAnsi="VladaRHSans Lt"/>
                <w:bCs/>
                <w:sz w:val="18"/>
                <w:szCs w:val="18"/>
                <w:shd w:val="clear" w:color="auto" w:fill="FFFFFF"/>
              </w:rPr>
              <w:t xml:space="preserve">Gundulić, Ivan, </w:t>
            </w:r>
            <w:r w:rsidRPr="00203438">
              <w:rPr>
                <w:rFonts w:ascii="VladaRHSans Lt" w:hAnsi="VladaRHSans Lt"/>
                <w:bCs/>
                <w:i/>
                <w:iCs/>
                <w:sz w:val="18"/>
                <w:szCs w:val="18"/>
                <w:shd w:val="clear" w:color="auto" w:fill="FFFFFF"/>
              </w:rPr>
              <w:t xml:space="preserve">Dubravka; </w:t>
            </w:r>
            <w:r w:rsidRPr="00203438">
              <w:rPr>
                <w:rFonts w:ascii="VladaRHSans Lt" w:hAnsi="VladaRHSans Lt"/>
                <w:bCs/>
                <w:sz w:val="18"/>
                <w:szCs w:val="18"/>
                <w:shd w:val="clear" w:color="auto" w:fill="FFFFFF"/>
              </w:rPr>
              <w:t xml:space="preserve">Krleža, Miroslav, </w:t>
            </w:r>
            <w:r w:rsidRPr="00203438">
              <w:rPr>
                <w:rFonts w:ascii="VladaRHSans Lt" w:hAnsi="VladaRHSans Lt"/>
                <w:bCs/>
                <w:i/>
                <w:iCs/>
                <w:sz w:val="18"/>
                <w:szCs w:val="18"/>
                <w:shd w:val="clear" w:color="auto" w:fill="FFFFFF"/>
              </w:rPr>
              <w:t xml:space="preserve">Gospoda Glembajevi; </w:t>
            </w:r>
            <w:r w:rsidRPr="00203438">
              <w:rPr>
                <w:rFonts w:ascii="VladaRHSans Lt" w:hAnsi="VladaRHSans Lt"/>
                <w:bCs/>
                <w:sz w:val="18"/>
                <w:szCs w:val="18"/>
                <w:shd w:val="clear" w:color="auto" w:fill="FFFFFF"/>
              </w:rPr>
              <w:t xml:space="preserve">Matoš, Antun Gustav, izbor iz novela; Mažuranić, Ivan, </w:t>
            </w:r>
            <w:r w:rsidRPr="00203438">
              <w:rPr>
                <w:rFonts w:ascii="VladaRHSans Lt" w:hAnsi="VladaRHSans Lt"/>
                <w:bCs/>
                <w:i/>
                <w:iCs/>
                <w:sz w:val="18"/>
                <w:szCs w:val="18"/>
                <w:shd w:val="clear" w:color="auto" w:fill="FFFFFF"/>
              </w:rPr>
              <w:t xml:space="preserve">Smrt Smail-age Čengića; </w:t>
            </w:r>
            <w:r w:rsidRPr="00203438">
              <w:rPr>
                <w:rFonts w:ascii="VladaRHSans Lt" w:hAnsi="VladaRHSans Lt"/>
                <w:bCs/>
                <w:sz w:val="18"/>
                <w:szCs w:val="18"/>
                <w:shd w:val="clear" w:color="auto" w:fill="FFFFFF"/>
              </w:rPr>
              <w:t xml:space="preserve">Novak, Vjenceslav, </w:t>
            </w:r>
            <w:r w:rsidRPr="00203438">
              <w:rPr>
                <w:rFonts w:ascii="VladaRHSans Lt" w:hAnsi="VladaRHSans Lt"/>
                <w:bCs/>
                <w:i/>
                <w:iCs/>
                <w:sz w:val="18"/>
                <w:szCs w:val="18"/>
                <w:shd w:val="clear" w:color="auto" w:fill="FFFFFF"/>
              </w:rPr>
              <w:t xml:space="preserve">Posljednji Stipančići; </w:t>
            </w:r>
            <w:r w:rsidRPr="00203438">
              <w:rPr>
                <w:rFonts w:ascii="VladaRHSans Lt" w:hAnsi="VladaRHSans Lt"/>
                <w:bCs/>
                <w:sz w:val="18"/>
                <w:szCs w:val="18"/>
                <w:shd w:val="clear" w:color="auto" w:fill="FFFFFF"/>
              </w:rPr>
              <w:t xml:space="preserve">Šenoa, August, </w:t>
            </w:r>
            <w:r w:rsidRPr="00203438">
              <w:rPr>
                <w:rFonts w:ascii="VladaRHSans Lt" w:hAnsi="VladaRHSans Lt"/>
                <w:bCs/>
                <w:i/>
                <w:iCs/>
                <w:sz w:val="18"/>
                <w:szCs w:val="18"/>
                <w:shd w:val="clear" w:color="auto" w:fill="FFFFFF"/>
              </w:rPr>
              <w:t xml:space="preserve">Prijan Lovro; </w:t>
            </w:r>
            <w:r w:rsidRPr="00203438">
              <w:rPr>
                <w:rFonts w:ascii="VladaRHSans Lt" w:hAnsi="VladaRHSans Lt"/>
                <w:bCs/>
                <w:sz w:val="18"/>
                <w:szCs w:val="18"/>
                <w:shd w:val="clear" w:color="auto" w:fill="FFFFFF"/>
              </w:rPr>
              <w:t>Šimić, Antun Branko, izbor iz poezije.</w:t>
            </w:r>
          </w:p>
        </w:tc>
      </w:tr>
      <w:tr w:rsidR="002B0C42" w:rsidRPr="00203438" w:rsidTr="002B0C42">
        <w:trPr>
          <w:trHeight w:val="310"/>
        </w:trPr>
        <w:tc>
          <w:tcPr>
            <w:tcW w:w="1757"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lastRenderedPageBreak/>
              <w:t>B.  2. 4.</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se stvaralački izražava prema vlastitome interesu potaknut književnim tekstom.</w:t>
            </w:r>
          </w:p>
        </w:tc>
        <w:tc>
          <w:tcPr>
            <w:tcW w:w="5869" w:type="dxa"/>
            <w:gridSpan w:val="2"/>
            <w:shd w:val="clear" w:color="auto" w:fill="auto"/>
            <w:tcMar>
              <w:top w:w="36" w:type="dxa"/>
              <w:left w:w="55" w:type="dxa"/>
              <w:bottom w:w="36" w:type="dxa"/>
              <w:right w:w="55" w:type="dxa"/>
            </w:tcMar>
            <w:hideMark/>
          </w:tcPr>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priprema i oblikuje radove u kojima do izražaja dolazi kreativnost, inovativnost, originalnost i stvaralačko mišljenje potaknuto književnim tekstom ili umjetničkim djelom</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203438">
              <w:rPr>
                <w:rFonts w:ascii="VladaRHSans Lt" w:eastAsia="Times New Roman" w:hAnsi="VladaRHSans Lt" w:cs="Times New Roman"/>
                <w:sz w:val="18"/>
                <w:szCs w:val="18"/>
              </w:rPr>
              <w:br/>
              <w:t xml:space="preserve">- adaptira, dramatizira, piše sinopsis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priprema i izvodi dramske i scenske igre </w:t>
            </w:r>
            <w:r w:rsidRPr="00203438">
              <w:rPr>
                <w:rFonts w:ascii="VladaRHSans Lt" w:eastAsia="Times New Roman" w:hAnsi="VladaRHSans Lt" w:cs="Times New Roman"/>
                <w:sz w:val="18"/>
                <w:szCs w:val="18"/>
              </w:rPr>
              <w:br/>
              <w:t>- postavlja i izvodi predstave, snima (kratke) filmove, crta, slika, izrađuje strip, rječnik, priručnik</w:t>
            </w:r>
            <w:r w:rsidRPr="00203438">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p>
        </w:tc>
        <w:tc>
          <w:tcPr>
            <w:tcW w:w="7171" w:type="dxa"/>
            <w:gridSpan w:val="11"/>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p>
        </w:tc>
      </w:tr>
      <w:tr w:rsidR="002B0C42" w:rsidRPr="00203438" w:rsidTr="002B0C42">
        <w:trPr>
          <w:trHeight w:val="346"/>
        </w:trPr>
        <w:tc>
          <w:tcPr>
            <w:tcW w:w="14797" w:type="dxa"/>
            <w:gridSpan w:val="15"/>
            <w:shd w:val="clear" w:color="auto" w:fill="auto"/>
            <w:tcMar>
              <w:top w:w="36" w:type="dxa"/>
              <w:left w:w="55" w:type="dxa"/>
              <w:bottom w:w="36" w:type="dxa"/>
              <w:right w:w="55" w:type="dxa"/>
            </w:tcMar>
            <w:hideMark/>
          </w:tcPr>
          <w:p w:rsidR="002B0C42" w:rsidRPr="00203438" w:rsidRDefault="002B0C42" w:rsidP="002B0C42">
            <w:pPr>
              <w:pStyle w:val="NormalWeb"/>
              <w:spacing w:before="60" w:beforeAutospacing="0" w:after="0" w:afterAutospacing="0"/>
              <w:ind w:left="113" w:right="113"/>
              <w:rPr>
                <w:rFonts w:ascii="VladaRHSans Lt" w:hAnsi="VladaRHSans Lt"/>
                <w:color w:val="000000"/>
                <w:sz w:val="18"/>
                <w:szCs w:val="18"/>
              </w:rPr>
            </w:pPr>
            <w:r w:rsidRPr="00203438">
              <w:rPr>
                <w:rFonts w:ascii="VladaRHSans Lt" w:hAnsi="VladaRHSans Lt"/>
                <w:color w:val="25408F"/>
                <w:sz w:val="18"/>
                <w:szCs w:val="18"/>
              </w:rPr>
              <w:t>PREPORUKA:</w:t>
            </w:r>
            <w:r w:rsidRPr="00203438">
              <w:rPr>
                <w:rFonts w:ascii="VladaRHSans Lt" w:hAnsi="VladaRHSans Lt"/>
                <w:color w:val="000000"/>
                <w:sz w:val="18"/>
                <w:szCs w:val="18"/>
              </w:rPr>
              <w:t xml:space="preserve"> Nastavnik potiče učenike na stvaralački način izražavanja i dokazivanja. Odgojno-obrazovni ishod se može ostvarivati individualnim i timskim radom i na temelju prethodno usvojenih znanja i vještina iz likovne i glazbene umjetnosti </w:t>
            </w:r>
            <w:r w:rsidRPr="00203438">
              <w:rPr>
                <w:rFonts w:ascii="VladaRHSans Lt" w:hAnsi="VladaRHSans Lt"/>
                <w:color w:val="0000FF"/>
                <w:sz w:val="18"/>
                <w:szCs w:val="18"/>
              </w:rPr>
              <w:t>t</w:t>
            </w:r>
            <w:r w:rsidRPr="00203438">
              <w:rPr>
                <w:rFonts w:ascii="VladaRHSans Lt" w:hAnsi="VladaRHSans Lt"/>
                <w:color w:val="000000"/>
                <w:sz w:val="18"/>
                <w:szCs w:val="18"/>
              </w:rPr>
              <w:t xml:space="preserve">e u skladu s mogućnostima i interesima učenika. Učenik svoje radove može prikupljati u radno-dokumentarnoj mapi. </w:t>
            </w:r>
          </w:p>
          <w:p w:rsidR="002B0C42" w:rsidRPr="00203438" w:rsidRDefault="002B0C42" w:rsidP="002B0C42">
            <w:pPr>
              <w:pStyle w:val="NormalWeb"/>
              <w:spacing w:before="6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Ostvarivanje ishoda vrednuje se formativno. Učitelj cijeni učenikovu samostalnost i poštuje njegove mogućnosti. Učenik predstavlja svoj rad u školi i izvan škole, u stvarnom i digitalnom okružju.</w:t>
            </w:r>
          </w:p>
        </w:tc>
      </w:tr>
      <w:tr w:rsidR="002B0C42" w:rsidRPr="00203438" w:rsidTr="002B0C42">
        <w:trPr>
          <w:trHeight w:val="419"/>
        </w:trPr>
        <w:tc>
          <w:tcPr>
            <w:tcW w:w="14797" w:type="dxa"/>
            <w:gridSpan w:val="15"/>
            <w:shd w:val="clear" w:color="auto" w:fill="auto"/>
            <w:tcMar>
              <w:top w:w="36" w:type="dxa"/>
              <w:left w:w="55" w:type="dxa"/>
              <w:bottom w:w="36" w:type="dxa"/>
              <w:right w:w="55" w:type="dxa"/>
            </w:tcMar>
            <w:vAlign w:val="center"/>
            <w:hideMark/>
          </w:tcPr>
          <w:p w:rsidR="002B0C42" w:rsidRPr="004D3CA7" w:rsidRDefault="002B0C42" w:rsidP="002B0C42">
            <w:pPr>
              <w:pStyle w:val="Style6"/>
              <w:rPr>
                <w:color w:val="auto"/>
                <w:sz w:val="18"/>
                <w:szCs w:val="18"/>
                <w:lang w:eastAsia="hr-HR"/>
              </w:rPr>
            </w:pPr>
            <w:r w:rsidRPr="004D3CA7">
              <w:rPr>
                <w:sz w:val="20"/>
                <w:szCs w:val="18"/>
                <w:lang w:eastAsia="hr-HR"/>
              </w:rPr>
              <w:t>KULTURA I MEDIJI</w:t>
            </w:r>
          </w:p>
        </w:tc>
      </w:tr>
      <w:tr w:rsidR="002B0C42" w:rsidRPr="00203438" w:rsidTr="002B0C42">
        <w:trPr>
          <w:trHeight w:val="310"/>
        </w:trPr>
        <w:tc>
          <w:tcPr>
            <w:tcW w:w="1757" w:type="dxa"/>
            <w:gridSpan w:val="2"/>
            <w:vMerge w:val="restart"/>
            <w:shd w:val="clear" w:color="auto" w:fill="auto"/>
            <w:tcMar>
              <w:top w:w="36" w:type="dxa"/>
              <w:left w:w="36" w:type="dxa"/>
              <w:bottom w:w="36" w:type="dxa"/>
              <w:right w:w="36" w:type="dxa"/>
            </w:tcMar>
            <w:hideMark/>
          </w:tcPr>
          <w:p w:rsidR="002B0C42" w:rsidRPr="00D92BC4" w:rsidRDefault="002B0C42" w:rsidP="002B0C42">
            <w:pPr>
              <w:spacing w:before="60" w:line="240" w:lineRule="auto"/>
              <w:jc w:val="center"/>
              <w:rPr>
                <w:rFonts w:ascii="VladaRHSans Lt" w:eastAsia="Times New Roman" w:hAnsi="VladaRHSans Lt" w:cs="Times New Roman"/>
                <w:smallCaps/>
                <w:color w:val="25408F"/>
                <w:sz w:val="18"/>
                <w:szCs w:val="18"/>
              </w:rPr>
            </w:pPr>
            <w:r w:rsidRPr="00D92BC4">
              <w:rPr>
                <w:rFonts w:ascii="VladaRHSans Lt" w:eastAsia="Times New Roman" w:hAnsi="VladaRHSans Lt" w:cs="Times New Roman"/>
                <w:smallCaps/>
                <w:color w:val="25408F"/>
                <w:sz w:val="18"/>
                <w:szCs w:val="18"/>
              </w:rPr>
              <w:t>ODGOJNO-OBRAZOVNI ISHODI</w:t>
            </w:r>
          </w:p>
        </w:tc>
        <w:tc>
          <w:tcPr>
            <w:tcW w:w="5869" w:type="dxa"/>
            <w:gridSpan w:val="2"/>
            <w:vMerge w:val="restart"/>
            <w:shd w:val="clear" w:color="auto" w:fill="auto"/>
            <w:tcMar>
              <w:top w:w="36" w:type="dxa"/>
              <w:left w:w="36" w:type="dxa"/>
              <w:bottom w:w="36" w:type="dxa"/>
              <w:right w:w="36" w:type="dxa"/>
            </w:tcMar>
            <w:hideMark/>
          </w:tcPr>
          <w:p w:rsidR="002B0C42" w:rsidRPr="00203438" w:rsidRDefault="002B0C42" w:rsidP="002B0C42">
            <w:pPr>
              <w:spacing w:before="120" w:line="240" w:lineRule="auto"/>
              <w:jc w:val="center"/>
              <w:rPr>
                <w:rFonts w:ascii="VladaRHSans Lt" w:eastAsia="Times New Roman" w:hAnsi="VladaRHSans Lt" w:cs="Times New Roman"/>
                <w:smallCaps/>
                <w:color w:val="25408F"/>
                <w:sz w:val="18"/>
                <w:szCs w:val="18"/>
              </w:rPr>
            </w:pPr>
            <w:r w:rsidRPr="00203438">
              <w:rPr>
                <w:rFonts w:ascii="VladaRHSans Lt" w:eastAsia="Times New Roman" w:hAnsi="VladaRHSans Lt" w:cs="Times New Roman"/>
                <w:smallCaps/>
                <w:color w:val="25408F"/>
                <w:sz w:val="18"/>
                <w:szCs w:val="18"/>
              </w:rPr>
              <w:t>RAZRADA ISHODA</w:t>
            </w:r>
          </w:p>
        </w:tc>
        <w:tc>
          <w:tcPr>
            <w:tcW w:w="7171" w:type="dxa"/>
            <w:gridSpan w:val="11"/>
            <w:shd w:val="clear" w:color="auto" w:fill="auto"/>
            <w:tcMar>
              <w:top w:w="36" w:type="dxa"/>
              <w:left w:w="36" w:type="dxa"/>
              <w:bottom w:w="36" w:type="dxa"/>
              <w:right w:w="36" w:type="dxa"/>
            </w:tcMar>
            <w:hideMark/>
          </w:tcPr>
          <w:p w:rsidR="002B0C42" w:rsidRPr="00203438" w:rsidRDefault="002B0C42" w:rsidP="002B0C42">
            <w:pPr>
              <w:spacing w:before="60" w:line="240" w:lineRule="auto"/>
              <w:jc w:val="center"/>
              <w:rPr>
                <w:rFonts w:ascii="VladaRHSans Lt" w:eastAsia="Times New Roman" w:hAnsi="VladaRHSans Lt" w:cs="Times New Roman"/>
                <w:color w:val="25408F"/>
                <w:sz w:val="18"/>
                <w:szCs w:val="18"/>
              </w:rPr>
            </w:pPr>
            <w:r w:rsidRPr="00203438">
              <w:rPr>
                <w:rFonts w:ascii="VladaRHSans Lt" w:eastAsia="Times New Roman" w:hAnsi="VladaRHSans Lt" w:cs="Times New Roman"/>
                <w:color w:val="25408F"/>
                <w:sz w:val="18"/>
                <w:szCs w:val="18"/>
              </w:rPr>
              <w:t>RAZINA USVOJENOSTI</w:t>
            </w:r>
          </w:p>
        </w:tc>
      </w:tr>
      <w:tr w:rsidR="002B0C42" w:rsidRPr="00203438" w:rsidTr="002B0C42">
        <w:trPr>
          <w:trHeight w:val="310"/>
        </w:trPr>
        <w:tc>
          <w:tcPr>
            <w:tcW w:w="1757" w:type="dxa"/>
            <w:gridSpan w:val="2"/>
            <w:vMerge/>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p>
        </w:tc>
        <w:tc>
          <w:tcPr>
            <w:tcW w:w="5869" w:type="dxa"/>
            <w:gridSpan w:val="2"/>
            <w:vMerge/>
            <w:shd w:val="clear" w:color="auto" w:fill="auto"/>
            <w:tcMar>
              <w:top w:w="36" w:type="dxa"/>
              <w:left w:w="36" w:type="dxa"/>
              <w:bottom w:w="36" w:type="dxa"/>
              <w:right w:w="36" w:type="dxa"/>
            </w:tcMar>
            <w:hideMark/>
          </w:tcPr>
          <w:p w:rsidR="002B0C42" w:rsidRPr="00203438" w:rsidRDefault="002B0C42" w:rsidP="002B0C42">
            <w:pPr>
              <w:spacing w:line="240" w:lineRule="auto"/>
              <w:rPr>
                <w:rFonts w:ascii="VladaRHSans Lt" w:eastAsia="Times New Roman" w:hAnsi="VladaRHSans Lt" w:cs="Times New Roman"/>
                <w:sz w:val="18"/>
                <w:szCs w:val="18"/>
              </w:rPr>
            </w:pPr>
          </w:p>
        </w:tc>
        <w:tc>
          <w:tcPr>
            <w:tcW w:w="1889" w:type="dxa"/>
            <w:gridSpan w:val="4"/>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ZADOVOLJAVAJUĆA</w:t>
            </w:r>
          </w:p>
        </w:tc>
        <w:tc>
          <w:tcPr>
            <w:tcW w:w="1760" w:type="dxa"/>
            <w:gridSpan w:val="3"/>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DOBRA</w:t>
            </w:r>
          </w:p>
        </w:tc>
        <w:tc>
          <w:tcPr>
            <w:tcW w:w="1760" w:type="dxa"/>
            <w:gridSpan w:val="3"/>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VRLO DOBRA</w:t>
            </w:r>
          </w:p>
        </w:tc>
        <w:tc>
          <w:tcPr>
            <w:tcW w:w="1762" w:type="dxa"/>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rFonts w:eastAsia="Times New Roman"/>
                <w:smallCaps/>
                <w:color w:val="000000"/>
                <w:szCs w:val="18"/>
                <w:lang w:val="hr-HR" w:eastAsia="hr-HR"/>
              </w:rPr>
              <w:t>IZNIMNA</w:t>
            </w:r>
          </w:p>
        </w:tc>
      </w:tr>
      <w:tr w:rsidR="002B0C42" w:rsidRPr="00203438" w:rsidTr="002B0C42">
        <w:trPr>
          <w:trHeight w:val="310"/>
        </w:trPr>
        <w:tc>
          <w:tcPr>
            <w:tcW w:w="1757" w:type="dxa"/>
            <w:gridSpan w:val="2"/>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C. 2. 1.</w:t>
            </w:r>
          </w:p>
          <w:p w:rsidR="002B0C42" w:rsidRPr="00BB7F60" w:rsidRDefault="002B0C42" w:rsidP="002B0C42">
            <w:pPr>
              <w:pStyle w:val="Style1"/>
              <w:spacing w:after="240"/>
              <w:rPr>
                <w:rFonts w:ascii="VladaRHSans Lt" w:hAnsi="VladaRHSans Lt"/>
                <w:b/>
                <w:color w:val="auto"/>
                <w:sz w:val="18"/>
                <w:szCs w:val="18"/>
                <w:lang w:eastAsia="hr-HR"/>
              </w:rPr>
            </w:pPr>
            <w:r w:rsidRPr="00BB7F60">
              <w:rPr>
                <w:rFonts w:ascii="VladaRHSans Lt" w:hAnsi="VladaRHSans Lt"/>
                <w:sz w:val="18"/>
                <w:szCs w:val="18"/>
                <w:lang w:eastAsia="hr-HR"/>
              </w:rPr>
              <w:t>Učenik objašnjava utjecaj medijskih tekstova na oblikovanje životnoga stila primatelja.</w:t>
            </w:r>
          </w:p>
        </w:tc>
        <w:tc>
          <w:tcPr>
            <w:tcW w:w="5869" w:type="dxa"/>
            <w:gridSpan w:val="2"/>
            <w:shd w:val="clear" w:color="auto" w:fill="auto"/>
            <w:tcMar>
              <w:top w:w="36" w:type="dxa"/>
              <w:left w:w="36" w:type="dxa"/>
              <w:bottom w:w="36" w:type="dxa"/>
              <w:right w:w="36" w:type="dxa"/>
            </w:tcMar>
            <w:hideMark/>
          </w:tcPr>
          <w:p w:rsidR="002B0C42" w:rsidRPr="00203438" w:rsidRDefault="002B0C42" w:rsidP="002B0C42">
            <w:pPr>
              <w:spacing w:before="120"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prepoznaje različita djelovanja javnih, komercijalnih i neprofitnih medija na oblikovanje vlastitoga životnoga stila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uočava utjecaj medijskih sadržaja na emocije i fiziološke reakcije primatelja</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prepoznaje različita stilska sredstva u medijskim tekstovima </w:t>
            </w:r>
          </w:p>
          <w:p w:rsidR="002B0C42" w:rsidRPr="00203438" w:rsidRDefault="002B0C42" w:rsidP="002B0C42">
            <w:pPr>
              <w:spacing w:line="240" w:lineRule="auto"/>
              <w:ind w:left="113" w:right="113"/>
              <w:rPr>
                <w:rFonts w:ascii="VladaRHSans Lt" w:eastAsia="Times New Roman" w:hAnsi="VladaRHSans Lt" w:cs="Times New Roman"/>
                <w:sz w:val="18"/>
                <w:szCs w:val="18"/>
              </w:rPr>
            </w:pPr>
            <w:r w:rsidRPr="00203438">
              <w:rPr>
                <w:rFonts w:ascii="VladaRHSans Lt" w:eastAsia="Times New Roman" w:hAnsi="VladaRHSans Lt" w:cs="Times New Roman"/>
                <w:sz w:val="18"/>
                <w:szCs w:val="18"/>
              </w:rPr>
              <w:t xml:space="preserve">- opisuje na koji način mediji stvaraju trendove </w:t>
            </w:r>
          </w:p>
          <w:p w:rsidR="002B0C42" w:rsidRPr="00203438" w:rsidRDefault="002B0C42" w:rsidP="002B0C42">
            <w:pPr>
              <w:spacing w:line="240" w:lineRule="auto"/>
              <w:ind w:left="113" w:right="113"/>
              <w:rPr>
                <w:rFonts w:ascii="VladaRHSans Lt" w:eastAsia="Times New Roman" w:hAnsi="VladaRHSans Lt" w:cs="Times New Roman"/>
                <w:color w:val="25408F"/>
                <w:sz w:val="18"/>
                <w:szCs w:val="18"/>
              </w:rPr>
            </w:pPr>
            <w:r w:rsidRPr="00203438">
              <w:rPr>
                <w:rFonts w:ascii="VladaRHSans Lt" w:eastAsia="Times New Roman" w:hAnsi="VladaRHSans Lt" w:cs="Times New Roman"/>
                <w:sz w:val="18"/>
                <w:szCs w:val="18"/>
              </w:rPr>
              <w:lastRenderedPageBreak/>
              <w:t>- objašnjava kako su informacije, ideje, stavovi i mišljenja prikazani u medijskom tekstu i kako utječu na životni stil primatelja s obzirom na dob, spol i kulturni kontekst</w:t>
            </w:r>
          </w:p>
        </w:tc>
        <w:tc>
          <w:tcPr>
            <w:tcW w:w="1889" w:type="dxa"/>
            <w:gridSpan w:val="4"/>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uočava kako su informacije, ideje, stavovi i mišljenja prikazani u medijskom tekstu i kako utječu na životni stil primatelja</w:t>
            </w:r>
          </w:p>
        </w:tc>
        <w:tc>
          <w:tcPr>
            <w:tcW w:w="1760"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kako su informacije, ideje, stavovi i mišljenja prikazani u medijskom tekstu i kako utječu na životni stil primatelja</w:t>
            </w:r>
            <w:r w:rsidRPr="00BB7F60">
              <w:rPr>
                <w:szCs w:val="18"/>
                <w:lang w:val="hr-HR" w:eastAsia="hr-HR"/>
              </w:rPr>
              <w:t xml:space="preserve"> </w:t>
            </w:r>
          </w:p>
        </w:tc>
        <w:tc>
          <w:tcPr>
            <w:tcW w:w="1760"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xml:space="preserve">- objašnjava kako su informacije, ideje, stavovi i mišljenja prikazani u medijskom tekstu i kako utječu na životni stil primatelja s obzirom na dob, </w:t>
            </w:r>
            <w:r w:rsidRPr="00BB7F60">
              <w:rPr>
                <w:color w:val="000000"/>
                <w:szCs w:val="18"/>
                <w:lang w:val="hr-HR" w:eastAsia="hr-HR"/>
              </w:rPr>
              <w:lastRenderedPageBreak/>
              <w:t>spol i kulturni kontekst</w:t>
            </w:r>
            <w:r w:rsidRPr="00BB7F60">
              <w:rPr>
                <w:szCs w:val="18"/>
                <w:lang w:val="hr-HR" w:eastAsia="hr-HR"/>
              </w:rPr>
              <w:t xml:space="preserve"> </w:t>
            </w:r>
          </w:p>
        </w:tc>
        <w:tc>
          <w:tcPr>
            <w:tcW w:w="1762" w:type="dxa"/>
            <w:shd w:val="clear" w:color="auto" w:fill="auto"/>
            <w:tcMar>
              <w:top w:w="36" w:type="dxa"/>
              <w:left w:w="36" w:type="dxa"/>
              <w:bottom w:w="36" w:type="dxa"/>
              <w:right w:w="36" w:type="dxa"/>
            </w:tcMar>
            <w:hideMark/>
          </w:tcPr>
          <w:p w:rsidR="002B0C42" w:rsidRPr="00BB7F60" w:rsidRDefault="002B0C42" w:rsidP="002B0C42">
            <w:pPr>
              <w:pStyle w:val="RAZINE"/>
              <w:spacing w:after="120"/>
              <w:rPr>
                <w:szCs w:val="18"/>
                <w:lang w:val="hr-HR" w:eastAsia="hr-HR"/>
              </w:rPr>
            </w:pPr>
            <w:r w:rsidRPr="00BB7F60">
              <w:rPr>
                <w:color w:val="000000"/>
                <w:szCs w:val="18"/>
                <w:lang w:val="hr-HR" w:eastAsia="hr-HR"/>
              </w:rPr>
              <w:lastRenderedPageBreak/>
              <w:t xml:space="preserve">- prepoznaje različita stilska sredstva u medijskom tekstu te objašnjava kako su u njemu prikazane informacije, ideje, stavovi i mišljenja i kako utječu na </w:t>
            </w:r>
            <w:r w:rsidRPr="00BB7F60">
              <w:rPr>
                <w:color w:val="000000"/>
                <w:szCs w:val="18"/>
                <w:lang w:val="hr-HR" w:eastAsia="hr-HR"/>
              </w:rPr>
              <w:lastRenderedPageBreak/>
              <w:t>životni stil primatelja s obzirom na dob, spol i kulturni kontekst</w:t>
            </w:r>
          </w:p>
        </w:tc>
      </w:tr>
      <w:tr w:rsidR="002B0C42" w:rsidRPr="00203438" w:rsidTr="002B0C42">
        <w:trPr>
          <w:trHeight w:val="310"/>
        </w:trPr>
        <w:tc>
          <w:tcPr>
            <w:tcW w:w="1757"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lastRenderedPageBreak/>
              <w:t>C. 2. 2.</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opisuje utjecaj hrvatske kulturne baštine i kulturnoga kruga na oblikovanje vlastitog kulturnog identiteta.</w:t>
            </w:r>
          </w:p>
        </w:tc>
        <w:tc>
          <w:tcPr>
            <w:tcW w:w="5869" w:type="dxa"/>
            <w:gridSpan w:val="2"/>
            <w:shd w:val="clear" w:color="auto" w:fill="auto"/>
            <w:tcMar>
              <w:top w:w="36" w:type="dxa"/>
              <w:left w:w="55" w:type="dxa"/>
              <w:bottom w:w="36" w:type="dxa"/>
              <w:right w:w="55" w:type="dxa"/>
            </w:tcMar>
            <w:hideMark/>
          </w:tcPr>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xml:space="preserve">- uočava kulturnu specifičnost i raznolikost sredine u kojoj živi </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xml:space="preserve">- prepoznaje ključne hrvatske kulturne institucije i njihove početke (HAZU, HNK, Matica hrvatska, Društvo hrvatskih književnika...) </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uočava važnost određenoga književnoga teksta koji je dio nacionalne književne i kulturne baštine ili kulturnoga kruga: mediteranskoga, srednjoeuropskoga, balkanskoga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opisuje utjecaj nematerijalne baštine na svoj kulturni identitet: pučka i narodna popijevka; narodne predaje i običaji; legende)</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uočava utjecaj kulturne baštine na oblikovanje vlastitoga kulturnog identiteta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iskazuje otvorenost i empatiju prema pripadnicima različitih kulturnih skupina</w:t>
            </w:r>
          </w:p>
          <w:p w:rsidR="002B0C42" w:rsidRPr="00203438" w:rsidRDefault="002B0C42" w:rsidP="002B0C42">
            <w:pPr>
              <w:pStyle w:val="NormalWeb"/>
              <w:spacing w:before="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posjećuje kulturne-umjetničke događaje i manifestacije u stvarnom i digitalnom okružju</w:t>
            </w:r>
          </w:p>
          <w:p w:rsidR="002B0C42" w:rsidRPr="00203438" w:rsidRDefault="002B0C42" w:rsidP="002B0C42">
            <w:pPr>
              <w:spacing w:after="480" w:line="240" w:lineRule="auto"/>
              <w:ind w:right="113"/>
              <w:rPr>
                <w:rFonts w:ascii="VladaRHSans Lt" w:eastAsia="Times New Roman" w:hAnsi="VladaRHSans Lt" w:cs="Times New Roman"/>
                <w:sz w:val="18"/>
                <w:szCs w:val="18"/>
              </w:rPr>
            </w:pPr>
          </w:p>
        </w:tc>
        <w:tc>
          <w:tcPr>
            <w:tcW w:w="1889" w:type="dxa"/>
            <w:gridSpan w:val="4"/>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uočava kulturnu specifičnost i raznolikost sredine u kojoj živi</w:t>
            </w:r>
          </w:p>
        </w:tc>
        <w:tc>
          <w:tcPr>
            <w:tcW w:w="1760" w:type="dxa"/>
            <w:gridSpan w:val="3"/>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uočava kulturnu specifičnost i raznolikost sredine u kojoj živi i prepoznaje ključne hrvatske kulturne institucije i njihove početke</w:t>
            </w:r>
          </w:p>
        </w:tc>
        <w:tc>
          <w:tcPr>
            <w:tcW w:w="1760" w:type="dxa"/>
            <w:gridSpan w:val="3"/>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uočava kulturnu specifičnost i raznolikost sredine u kojoj živi, prepoznaje ključne hrvatske kulturne institucije i njihove početke i prepoznaje važnost određenog književnoga teksta kao dijela književne i kulturne baštine ili kulturnog kruga</w:t>
            </w:r>
          </w:p>
        </w:tc>
        <w:tc>
          <w:tcPr>
            <w:tcW w:w="1762" w:type="dxa"/>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0" w:afterAutospacing="0"/>
              <w:ind w:left="113" w:right="113"/>
              <w:rPr>
                <w:rFonts w:ascii="VladaRHSans Lt" w:hAnsi="VladaRHSans Lt"/>
                <w:sz w:val="18"/>
                <w:szCs w:val="18"/>
              </w:rPr>
            </w:pPr>
            <w:r w:rsidRPr="00203438">
              <w:rPr>
                <w:rFonts w:ascii="VladaRHSans Lt" w:hAnsi="VladaRHSans Lt"/>
                <w:color w:val="000000"/>
                <w:sz w:val="18"/>
                <w:szCs w:val="18"/>
              </w:rPr>
              <w:t>- opisuje utjecaj kulturne baštine i kulturnoga kruga na oblikovanje vlastitoga kulturnog identiteta</w:t>
            </w:r>
          </w:p>
          <w:p w:rsidR="002B0C42" w:rsidRPr="00BB7F60" w:rsidRDefault="002B0C42" w:rsidP="002B0C42">
            <w:pPr>
              <w:pStyle w:val="RAZINE"/>
              <w:ind w:left="0"/>
              <w:rPr>
                <w:szCs w:val="18"/>
                <w:lang w:val="hr-HR" w:eastAsia="hr-HR"/>
              </w:rPr>
            </w:pPr>
          </w:p>
        </w:tc>
      </w:tr>
      <w:tr w:rsidR="002B0C42" w:rsidRPr="00203438" w:rsidTr="002B0C42">
        <w:trPr>
          <w:trHeight w:val="310"/>
        </w:trPr>
        <w:tc>
          <w:tcPr>
            <w:tcW w:w="14797" w:type="dxa"/>
            <w:gridSpan w:val="15"/>
            <w:shd w:val="clear" w:color="auto" w:fill="auto"/>
            <w:tcMar>
              <w:top w:w="36" w:type="dxa"/>
              <w:left w:w="55" w:type="dxa"/>
              <w:bottom w:w="36" w:type="dxa"/>
              <w:right w:w="55" w:type="dxa"/>
            </w:tcMar>
            <w:hideMark/>
          </w:tcPr>
          <w:p w:rsidR="002B0C42" w:rsidRPr="00203438" w:rsidRDefault="002B0C42" w:rsidP="002B0C42">
            <w:pPr>
              <w:pStyle w:val="NormalWeb"/>
              <w:spacing w:before="120" w:beforeAutospacing="0" w:after="120" w:afterAutospacing="0"/>
              <w:ind w:left="113" w:right="113"/>
              <w:rPr>
                <w:rFonts w:ascii="VladaRHSans Lt" w:hAnsi="VladaRHSans Lt"/>
                <w:sz w:val="18"/>
                <w:szCs w:val="18"/>
              </w:rPr>
            </w:pPr>
            <w:r w:rsidRPr="00203438">
              <w:rPr>
                <w:rFonts w:ascii="VladaRHSans Lt" w:hAnsi="VladaRHSans Lt"/>
                <w:color w:val="25408F"/>
                <w:sz w:val="18"/>
                <w:szCs w:val="18"/>
              </w:rPr>
              <w:t>PREPORUKA:</w:t>
            </w:r>
            <w:r w:rsidRPr="00203438">
              <w:rPr>
                <w:rFonts w:ascii="VladaRHSans Lt" w:hAnsi="VladaRHSans Lt"/>
                <w:b/>
                <w:bCs/>
                <w:color w:val="000000"/>
                <w:sz w:val="18"/>
                <w:szCs w:val="18"/>
              </w:rPr>
              <w:t xml:space="preserve"> </w:t>
            </w:r>
            <w:r w:rsidRPr="00203438">
              <w:rPr>
                <w:rFonts w:ascii="VladaRHSans Lt" w:hAnsi="VladaRHSans Lt"/>
                <w:color w:val="000000"/>
                <w:sz w:val="18"/>
                <w:szCs w:val="18"/>
              </w:rPr>
              <w:t xml:space="preserve">Odgojno-obrazovni ishodi C. 2. 1. i C. 2. 2. ostvaruju se u skladu s potrebama, interesima i mogućnostima učenika i sektorskim područjem u kojemu se učenik obrazuje te u povezanosti s ishodima nastavnih područja </w:t>
            </w:r>
            <w:r w:rsidRPr="00203438">
              <w:rPr>
                <w:rFonts w:ascii="VladaRHSans Lt" w:hAnsi="VladaRHSans Lt"/>
                <w:i/>
                <w:color w:val="000000"/>
                <w:sz w:val="18"/>
                <w:szCs w:val="18"/>
              </w:rPr>
              <w:t>Hrvatski jezik i komunikacija i Književnost i stvaralaštvo</w:t>
            </w:r>
            <w:r w:rsidRPr="00203438">
              <w:rPr>
                <w:rFonts w:ascii="VladaRHSans Lt" w:hAnsi="VladaRHSans Lt"/>
                <w:color w:val="000000"/>
                <w:sz w:val="18"/>
                <w:szCs w:val="18"/>
              </w:rPr>
              <w:t>.</w:t>
            </w:r>
          </w:p>
          <w:p w:rsidR="002B0C42" w:rsidRPr="00BB7F60" w:rsidRDefault="002B0C42" w:rsidP="002B0C42">
            <w:pPr>
              <w:pStyle w:val="PREPORUKA"/>
              <w:rPr>
                <w:szCs w:val="18"/>
                <w:lang w:val="hr-HR" w:eastAsia="hr-HR"/>
              </w:rPr>
            </w:pPr>
            <w:r w:rsidRPr="00BB7F60">
              <w:rPr>
                <w:color w:val="000000"/>
                <w:szCs w:val="18"/>
                <w:lang w:val="hr-HR" w:eastAsia="hr-HR"/>
              </w:rPr>
              <w:t>Izvori za ostvarivanje odgojno-obrazovnoga ishoda C 2. 2. mogu biti: književni tekstovi, kazališne predstave, film, strip, medijski i višemedijski tekstovi - prema samostalnom odabiru učenika i odabrani u dogovoru s nastavnikom.</w:t>
            </w:r>
          </w:p>
        </w:tc>
      </w:tr>
    </w:tbl>
    <w:p w:rsidR="002B0C42" w:rsidRPr="00C75760" w:rsidRDefault="002B0C42" w:rsidP="002B0C42">
      <w:pPr>
        <w:spacing w:after="240" w:line="240" w:lineRule="auto"/>
        <w:rPr>
          <w:rFonts w:ascii="Times New Roman" w:eastAsia="Times New Roman" w:hAnsi="Times New Roman" w:cs="Times New Roman"/>
          <w:sz w:val="18"/>
          <w:szCs w:val="18"/>
        </w:rPr>
      </w:pPr>
    </w:p>
    <w:p w:rsidR="002B0C42" w:rsidRPr="00D92BC4" w:rsidRDefault="002B0C42" w:rsidP="002B0C42">
      <w:pPr>
        <w:rPr>
          <w:rFonts w:eastAsia="Times New Roman"/>
        </w:rPr>
      </w:pPr>
    </w:p>
    <w:p w:rsidR="002B0C42" w:rsidRPr="00D92BC4" w:rsidRDefault="002B0C42" w:rsidP="002B0C42">
      <w:pPr>
        <w:pStyle w:val="Heading2"/>
        <w:rPr>
          <w:rFonts w:eastAsia="Times New Roman"/>
        </w:rPr>
      </w:pPr>
      <w:r w:rsidRPr="00D92BC4">
        <w:rPr>
          <w:rFonts w:eastAsia="Times New Roman"/>
        </w:rPr>
        <w:t>3. razred srednje škole (4433)</w:t>
      </w:r>
    </w:p>
    <w:p w:rsidR="002B0C42" w:rsidRPr="00C75760" w:rsidRDefault="002B0C42" w:rsidP="002B0C42">
      <w:pPr>
        <w:rPr>
          <w:rFonts w:eastAsia="Times New Roman"/>
        </w:rPr>
      </w:pPr>
    </w:p>
    <w:tbl>
      <w:tblPr>
        <w:tblW w:w="1479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
        <w:gridCol w:w="1725"/>
        <w:gridCol w:w="11"/>
        <w:gridCol w:w="5783"/>
        <w:gridCol w:w="172"/>
        <w:gridCol w:w="1772"/>
        <w:gridCol w:w="59"/>
        <w:gridCol w:w="1714"/>
        <w:gridCol w:w="38"/>
        <w:gridCol w:w="1734"/>
        <w:gridCol w:w="18"/>
        <w:gridCol w:w="1755"/>
      </w:tblGrid>
      <w:tr w:rsidR="002B0C42" w:rsidRPr="00D92BC4" w:rsidTr="002B0C42">
        <w:trPr>
          <w:gridBefore w:val="1"/>
          <w:wBefore w:w="16" w:type="dxa"/>
          <w:trHeight w:val="389"/>
        </w:trPr>
        <w:tc>
          <w:tcPr>
            <w:tcW w:w="14781" w:type="dxa"/>
            <w:gridSpan w:val="11"/>
            <w:shd w:val="clear" w:color="auto" w:fill="auto"/>
            <w:tcMar>
              <w:top w:w="36" w:type="dxa"/>
              <w:left w:w="36" w:type="dxa"/>
              <w:bottom w:w="36" w:type="dxa"/>
              <w:right w:w="36" w:type="dxa"/>
            </w:tcMar>
            <w:vAlign w:val="center"/>
            <w:hideMark/>
          </w:tcPr>
          <w:p w:rsidR="002B0C42" w:rsidRPr="004D3CA7" w:rsidRDefault="002B0C42" w:rsidP="002B0C42">
            <w:pPr>
              <w:pStyle w:val="Style1"/>
              <w:jc w:val="center"/>
              <w:rPr>
                <w:b/>
                <w:color w:val="auto"/>
                <w:szCs w:val="24"/>
                <w:lang w:eastAsia="hr-HR"/>
              </w:rPr>
            </w:pPr>
            <w:r w:rsidRPr="004D3CA7">
              <w:rPr>
                <w:b/>
                <w:sz w:val="20"/>
                <w:szCs w:val="24"/>
                <w:lang w:eastAsia="hr-HR"/>
              </w:rPr>
              <w:t>HRVATSKI JEZIK I KOMUNIKACIJA</w:t>
            </w:r>
          </w:p>
        </w:tc>
      </w:tr>
      <w:tr w:rsidR="002B0C42" w:rsidRPr="00D92BC4" w:rsidTr="002B0C42">
        <w:trPr>
          <w:gridBefore w:val="1"/>
          <w:wBefore w:w="16" w:type="dxa"/>
          <w:trHeight w:val="292"/>
        </w:trPr>
        <w:tc>
          <w:tcPr>
            <w:tcW w:w="1725" w:type="dxa"/>
            <w:vMerge w:val="restart"/>
            <w:shd w:val="clear" w:color="auto" w:fill="auto"/>
            <w:tcMar>
              <w:top w:w="36" w:type="dxa"/>
              <w:left w:w="36" w:type="dxa"/>
              <w:bottom w:w="36" w:type="dxa"/>
              <w:right w:w="36" w:type="dxa"/>
            </w:tcMar>
            <w:hideMark/>
          </w:tcPr>
          <w:p w:rsidR="002B0C42" w:rsidRPr="00D92BC4" w:rsidRDefault="002B0C42" w:rsidP="002B0C42">
            <w:pPr>
              <w:spacing w:before="60" w:line="240" w:lineRule="auto"/>
              <w:jc w:val="center"/>
              <w:rPr>
                <w:rFonts w:ascii="VladaRHSans Lt" w:eastAsia="Times New Roman" w:hAnsi="VladaRHSans Lt" w:cs="Times New Roman"/>
                <w:b/>
                <w:smallCaps/>
                <w:color w:val="25408F"/>
                <w:sz w:val="18"/>
                <w:szCs w:val="18"/>
              </w:rPr>
            </w:pPr>
            <w:r w:rsidRPr="00D92BC4">
              <w:rPr>
                <w:rFonts w:ascii="VladaRHSans Lt" w:eastAsia="Times New Roman" w:hAnsi="VladaRHSans Lt" w:cs="Times New Roman"/>
                <w:b/>
                <w:smallCaps/>
                <w:color w:val="25408F"/>
                <w:sz w:val="18"/>
                <w:szCs w:val="18"/>
              </w:rPr>
              <w:t>ODGOJNO-OBRAZOVNI ISHODI</w:t>
            </w:r>
          </w:p>
        </w:tc>
        <w:tc>
          <w:tcPr>
            <w:tcW w:w="5966" w:type="dxa"/>
            <w:gridSpan w:val="3"/>
            <w:vMerge w:val="restart"/>
            <w:shd w:val="clear" w:color="auto" w:fill="auto"/>
            <w:tcMar>
              <w:top w:w="36" w:type="dxa"/>
              <w:left w:w="36" w:type="dxa"/>
              <w:bottom w:w="36" w:type="dxa"/>
              <w:right w:w="36" w:type="dxa"/>
            </w:tcMar>
            <w:hideMark/>
          </w:tcPr>
          <w:p w:rsidR="002B0C42" w:rsidRPr="00D92BC4" w:rsidRDefault="002B0C42" w:rsidP="002B0C42">
            <w:pPr>
              <w:spacing w:before="120" w:line="240" w:lineRule="auto"/>
              <w:jc w:val="center"/>
              <w:rPr>
                <w:rFonts w:ascii="VladaRHSans Lt" w:eastAsia="Times New Roman" w:hAnsi="VladaRHSans Lt" w:cs="Times New Roman"/>
                <w:smallCaps/>
                <w:color w:val="25408F"/>
                <w:sz w:val="18"/>
                <w:szCs w:val="18"/>
              </w:rPr>
            </w:pPr>
            <w:r w:rsidRPr="00D92BC4">
              <w:rPr>
                <w:rFonts w:ascii="VladaRHSans Lt" w:eastAsia="Times New Roman" w:hAnsi="VladaRHSans Lt" w:cs="Times New Roman"/>
                <w:smallCaps/>
                <w:color w:val="25408F"/>
                <w:sz w:val="18"/>
                <w:szCs w:val="18"/>
              </w:rPr>
              <w:t>RAZRADA ISHODA</w:t>
            </w:r>
          </w:p>
        </w:tc>
        <w:tc>
          <w:tcPr>
            <w:tcW w:w="7090" w:type="dxa"/>
            <w:gridSpan w:val="7"/>
            <w:shd w:val="clear" w:color="auto" w:fill="auto"/>
            <w:tcMar>
              <w:top w:w="18" w:type="dxa"/>
              <w:left w:w="55" w:type="dxa"/>
              <w:bottom w:w="18" w:type="dxa"/>
              <w:right w:w="55" w:type="dxa"/>
            </w:tcMar>
            <w:hideMark/>
          </w:tcPr>
          <w:p w:rsidR="002B0C42" w:rsidRPr="00D92BC4" w:rsidRDefault="002B0C42" w:rsidP="002B0C42">
            <w:pPr>
              <w:spacing w:before="60" w:line="240" w:lineRule="auto"/>
              <w:jc w:val="center"/>
              <w:rPr>
                <w:rFonts w:ascii="VladaRHSans Lt" w:eastAsia="Times New Roman" w:hAnsi="VladaRHSans Lt" w:cs="Times New Roman"/>
                <w:color w:val="25408F"/>
                <w:sz w:val="18"/>
                <w:szCs w:val="18"/>
              </w:rPr>
            </w:pPr>
            <w:r w:rsidRPr="00D92BC4">
              <w:rPr>
                <w:rFonts w:ascii="VladaRHSans Lt" w:eastAsia="Times New Roman" w:hAnsi="VladaRHSans Lt" w:cs="Times New Roman"/>
                <w:color w:val="25408F"/>
                <w:sz w:val="18"/>
                <w:szCs w:val="18"/>
              </w:rPr>
              <w:t>RAZINA USVOJENOSTI</w:t>
            </w:r>
          </w:p>
        </w:tc>
      </w:tr>
      <w:tr w:rsidR="002B0C42" w:rsidRPr="00D92BC4" w:rsidTr="002B0C42">
        <w:trPr>
          <w:gridBefore w:val="1"/>
          <w:wBefore w:w="16" w:type="dxa"/>
          <w:trHeight w:val="292"/>
        </w:trPr>
        <w:tc>
          <w:tcPr>
            <w:tcW w:w="1725" w:type="dxa"/>
            <w:vMerge/>
            <w:shd w:val="clear" w:color="auto" w:fill="auto"/>
            <w:tcMar>
              <w:top w:w="36" w:type="dxa"/>
              <w:left w:w="36" w:type="dxa"/>
              <w:bottom w:w="36" w:type="dxa"/>
              <w:right w:w="36" w:type="dxa"/>
            </w:tcMar>
            <w:hideMark/>
          </w:tcPr>
          <w:p w:rsidR="002B0C42" w:rsidRPr="00D92BC4" w:rsidRDefault="002B0C42" w:rsidP="002B0C42">
            <w:pPr>
              <w:spacing w:line="240" w:lineRule="auto"/>
              <w:rPr>
                <w:rFonts w:ascii="VladaRHSans Lt" w:eastAsia="Times New Roman" w:hAnsi="VladaRHSans Lt" w:cs="Times New Roman"/>
                <w:b/>
                <w:bCs/>
                <w:sz w:val="18"/>
                <w:szCs w:val="18"/>
              </w:rPr>
            </w:pPr>
          </w:p>
        </w:tc>
        <w:tc>
          <w:tcPr>
            <w:tcW w:w="5966" w:type="dxa"/>
            <w:gridSpan w:val="3"/>
            <w:vMerge/>
            <w:shd w:val="clear" w:color="auto" w:fill="auto"/>
            <w:tcMar>
              <w:top w:w="36" w:type="dxa"/>
              <w:left w:w="36" w:type="dxa"/>
              <w:bottom w:w="36" w:type="dxa"/>
              <w:right w:w="36" w:type="dxa"/>
            </w:tcMar>
            <w:hideMark/>
          </w:tcPr>
          <w:p w:rsidR="002B0C42" w:rsidRPr="00D92BC4" w:rsidRDefault="002B0C42" w:rsidP="002B0C42">
            <w:pPr>
              <w:spacing w:line="240" w:lineRule="auto"/>
              <w:rPr>
                <w:rFonts w:ascii="VladaRHSans Lt" w:eastAsia="Times New Roman" w:hAnsi="VladaRHSans Lt" w:cs="Times New Roman"/>
                <w:sz w:val="18"/>
                <w:szCs w:val="18"/>
              </w:rPr>
            </w:pPr>
          </w:p>
        </w:tc>
        <w:tc>
          <w:tcPr>
            <w:tcW w:w="1772" w:type="dxa"/>
            <w:shd w:val="clear" w:color="auto" w:fill="auto"/>
            <w:tcMar>
              <w:top w:w="18" w:type="dxa"/>
              <w:left w:w="55" w:type="dxa"/>
              <w:bottom w:w="18" w:type="dxa"/>
              <w:right w:w="55" w:type="dxa"/>
            </w:tcMar>
            <w:vAlign w:val="center"/>
            <w:hideMark/>
          </w:tcPr>
          <w:p w:rsidR="002B0C42" w:rsidRPr="00D92BC4" w:rsidRDefault="002B0C42" w:rsidP="002B0C42">
            <w:pPr>
              <w:spacing w:line="240" w:lineRule="auto"/>
              <w:ind w:left="57"/>
              <w:jc w:val="center"/>
              <w:rPr>
                <w:rStyle w:val="Strong"/>
                <w:rFonts w:ascii="VladaRHSans Lt" w:hAnsi="VladaRHSans Lt" w:cs="Times New Roman"/>
                <w:b w:val="0"/>
                <w:sz w:val="18"/>
                <w:szCs w:val="18"/>
              </w:rPr>
            </w:pPr>
            <w:r w:rsidRPr="00D92BC4">
              <w:rPr>
                <w:rFonts w:ascii="VladaRHSans Lt" w:eastAsia="Times New Roman" w:hAnsi="VladaRHSans Lt" w:cs="Times New Roman"/>
                <w:smallCaps/>
                <w:sz w:val="18"/>
                <w:szCs w:val="18"/>
              </w:rPr>
              <w:t>ZADOVOLJAVAJUĆA</w:t>
            </w:r>
          </w:p>
        </w:tc>
        <w:tc>
          <w:tcPr>
            <w:tcW w:w="1773" w:type="dxa"/>
            <w:gridSpan w:val="2"/>
            <w:shd w:val="clear" w:color="auto" w:fill="auto"/>
            <w:tcMar>
              <w:top w:w="18" w:type="dxa"/>
              <w:left w:w="36" w:type="dxa"/>
              <w:bottom w:w="18" w:type="dxa"/>
              <w:right w:w="36" w:type="dxa"/>
            </w:tcMar>
            <w:vAlign w:val="center"/>
            <w:hideMark/>
          </w:tcPr>
          <w:p w:rsidR="002B0C42" w:rsidRPr="00D92BC4" w:rsidRDefault="002B0C42" w:rsidP="002B0C42">
            <w:pPr>
              <w:spacing w:line="240" w:lineRule="auto"/>
              <w:ind w:left="57"/>
              <w:jc w:val="center"/>
              <w:rPr>
                <w:rStyle w:val="Strong"/>
                <w:rFonts w:ascii="VladaRHSans Lt" w:hAnsi="VladaRHSans Lt" w:cs="Times New Roman"/>
                <w:b w:val="0"/>
                <w:sz w:val="18"/>
                <w:szCs w:val="18"/>
              </w:rPr>
            </w:pPr>
            <w:r w:rsidRPr="00D92BC4">
              <w:rPr>
                <w:rFonts w:ascii="VladaRHSans Lt" w:eastAsia="Times New Roman" w:hAnsi="VladaRHSans Lt" w:cs="Times New Roman"/>
                <w:smallCaps/>
                <w:sz w:val="18"/>
                <w:szCs w:val="18"/>
              </w:rPr>
              <w:t>DOBRA</w:t>
            </w:r>
          </w:p>
        </w:tc>
        <w:tc>
          <w:tcPr>
            <w:tcW w:w="1772" w:type="dxa"/>
            <w:gridSpan w:val="2"/>
            <w:shd w:val="clear" w:color="auto" w:fill="auto"/>
            <w:tcMar>
              <w:top w:w="18" w:type="dxa"/>
              <w:left w:w="36" w:type="dxa"/>
              <w:bottom w:w="18" w:type="dxa"/>
              <w:right w:w="36" w:type="dxa"/>
            </w:tcMar>
            <w:vAlign w:val="center"/>
            <w:hideMark/>
          </w:tcPr>
          <w:p w:rsidR="002B0C42" w:rsidRPr="00D92BC4" w:rsidRDefault="002B0C42" w:rsidP="002B0C42">
            <w:pPr>
              <w:spacing w:line="240" w:lineRule="auto"/>
              <w:ind w:left="57"/>
              <w:jc w:val="center"/>
              <w:rPr>
                <w:rStyle w:val="Strong"/>
                <w:rFonts w:ascii="VladaRHSans Lt" w:hAnsi="VladaRHSans Lt" w:cs="Times New Roman"/>
                <w:b w:val="0"/>
                <w:sz w:val="18"/>
                <w:szCs w:val="18"/>
              </w:rPr>
            </w:pPr>
            <w:r w:rsidRPr="00D92BC4">
              <w:rPr>
                <w:rFonts w:ascii="VladaRHSans Lt" w:eastAsia="Times New Roman" w:hAnsi="VladaRHSans Lt" w:cs="Times New Roman"/>
                <w:smallCaps/>
                <w:sz w:val="18"/>
                <w:szCs w:val="18"/>
              </w:rPr>
              <w:t>VRLO DOBRA</w:t>
            </w:r>
          </w:p>
        </w:tc>
        <w:tc>
          <w:tcPr>
            <w:tcW w:w="1773" w:type="dxa"/>
            <w:gridSpan w:val="2"/>
            <w:shd w:val="clear" w:color="auto" w:fill="auto"/>
            <w:tcMar>
              <w:top w:w="18" w:type="dxa"/>
              <w:left w:w="36" w:type="dxa"/>
              <w:bottom w:w="18" w:type="dxa"/>
              <w:right w:w="36" w:type="dxa"/>
            </w:tcMar>
            <w:vAlign w:val="center"/>
            <w:hideMark/>
          </w:tcPr>
          <w:p w:rsidR="002B0C42" w:rsidRPr="00D92BC4" w:rsidRDefault="002B0C42" w:rsidP="002B0C42">
            <w:pPr>
              <w:spacing w:line="240" w:lineRule="auto"/>
              <w:ind w:left="57"/>
              <w:jc w:val="center"/>
              <w:rPr>
                <w:rStyle w:val="Strong"/>
                <w:rFonts w:ascii="VladaRHSans Lt" w:hAnsi="VladaRHSans Lt" w:cs="Times New Roman"/>
                <w:b w:val="0"/>
                <w:sz w:val="18"/>
                <w:szCs w:val="18"/>
              </w:rPr>
            </w:pPr>
            <w:r w:rsidRPr="00D92BC4">
              <w:rPr>
                <w:rFonts w:ascii="VladaRHSans Lt" w:eastAsia="Times New Roman" w:hAnsi="VladaRHSans Lt" w:cs="Times New Roman"/>
                <w:smallCaps/>
                <w:sz w:val="18"/>
                <w:szCs w:val="18"/>
              </w:rPr>
              <w:t>IZNIMNA</w:t>
            </w:r>
          </w:p>
        </w:tc>
      </w:tr>
      <w:tr w:rsidR="002B0C42" w:rsidRPr="00D92BC4" w:rsidTr="002B0C42">
        <w:trPr>
          <w:gridBefore w:val="1"/>
          <w:wBefore w:w="16" w:type="dxa"/>
          <w:trHeight w:val="292"/>
        </w:trPr>
        <w:tc>
          <w:tcPr>
            <w:tcW w:w="1725" w:type="dxa"/>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lastRenderedPageBreak/>
              <w:t>A. 3. 1</w:t>
            </w:r>
          </w:p>
          <w:p w:rsidR="002B0C42" w:rsidRPr="00BB7F60" w:rsidRDefault="002B0C42" w:rsidP="002B0C42">
            <w:pPr>
              <w:pStyle w:val="Style1"/>
              <w:rPr>
                <w:rFonts w:ascii="VladaRHSans Lt" w:hAnsi="VladaRHSans Lt"/>
                <w:b/>
                <w:color w:val="FF33CC"/>
                <w:sz w:val="18"/>
                <w:szCs w:val="18"/>
                <w:lang w:eastAsia="hr-HR"/>
              </w:rPr>
            </w:pPr>
            <w:r w:rsidRPr="00BB7F60">
              <w:rPr>
                <w:rFonts w:ascii="VladaRHSans Lt" w:hAnsi="VladaRHSans Lt"/>
                <w:sz w:val="18"/>
                <w:szCs w:val="18"/>
                <w:lang w:eastAsia="hr-HR"/>
              </w:rPr>
              <w:t>Učenik govori izlagačke i raspravljačke tekstove u skladu sa svrhom i željenim učinkom na primatelja.</w:t>
            </w:r>
          </w:p>
        </w:tc>
        <w:tc>
          <w:tcPr>
            <w:tcW w:w="5966" w:type="dxa"/>
            <w:gridSpan w:val="3"/>
            <w:shd w:val="clear" w:color="auto" w:fill="auto"/>
            <w:tcMar>
              <w:top w:w="36" w:type="dxa"/>
              <w:left w:w="36" w:type="dxa"/>
              <w:bottom w:w="36" w:type="dxa"/>
              <w:right w:w="36" w:type="dxa"/>
            </w:tcMar>
            <w:hideMark/>
          </w:tcPr>
          <w:p w:rsidR="002B0C42" w:rsidRPr="00D92BC4" w:rsidRDefault="002B0C42" w:rsidP="002B0C42">
            <w:pPr>
              <w:spacing w:before="12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određuje temu, oblik, svrhu i namjenu rasprave: dokazivanje</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istražuje informacije služeći se različitim pouzdanim izvorima radi oblikovanja argumenata i protuargumenata</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govori u skladu s govornom ulogom </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razlikuje činjenice od mišljenja i vrijednosnih sudova</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izriče stav, navodi argumente i protuargumente</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samostalno primjenjuje stečena znanja o hrvatskome standardnom jeziku, uvažava pravogovornu normu, govorne vrednote i neverbalne znakove</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primjenjuje i objašnjava uporabu strategija slušanja i govorenja</w:t>
            </w:r>
          </w:p>
          <w:p w:rsidR="002B0C42" w:rsidRPr="00D92BC4" w:rsidRDefault="002B0C42" w:rsidP="002B0C42">
            <w:pPr>
              <w:spacing w:after="480" w:line="240" w:lineRule="auto"/>
              <w:ind w:left="113" w:right="113"/>
              <w:rPr>
                <w:rFonts w:ascii="VladaRHSans Lt" w:eastAsia="Times New Roman" w:hAnsi="VladaRHSans Lt" w:cs="Times New Roman"/>
                <w:color w:val="25408F"/>
                <w:sz w:val="18"/>
                <w:szCs w:val="18"/>
              </w:rPr>
            </w:pPr>
            <w:r w:rsidRPr="00D92BC4">
              <w:rPr>
                <w:rFonts w:ascii="VladaRHSans Lt" w:eastAsia="Times New Roman" w:hAnsi="VladaRHSans Lt" w:cs="Times New Roman"/>
                <w:sz w:val="18"/>
                <w:szCs w:val="18"/>
              </w:rPr>
              <w:br/>
            </w:r>
            <w:r w:rsidRPr="00D92BC4">
              <w:rPr>
                <w:rFonts w:ascii="VladaRHSans Lt" w:eastAsia="Times New Roman" w:hAnsi="VladaRHSans Lt" w:cs="Times New Roman"/>
                <w:bCs/>
                <w:color w:val="25408F"/>
                <w:sz w:val="18"/>
                <w:szCs w:val="18"/>
              </w:rPr>
              <w:t>- tekstovi: javni govor, debata</w:t>
            </w:r>
          </w:p>
        </w:tc>
        <w:tc>
          <w:tcPr>
            <w:tcW w:w="1772" w:type="dxa"/>
            <w:shd w:val="clear" w:color="auto" w:fill="auto"/>
            <w:tcMar>
              <w:top w:w="18" w:type="dxa"/>
              <w:left w:w="55" w:type="dxa"/>
              <w:bottom w:w="18" w:type="dxa"/>
              <w:right w:w="55" w:type="dxa"/>
            </w:tcMar>
            <w:hideMark/>
          </w:tcPr>
          <w:p w:rsidR="002B0C42" w:rsidRPr="00D92BC4" w:rsidRDefault="002B0C42" w:rsidP="002B0C42">
            <w:pPr>
              <w:spacing w:before="120" w:line="240" w:lineRule="auto"/>
              <w:ind w:left="113" w:right="113"/>
              <w:rPr>
                <w:rStyle w:val="Strong"/>
                <w:rFonts w:ascii="VladaRHSans Lt" w:hAnsi="VladaRHSans Lt" w:cs="Times New Roman"/>
                <w:b w:val="0"/>
                <w:sz w:val="18"/>
                <w:szCs w:val="18"/>
              </w:rPr>
            </w:pPr>
            <w:r w:rsidRPr="00D92BC4">
              <w:rPr>
                <w:rFonts w:ascii="VladaRHSans Lt" w:hAnsi="VladaRHSans Lt" w:cs="Times New Roman"/>
                <w:sz w:val="18"/>
                <w:szCs w:val="18"/>
              </w:rPr>
              <w:t>- prema primjeru oblikuje tekst i govori u skladu s temom govora</w:t>
            </w:r>
          </w:p>
        </w:tc>
        <w:tc>
          <w:tcPr>
            <w:tcW w:w="1773" w:type="dxa"/>
            <w:gridSpan w:val="2"/>
            <w:shd w:val="clear" w:color="auto" w:fill="auto"/>
            <w:tcMar>
              <w:top w:w="18" w:type="dxa"/>
              <w:left w:w="36" w:type="dxa"/>
              <w:bottom w:w="18" w:type="dxa"/>
              <w:right w:w="36" w:type="dxa"/>
            </w:tcMar>
            <w:hideMark/>
          </w:tcPr>
          <w:p w:rsidR="002B0C42" w:rsidRPr="00D92BC4" w:rsidRDefault="002B0C42" w:rsidP="002B0C42">
            <w:pPr>
              <w:spacing w:before="120" w:line="240" w:lineRule="auto"/>
              <w:ind w:left="113" w:right="113"/>
              <w:rPr>
                <w:rStyle w:val="Strong"/>
                <w:rFonts w:ascii="VladaRHSans Lt" w:hAnsi="VladaRHSans Lt" w:cs="Times New Roman"/>
                <w:b w:val="0"/>
                <w:sz w:val="18"/>
                <w:szCs w:val="18"/>
              </w:rPr>
            </w:pPr>
            <w:r w:rsidRPr="00D92BC4">
              <w:rPr>
                <w:rFonts w:ascii="VladaRHSans Lt" w:hAnsi="VladaRHSans Lt" w:cs="Times New Roman"/>
                <w:sz w:val="18"/>
                <w:szCs w:val="18"/>
              </w:rPr>
              <w:t>- uz pomoć nastavnika oblikuje tekst i govori u skladu s temom i oblikom govora</w:t>
            </w:r>
          </w:p>
        </w:tc>
        <w:tc>
          <w:tcPr>
            <w:tcW w:w="1772" w:type="dxa"/>
            <w:gridSpan w:val="2"/>
            <w:shd w:val="clear" w:color="auto" w:fill="auto"/>
            <w:tcMar>
              <w:top w:w="18" w:type="dxa"/>
              <w:left w:w="36" w:type="dxa"/>
              <w:bottom w:w="18" w:type="dxa"/>
              <w:right w:w="36" w:type="dxa"/>
            </w:tcMar>
            <w:hideMark/>
          </w:tcPr>
          <w:p w:rsidR="002B0C42" w:rsidRPr="00D92BC4" w:rsidRDefault="002B0C42" w:rsidP="002B0C42">
            <w:pPr>
              <w:spacing w:before="120" w:line="240" w:lineRule="auto"/>
              <w:ind w:left="113" w:right="113"/>
              <w:rPr>
                <w:rStyle w:val="Strong"/>
                <w:rFonts w:ascii="VladaRHSans Lt" w:hAnsi="VladaRHSans Lt" w:cs="Times New Roman"/>
                <w:b w:val="0"/>
                <w:sz w:val="18"/>
                <w:szCs w:val="18"/>
              </w:rPr>
            </w:pPr>
            <w:r w:rsidRPr="00D92BC4">
              <w:rPr>
                <w:rFonts w:ascii="VladaRHSans Lt" w:hAnsi="VladaRHSans Lt" w:cs="Times New Roman"/>
                <w:sz w:val="18"/>
                <w:szCs w:val="18"/>
              </w:rPr>
              <w:t xml:space="preserve">- prema smjernicama oblikuje tekst i govori u skladu s temom, oblikom i svrhom govora </w:t>
            </w:r>
          </w:p>
        </w:tc>
        <w:tc>
          <w:tcPr>
            <w:tcW w:w="1773" w:type="dxa"/>
            <w:gridSpan w:val="2"/>
            <w:shd w:val="clear" w:color="auto" w:fill="auto"/>
            <w:tcMar>
              <w:top w:w="18" w:type="dxa"/>
              <w:left w:w="36" w:type="dxa"/>
              <w:bottom w:w="18" w:type="dxa"/>
              <w:right w:w="36" w:type="dxa"/>
            </w:tcMar>
            <w:hideMark/>
          </w:tcPr>
          <w:p w:rsidR="002B0C42" w:rsidRPr="00D92BC4" w:rsidRDefault="002B0C42" w:rsidP="002B0C42">
            <w:pPr>
              <w:spacing w:before="120" w:line="240" w:lineRule="auto"/>
              <w:ind w:left="113" w:right="113"/>
              <w:rPr>
                <w:rStyle w:val="Strong"/>
                <w:rFonts w:ascii="VladaRHSans Lt" w:hAnsi="VladaRHSans Lt" w:cs="Times New Roman"/>
                <w:b w:val="0"/>
                <w:sz w:val="18"/>
                <w:szCs w:val="18"/>
              </w:rPr>
            </w:pPr>
            <w:r w:rsidRPr="00D92BC4">
              <w:rPr>
                <w:rFonts w:ascii="VladaRHSans Lt" w:hAnsi="VladaRHSans Lt" w:cs="Times New Roman"/>
                <w:sz w:val="18"/>
                <w:szCs w:val="18"/>
              </w:rPr>
              <w:t>- samostalno govori u skladu s temom, oblikom, svrhom govora i željenim učinkom na primatelja</w:t>
            </w:r>
          </w:p>
        </w:tc>
      </w:tr>
      <w:tr w:rsidR="002B0C42" w:rsidRPr="00D92BC4" w:rsidTr="002B0C42">
        <w:trPr>
          <w:gridBefore w:val="1"/>
          <w:wBefore w:w="16" w:type="dxa"/>
          <w:trHeight w:val="292"/>
        </w:trPr>
        <w:tc>
          <w:tcPr>
            <w:tcW w:w="1736" w:type="dxa"/>
            <w:gridSpan w:val="2"/>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 xml:space="preserve">A. 3. 2 </w:t>
            </w:r>
          </w:p>
          <w:p w:rsidR="002B0C42" w:rsidRPr="00D92BC4" w:rsidRDefault="002B0C42" w:rsidP="002B0C42">
            <w:pPr>
              <w:pStyle w:val="NormalWeb"/>
              <w:spacing w:before="120" w:beforeAutospacing="0" w:after="0" w:afterAutospacing="0"/>
              <w:ind w:left="113" w:right="113"/>
              <w:rPr>
                <w:rFonts w:ascii="VladaRHSans Lt" w:hAnsi="VladaRHSans Lt"/>
                <w:b/>
                <w:sz w:val="18"/>
                <w:szCs w:val="18"/>
              </w:rPr>
            </w:pPr>
            <w:r w:rsidRPr="00D92BC4">
              <w:rPr>
                <w:rFonts w:ascii="VladaRHSans Lt" w:hAnsi="VladaRHSans Lt"/>
                <w:b/>
                <w:color w:val="D60C8C"/>
                <w:sz w:val="18"/>
                <w:szCs w:val="18"/>
              </w:rPr>
              <w:t>Učenik sluša prema određenoj svrsi slušanja upućivačke i raspravljačke tekstove iz različitih izvora.</w:t>
            </w:r>
          </w:p>
          <w:p w:rsidR="002B0C42" w:rsidRPr="00BB7F60" w:rsidRDefault="002B0C42" w:rsidP="002B0C42">
            <w:pPr>
              <w:pStyle w:val="Style1"/>
              <w:rPr>
                <w:rFonts w:ascii="VladaRHSans Lt" w:hAnsi="VladaRHSans Lt"/>
                <w:b/>
                <w:color w:val="auto"/>
                <w:sz w:val="18"/>
                <w:szCs w:val="18"/>
                <w:lang w:eastAsia="hr-HR"/>
              </w:rPr>
            </w:pPr>
          </w:p>
        </w:tc>
        <w:tc>
          <w:tcPr>
            <w:tcW w:w="5955" w:type="dxa"/>
            <w:gridSpan w:val="2"/>
            <w:shd w:val="clear" w:color="auto" w:fill="auto"/>
            <w:tcMar>
              <w:top w:w="36" w:type="dxa"/>
              <w:left w:w="36" w:type="dxa"/>
              <w:bottom w:w="36" w:type="dxa"/>
              <w:right w:w="36" w:type="dxa"/>
            </w:tcMar>
            <w:hideMark/>
          </w:tcPr>
          <w:p w:rsidR="002B0C42" w:rsidRPr="00D92BC4" w:rsidRDefault="002B0C42" w:rsidP="002B0C42">
            <w:pPr>
              <w:spacing w:before="12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sluša govorne i razgovorne vrste upućivačkih i raspravljačkih tekstova iz različitih izvora prema određenoj svrsi slušanja (obrazovna, javna, osobna) i namjeni (informiranje, dokazivanje)</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analizira jezična i govorna obilježja slušanoga teksta </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primjenjuje i objašnjava uporabu strategija slušanja i govorenja</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razlikuje pouzdane od nepouzdanih informacija u različitim izvorima u skladu sa svrhom slušanja</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razlikuje činjenice od mišljenja i vrijednosnih sudova u slušanom tekstu</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procjenjuje informacije bitne za svrhu slušanja</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oblikuje govoreni i/ili pisani tekst na temelju slušanja</w:t>
            </w:r>
          </w:p>
          <w:p w:rsidR="002B0C42" w:rsidRPr="00D92BC4" w:rsidRDefault="002B0C42" w:rsidP="002B0C42">
            <w:pPr>
              <w:spacing w:after="108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lastRenderedPageBreak/>
              <w:t>- prepoznaje različite moguće izvore informacija i uočava njihovu pristranost</w:t>
            </w:r>
          </w:p>
        </w:tc>
        <w:tc>
          <w:tcPr>
            <w:tcW w:w="1772" w:type="dxa"/>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izdvaja informacije i ideje bitne za svrhu slušanja</w:t>
            </w:r>
          </w:p>
        </w:tc>
        <w:tc>
          <w:tcPr>
            <w:tcW w:w="1773"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analizira informacije i ideje bitne za svrhu slušanja</w:t>
            </w:r>
          </w:p>
        </w:tc>
        <w:tc>
          <w:tcPr>
            <w:tcW w:w="1772"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organizira informacije i ideje bitne za svrhu slušanja</w:t>
            </w:r>
          </w:p>
        </w:tc>
        <w:tc>
          <w:tcPr>
            <w:tcW w:w="1773"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procjenjuje informacije i ideje bitne za svrhu slušanja</w:t>
            </w:r>
          </w:p>
        </w:tc>
      </w:tr>
      <w:tr w:rsidR="002B0C42" w:rsidRPr="00D92BC4" w:rsidTr="002B0C42">
        <w:trPr>
          <w:gridBefore w:val="1"/>
          <w:wBefore w:w="16" w:type="dxa"/>
          <w:trHeight w:val="292"/>
        </w:trPr>
        <w:tc>
          <w:tcPr>
            <w:tcW w:w="14781" w:type="dxa"/>
            <w:gridSpan w:val="11"/>
            <w:shd w:val="clear" w:color="auto" w:fill="auto"/>
            <w:tcMar>
              <w:top w:w="36" w:type="dxa"/>
              <w:left w:w="36" w:type="dxa"/>
              <w:bottom w:w="36" w:type="dxa"/>
              <w:right w:w="36" w:type="dxa"/>
            </w:tcMar>
            <w:hideMark/>
          </w:tcPr>
          <w:p w:rsidR="002B0C42" w:rsidRPr="00BB7F60" w:rsidRDefault="002B0C42" w:rsidP="002B0C42">
            <w:pPr>
              <w:pStyle w:val="PREPORUKA"/>
              <w:rPr>
                <w:szCs w:val="18"/>
                <w:lang w:val="hr-HR" w:eastAsia="hr-HR"/>
              </w:rPr>
            </w:pPr>
            <w:r w:rsidRPr="00BB7F60">
              <w:rPr>
                <w:rStyle w:val="Style3Char"/>
                <w:rFonts w:eastAsia="Arial"/>
                <w:szCs w:val="18"/>
                <w:lang w:val="hr-HR" w:eastAsia="hr-HR"/>
              </w:rPr>
              <w:lastRenderedPageBreak/>
              <w:t>PREPORUKA:</w:t>
            </w:r>
            <w:r w:rsidRPr="00BB7F60">
              <w:rPr>
                <w:color w:val="000000"/>
                <w:szCs w:val="18"/>
                <w:lang w:val="hr-HR" w:eastAsia="hr-HR"/>
              </w:rPr>
              <w:t xml:space="preserve"> Učenik sluša dva upućivačka ili raspravljačka teksta prema odabiru učitelja.</w:t>
            </w:r>
          </w:p>
        </w:tc>
      </w:tr>
      <w:tr w:rsidR="002B0C42" w:rsidRPr="00D92BC4" w:rsidTr="002B0C42">
        <w:trPr>
          <w:gridBefore w:val="1"/>
          <w:wBefore w:w="16" w:type="dxa"/>
          <w:trHeight w:val="292"/>
        </w:trPr>
        <w:tc>
          <w:tcPr>
            <w:tcW w:w="1736" w:type="dxa"/>
            <w:gridSpan w:val="2"/>
            <w:vMerge w:val="restart"/>
            <w:shd w:val="clear" w:color="auto" w:fill="auto"/>
            <w:tcMar>
              <w:top w:w="36" w:type="dxa"/>
              <w:left w:w="36" w:type="dxa"/>
              <w:bottom w:w="36" w:type="dxa"/>
              <w:right w:w="36" w:type="dxa"/>
            </w:tcMar>
            <w:hideMark/>
          </w:tcPr>
          <w:p w:rsidR="002B0C42" w:rsidRPr="00D92BC4" w:rsidRDefault="002B0C42" w:rsidP="002B0C42">
            <w:pPr>
              <w:spacing w:before="60" w:line="240" w:lineRule="auto"/>
              <w:jc w:val="center"/>
              <w:rPr>
                <w:rFonts w:ascii="VladaRHSans Lt" w:eastAsia="Times New Roman" w:hAnsi="VladaRHSans Lt" w:cs="Times New Roman"/>
                <w:b/>
                <w:smallCaps/>
                <w:color w:val="25408F"/>
                <w:sz w:val="18"/>
                <w:szCs w:val="18"/>
              </w:rPr>
            </w:pPr>
            <w:r w:rsidRPr="00D92BC4">
              <w:rPr>
                <w:rFonts w:ascii="VladaRHSans Lt" w:eastAsia="Times New Roman" w:hAnsi="VladaRHSans Lt" w:cs="Times New Roman"/>
                <w:b/>
                <w:smallCaps/>
                <w:color w:val="25408F"/>
                <w:sz w:val="18"/>
                <w:szCs w:val="18"/>
              </w:rPr>
              <w:t>ODGOJNO-OBRAZOVNI ISHODI</w:t>
            </w:r>
          </w:p>
        </w:tc>
        <w:tc>
          <w:tcPr>
            <w:tcW w:w="5955" w:type="dxa"/>
            <w:gridSpan w:val="2"/>
            <w:vMerge w:val="restart"/>
            <w:shd w:val="clear" w:color="auto" w:fill="auto"/>
            <w:tcMar>
              <w:top w:w="36" w:type="dxa"/>
              <w:left w:w="36" w:type="dxa"/>
              <w:bottom w:w="36" w:type="dxa"/>
              <w:right w:w="36" w:type="dxa"/>
            </w:tcMar>
            <w:hideMark/>
          </w:tcPr>
          <w:p w:rsidR="002B0C42" w:rsidRPr="00D92BC4" w:rsidRDefault="002B0C42" w:rsidP="002B0C42">
            <w:pPr>
              <w:spacing w:before="120" w:line="240" w:lineRule="auto"/>
              <w:jc w:val="center"/>
              <w:rPr>
                <w:rFonts w:ascii="VladaRHSans Lt" w:eastAsia="Times New Roman" w:hAnsi="VladaRHSans Lt" w:cs="Times New Roman"/>
                <w:smallCaps/>
                <w:color w:val="25408F"/>
                <w:sz w:val="18"/>
                <w:szCs w:val="18"/>
              </w:rPr>
            </w:pPr>
            <w:r w:rsidRPr="00D92BC4">
              <w:rPr>
                <w:rFonts w:ascii="VladaRHSans Lt" w:eastAsia="Times New Roman" w:hAnsi="VladaRHSans Lt" w:cs="Times New Roman"/>
                <w:smallCaps/>
                <w:color w:val="25408F"/>
                <w:sz w:val="18"/>
                <w:szCs w:val="18"/>
              </w:rPr>
              <w:t>RAZRADA ISHODA</w:t>
            </w:r>
          </w:p>
        </w:tc>
        <w:tc>
          <w:tcPr>
            <w:tcW w:w="7090" w:type="dxa"/>
            <w:gridSpan w:val="7"/>
            <w:shd w:val="clear" w:color="auto" w:fill="auto"/>
            <w:tcMar>
              <w:top w:w="36" w:type="dxa"/>
              <w:left w:w="36" w:type="dxa"/>
              <w:bottom w:w="36" w:type="dxa"/>
              <w:right w:w="36" w:type="dxa"/>
            </w:tcMar>
            <w:hideMark/>
          </w:tcPr>
          <w:p w:rsidR="002B0C42" w:rsidRPr="00D92BC4" w:rsidRDefault="002B0C42" w:rsidP="002B0C42">
            <w:pPr>
              <w:spacing w:before="60" w:line="240" w:lineRule="auto"/>
              <w:jc w:val="center"/>
              <w:rPr>
                <w:rFonts w:ascii="VladaRHSans Lt" w:eastAsia="Times New Roman" w:hAnsi="VladaRHSans Lt" w:cs="Times New Roman"/>
                <w:color w:val="25408F"/>
                <w:sz w:val="18"/>
                <w:szCs w:val="18"/>
              </w:rPr>
            </w:pPr>
            <w:r w:rsidRPr="00D92BC4">
              <w:rPr>
                <w:rFonts w:ascii="VladaRHSans Lt" w:eastAsia="Times New Roman" w:hAnsi="VladaRHSans Lt" w:cs="Times New Roman"/>
                <w:color w:val="25408F"/>
                <w:sz w:val="18"/>
                <w:szCs w:val="18"/>
              </w:rPr>
              <w:t>RAZINA USVOJENOSTI</w:t>
            </w:r>
          </w:p>
        </w:tc>
      </w:tr>
      <w:tr w:rsidR="002B0C42" w:rsidRPr="00D92BC4" w:rsidTr="002B0C42">
        <w:trPr>
          <w:gridBefore w:val="1"/>
          <w:wBefore w:w="16" w:type="dxa"/>
          <w:trHeight w:val="292"/>
        </w:trPr>
        <w:tc>
          <w:tcPr>
            <w:tcW w:w="1736" w:type="dxa"/>
            <w:gridSpan w:val="2"/>
            <w:vMerge/>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p>
        </w:tc>
        <w:tc>
          <w:tcPr>
            <w:tcW w:w="5955" w:type="dxa"/>
            <w:gridSpan w:val="2"/>
            <w:vMerge/>
            <w:shd w:val="clear" w:color="auto" w:fill="auto"/>
            <w:tcMar>
              <w:top w:w="36" w:type="dxa"/>
              <w:left w:w="36" w:type="dxa"/>
              <w:bottom w:w="36" w:type="dxa"/>
              <w:right w:w="36" w:type="dxa"/>
            </w:tcMar>
            <w:hideMark/>
          </w:tcPr>
          <w:p w:rsidR="002B0C42" w:rsidRPr="00D92BC4" w:rsidRDefault="002B0C42" w:rsidP="002B0C42">
            <w:pPr>
              <w:spacing w:line="240" w:lineRule="auto"/>
              <w:rPr>
                <w:rFonts w:ascii="VladaRHSans Lt" w:eastAsia="Times New Roman" w:hAnsi="VladaRHSans Lt" w:cs="Times New Roman"/>
                <w:sz w:val="18"/>
                <w:szCs w:val="18"/>
              </w:rPr>
            </w:pPr>
          </w:p>
        </w:tc>
        <w:tc>
          <w:tcPr>
            <w:tcW w:w="1772" w:type="dxa"/>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ZADOVOLJAVAJUĆA</w:t>
            </w:r>
          </w:p>
        </w:tc>
        <w:tc>
          <w:tcPr>
            <w:tcW w:w="1773"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DOBRA</w:t>
            </w:r>
          </w:p>
        </w:tc>
        <w:tc>
          <w:tcPr>
            <w:tcW w:w="1772"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VRLO DOBRA</w:t>
            </w:r>
          </w:p>
        </w:tc>
        <w:tc>
          <w:tcPr>
            <w:tcW w:w="1773"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IZNIMNA</w:t>
            </w:r>
          </w:p>
        </w:tc>
      </w:tr>
      <w:tr w:rsidR="002B0C42" w:rsidRPr="00D92BC4" w:rsidTr="002B0C42">
        <w:trPr>
          <w:gridBefore w:val="1"/>
          <w:wBefore w:w="16" w:type="dxa"/>
          <w:trHeight w:val="292"/>
        </w:trPr>
        <w:tc>
          <w:tcPr>
            <w:tcW w:w="1736" w:type="dxa"/>
            <w:gridSpan w:val="2"/>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 xml:space="preserve">A. 3. 3. </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čita prema određenoj svrsi čitanja upućivačke i raspravljačke tekstove.</w:t>
            </w:r>
          </w:p>
        </w:tc>
        <w:tc>
          <w:tcPr>
            <w:tcW w:w="5955" w:type="dxa"/>
            <w:gridSpan w:val="2"/>
            <w:shd w:val="clear" w:color="auto" w:fill="auto"/>
            <w:tcMar>
              <w:top w:w="36" w:type="dxa"/>
              <w:left w:w="36" w:type="dxa"/>
              <w:bottom w:w="36" w:type="dxa"/>
              <w:right w:w="36" w:type="dxa"/>
            </w:tcMar>
            <w:hideMark/>
          </w:tcPr>
          <w:p w:rsidR="002B0C42" w:rsidRPr="00D92BC4" w:rsidRDefault="002B0C42" w:rsidP="002B0C42">
            <w:pPr>
              <w:spacing w:before="12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razlikuje upućivačke i raspravljačke tekstove različitih oblika i iz različitih izvora prema određenoj svrsi čitanja i namjeni (dokazivanje, upućivanje)</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objašnjava strukturna obilježja tekstova i služi se prethodno stečenim znanjima</w:t>
            </w:r>
            <w:r w:rsidRPr="00D92BC4">
              <w:rPr>
                <w:rFonts w:ascii="VladaRHSans Lt" w:eastAsia="Times New Roman" w:hAnsi="VladaRHSans Lt" w:cs="Times New Roman"/>
                <w:sz w:val="18"/>
                <w:szCs w:val="18"/>
              </w:rPr>
              <w:br/>
              <w:t>- interpretira tekst: izdvaja i tumači ideje, uočava i tumači autorovo gledište i namjenu teksta te utjecaj teksta na primatelja; razlikuje činjenice od stavova</w:t>
            </w:r>
            <w:r w:rsidRPr="00D92BC4">
              <w:rPr>
                <w:rFonts w:ascii="VladaRHSans Lt" w:eastAsia="Times New Roman" w:hAnsi="VladaRHSans Lt" w:cs="Times New Roman"/>
                <w:sz w:val="18"/>
                <w:szCs w:val="18"/>
              </w:rPr>
              <w:br/>
              <w:t>- prikladno povezuje ideje u tekstovima sa svojim znanjem, iskustvom i drugim tekstovima</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uočava pristranost izvora informacija</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primjenjuje i objašnjava uporabu strategija čitanja</w:t>
            </w:r>
          </w:p>
          <w:p w:rsidR="002B0C42" w:rsidRPr="00D92BC4" w:rsidRDefault="002B0C42" w:rsidP="002B0C42">
            <w:pPr>
              <w:spacing w:after="240" w:line="240" w:lineRule="auto"/>
              <w:ind w:left="113" w:right="113"/>
              <w:rPr>
                <w:rFonts w:ascii="VladaRHSans Lt" w:eastAsia="Times New Roman" w:hAnsi="VladaRHSans Lt" w:cs="Times New Roman"/>
                <w:color w:val="25408F"/>
                <w:sz w:val="18"/>
                <w:szCs w:val="18"/>
              </w:rPr>
            </w:pPr>
            <w:r w:rsidRPr="00D92BC4">
              <w:rPr>
                <w:rFonts w:ascii="VladaRHSans Lt" w:eastAsia="Times New Roman" w:hAnsi="VladaRHSans Lt" w:cs="Times New Roman"/>
                <w:sz w:val="18"/>
                <w:szCs w:val="18"/>
              </w:rPr>
              <w:br/>
            </w:r>
            <w:r w:rsidRPr="00D92BC4">
              <w:rPr>
                <w:rFonts w:ascii="VladaRHSans Lt" w:eastAsia="Times New Roman" w:hAnsi="VladaRHSans Lt" w:cs="Times New Roman"/>
                <w:color w:val="25408F"/>
                <w:sz w:val="18"/>
                <w:szCs w:val="18"/>
              </w:rPr>
              <w:t xml:space="preserve">- </w:t>
            </w:r>
            <w:r w:rsidRPr="00D92BC4">
              <w:rPr>
                <w:rFonts w:ascii="VladaRHSans Lt" w:eastAsia="Times New Roman" w:hAnsi="VladaRHSans Lt" w:cs="Times New Roman"/>
                <w:bCs/>
                <w:color w:val="25408F"/>
                <w:sz w:val="18"/>
                <w:szCs w:val="18"/>
              </w:rPr>
              <w:t>tekstovi: kolumna, uputa</w:t>
            </w:r>
          </w:p>
        </w:tc>
        <w:tc>
          <w:tcPr>
            <w:tcW w:w="1772" w:type="dxa"/>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funkciju i osnovna obilježja upućivačkih i raspravljačkih tekstova te uz pomoć nastavnika analizira informacije i ideje</w:t>
            </w:r>
          </w:p>
        </w:tc>
        <w:tc>
          <w:tcPr>
            <w:tcW w:w="1773"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funkciju i osnovna obilježja upućivačkih i raspravljačkih tekstova te prema smjernicama analizira i objašnjava informacije i ideje</w:t>
            </w:r>
          </w:p>
        </w:tc>
        <w:tc>
          <w:tcPr>
            <w:tcW w:w="1772"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funkciju i osnovna obilježja upućivačkih i raspravljačkih tekstova na poznatim primjerima te samostalno analizira i objašnjava informacije i ideje</w:t>
            </w:r>
          </w:p>
        </w:tc>
        <w:tc>
          <w:tcPr>
            <w:tcW w:w="1773"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svojim riječima objašnjava funkciju i obilježja upućivačkih i raspravljačkih tekstova na poznatim primjerima te interpretira tekst prema smjernicama</w:t>
            </w:r>
          </w:p>
        </w:tc>
      </w:tr>
      <w:tr w:rsidR="002B0C42" w:rsidRPr="00D92BC4" w:rsidTr="002B0C42">
        <w:trPr>
          <w:gridBefore w:val="1"/>
          <w:wBefore w:w="16" w:type="dxa"/>
          <w:trHeight w:val="292"/>
        </w:trPr>
        <w:tc>
          <w:tcPr>
            <w:tcW w:w="1736" w:type="dxa"/>
            <w:gridSpan w:val="2"/>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 xml:space="preserve">A. 3. 4. </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 xml:space="preserve">Učenik piše upućivačke i raspravljačke tekstove s obilježjima funkcionalnih stilova </w:t>
            </w:r>
            <w:r w:rsidRPr="00BB7F60">
              <w:rPr>
                <w:rFonts w:ascii="VladaRHSans Lt" w:hAnsi="VladaRHSans Lt"/>
                <w:sz w:val="18"/>
                <w:szCs w:val="18"/>
                <w:lang w:eastAsia="hr-HR"/>
              </w:rPr>
              <w:lastRenderedPageBreak/>
              <w:t>u skladu sa svrhom teksta i željenim učinkom na primatelja.</w:t>
            </w:r>
          </w:p>
        </w:tc>
        <w:tc>
          <w:tcPr>
            <w:tcW w:w="5955" w:type="dxa"/>
            <w:gridSpan w:val="2"/>
            <w:shd w:val="clear" w:color="auto" w:fill="auto"/>
            <w:tcMar>
              <w:top w:w="36" w:type="dxa"/>
              <w:left w:w="36" w:type="dxa"/>
              <w:bottom w:w="36" w:type="dxa"/>
              <w:right w:w="36" w:type="dxa"/>
            </w:tcMar>
            <w:hideMark/>
          </w:tcPr>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lastRenderedPageBreak/>
              <w:t xml:space="preserve">- planira pisanje upućivačkih i raspravljačkih tekstova prema određenoj strukturi, obliku (isprekidani, neprekinuti, mješoviti) i funkcionalnom stilu (administrativnom, publicističkom) </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istražuje različite izvore informacija i razlikuje primarne i sekundarne</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procjenjuje informacije s obzirom na pouzdanost, vjerodostojnost, točnost, autorstvo i gledište</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lastRenderedPageBreak/>
              <w:t xml:space="preserve">- oblikuje sadržajno i logički povezani tekst </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primjenjuje jezičnu normu hrvatskoga standardnoga jezika: pravopisnu (pravilno piše u navođenju), gramatičku (primjenjuje obilježja paralelne i linearne tekstne veze), leksičku i stilističku </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samostalno popunjava Europass obrazac</w:t>
            </w:r>
          </w:p>
          <w:p w:rsidR="002B0C42" w:rsidRPr="00D92BC4" w:rsidRDefault="002B0C42" w:rsidP="002B0C42">
            <w:pPr>
              <w:spacing w:after="2880" w:line="240" w:lineRule="auto"/>
              <w:ind w:left="113" w:right="113"/>
              <w:rPr>
                <w:rFonts w:ascii="VladaRHSans Lt" w:eastAsia="Times New Roman" w:hAnsi="VladaRHSans Lt" w:cs="Times New Roman"/>
                <w:color w:val="25408F"/>
                <w:sz w:val="18"/>
                <w:szCs w:val="18"/>
              </w:rPr>
            </w:pPr>
            <w:r w:rsidRPr="00D92BC4">
              <w:rPr>
                <w:rFonts w:ascii="VladaRHSans Lt" w:eastAsia="Times New Roman" w:hAnsi="VladaRHSans Lt" w:cs="Times New Roman"/>
                <w:sz w:val="18"/>
                <w:szCs w:val="18"/>
              </w:rPr>
              <w:br/>
            </w:r>
            <w:r w:rsidRPr="00D92BC4">
              <w:rPr>
                <w:rFonts w:ascii="VladaRHSans Lt" w:eastAsia="Times New Roman" w:hAnsi="VladaRHSans Lt" w:cs="Times New Roman"/>
                <w:bCs/>
                <w:color w:val="25408F"/>
                <w:sz w:val="18"/>
                <w:szCs w:val="18"/>
              </w:rPr>
              <w:t>- tekstovi: interpretativni esej, tehnička uputa, molba</w:t>
            </w:r>
          </w:p>
        </w:tc>
        <w:tc>
          <w:tcPr>
            <w:tcW w:w="1772" w:type="dxa"/>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uz pomoć nastavnika piše upućivačke i raspravljačke tekstove i uz pomoć nastavnika primjenjuje i obilježja </w:t>
            </w:r>
            <w:r w:rsidRPr="00BB7F60">
              <w:rPr>
                <w:color w:val="000000"/>
                <w:szCs w:val="18"/>
                <w:lang w:val="hr-HR" w:eastAsia="hr-HR"/>
              </w:rPr>
              <w:lastRenderedPageBreak/>
              <w:t>funkcionalnoga stila u skladu sa svrhom teksta</w:t>
            </w:r>
          </w:p>
        </w:tc>
        <w:tc>
          <w:tcPr>
            <w:tcW w:w="1773"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prema primjeru piše upućivačke i raspravljačke tekstove, primjenjuje obilježja funkcionalnoga stila u skladu sa </w:t>
            </w:r>
            <w:r w:rsidRPr="00BB7F60">
              <w:rPr>
                <w:color w:val="000000"/>
                <w:szCs w:val="18"/>
                <w:lang w:val="hr-HR" w:eastAsia="hr-HR"/>
              </w:rPr>
              <w:lastRenderedPageBreak/>
              <w:t>svrhom teksta i prikladno parafrazira</w:t>
            </w:r>
          </w:p>
        </w:tc>
        <w:tc>
          <w:tcPr>
            <w:tcW w:w="1772"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prema smjernicama piše upućivačke i raspravljačke tekstove, primjenjuje obilježja funkcionalnoga </w:t>
            </w:r>
            <w:r w:rsidRPr="00BB7F60">
              <w:rPr>
                <w:color w:val="000000"/>
                <w:szCs w:val="18"/>
                <w:lang w:val="hr-HR" w:eastAsia="hr-HR"/>
              </w:rPr>
              <w:lastRenderedPageBreak/>
              <w:t>stila u skladu sa svrhom teksta i prikladno navodi i parafrazira</w:t>
            </w:r>
          </w:p>
        </w:tc>
        <w:tc>
          <w:tcPr>
            <w:tcW w:w="1773"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samostalno piše upućivačke i raspravljačke tekstove, primjenjuje obilježja funkcionalnoga stila u skladu sa </w:t>
            </w:r>
            <w:r w:rsidRPr="00BB7F60">
              <w:rPr>
                <w:color w:val="000000"/>
                <w:szCs w:val="18"/>
                <w:lang w:val="hr-HR" w:eastAsia="hr-HR"/>
              </w:rPr>
              <w:lastRenderedPageBreak/>
              <w:t>svrhom teksta i željenim učinkom na primatelja i prikladno navodi i parafrazira</w:t>
            </w:r>
          </w:p>
        </w:tc>
      </w:tr>
      <w:tr w:rsidR="002B0C42" w:rsidRPr="00D92BC4" w:rsidTr="002B0C42">
        <w:trPr>
          <w:gridBefore w:val="1"/>
          <w:wBefore w:w="16" w:type="dxa"/>
          <w:trHeight w:val="292"/>
        </w:trPr>
        <w:tc>
          <w:tcPr>
            <w:tcW w:w="1736" w:type="dxa"/>
            <w:gridSpan w:val="2"/>
            <w:vMerge w:val="restart"/>
            <w:shd w:val="clear" w:color="auto" w:fill="auto"/>
            <w:tcMar>
              <w:top w:w="36" w:type="dxa"/>
              <w:left w:w="36" w:type="dxa"/>
              <w:bottom w:w="36" w:type="dxa"/>
              <w:right w:w="36" w:type="dxa"/>
            </w:tcMar>
            <w:hideMark/>
          </w:tcPr>
          <w:p w:rsidR="002B0C42" w:rsidRPr="00D92BC4" w:rsidRDefault="002B0C42" w:rsidP="002B0C42">
            <w:pPr>
              <w:spacing w:before="60" w:line="240" w:lineRule="auto"/>
              <w:jc w:val="center"/>
              <w:rPr>
                <w:rFonts w:ascii="VladaRHSans Lt" w:eastAsia="Times New Roman" w:hAnsi="VladaRHSans Lt" w:cs="Times New Roman"/>
                <w:b/>
                <w:smallCaps/>
                <w:color w:val="25408F"/>
                <w:sz w:val="18"/>
                <w:szCs w:val="18"/>
              </w:rPr>
            </w:pPr>
            <w:r w:rsidRPr="00D92BC4">
              <w:rPr>
                <w:rFonts w:ascii="VladaRHSans Lt" w:eastAsia="Times New Roman" w:hAnsi="VladaRHSans Lt" w:cs="Times New Roman"/>
                <w:b/>
                <w:smallCaps/>
                <w:color w:val="25408F"/>
                <w:sz w:val="18"/>
                <w:szCs w:val="18"/>
              </w:rPr>
              <w:lastRenderedPageBreak/>
              <w:t>ODGOJNO-OBRAZOVNI ISHODI</w:t>
            </w:r>
          </w:p>
        </w:tc>
        <w:tc>
          <w:tcPr>
            <w:tcW w:w="5955" w:type="dxa"/>
            <w:gridSpan w:val="2"/>
            <w:vMerge w:val="restart"/>
            <w:shd w:val="clear" w:color="auto" w:fill="auto"/>
            <w:tcMar>
              <w:top w:w="36" w:type="dxa"/>
              <w:left w:w="36" w:type="dxa"/>
              <w:bottom w:w="36" w:type="dxa"/>
              <w:right w:w="36" w:type="dxa"/>
            </w:tcMar>
            <w:hideMark/>
          </w:tcPr>
          <w:p w:rsidR="002B0C42" w:rsidRPr="00D92BC4" w:rsidRDefault="002B0C42" w:rsidP="002B0C42">
            <w:pPr>
              <w:spacing w:before="120" w:line="240" w:lineRule="auto"/>
              <w:jc w:val="center"/>
              <w:rPr>
                <w:rFonts w:ascii="VladaRHSans Lt" w:eastAsia="Times New Roman" w:hAnsi="VladaRHSans Lt" w:cs="Times New Roman"/>
                <w:smallCaps/>
                <w:color w:val="25408F"/>
                <w:sz w:val="18"/>
                <w:szCs w:val="18"/>
              </w:rPr>
            </w:pPr>
            <w:r w:rsidRPr="00D92BC4">
              <w:rPr>
                <w:rFonts w:ascii="VladaRHSans Lt" w:eastAsia="Times New Roman" w:hAnsi="VladaRHSans Lt" w:cs="Times New Roman"/>
                <w:smallCaps/>
                <w:color w:val="25408F"/>
                <w:sz w:val="18"/>
                <w:szCs w:val="18"/>
              </w:rPr>
              <w:t>RAZRADA ISHODA</w:t>
            </w:r>
          </w:p>
        </w:tc>
        <w:tc>
          <w:tcPr>
            <w:tcW w:w="7090" w:type="dxa"/>
            <w:gridSpan w:val="7"/>
            <w:shd w:val="clear" w:color="auto" w:fill="auto"/>
            <w:tcMar>
              <w:top w:w="36" w:type="dxa"/>
              <w:left w:w="36" w:type="dxa"/>
              <w:bottom w:w="36" w:type="dxa"/>
              <w:right w:w="36" w:type="dxa"/>
            </w:tcMar>
            <w:hideMark/>
          </w:tcPr>
          <w:p w:rsidR="002B0C42" w:rsidRPr="00D92BC4" w:rsidRDefault="002B0C42" w:rsidP="002B0C42">
            <w:pPr>
              <w:spacing w:before="60" w:line="240" w:lineRule="auto"/>
              <w:jc w:val="center"/>
              <w:rPr>
                <w:rFonts w:ascii="VladaRHSans Lt" w:eastAsia="Times New Roman" w:hAnsi="VladaRHSans Lt" w:cs="Times New Roman"/>
                <w:color w:val="25408F"/>
                <w:sz w:val="18"/>
                <w:szCs w:val="18"/>
              </w:rPr>
            </w:pPr>
            <w:r w:rsidRPr="00D92BC4">
              <w:rPr>
                <w:rFonts w:ascii="VladaRHSans Lt" w:eastAsia="Times New Roman" w:hAnsi="VladaRHSans Lt" w:cs="Times New Roman"/>
                <w:color w:val="25408F"/>
                <w:sz w:val="18"/>
                <w:szCs w:val="18"/>
              </w:rPr>
              <w:t>RAZINA USVOJENOSTI</w:t>
            </w:r>
          </w:p>
        </w:tc>
      </w:tr>
      <w:tr w:rsidR="002B0C42" w:rsidRPr="00D92BC4" w:rsidTr="002B0C42">
        <w:trPr>
          <w:gridBefore w:val="1"/>
          <w:wBefore w:w="16" w:type="dxa"/>
          <w:trHeight w:val="292"/>
        </w:trPr>
        <w:tc>
          <w:tcPr>
            <w:tcW w:w="1736" w:type="dxa"/>
            <w:gridSpan w:val="2"/>
            <w:vMerge/>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p>
        </w:tc>
        <w:tc>
          <w:tcPr>
            <w:tcW w:w="5955" w:type="dxa"/>
            <w:gridSpan w:val="2"/>
            <w:vMerge/>
            <w:shd w:val="clear" w:color="auto" w:fill="auto"/>
            <w:tcMar>
              <w:top w:w="36" w:type="dxa"/>
              <w:left w:w="36" w:type="dxa"/>
              <w:bottom w:w="36" w:type="dxa"/>
              <w:right w:w="36" w:type="dxa"/>
            </w:tcMar>
            <w:hideMark/>
          </w:tcPr>
          <w:p w:rsidR="002B0C42" w:rsidRPr="00D92BC4" w:rsidRDefault="002B0C42" w:rsidP="002B0C42">
            <w:pPr>
              <w:spacing w:line="240" w:lineRule="auto"/>
              <w:rPr>
                <w:rFonts w:ascii="VladaRHSans Lt" w:eastAsia="Times New Roman" w:hAnsi="VladaRHSans Lt" w:cs="Times New Roman"/>
                <w:sz w:val="18"/>
                <w:szCs w:val="18"/>
              </w:rPr>
            </w:pPr>
          </w:p>
        </w:tc>
        <w:tc>
          <w:tcPr>
            <w:tcW w:w="1772" w:type="dxa"/>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ZADOVOLJAVAJUĆA</w:t>
            </w:r>
          </w:p>
        </w:tc>
        <w:tc>
          <w:tcPr>
            <w:tcW w:w="1773"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DOBRA</w:t>
            </w:r>
          </w:p>
        </w:tc>
        <w:tc>
          <w:tcPr>
            <w:tcW w:w="1772"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VRLO DOBRA</w:t>
            </w:r>
          </w:p>
        </w:tc>
        <w:tc>
          <w:tcPr>
            <w:tcW w:w="1773" w:type="dxa"/>
            <w:gridSpan w:val="2"/>
            <w:shd w:val="clear" w:color="auto" w:fill="auto"/>
            <w:tcMar>
              <w:top w:w="36" w:type="dxa"/>
              <w:left w:w="36" w:type="dxa"/>
              <w:bottom w:w="36" w:type="dxa"/>
              <w:right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IZNIMNA</w:t>
            </w:r>
          </w:p>
        </w:tc>
      </w:tr>
      <w:tr w:rsidR="002B0C42" w:rsidRPr="00D92BC4" w:rsidTr="002B0C42">
        <w:trPr>
          <w:gridBefore w:val="1"/>
          <w:wBefore w:w="16" w:type="dxa"/>
          <w:trHeight w:val="292"/>
        </w:trPr>
        <w:tc>
          <w:tcPr>
            <w:tcW w:w="1736" w:type="dxa"/>
            <w:gridSpan w:val="2"/>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A. 3. 5.</w:t>
            </w:r>
          </w:p>
          <w:p w:rsidR="002B0C42" w:rsidRPr="004D3CA7" w:rsidRDefault="002B0C42" w:rsidP="002B0C42">
            <w:pPr>
              <w:pStyle w:val="Style1"/>
              <w:rPr>
                <w:rFonts w:ascii="VladaRHSans Lt" w:hAnsi="VladaRHSans Lt"/>
                <w:color w:val="auto"/>
                <w:sz w:val="18"/>
                <w:szCs w:val="18"/>
                <w:lang w:eastAsia="hr-HR"/>
              </w:rPr>
            </w:pPr>
            <w:r w:rsidRPr="004D3CA7">
              <w:rPr>
                <w:rFonts w:ascii="VladaRHSans Lt" w:hAnsi="VladaRHSans Lt"/>
                <w:bCs/>
                <w:sz w:val="18"/>
                <w:szCs w:val="18"/>
                <w:lang w:eastAsia="hr-HR"/>
              </w:rPr>
              <w:t>Učenik razlikuje vrste rečenica i strukturu teksta.</w:t>
            </w:r>
          </w:p>
        </w:tc>
        <w:tc>
          <w:tcPr>
            <w:tcW w:w="5955" w:type="dxa"/>
            <w:gridSpan w:val="2"/>
            <w:shd w:val="clear" w:color="auto" w:fill="auto"/>
            <w:tcMar>
              <w:top w:w="36" w:type="dxa"/>
              <w:left w:w="36" w:type="dxa"/>
              <w:bottom w:w="36" w:type="dxa"/>
              <w:right w:w="36" w:type="dxa"/>
            </w:tcMar>
            <w:hideMark/>
          </w:tcPr>
          <w:p w:rsidR="002B0C42" w:rsidRPr="00D92BC4" w:rsidRDefault="002B0C42" w:rsidP="002B0C42">
            <w:pPr>
              <w:spacing w:before="120" w:after="2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razlikuje rečenice kao gramatičke i komunikacijske jedinice</w:t>
            </w:r>
            <w:r w:rsidRPr="00D92BC4">
              <w:rPr>
                <w:rFonts w:ascii="VladaRHSans Lt" w:eastAsia="Times New Roman" w:hAnsi="VladaRHSans Lt" w:cs="Times New Roman"/>
                <w:sz w:val="18"/>
                <w:szCs w:val="18"/>
              </w:rPr>
              <w:br/>
              <w:t>- prepoznaje gramatičke veze spojeva riječi: sročnost, upravljanje, pridruživanje</w:t>
            </w:r>
          </w:p>
          <w:p w:rsidR="002B0C42" w:rsidRPr="00D92BC4" w:rsidRDefault="002B0C42" w:rsidP="002B0C42">
            <w:pPr>
              <w:spacing w:before="20" w:after="2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razlikuje rečenice po sastavu: jednostavne neraščlanjene i raščlanjene; nezavisnosložene i zavisnosložene rečenice te višestruko složene rečenice nastale nizanjem, sklapanjem veznikom i uvrštavanjem </w:t>
            </w:r>
            <w:r w:rsidRPr="00D92BC4">
              <w:rPr>
                <w:rFonts w:ascii="VladaRHSans Lt" w:eastAsia="Times New Roman" w:hAnsi="VladaRHSans Lt" w:cs="Times New Roman"/>
                <w:sz w:val="18"/>
                <w:szCs w:val="18"/>
              </w:rPr>
              <w:br/>
              <w:t>- razlikuje osnovni, obilježeni i obavezni redoslijed riječi</w:t>
            </w:r>
            <w:r w:rsidRPr="00D92BC4">
              <w:rPr>
                <w:rFonts w:ascii="VladaRHSans Lt" w:eastAsia="Times New Roman" w:hAnsi="VladaRHSans Lt" w:cs="Times New Roman"/>
                <w:sz w:val="18"/>
                <w:szCs w:val="18"/>
              </w:rPr>
              <w:br/>
              <w:t>- zapaža linearnu vezu među rečenicama kao bitnu osobinu pripovijedanja, a paralelnu kao bitnu osobinu opisivanja i primjenjuje ih u pisanju</w:t>
            </w:r>
            <w:r w:rsidRPr="00D92BC4">
              <w:rPr>
                <w:rFonts w:ascii="VladaRHSans Lt" w:eastAsia="Times New Roman" w:hAnsi="VladaRHSans Lt" w:cs="Times New Roman"/>
                <w:sz w:val="18"/>
                <w:szCs w:val="18"/>
              </w:rPr>
              <w:br/>
              <w:t>- primjenjuje znanje o spojevima riječi i rečenicama u stvaranju teksta</w:t>
            </w:r>
          </w:p>
          <w:p w:rsidR="002B0C42" w:rsidRPr="00D92BC4" w:rsidRDefault="002B0C42" w:rsidP="002B0C42">
            <w:pPr>
              <w:spacing w:after="120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lastRenderedPageBreak/>
              <w:t>- prepoznaje pojmove: spoj riječi (sintagma), rečenica, tekst, diskurs, paralelna i linearna tekstna veza</w:t>
            </w:r>
          </w:p>
        </w:tc>
        <w:tc>
          <w:tcPr>
            <w:tcW w:w="1772" w:type="dxa"/>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imenuje vrste rečenica za zadanim tipičnim primjerima</w:t>
            </w:r>
          </w:p>
        </w:tc>
        <w:tc>
          <w:tcPr>
            <w:tcW w:w="1773"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rečenice po sastavu i način njihova sklapanja</w:t>
            </w:r>
          </w:p>
        </w:tc>
        <w:tc>
          <w:tcPr>
            <w:tcW w:w="1772"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vrste rečenica</w:t>
            </w:r>
          </w:p>
        </w:tc>
        <w:tc>
          <w:tcPr>
            <w:tcW w:w="1773"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vrste rečenica</w:t>
            </w:r>
          </w:p>
        </w:tc>
      </w:tr>
      <w:tr w:rsidR="002B0C42" w:rsidRPr="00D92BC4" w:rsidTr="002B0C42">
        <w:trPr>
          <w:trHeight w:val="2390"/>
        </w:trPr>
        <w:tc>
          <w:tcPr>
            <w:tcW w:w="1741"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lastRenderedPageBreak/>
              <w:t xml:space="preserve">A. 3. 6. </w:t>
            </w:r>
          </w:p>
          <w:p w:rsidR="002B0C42" w:rsidRPr="00BB7F60" w:rsidRDefault="002B0C42" w:rsidP="002B0C42">
            <w:pPr>
              <w:pStyle w:val="Style1"/>
              <w:spacing w:after="1560"/>
              <w:rPr>
                <w:rFonts w:ascii="VladaRHSans Lt" w:hAnsi="VladaRHSans Lt"/>
                <w:color w:val="auto"/>
                <w:sz w:val="18"/>
                <w:szCs w:val="18"/>
                <w:lang w:eastAsia="hr-HR"/>
              </w:rPr>
            </w:pPr>
            <w:r w:rsidRPr="00BB7F60">
              <w:rPr>
                <w:rFonts w:ascii="VladaRHSans Lt" w:hAnsi="VladaRHSans Lt"/>
                <w:bCs/>
                <w:sz w:val="18"/>
                <w:szCs w:val="18"/>
                <w:lang w:eastAsia="hr-HR"/>
              </w:rPr>
              <w:t>Učenik</w:t>
            </w:r>
            <w:r w:rsidRPr="00BB7F60">
              <w:rPr>
                <w:rFonts w:ascii="VladaRHSans Lt" w:hAnsi="VladaRHSans Lt"/>
                <w:sz w:val="18"/>
                <w:szCs w:val="18"/>
                <w:lang w:eastAsia="hr-HR"/>
              </w:rPr>
              <w:t xml:space="preserve"> </w:t>
            </w:r>
            <w:r w:rsidRPr="00BB7F60">
              <w:rPr>
                <w:rFonts w:ascii="VladaRHSans Lt" w:hAnsi="VladaRHSans Lt"/>
                <w:bCs/>
                <w:sz w:val="18"/>
                <w:szCs w:val="18"/>
                <w:lang w:eastAsia="hr-HR"/>
              </w:rPr>
              <w:t>tumači društvenojezične utjecaje na uporabu hrvatskoga standardnog jezika.</w:t>
            </w:r>
          </w:p>
        </w:tc>
        <w:tc>
          <w:tcPr>
            <w:tcW w:w="5966" w:type="dxa"/>
            <w:gridSpan w:val="3"/>
            <w:shd w:val="clear" w:color="auto" w:fill="auto"/>
            <w:tcMar>
              <w:top w:w="36" w:type="dxa"/>
              <w:left w:w="55" w:type="dxa"/>
              <w:bottom w:w="36" w:type="dxa"/>
              <w:right w:w="55" w:type="dxa"/>
            </w:tcMar>
            <w:hideMark/>
          </w:tcPr>
          <w:p w:rsidR="002B0C42" w:rsidRPr="00D92BC4" w:rsidRDefault="002B0C42" w:rsidP="002B0C42">
            <w:pPr>
              <w:spacing w:before="12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prepoznaje vrste posuđenica i njihov položaj u standardnome jeziku prema leksičkoj normi </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objašnjava potrebu za leksičkim posuđivanjem i novotvorenicama </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služi se rječnicima ograničenoga leksičkoga sloja (rječnik žargona, rječnik stranih riječi, razlikovni rječnik,usporedni rječnik, enciklopedijski rječnik) i jezičnim savjetnicima pri razvijanju aktivnog rječnika i jezične kulture</w:t>
            </w:r>
          </w:p>
          <w:p w:rsidR="002B0C42"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s razumijevanjem se služi pojmovima: leksičko posuđivanje, posuđenica, usvojenica, strana riječ, jezično čistunstvo, jezična kultura</w:t>
            </w: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Pr="00D92BC4" w:rsidRDefault="002B0C42" w:rsidP="002B0C42">
            <w:pPr>
              <w:spacing w:line="240" w:lineRule="auto"/>
              <w:ind w:left="113" w:right="113"/>
              <w:rPr>
                <w:rFonts w:ascii="VladaRHSans Lt" w:eastAsia="Times New Roman" w:hAnsi="VladaRHSans Lt" w:cs="Times New Roman"/>
                <w:sz w:val="18"/>
                <w:szCs w:val="18"/>
              </w:rPr>
            </w:pPr>
          </w:p>
        </w:tc>
        <w:tc>
          <w:tcPr>
            <w:tcW w:w="1772"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uočava posuđenice i njihov položaj u standardnom hrvatskom jeziku i prepoznaje vrste rječnika</w:t>
            </w:r>
          </w:p>
        </w:tc>
        <w:tc>
          <w:tcPr>
            <w:tcW w:w="1773"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vrste posuđivanja, posuđenice i njihov položaj u standardnom hrvatskom jeziku na temelju konteksta i opisuje vrste rječnika</w:t>
            </w:r>
          </w:p>
        </w:tc>
        <w:tc>
          <w:tcPr>
            <w:tcW w:w="1772" w:type="dxa"/>
            <w:gridSpan w:val="2"/>
            <w:shd w:val="clear" w:color="auto" w:fill="auto"/>
            <w:tcMar>
              <w:top w:w="36" w:type="dxa"/>
              <w:left w:w="55" w:type="dxa"/>
              <w:bottom w:w="36" w:type="dxa"/>
              <w:right w:w="55" w:type="dxa"/>
            </w:tcMar>
            <w:hideMark/>
          </w:tcPr>
          <w:p w:rsidR="002B0C42" w:rsidRPr="00BB7F60" w:rsidRDefault="002B0C42" w:rsidP="002B0C42">
            <w:pPr>
              <w:pStyle w:val="RAZINE"/>
              <w:rPr>
                <w:color w:val="000000"/>
                <w:szCs w:val="18"/>
                <w:lang w:val="hr-HR" w:eastAsia="hr-HR"/>
              </w:rPr>
            </w:pPr>
            <w:r w:rsidRPr="00BB7F60">
              <w:rPr>
                <w:color w:val="000000"/>
                <w:szCs w:val="18"/>
                <w:lang w:val="hr-HR" w:eastAsia="hr-HR"/>
              </w:rPr>
              <w:t>- razlikuje vrste posuđivanja, posuđenice i njihov položaj u standardnom hrvatskom jeziku na temelju</w:t>
            </w:r>
          </w:p>
          <w:p w:rsidR="002B0C42" w:rsidRPr="00BB7F60" w:rsidRDefault="002B0C42" w:rsidP="002B0C42">
            <w:pPr>
              <w:pStyle w:val="RAZINE"/>
              <w:rPr>
                <w:szCs w:val="18"/>
                <w:lang w:val="hr-HR" w:eastAsia="hr-HR"/>
              </w:rPr>
            </w:pPr>
            <w:r w:rsidRPr="00BB7F60">
              <w:rPr>
                <w:color w:val="000000"/>
                <w:szCs w:val="18"/>
                <w:lang w:val="hr-HR" w:eastAsia="hr-HR"/>
              </w:rPr>
              <w:t xml:space="preserve"> konteksta i služi se rječnicima</w:t>
            </w:r>
          </w:p>
        </w:tc>
        <w:tc>
          <w:tcPr>
            <w:tcW w:w="1773"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tumači vrste posuđivanja, posuđenice i njihov položaj u standardnom hrvatskom jeziku na temelju konteksta i služi se rječnicima</w:t>
            </w:r>
          </w:p>
        </w:tc>
      </w:tr>
      <w:tr w:rsidR="002B0C42" w:rsidRPr="00D92BC4" w:rsidTr="002B0C42">
        <w:trPr>
          <w:trHeight w:val="310"/>
        </w:trPr>
        <w:tc>
          <w:tcPr>
            <w:tcW w:w="1741"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lastRenderedPageBreak/>
              <w:t>A. 3. 7.</w:t>
            </w:r>
          </w:p>
          <w:p w:rsidR="002B0C42" w:rsidRPr="00D92BC4" w:rsidRDefault="002B0C42" w:rsidP="002B0C42">
            <w:pPr>
              <w:pStyle w:val="NormalWeb"/>
              <w:spacing w:before="120" w:beforeAutospacing="0" w:after="0" w:afterAutospacing="0"/>
              <w:ind w:left="113" w:right="113"/>
              <w:rPr>
                <w:rFonts w:ascii="VladaRHSans Lt" w:hAnsi="VladaRHSans Lt"/>
                <w:sz w:val="18"/>
                <w:szCs w:val="18"/>
              </w:rPr>
            </w:pPr>
            <w:r w:rsidRPr="00D92BC4">
              <w:rPr>
                <w:rFonts w:ascii="VladaRHSans Lt" w:hAnsi="VladaRHSans Lt"/>
                <w:b/>
                <w:bCs/>
                <w:color w:val="D60C8C"/>
                <w:sz w:val="18"/>
                <w:szCs w:val="18"/>
              </w:rPr>
              <w:t>Učenik razlikuje tekstove prema pripadnosti funkcionalnome stilu i odnosu prema jezičnoj normi.</w:t>
            </w:r>
          </w:p>
          <w:p w:rsidR="002B0C42" w:rsidRPr="00BB7F60" w:rsidRDefault="002B0C42" w:rsidP="002B0C42">
            <w:pPr>
              <w:pStyle w:val="Style1"/>
              <w:spacing w:after="1200"/>
              <w:rPr>
                <w:rFonts w:ascii="VladaRHSans Lt" w:hAnsi="VladaRHSans Lt"/>
                <w:b/>
                <w:color w:val="auto"/>
                <w:sz w:val="18"/>
                <w:szCs w:val="18"/>
                <w:lang w:eastAsia="hr-HR"/>
              </w:rPr>
            </w:pPr>
          </w:p>
        </w:tc>
        <w:tc>
          <w:tcPr>
            <w:tcW w:w="5966" w:type="dxa"/>
            <w:gridSpan w:val="3"/>
            <w:shd w:val="clear" w:color="auto" w:fill="auto"/>
            <w:tcMar>
              <w:top w:w="36" w:type="dxa"/>
              <w:left w:w="55" w:type="dxa"/>
              <w:bottom w:w="36" w:type="dxa"/>
              <w:right w:w="55" w:type="dxa"/>
            </w:tcMar>
            <w:hideMark/>
          </w:tcPr>
          <w:p w:rsidR="002B0C42" w:rsidRPr="00D92BC4" w:rsidRDefault="002B0C42" w:rsidP="002B0C42">
            <w:pPr>
              <w:pStyle w:val="NormalWeb"/>
              <w:spacing w:before="120" w:beforeAutospacing="0" w:after="0" w:afterAutospacing="0"/>
              <w:ind w:left="113" w:right="113"/>
              <w:rPr>
                <w:rFonts w:ascii="VladaRHSans Lt" w:hAnsi="VladaRHSans Lt"/>
                <w:sz w:val="18"/>
                <w:szCs w:val="18"/>
              </w:rPr>
            </w:pPr>
            <w:r w:rsidRPr="00D92BC4">
              <w:rPr>
                <w:rFonts w:ascii="VladaRHSans Lt" w:hAnsi="VladaRHSans Lt"/>
                <w:color w:val="000000"/>
                <w:sz w:val="18"/>
                <w:szCs w:val="18"/>
              </w:rPr>
              <w:t>- razlikuje funkcionalne stilove hrvatskoga standardnog jezika i njihova obilježja</w:t>
            </w:r>
          </w:p>
          <w:p w:rsidR="002B0C42" w:rsidRPr="00D92BC4" w:rsidRDefault="002B0C42" w:rsidP="002B0C42">
            <w:pPr>
              <w:pStyle w:val="NormalWeb"/>
              <w:spacing w:before="0" w:beforeAutospacing="0" w:after="0" w:afterAutospacing="0"/>
              <w:ind w:left="113" w:right="113"/>
              <w:rPr>
                <w:rFonts w:ascii="VladaRHSans Lt" w:hAnsi="VladaRHSans Lt"/>
                <w:sz w:val="18"/>
                <w:szCs w:val="18"/>
              </w:rPr>
            </w:pPr>
            <w:r w:rsidRPr="00D92BC4">
              <w:rPr>
                <w:rFonts w:ascii="VladaRHSans Lt" w:hAnsi="VladaRHSans Lt"/>
                <w:color w:val="000000"/>
                <w:sz w:val="18"/>
                <w:szCs w:val="18"/>
              </w:rPr>
              <w:t>- objašnjava vezu funkcionalnoga stila (administrativnog, znanstvenog, novinarsko-publicističkog, razgovornog i književnoumjetničkog) i rečeničnih struktura u tekstovima koje stvara i prima</w:t>
            </w:r>
          </w:p>
          <w:p w:rsidR="002B0C42" w:rsidRPr="00D92BC4" w:rsidRDefault="002B0C42" w:rsidP="002B0C42">
            <w:pPr>
              <w:pStyle w:val="NormalWeb"/>
              <w:spacing w:before="0" w:beforeAutospacing="0" w:after="0" w:afterAutospacing="0"/>
              <w:ind w:left="113" w:right="113"/>
              <w:rPr>
                <w:rFonts w:ascii="VladaRHSans Lt" w:hAnsi="VladaRHSans Lt"/>
                <w:sz w:val="18"/>
                <w:szCs w:val="18"/>
              </w:rPr>
            </w:pPr>
            <w:r w:rsidRPr="00D92BC4">
              <w:rPr>
                <w:rFonts w:ascii="VladaRHSans Lt" w:hAnsi="VladaRHSans Lt"/>
                <w:color w:val="000000"/>
                <w:sz w:val="18"/>
                <w:szCs w:val="18"/>
              </w:rPr>
              <w:t>- objašnjava odnos funkcionalnoga stila i jezične norme</w:t>
            </w:r>
          </w:p>
          <w:p w:rsidR="002B0C42" w:rsidRPr="00D92BC4" w:rsidRDefault="002B0C42" w:rsidP="002B0C42">
            <w:pPr>
              <w:spacing w:after="120" w:line="240" w:lineRule="auto"/>
              <w:ind w:left="113" w:right="113"/>
              <w:rPr>
                <w:rFonts w:ascii="VladaRHSans Lt" w:eastAsia="Times New Roman" w:hAnsi="VladaRHSans Lt" w:cs="Times New Roman"/>
                <w:sz w:val="18"/>
                <w:szCs w:val="18"/>
              </w:rPr>
            </w:pPr>
          </w:p>
        </w:tc>
        <w:tc>
          <w:tcPr>
            <w:tcW w:w="1772"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razgovorni, administrativni i književnoumjetnički stil hrvatskoga jezika i navodi primjere</w:t>
            </w:r>
          </w:p>
        </w:tc>
        <w:tc>
          <w:tcPr>
            <w:tcW w:w="1773"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xml:space="preserve">- razlikuje funkcionalne stilove hrvatskoga standardnoga jezika i navodi njihova obilježja </w:t>
            </w:r>
          </w:p>
        </w:tc>
        <w:tc>
          <w:tcPr>
            <w:tcW w:w="1772"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funkcionalne stilove standardnoga jezika i opisuje vezu funkcionalnoga stila i rečeničnih struktura u tekstovima koje stvara i prima</w:t>
            </w:r>
          </w:p>
        </w:tc>
        <w:tc>
          <w:tcPr>
            <w:tcW w:w="1773"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funkcionalne stilove standardnoga jezika i objašnjava odnos funkcionalnoga stila i jezične norme na primjerima</w:t>
            </w:r>
          </w:p>
        </w:tc>
      </w:tr>
      <w:tr w:rsidR="002B0C42" w:rsidRPr="00D92BC4" w:rsidTr="002B0C42">
        <w:trPr>
          <w:trHeight w:val="310"/>
        </w:trPr>
        <w:tc>
          <w:tcPr>
            <w:tcW w:w="14797" w:type="dxa"/>
            <w:gridSpan w:val="12"/>
            <w:shd w:val="clear" w:color="auto" w:fill="auto"/>
            <w:tcMar>
              <w:top w:w="36" w:type="dxa"/>
              <w:left w:w="55" w:type="dxa"/>
              <w:bottom w:w="36" w:type="dxa"/>
              <w:right w:w="55" w:type="dxa"/>
            </w:tcMar>
            <w:hideMark/>
          </w:tcPr>
          <w:p w:rsidR="002B0C42" w:rsidRPr="00BB7F60" w:rsidRDefault="002B0C42" w:rsidP="002B0C42">
            <w:pPr>
              <w:pStyle w:val="PREPORUKA"/>
              <w:rPr>
                <w:szCs w:val="18"/>
                <w:lang w:val="hr-HR" w:eastAsia="hr-HR"/>
              </w:rPr>
            </w:pPr>
            <w:r w:rsidRPr="00BB7F60">
              <w:rPr>
                <w:color w:val="25408F"/>
                <w:szCs w:val="18"/>
                <w:lang w:val="hr-HR" w:eastAsia="hr-HR"/>
              </w:rPr>
              <w:t>PREPORUKA:</w:t>
            </w:r>
            <w:r w:rsidRPr="00BB7F60">
              <w:rPr>
                <w:color w:val="000000"/>
                <w:szCs w:val="18"/>
                <w:lang w:val="hr-HR" w:eastAsia="hr-HR"/>
              </w:rPr>
              <w:t xml:space="preserve"> Sadržaje na kojima se ostvaruje ishod preporučuje se povezati s nastavom medijske pismenosti.</w:t>
            </w:r>
          </w:p>
        </w:tc>
      </w:tr>
      <w:tr w:rsidR="002B0C42" w:rsidRPr="00D92BC4" w:rsidTr="002B0C42">
        <w:trPr>
          <w:trHeight w:val="503"/>
        </w:trPr>
        <w:tc>
          <w:tcPr>
            <w:tcW w:w="14797" w:type="dxa"/>
            <w:gridSpan w:val="12"/>
            <w:shd w:val="clear" w:color="auto" w:fill="auto"/>
            <w:tcMar>
              <w:top w:w="36" w:type="dxa"/>
              <w:left w:w="55" w:type="dxa"/>
              <w:bottom w:w="36" w:type="dxa"/>
              <w:right w:w="55" w:type="dxa"/>
            </w:tcMar>
            <w:vAlign w:val="center"/>
            <w:hideMark/>
          </w:tcPr>
          <w:p w:rsidR="002B0C42" w:rsidRPr="004D3CA7" w:rsidRDefault="002B0C42" w:rsidP="002B0C42">
            <w:pPr>
              <w:pStyle w:val="Style1"/>
              <w:jc w:val="center"/>
              <w:rPr>
                <w:b/>
                <w:color w:val="auto"/>
                <w:sz w:val="18"/>
                <w:szCs w:val="18"/>
                <w:lang w:eastAsia="hr-HR"/>
              </w:rPr>
            </w:pPr>
            <w:r w:rsidRPr="004D3CA7">
              <w:rPr>
                <w:b/>
                <w:sz w:val="20"/>
                <w:szCs w:val="18"/>
                <w:lang w:eastAsia="hr-HR"/>
              </w:rPr>
              <w:t>KNJIŽEVNOST I STVARALAŠTVO</w:t>
            </w:r>
          </w:p>
        </w:tc>
      </w:tr>
      <w:tr w:rsidR="002B0C42" w:rsidRPr="00D92BC4" w:rsidTr="002B0C42">
        <w:trPr>
          <w:trHeight w:val="310"/>
        </w:trPr>
        <w:tc>
          <w:tcPr>
            <w:tcW w:w="1741" w:type="dxa"/>
            <w:gridSpan w:val="2"/>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B.  3. 1.</w:t>
            </w:r>
          </w:p>
          <w:p w:rsidR="002B0C42" w:rsidRPr="00BB7F60" w:rsidRDefault="002B0C42" w:rsidP="002B0C42">
            <w:pPr>
              <w:pStyle w:val="Style1"/>
              <w:spacing w:after="480"/>
              <w:rPr>
                <w:rFonts w:ascii="VladaRHSans Lt" w:hAnsi="VladaRHSans Lt"/>
                <w:b/>
                <w:color w:val="auto"/>
                <w:sz w:val="18"/>
                <w:szCs w:val="18"/>
                <w:lang w:eastAsia="hr-HR"/>
              </w:rPr>
            </w:pPr>
            <w:r w:rsidRPr="00BB7F60">
              <w:rPr>
                <w:rFonts w:ascii="VladaRHSans Lt" w:hAnsi="VladaRHSans Lt"/>
                <w:sz w:val="18"/>
                <w:szCs w:val="18"/>
                <w:lang w:eastAsia="hr-HR"/>
              </w:rPr>
              <w:t xml:space="preserve">Učenik izražava svoj literarni doživljaj i uspoređuje svoje stavove sa </w:t>
            </w:r>
            <w:r w:rsidRPr="00BB7F60">
              <w:rPr>
                <w:rFonts w:ascii="VladaRHSans Lt" w:hAnsi="VladaRHSans Lt"/>
                <w:sz w:val="18"/>
                <w:szCs w:val="18"/>
                <w:lang w:eastAsia="hr-HR"/>
              </w:rPr>
              <w:lastRenderedPageBreak/>
              <w:t>stavovima drugih čitatelja.</w:t>
            </w:r>
          </w:p>
        </w:tc>
        <w:tc>
          <w:tcPr>
            <w:tcW w:w="5794" w:type="dxa"/>
            <w:gridSpan w:val="2"/>
            <w:shd w:val="clear" w:color="auto" w:fill="auto"/>
            <w:tcMar>
              <w:top w:w="36" w:type="dxa"/>
              <w:left w:w="36" w:type="dxa"/>
              <w:bottom w:w="36" w:type="dxa"/>
              <w:right w:w="36" w:type="dxa"/>
            </w:tcMar>
            <w:hideMark/>
          </w:tcPr>
          <w:p w:rsidR="002B0C42" w:rsidRPr="00D92BC4" w:rsidRDefault="002B0C42" w:rsidP="002B0C42">
            <w:pPr>
              <w:spacing w:before="120"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lastRenderedPageBreak/>
              <w:t>- tumači svoj literarni doživljaj teksta i razumijevanje književnoga teksta u cjelini s obzirom a prije stečena znanja o svijetu i uspoređuje ga s literarnim doživljajem i razumijevanjem drugih *učenika, književnih kritika</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obrazlaže svoje mišljenje i stavove o književnom tekstu na temelju čitateljskog iskustva i znanja o književnosti</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lastRenderedPageBreak/>
              <w:t xml:space="preserve">- uspoređuje svoje mišljenje i stavove o književnom tekstu sa stavovima drugih i donosi zaključke </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povezuje tematiku i problematiku književnog teksta s pojavama u svijetu</w:t>
            </w:r>
          </w:p>
          <w:p w:rsidR="002B0C42"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preispituje svoje osobne stavove s obzirom na svoje društvene-kuluturološke utjecaje na oblikovanje svojega književnog ukusa</w:t>
            </w: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Pr="00D92BC4" w:rsidRDefault="002B0C42" w:rsidP="002B0C42">
            <w:pPr>
              <w:spacing w:line="240" w:lineRule="auto"/>
              <w:ind w:left="113" w:right="113"/>
              <w:rPr>
                <w:rFonts w:ascii="VladaRHSans Lt" w:eastAsia="Times New Roman" w:hAnsi="VladaRHSans Lt" w:cs="Times New Roman"/>
                <w:sz w:val="18"/>
                <w:szCs w:val="18"/>
              </w:rPr>
            </w:pPr>
          </w:p>
        </w:tc>
        <w:tc>
          <w:tcPr>
            <w:tcW w:w="7262" w:type="dxa"/>
            <w:gridSpan w:val="8"/>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p>
        </w:tc>
      </w:tr>
      <w:tr w:rsidR="002B0C42" w:rsidRPr="00D92BC4" w:rsidTr="002B0C42">
        <w:trPr>
          <w:trHeight w:val="310"/>
        </w:trPr>
        <w:tc>
          <w:tcPr>
            <w:tcW w:w="14797" w:type="dxa"/>
            <w:gridSpan w:val="12"/>
            <w:shd w:val="clear" w:color="auto" w:fill="auto"/>
            <w:tcMar>
              <w:top w:w="36" w:type="dxa"/>
              <w:left w:w="55" w:type="dxa"/>
              <w:bottom w:w="36" w:type="dxa"/>
              <w:right w:w="55" w:type="dxa"/>
            </w:tcMar>
            <w:hideMark/>
          </w:tcPr>
          <w:p w:rsidR="002B0C42" w:rsidRPr="00BB7F60" w:rsidRDefault="002B0C42" w:rsidP="002B0C42">
            <w:pPr>
              <w:pStyle w:val="PREPORUKA"/>
              <w:rPr>
                <w:szCs w:val="18"/>
                <w:lang w:val="hr-HR" w:eastAsia="hr-HR"/>
              </w:rPr>
            </w:pPr>
            <w:r w:rsidRPr="00BB7F60">
              <w:rPr>
                <w:b/>
                <w:bCs/>
                <w:color w:val="002060"/>
                <w:szCs w:val="18"/>
                <w:lang w:val="hr-HR" w:eastAsia="hr-HR"/>
              </w:rPr>
              <w:lastRenderedPageBreak/>
              <w:t>PREPORUKA:</w:t>
            </w:r>
            <w:r w:rsidRPr="00BB7F60">
              <w:rPr>
                <w:b/>
                <w:bCs/>
                <w:color w:val="D60C8C"/>
                <w:szCs w:val="18"/>
                <w:lang w:val="hr-HR" w:eastAsia="hr-HR"/>
              </w:rPr>
              <w:t xml:space="preserve"> </w:t>
            </w:r>
            <w:r w:rsidRPr="00BB7F60">
              <w:rPr>
                <w:szCs w:val="18"/>
                <w:lang w:val="hr-HR" w:eastAsia="hr-HR"/>
              </w:rPr>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D92BC4" w:rsidTr="002B0C42">
        <w:trPr>
          <w:trHeight w:val="310"/>
        </w:trPr>
        <w:tc>
          <w:tcPr>
            <w:tcW w:w="1741" w:type="dxa"/>
            <w:gridSpan w:val="2"/>
            <w:vMerge w:val="restart"/>
            <w:shd w:val="clear" w:color="auto" w:fill="auto"/>
            <w:tcMar>
              <w:top w:w="36" w:type="dxa"/>
              <w:left w:w="55" w:type="dxa"/>
              <w:bottom w:w="36" w:type="dxa"/>
              <w:right w:w="55" w:type="dxa"/>
            </w:tcMar>
            <w:hideMark/>
          </w:tcPr>
          <w:p w:rsidR="002B0C42" w:rsidRPr="00D92BC4" w:rsidRDefault="002B0C42" w:rsidP="002B0C42">
            <w:pPr>
              <w:spacing w:before="60" w:line="240" w:lineRule="auto"/>
              <w:jc w:val="center"/>
              <w:rPr>
                <w:rFonts w:ascii="VladaRHSans Lt" w:eastAsia="Times New Roman" w:hAnsi="VladaRHSans Lt" w:cs="Times New Roman"/>
                <w:b/>
                <w:smallCaps/>
                <w:color w:val="25408F"/>
                <w:sz w:val="18"/>
                <w:szCs w:val="18"/>
              </w:rPr>
            </w:pPr>
            <w:r w:rsidRPr="00D92BC4">
              <w:rPr>
                <w:rFonts w:ascii="VladaRHSans Lt" w:eastAsia="Times New Roman" w:hAnsi="VladaRHSans Lt" w:cs="Times New Roman"/>
                <w:b/>
                <w:smallCaps/>
                <w:color w:val="25408F"/>
                <w:sz w:val="18"/>
                <w:szCs w:val="18"/>
              </w:rPr>
              <w:t>ODGOJNO-OBRAZOVNI ISHODI</w:t>
            </w:r>
          </w:p>
        </w:tc>
        <w:tc>
          <w:tcPr>
            <w:tcW w:w="5794" w:type="dxa"/>
            <w:gridSpan w:val="2"/>
            <w:vMerge w:val="restart"/>
            <w:shd w:val="clear" w:color="auto" w:fill="auto"/>
            <w:tcMar>
              <w:top w:w="36" w:type="dxa"/>
              <w:left w:w="36" w:type="dxa"/>
              <w:bottom w:w="36" w:type="dxa"/>
              <w:right w:w="36" w:type="dxa"/>
            </w:tcMar>
            <w:hideMark/>
          </w:tcPr>
          <w:p w:rsidR="002B0C42" w:rsidRPr="00D92BC4" w:rsidRDefault="002B0C42" w:rsidP="002B0C42">
            <w:pPr>
              <w:spacing w:before="120" w:line="240" w:lineRule="auto"/>
              <w:jc w:val="center"/>
              <w:rPr>
                <w:rFonts w:ascii="VladaRHSans Lt" w:eastAsia="Times New Roman" w:hAnsi="VladaRHSans Lt" w:cs="Times New Roman"/>
                <w:smallCaps/>
                <w:color w:val="25408F"/>
                <w:sz w:val="18"/>
                <w:szCs w:val="18"/>
              </w:rPr>
            </w:pPr>
            <w:r w:rsidRPr="00D92BC4">
              <w:rPr>
                <w:rFonts w:ascii="VladaRHSans Lt" w:eastAsia="Times New Roman" w:hAnsi="VladaRHSans Lt" w:cs="Times New Roman"/>
                <w:smallCaps/>
                <w:color w:val="25408F"/>
                <w:sz w:val="18"/>
                <w:szCs w:val="18"/>
              </w:rPr>
              <w:t>RAZRADA ISHODA</w:t>
            </w:r>
          </w:p>
        </w:tc>
        <w:tc>
          <w:tcPr>
            <w:tcW w:w="7262" w:type="dxa"/>
            <w:gridSpan w:val="8"/>
            <w:shd w:val="clear" w:color="auto" w:fill="auto"/>
            <w:tcMar>
              <w:top w:w="36" w:type="dxa"/>
              <w:bottom w:w="36" w:type="dxa"/>
            </w:tcMar>
            <w:hideMark/>
          </w:tcPr>
          <w:p w:rsidR="002B0C42" w:rsidRPr="00D92BC4" w:rsidRDefault="002B0C42" w:rsidP="002B0C42">
            <w:pPr>
              <w:spacing w:before="60" w:line="240" w:lineRule="auto"/>
              <w:jc w:val="center"/>
              <w:rPr>
                <w:rFonts w:ascii="VladaRHSans Lt" w:eastAsia="Times New Roman" w:hAnsi="VladaRHSans Lt" w:cs="Times New Roman"/>
                <w:color w:val="25408F"/>
                <w:sz w:val="18"/>
                <w:szCs w:val="18"/>
              </w:rPr>
            </w:pPr>
            <w:r w:rsidRPr="00D92BC4">
              <w:rPr>
                <w:rFonts w:ascii="VladaRHSans Lt" w:eastAsia="Times New Roman" w:hAnsi="VladaRHSans Lt" w:cs="Times New Roman"/>
                <w:color w:val="25408F"/>
                <w:sz w:val="18"/>
                <w:szCs w:val="18"/>
              </w:rPr>
              <w:t>RAZINA USVOJENOSTI</w:t>
            </w:r>
          </w:p>
        </w:tc>
      </w:tr>
      <w:tr w:rsidR="002B0C42" w:rsidRPr="00D92BC4" w:rsidTr="002B0C42">
        <w:trPr>
          <w:trHeight w:val="310"/>
        </w:trPr>
        <w:tc>
          <w:tcPr>
            <w:tcW w:w="1741" w:type="dxa"/>
            <w:gridSpan w:val="2"/>
            <w:vMerge/>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p>
        </w:tc>
        <w:tc>
          <w:tcPr>
            <w:tcW w:w="5794" w:type="dxa"/>
            <w:gridSpan w:val="2"/>
            <w:vMerge/>
            <w:shd w:val="clear" w:color="auto" w:fill="auto"/>
            <w:tcMar>
              <w:top w:w="36" w:type="dxa"/>
              <w:left w:w="36" w:type="dxa"/>
              <w:bottom w:w="36" w:type="dxa"/>
              <w:right w:w="36" w:type="dxa"/>
            </w:tcMar>
            <w:hideMark/>
          </w:tcPr>
          <w:p w:rsidR="002B0C42" w:rsidRPr="00D92BC4" w:rsidRDefault="002B0C42" w:rsidP="002B0C42">
            <w:pPr>
              <w:spacing w:before="120" w:line="240" w:lineRule="auto"/>
              <w:ind w:left="113" w:right="113"/>
              <w:rPr>
                <w:rFonts w:ascii="VladaRHSans Lt" w:eastAsia="Times New Roman" w:hAnsi="VladaRHSans Lt" w:cs="Times New Roman"/>
                <w:sz w:val="18"/>
                <w:szCs w:val="18"/>
              </w:rPr>
            </w:pPr>
          </w:p>
        </w:tc>
        <w:tc>
          <w:tcPr>
            <w:tcW w:w="2003" w:type="dxa"/>
            <w:gridSpan w:val="3"/>
            <w:shd w:val="clear" w:color="auto" w:fill="auto"/>
            <w:tcMar>
              <w:top w:w="36" w:type="dxa"/>
              <w:bottom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ZADOVOLJAVAJUĆA</w:t>
            </w:r>
          </w:p>
        </w:tc>
        <w:tc>
          <w:tcPr>
            <w:tcW w:w="1752" w:type="dxa"/>
            <w:gridSpan w:val="2"/>
            <w:shd w:val="clear" w:color="auto" w:fill="auto"/>
            <w:tcMar>
              <w:top w:w="36" w:type="dxa"/>
              <w:bottom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DOBRA</w:t>
            </w:r>
          </w:p>
        </w:tc>
        <w:tc>
          <w:tcPr>
            <w:tcW w:w="1752" w:type="dxa"/>
            <w:gridSpan w:val="2"/>
            <w:shd w:val="clear" w:color="auto" w:fill="auto"/>
            <w:tcMar>
              <w:top w:w="36" w:type="dxa"/>
              <w:bottom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VRLO DOBRA</w:t>
            </w:r>
          </w:p>
        </w:tc>
        <w:tc>
          <w:tcPr>
            <w:tcW w:w="1755" w:type="dxa"/>
            <w:shd w:val="clear" w:color="auto" w:fill="auto"/>
            <w:tcMar>
              <w:top w:w="36" w:type="dxa"/>
              <w:bottom w:w="36"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IZNIMNA</w:t>
            </w:r>
          </w:p>
        </w:tc>
      </w:tr>
      <w:tr w:rsidR="002B0C42" w:rsidRPr="00D92BC4" w:rsidTr="002B0C42">
        <w:trPr>
          <w:trHeight w:val="310"/>
        </w:trPr>
        <w:tc>
          <w:tcPr>
            <w:tcW w:w="1741"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B.  3.  2.</w:t>
            </w:r>
          </w:p>
          <w:p w:rsidR="002B0C42" w:rsidRPr="00BB7F60" w:rsidRDefault="002B0C42" w:rsidP="002B0C42">
            <w:pPr>
              <w:pStyle w:val="Style1"/>
              <w:spacing w:after="120"/>
              <w:rPr>
                <w:rFonts w:ascii="VladaRHSans Lt" w:hAnsi="VladaRHSans Lt"/>
                <w:sz w:val="18"/>
                <w:szCs w:val="18"/>
                <w:lang w:eastAsia="hr-HR"/>
              </w:rPr>
            </w:pPr>
            <w:r w:rsidRPr="00BB7F60">
              <w:rPr>
                <w:rFonts w:ascii="VladaRHSans Lt" w:hAnsi="VladaRHSans Lt"/>
                <w:b/>
                <w:bCs/>
                <w:sz w:val="18"/>
                <w:szCs w:val="18"/>
                <w:lang w:eastAsia="hr-HR"/>
              </w:rPr>
              <w:t>Učenik uspoređuje književne tekstove iste teme ili žanra nastale u različitim književnopovijesnim razdobljima.</w:t>
            </w:r>
          </w:p>
        </w:tc>
        <w:tc>
          <w:tcPr>
            <w:tcW w:w="5794" w:type="dxa"/>
            <w:gridSpan w:val="2"/>
            <w:shd w:val="clear" w:color="auto" w:fill="auto"/>
            <w:tcMar>
              <w:top w:w="36" w:type="dxa"/>
              <w:left w:w="36" w:type="dxa"/>
              <w:bottom w:w="36" w:type="dxa"/>
              <w:right w:w="36" w:type="dxa"/>
            </w:tcMar>
            <w:hideMark/>
          </w:tcPr>
          <w:p w:rsidR="002B0C42" w:rsidRPr="00D92BC4" w:rsidRDefault="002B0C42" w:rsidP="002B0C42">
            <w:pPr>
              <w:spacing w:before="120"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w:t>
            </w:r>
            <w:r w:rsidRPr="00D92BC4">
              <w:rPr>
                <w:rFonts w:ascii="VladaRHSans Lt" w:eastAsia="Times New Roman" w:hAnsi="VladaRHSans Lt" w:cs="Times New Roman"/>
                <w:bCs/>
                <w:sz w:val="18"/>
                <w:szCs w:val="18"/>
              </w:rPr>
              <w:t>uspoređuje</w:t>
            </w:r>
            <w:r w:rsidRPr="00D92BC4">
              <w:rPr>
                <w:rFonts w:ascii="VladaRHSans Lt" w:eastAsia="Times New Roman" w:hAnsi="VladaRHSans Lt" w:cs="Times New Roman"/>
                <w:sz w:val="18"/>
                <w:szCs w:val="18"/>
              </w:rPr>
              <w:t xml:space="preserve"> </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prozne vrste: klasični i suvremeni roman; </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poetske vrste tradicionalnu i modernu poeziju </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dramske vrste: klasičnu dramu i modernu dramu</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w:t>
            </w:r>
            <w:r w:rsidRPr="00D92BC4">
              <w:rPr>
                <w:rFonts w:ascii="VladaRHSans Lt" w:eastAsia="Times New Roman" w:hAnsi="VladaRHSans Lt" w:cs="Times New Roman"/>
                <w:bCs/>
                <w:sz w:val="18"/>
                <w:szCs w:val="18"/>
              </w:rPr>
              <w:t xml:space="preserve">primjenjuje književnoteorijske pojmove </w:t>
            </w:r>
            <w:r w:rsidRPr="00D92BC4">
              <w:rPr>
                <w:rFonts w:ascii="VladaRHSans Lt" w:eastAsia="Times New Roman" w:hAnsi="VladaRHSans Lt" w:cs="Times New Roman"/>
                <w:sz w:val="18"/>
                <w:szCs w:val="18"/>
              </w:rPr>
              <w:t xml:space="preserve">vezane uz </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prozne vrste: mit, ep, spjev </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lastRenderedPageBreak/>
              <w:t xml:space="preserve">tradicionalne poetske vrste: himna; </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dramske vrste: tragedija, komedija; </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w:t>
            </w:r>
            <w:r w:rsidRPr="00D92BC4">
              <w:rPr>
                <w:rFonts w:ascii="VladaRHSans Lt" w:eastAsia="Times New Roman" w:hAnsi="VladaRHSans Lt" w:cs="Times New Roman"/>
                <w:bCs/>
                <w:sz w:val="18"/>
                <w:szCs w:val="18"/>
              </w:rPr>
              <w:t>tumači</w:t>
            </w:r>
            <w:r w:rsidRPr="00D92BC4">
              <w:rPr>
                <w:rFonts w:ascii="VladaRHSans Lt" w:eastAsia="Times New Roman" w:hAnsi="VladaRHSans Lt" w:cs="Times New Roman"/>
                <w:sz w:val="18"/>
                <w:szCs w:val="18"/>
              </w:rPr>
              <w:t xml:space="preserve"> jezično-stilska obilježja književnoga teksta: stalni epitet, alegorija, ironija; tradicionalni hrvatski stihovi </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w:t>
            </w:r>
            <w:r w:rsidRPr="00D92BC4">
              <w:rPr>
                <w:rFonts w:ascii="VladaRHSans Lt" w:eastAsia="Times New Roman" w:hAnsi="VladaRHSans Lt" w:cs="Times New Roman"/>
                <w:bCs/>
                <w:sz w:val="18"/>
                <w:szCs w:val="18"/>
              </w:rPr>
              <w:t>uočava</w:t>
            </w:r>
            <w:r w:rsidRPr="00D92BC4">
              <w:rPr>
                <w:rFonts w:ascii="VladaRHSans Lt" w:eastAsia="Times New Roman" w:hAnsi="VladaRHSans Lt" w:cs="Times New Roman"/>
                <w:sz w:val="18"/>
                <w:szCs w:val="18"/>
              </w:rPr>
              <w:t xml:space="preserve"> univerzalne književne teme u književnim tekstovima različitog vremena i mjesta nastanka</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uočava psihološku i društvenu motivaciju likova</w:t>
            </w:r>
          </w:p>
          <w:p w:rsidR="002B0C42" w:rsidRPr="00D92BC4" w:rsidRDefault="002B0C42" w:rsidP="002B0C42">
            <w:pPr>
              <w:spacing w:before="120" w:line="240" w:lineRule="auto"/>
              <w:ind w:left="113" w:right="113"/>
              <w:rPr>
                <w:rFonts w:ascii="VladaRHSans Lt" w:eastAsia="Times New Roman" w:hAnsi="VladaRHSans Lt" w:cs="Times New Roman"/>
                <w:color w:val="25408F"/>
                <w:sz w:val="18"/>
                <w:szCs w:val="18"/>
              </w:rPr>
            </w:pPr>
            <w:r w:rsidRPr="00D92BC4">
              <w:rPr>
                <w:rFonts w:ascii="VladaRHSans Lt" w:eastAsia="Times New Roman" w:hAnsi="VladaRHSans Lt" w:cs="Times New Roman"/>
                <w:bCs/>
                <w:color w:val="25408F"/>
                <w:sz w:val="18"/>
                <w:szCs w:val="18"/>
              </w:rPr>
              <w:t>- tekstovi: roman, epski spjev, drama, lirska poezija</w:t>
            </w:r>
          </w:p>
        </w:tc>
        <w:tc>
          <w:tcPr>
            <w:tcW w:w="2003" w:type="dxa"/>
            <w:gridSpan w:val="3"/>
            <w:shd w:val="clear" w:color="auto" w:fill="auto"/>
            <w:tcMar>
              <w:top w:w="36" w:type="dxa"/>
              <w:bottom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tumači tematska i žanrovska obilježja pojedinoga književnoga teksta primjenjujući pojmove vezane uz prozne, poetske i dramske vrste</w:t>
            </w:r>
            <w:r w:rsidRPr="00BB7F60">
              <w:rPr>
                <w:szCs w:val="18"/>
                <w:lang w:val="hr-HR" w:eastAsia="hr-HR"/>
              </w:rPr>
              <w:t xml:space="preserve"> </w:t>
            </w:r>
          </w:p>
        </w:tc>
        <w:tc>
          <w:tcPr>
            <w:tcW w:w="1752" w:type="dxa"/>
            <w:gridSpan w:val="2"/>
            <w:shd w:val="clear" w:color="auto" w:fill="auto"/>
            <w:tcMar>
              <w:top w:w="36" w:type="dxa"/>
              <w:bottom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t>- analizira književni tekst prema temi primjenjujući pojmove vezane uz prozne, poetske i dramske vrste</w:t>
            </w:r>
          </w:p>
        </w:tc>
        <w:tc>
          <w:tcPr>
            <w:tcW w:w="1752" w:type="dxa"/>
            <w:gridSpan w:val="2"/>
            <w:shd w:val="clear" w:color="auto" w:fill="auto"/>
            <w:tcMar>
              <w:top w:w="36" w:type="dxa"/>
              <w:bottom w:w="36" w:type="dxa"/>
            </w:tcMar>
            <w:hideMark/>
          </w:tcPr>
          <w:p w:rsidR="002B0C42" w:rsidRPr="00D92BC4" w:rsidRDefault="002B0C42" w:rsidP="002B0C42">
            <w:pPr>
              <w:pStyle w:val="NormalWeb"/>
              <w:spacing w:before="0" w:beforeAutospacing="0" w:after="0" w:afterAutospacing="0"/>
              <w:ind w:left="140" w:right="140"/>
              <w:rPr>
                <w:rFonts w:ascii="VladaRHSans Lt" w:hAnsi="VladaRHSans Lt"/>
                <w:sz w:val="18"/>
                <w:szCs w:val="18"/>
              </w:rPr>
            </w:pPr>
            <w:r w:rsidRPr="00D92BC4">
              <w:rPr>
                <w:rFonts w:ascii="VladaRHSans Lt" w:hAnsi="VladaRHSans Lt"/>
                <w:color w:val="000000"/>
                <w:sz w:val="18"/>
                <w:szCs w:val="18"/>
              </w:rPr>
              <w:t>- uspoređuje književne tekstove iste teme nastale u različitim književnopovijesnim razdobljima primjenjujući pojmove vezane uz prozne, poetske i dramske vrste</w:t>
            </w:r>
          </w:p>
          <w:p w:rsidR="002B0C42" w:rsidRPr="00BB7F60" w:rsidRDefault="002B0C42" w:rsidP="002B0C42">
            <w:pPr>
              <w:pStyle w:val="RAZINE"/>
              <w:rPr>
                <w:szCs w:val="18"/>
                <w:lang w:val="hr-HR" w:eastAsia="hr-HR"/>
              </w:rPr>
            </w:pPr>
          </w:p>
        </w:tc>
        <w:tc>
          <w:tcPr>
            <w:tcW w:w="1755" w:type="dxa"/>
            <w:shd w:val="clear" w:color="auto" w:fill="auto"/>
            <w:tcMar>
              <w:top w:w="36" w:type="dxa"/>
              <w:bottom w:w="36" w:type="dxa"/>
            </w:tcMar>
            <w:hideMark/>
          </w:tcPr>
          <w:p w:rsidR="002B0C42" w:rsidRPr="00D92BC4" w:rsidRDefault="002B0C42" w:rsidP="002B0C42">
            <w:pPr>
              <w:pStyle w:val="NormalWeb"/>
              <w:spacing w:before="0" w:beforeAutospacing="0" w:after="0" w:afterAutospacing="0"/>
              <w:ind w:left="140" w:right="140"/>
              <w:rPr>
                <w:rFonts w:ascii="VladaRHSans Lt" w:hAnsi="VladaRHSans Lt"/>
                <w:sz w:val="18"/>
                <w:szCs w:val="18"/>
              </w:rPr>
            </w:pPr>
            <w:r w:rsidRPr="00D92BC4">
              <w:rPr>
                <w:rFonts w:ascii="VladaRHSans Lt" w:hAnsi="VladaRHSans Lt"/>
                <w:color w:val="000000"/>
                <w:sz w:val="18"/>
                <w:szCs w:val="18"/>
              </w:rPr>
              <w:lastRenderedPageBreak/>
              <w:t xml:space="preserve">- uspoređuje književne tekstove iste teme ili žanra nastale u različitim književnopovijesnim razdobljima primjenjujući pojmove vezane uz prozne, </w:t>
            </w:r>
            <w:r w:rsidRPr="00D92BC4">
              <w:rPr>
                <w:rFonts w:ascii="VladaRHSans Lt" w:hAnsi="VladaRHSans Lt"/>
                <w:color w:val="000000"/>
                <w:sz w:val="18"/>
                <w:szCs w:val="18"/>
              </w:rPr>
              <w:lastRenderedPageBreak/>
              <w:t>poetske i dramske vrste</w:t>
            </w:r>
          </w:p>
          <w:p w:rsidR="002B0C42" w:rsidRPr="00BB7F60" w:rsidRDefault="002B0C42" w:rsidP="002B0C42">
            <w:pPr>
              <w:pStyle w:val="RAZINE"/>
              <w:rPr>
                <w:szCs w:val="18"/>
                <w:lang w:val="hr-HR" w:eastAsia="hr-HR"/>
              </w:rPr>
            </w:pPr>
          </w:p>
        </w:tc>
      </w:tr>
      <w:tr w:rsidR="002B0C42" w:rsidRPr="00D92BC4" w:rsidTr="002B0C42">
        <w:trPr>
          <w:trHeight w:val="310"/>
        </w:trPr>
        <w:tc>
          <w:tcPr>
            <w:tcW w:w="14797" w:type="dxa"/>
            <w:gridSpan w:val="12"/>
            <w:shd w:val="clear" w:color="auto" w:fill="auto"/>
            <w:tcMar>
              <w:top w:w="36" w:type="dxa"/>
              <w:left w:w="55" w:type="dxa"/>
              <w:bottom w:w="36" w:type="dxa"/>
              <w:right w:w="55" w:type="dxa"/>
            </w:tcMar>
            <w:hideMark/>
          </w:tcPr>
          <w:p w:rsidR="002B0C42" w:rsidRPr="00D92BC4" w:rsidRDefault="002B0C42" w:rsidP="002B0C42">
            <w:pPr>
              <w:pStyle w:val="NormalWeb"/>
              <w:spacing w:before="0" w:beforeAutospacing="0" w:after="0" w:afterAutospacing="0"/>
              <w:ind w:left="57"/>
              <w:rPr>
                <w:rFonts w:ascii="VladaRHSans Lt" w:hAnsi="VladaRHSans Lt"/>
                <w:sz w:val="18"/>
                <w:szCs w:val="18"/>
              </w:rPr>
            </w:pPr>
            <w:r w:rsidRPr="00D92BC4">
              <w:rPr>
                <w:rFonts w:ascii="VladaRHSans Lt" w:hAnsi="VladaRHSans Lt"/>
                <w:color w:val="25408F"/>
                <w:sz w:val="18"/>
                <w:szCs w:val="18"/>
              </w:rPr>
              <w:lastRenderedPageBreak/>
              <w:t xml:space="preserve">PREPORUKA: </w:t>
            </w:r>
            <w:r w:rsidRPr="00D92BC4">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D92BC4" w:rsidRDefault="002B0C42" w:rsidP="002B0C42">
            <w:pPr>
              <w:pStyle w:val="NormalWeb"/>
              <w:spacing w:before="0" w:beforeAutospacing="0" w:after="0" w:afterAutospacing="0"/>
              <w:ind w:left="57"/>
              <w:rPr>
                <w:rFonts w:ascii="VladaRHSans Lt" w:hAnsi="VladaRHSans Lt"/>
                <w:sz w:val="18"/>
                <w:szCs w:val="18"/>
              </w:rPr>
            </w:pPr>
            <w:r w:rsidRPr="00D92BC4">
              <w:rPr>
                <w:rFonts w:ascii="VladaRHSans Lt" w:hAnsi="VladaRHSans Lt"/>
                <w:bCs/>
                <w:sz w:val="18"/>
                <w:szCs w:val="18"/>
              </w:rPr>
              <w:t>Učenik analizira prema temi i žanru dva obavezna književna teksta i pet književnih tekstova s izbornog popisa.</w:t>
            </w:r>
          </w:p>
        </w:tc>
      </w:tr>
      <w:tr w:rsidR="002B0C42" w:rsidRPr="00D92BC4" w:rsidTr="002B0C42">
        <w:trPr>
          <w:trHeight w:val="310"/>
        </w:trPr>
        <w:tc>
          <w:tcPr>
            <w:tcW w:w="1741"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 xml:space="preserve">B.  3. 3. </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interpretira utjecaj konteksta na književni tekst.</w:t>
            </w:r>
          </w:p>
        </w:tc>
        <w:tc>
          <w:tcPr>
            <w:tcW w:w="5794" w:type="dxa"/>
            <w:gridSpan w:val="2"/>
            <w:shd w:val="clear" w:color="auto" w:fill="auto"/>
            <w:tcMar>
              <w:top w:w="36" w:type="dxa"/>
              <w:left w:w="55" w:type="dxa"/>
              <w:bottom w:w="36" w:type="dxa"/>
              <w:right w:w="55" w:type="dxa"/>
            </w:tcMar>
            <w:hideMark/>
          </w:tcPr>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uočava sličnosti i razlike između književnih poetika i razdoblja</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uočava tipične književne žanrove i vrste za određena književnopovijesna razdoblja </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opisuje književnopovijesno razdoblje u kojem je nastao književni tekst i njegova obilježja</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interpretira stilsko-poetička obilježja književnog teksta i potkrepljuje ih primjerima iz teksta</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prepoznaje intertekstualne poveznice s drugim tekstovima i umjetničkim djelima</w:t>
            </w:r>
          </w:p>
          <w:p w:rsidR="002B0C42" w:rsidRPr="00D92BC4" w:rsidRDefault="002B0C42" w:rsidP="002B0C42">
            <w:pPr>
              <w:spacing w:line="240" w:lineRule="auto"/>
              <w:ind w:lef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pronalazi medijske, obavijesne i znanstvene tekstove radi proširivanja spoznaje o književnom tekstu</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uspoređuje umjetnička djela iz različitih umjetnosti (kiparstvo, arhitekturu, ples, fotografija, dizajn) s književnim tekstom po nekom kriteriju</w:t>
            </w:r>
          </w:p>
        </w:tc>
        <w:tc>
          <w:tcPr>
            <w:tcW w:w="2003" w:type="dxa"/>
            <w:gridSpan w:val="3"/>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uočava sličnosti i razlike između književnih poetika i razdoblja i tipične književne žanrove i vrste za određeno razdoblje</w:t>
            </w:r>
          </w:p>
        </w:tc>
        <w:tc>
          <w:tcPr>
            <w:tcW w:w="1752"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uočava tipične književne žanrove i vrste za određeno književnopovijesno razdoblje i smješta književni tekst u kontekst</w:t>
            </w:r>
          </w:p>
        </w:tc>
        <w:tc>
          <w:tcPr>
            <w:tcW w:w="1752" w:type="dxa"/>
            <w:gridSpan w:val="2"/>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stilsko-poetička obilježja književnoga teksta i potkrepljuje primjerima iz teksta utjecaj konteksta na književni tekst</w:t>
            </w:r>
            <w:r w:rsidRPr="00BB7F60">
              <w:rPr>
                <w:szCs w:val="18"/>
                <w:lang w:val="hr-HR" w:eastAsia="hr-HR"/>
              </w:rPr>
              <w:t xml:space="preserve"> </w:t>
            </w:r>
          </w:p>
        </w:tc>
        <w:tc>
          <w:tcPr>
            <w:tcW w:w="1755"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interpretira stilsko-poetička obilježja književnoga teksta i potkrepljuje primjerima iz medijskih, obavijesnih i znanstvenih utjecaj konteksta na književni tekst</w:t>
            </w:r>
          </w:p>
        </w:tc>
      </w:tr>
      <w:tr w:rsidR="002B0C42" w:rsidRPr="00D92BC4" w:rsidTr="002B0C42">
        <w:trPr>
          <w:trHeight w:val="310"/>
        </w:trPr>
        <w:tc>
          <w:tcPr>
            <w:tcW w:w="14797" w:type="dxa"/>
            <w:gridSpan w:val="12"/>
            <w:shd w:val="clear" w:color="auto" w:fill="auto"/>
            <w:tcMar>
              <w:top w:w="36" w:type="dxa"/>
              <w:left w:w="55" w:type="dxa"/>
              <w:bottom w:w="36" w:type="dxa"/>
              <w:right w:w="55" w:type="dxa"/>
            </w:tcMar>
            <w:hideMark/>
          </w:tcPr>
          <w:p w:rsidR="002B0C42" w:rsidRPr="00D92BC4" w:rsidRDefault="002B0C42" w:rsidP="002B0C42">
            <w:pPr>
              <w:pStyle w:val="NormalWeb"/>
              <w:spacing w:before="0" w:beforeAutospacing="0" w:after="0" w:afterAutospacing="0"/>
              <w:ind w:left="113"/>
              <w:rPr>
                <w:rFonts w:ascii="VladaRHSans Lt" w:hAnsi="VladaRHSans Lt"/>
                <w:sz w:val="18"/>
                <w:szCs w:val="18"/>
              </w:rPr>
            </w:pPr>
            <w:r w:rsidRPr="00D92BC4">
              <w:rPr>
                <w:rFonts w:ascii="VladaRHSans Lt" w:hAnsi="VladaRHSans Lt"/>
                <w:bCs/>
                <w:color w:val="25408F"/>
                <w:sz w:val="18"/>
                <w:szCs w:val="18"/>
              </w:rPr>
              <w:t xml:space="preserve">PREPORUKA </w:t>
            </w:r>
            <w:r w:rsidRPr="00D92BC4">
              <w:rPr>
                <w:rFonts w:ascii="VladaRHSans Lt" w:hAnsi="VladaRHSans Lt"/>
                <w:bCs/>
                <w:sz w:val="18"/>
                <w:szCs w:val="18"/>
              </w:rPr>
              <w:t xml:space="preserve">se odnosi na odgojno-obrazovne ishode B. 3. 1. , B. 3. 2. i B. 3. 3. Učenik čita dva obavezna književna teksta i pet književnih tekstova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D92BC4" w:rsidRDefault="002B0C42" w:rsidP="002B0C42">
            <w:pPr>
              <w:pStyle w:val="NormalWeb"/>
              <w:spacing w:before="0" w:beforeAutospacing="0" w:after="0" w:afterAutospacing="0"/>
              <w:ind w:left="113"/>
              <w:rPr>
                <w:rFonts w:ascii="VladaRHSans Lt" w:hAnsi="VladaRHSans Lt"/>
                <w:bCs/>
                <w:sz w:val="18"/>
                <w:szCs w:val="18"/>
              </w:rPr>
            </w:pPr>
            <w:r w:rsidRPr="00D92BC4">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D92BC4" w:rsidRDefault="002B0C42" w:rsidP="002B0C42">
            <w:pPr>
              <w:pStyle w:val="NormalWeb"/>
              <w:spacing w:before="0" w:beforeAutospacing="0" w:after="0" w:afterAutospacing="0"/>
              <w:ind w:left="113"/>
              <w:rPr>
                <w:rFonts w:ascii="VladaRHSans Lt" w:hAnsi="VladaRHSans Lt"/>
                <w:sz w:val="18"/>
                <w:szCs w:val="18"/>
              </w:rPr>
            </w:pPr>
            <w:r w:rsidRPr="00D92BC4">
              <w:rPr>
                <w:rFonts w:ascii="VladaRHSans Lt" w:hAnsi="VladaRHSans Lt"/>
                <w:bCs/>
                <w:sz w:val="18"/>
                <w:szCs w:val="18"/>
              </w:rPr>
              <w:lastRenderedPageBreak/>
              <w:t xml:space="preserve">Popis obveznih tekstova za cjelovito čitanje u 4. i 5. ciklusu: hrvatska književnost - </w:t>
            </w:r>
            <w:r w:rsidRPr="00D92BC4">
              <w:rPr>
                <w:rFonts w:ascii="VladaRHSans Lt" w:hAnsi="VladaRHSans Lt"/>
                <w:bCs/>
                <w:sz w:val="18"/>
                <w:szCs w:val="18"/>
                <w:shd w:val="clear" w:color="auto" w:fill="FFFFFF"/>
              </w:rPr>
              <w:t xml:space="preserve">Držić, Marin, </w:t>
            </w:r>
            <w:r w:rsidRPr="00D92BC4">
              <w:rPr>
                <w:rFonts w:ascii="VladaRHSans Lt" w:hAnsi="VladaRHSans Lt"/>
                <w:bCs/>
                <w:i/>
                <w:iCs/>
                <w:sz w:val="18"/>
                <w:szCs w:val="18"/>
                <w:shd w:val="clear" w:color="auto" w:fill="FFFFFF"/>
              </w:rPr>
              <w:t xml:space="preserve">Novela od Stanca; </w:t>
            </w:r>
            <w:r w:rsidRPr="00D92BC4">
              <w:rPr>
                <w:rFonts w:ascii="VladaRHSans Lt" w:hAnsi="VladaRHSans Lt"/>
                <w:bCs/>
                <w:sz w:val="18"/>
                <w:szCs w:val="18"/>
                <w:shd w:val="clear" w:color="auto" w:fill="FFFFFF"/>
              </w:rPr>
              <w:t xml:space="preserve">Gundulić, Ivan, </w:t>
            </w:r>
            <w:r w:rsidRPr="00D92BC4">
              <w:rPr>
                <w:rFonts w:ascii="VladaRHSans Lt" w:hAnsi="VladaRHSans Lt"/>
                <w:bCs/>
                <w:i/>
                <w:iCs/>
                <w:sz w:val="18"/>
                <w:szCs w:val="18"/>
                <w:shd w:val="clear" w:color="auto" w:fill="FFFFFF"/>
              </w:rPr>
              <w:t xml:space="preserve">Dubravka; </w:t>
            </w:r>
            <w:r w:rsidRPr="00D92BC4">
              <w:rPr>
                <w:rFonts w:ascii="VladaRHSans Lt" w:hAnsi="VladaRHSans Lt"/>
                <w:bCs/>
                <w:sz w:val="18"/>
                <w:szCs w:val="18"/>
                <w:shd w:val="clear" w:color="auto" w:fill="FFFFFF"/>
              </w:rPr>
              <w:t xml:space="preserve">Krleža, Miroslav, </w:t>
            </w:r>
            <w:r w:rsidRPr="00D92BC4">
              <w:rPr>
                <w:rFonts w:ascii="VladaRHSans Lt" w:hAnsi="VladaRHSans Lt"/>
                <w:bCs/>
                <w:i/>
                <w:iCs/>
                <w:sz w:val="18"/>
                <w:szCs w:val="18"/>
                <w:shd w:val="clear" w:color="auto" w:fill="FFFFFF"/>
              </w:rPr>
              <w:t xml:space="preserve">Gospoda Glembajevi; </w:t>
            </w:r>
            <w:r w:rsidRPr="00D92BC4">
              <w:rPr>
                <w:rFonts w:ascii="VladaRHSans Lt" w:hAnsi="VladaRHSans Lt"/>
                <w:bCs/>
                <w:sz w:val="18"/>
                <w:szCs w:val="18"/>
                <w:shd w:val="clear" w:color="auto" w:fill="FFFFFF"/>
              </w:rPr>
              <w:t xml:space="preserve">Matoš, Antun Gustav, izbor iz novela; Mažuranić, Ivan, </w:t>
            </w:r>
            <w:r w:rsidRPr="00D92BC4">
              <w:rPr>
                <w:rFonts w:ascii="VladaRHSans Lt" w:hAnsi="VladaRHSans Lt"/>
                <w:bCs/>
                <w:i/>
                <w:iCs/>
                <w:sz w:val="18"/>
                <w:szCs w:val="18"/>
                <w:shd w:val="clear" w:color="auto" w:fill="FFFFFF"/>
              </w:rPr>
              <w:t xml:space="preserve">Smrt Smail-age Čengića; </w:t>
            </w:r>
            <w:r w:rsidRPr="00D92BC4">
              <w:rPr>
                <w:rFonts w:ascii="VladaRHSans Lt" w:hAnsi="VladaRHSans Lt"/>
                <w:bCs/>
                <w:sz w:val="18"/>
                <w:szCs w:val="18"/>
                <w:shd w:val="clear" w:color="auto" w:fill="FFFFFF"/>
              </w:rPr>
              <w:t xml:space="preserve">Novak, Vjenceslav, </w:t>
            </w:r>
            <w:r w:rsidRPr="00D92BC4">
              <w:rPr>
                <w:rFonts w:ascii="VladaRHSans Lt" w:hAnsi="VladaRHSans Lt"/>
                <w:bCs/>
                <w:i/>
                <w:iCs/>
                <w:sz w:val="18"/>
                <w:szCs w:val="18"/>
                <w:shd w:val="clear" w:color="auto" w:fill="FFFFFF"/>
              </w:rPr>
              <w:t xml:space="preserve">Posljednji Stipančići; </w:t>
            </w:r>
            <w:r w:rsidRPr="00D92BC4">
              <w:rPr>
                <w:rFonts w:ascii="VladaRHSans Lt" w:hAnsi="VladaRHSans Lt"/>
                <w:bCs/>
                <w:sz w:val="18"/>
                <w:szCs w:val="18"/>
                <w:shd w:val="clear" w:color="auto" w:fill="FFFFFF"/>
              </w:rPr>
              <w:t xml:space="preserve">Šenoa, August, </w:t>
            </w:r>
            <w:r w:rsidRPr="00D92BC4">
              <w:rPr>
                <w:rFonts w:ascii="VladaRHSans Lt" w:hAnsi="VladaRHSans Lt"/>
                <w:bCs/>
                <w:i/>
                <w:iCs/>
                <w:sz w:val="18"/>
                <w:szCs w:val="18"/>
                <w:shd w:val="clear" w:color="auto" w:fill="FFFFFF"/>
              </w:rPr>
              <w:t xml:space="preserve">Prijan Lovro; </w:t>
            </w:r>
            <w:r w:rsidRPr="00D92BC4">
              <w:rPr>
                <w:rFonts w:ascii="VladaRHSans Lt" w:hAnsi="VladaRHSans Lt"/>
                <w:bCs/>
                <w:sz w:val="18"/>
                <w:szCs w:val="18"/>
                <w:shd w:val="clear" w:color="auto" w:fill="FFFFFF"/>
              </w:rPr>
              <w:t>Šimić, Antun Branko, izbor iz poezije.</w:t>
            </w:r>
          </w:p>
        </w:tc>
      </w:tr>
      <w:tr w:rsidR="002B0C42" w:rsidRPr="00D92BC4" w:rsidTr="002B0C42">
        <w:trPr>
          <w:trHeight w:val="310"/>
        </w:trPr>
        <w:tc>
          <w:tcPr>
            <w:tcW w:w="1741" w:type="dxa"/>
            <w:gridSpan w:val="2"/>
            <w:vMerge w:val="restart"/>
            <w:shd w:val="clear" w:color="auto" w:fill="auto"/>
            <w:tcMar>
              <w:top w:w="36" w:type="dxa"/>
              <w:left w:w="55" w:type="dxa"/>
              <w:bottom w:w="36" w:type="dxa"/>
              <w:right w:w="55" w:type="dxa"/>
            </w:tcMar>
            <w:hideMark/>
          </w:tcPr>
          <w:p w:rsidR="002B0C42" w:rsidRPr="00D92BC4" w:rsidRDefault="002B0C42" w:rsidP="002B0C42">
            <w:pPr>
              <w:spacing w:before="60" w:line="240" w:lineRule="auto"/>
              <w:jc w:val="center"/>
              <w:rPr>
                <w:rFonts w:ascii="VladaRHSans Lt" w:eastAsia="Times New Roman" w:hAnsi="VladaRHSans Lt" w:cs="Times New Roman"/>
                <w:smallCaps/>
                <w:color w:val="25408F"/>
                <w:sz w:val="18"/>
                <w:szCs w:val="18"/>
              </w:rPr>
            </w:pPr>
            <w:r w:rsidRPr="00D92BC4">
              <w:rPr>
                <w:rFonts w:ascii="VladaRHSans Lt" w:eastAsia="Times New Roman" w:hAnsi="VladaRHSans Lt" w:cs="Times New Roman"/>
                <w:smallCaps/>
                <w:color w:val="25408F"/>
                <w:sz w:val="18"/>
                <w:szCs w:val="18"/>
              </w:rPr>
              <w:lastRenderedPageBreak/>
              <w:t>ODGOJNO-OBRAZOVNI ISHODI</w:t>
            </w:r>
          </w:p>
        </w:tc>
        <w:tc>
          <w:tcPr>
            <w:tcW w:w="5794" w:type="dxa"/>
            <w:gridSpan w:val="2"/>
            <w:vMerge w:val="restart"/>
            <w:shd w:val="clear" w:color="auto" w:fill="auto"/>
            <w:tcMar>
              <w:top w:w="36" w:type="dxa"/>
              <w:left w:w="55" w:type="dxa"/>
              <w:bottom w:w="36" w:type="dxa"/>
              <w:right w:w="55" w:type="dxa"/>
            </w:tcMar>
            <w:hideMark/>
          </w:tcPr>
          <w:p w:rsidR="002B0C42" w:rsidRPr="00D92BC4" w:rsidRDefault="002B0C42" w:rsidP="002B0C42">
            <w:pPr>
              <w:spacing w:before="120" w:line="240" w:lineRule="auto"/>
              <w:jc w:val="center"/>
              <w:rPr>
                <w:rFonts w:ascii="VladaRHSans Lt" w:eastAsia="Times New Roman" w:hAnsi="VladaRHSans Lt" w:cs="Times New Roman"/>
                <w:smallCaps/>
                <w:color w:val="25408F"/>
                <w:sz w:val="18"/>
                <w:szCs w:val="18"/>
              </w:rPr>
            </w:pPr>
            <w:r w:rsidRPr="00D92BC4">
              <w:rPr>
                <w:rFonts w:ascii="VladaRHSans Lt" w:eastAsia="Times New Roman" w:hAnsi="VladaRHSans Lt" w:cs="Times New Roman"/>
                <w:smallCaps/>
                <w:color w:val="25408F"/>
                <w:sz w:val="18"/>
                <w:szCs w:val="18"/>
              </w:rPr>
              <w:t>RAZRADA ISHODA</w:t>
            </w:r>
          </w:p>
        </w:tc>
        <w:tc>
          <w:tcPr>
            <w:tcW w:w="7262" w:type="dxa"/>
            <w:gridSpan w:val="8"/>
            <w:shd w:val="clear" w:color="auto" w:fill="auto"/>
            <w:tcMar>
              <w:top w:w="36" w:type="dxa"/>
              <w:left w:w="55" w:type="dxa"/>
              <w:bottom w:w="36" w:type="dxa"/>
              <w:right w:w="55" w:type="dxa"/>
            </w:tcMar>
            <w:hideMark/>
          </w:tcPr>
          <w:p w:rsidR="002B0C42" w:rsidRPr="00D92BC4" w:rsidRDefault="002B0C42" w:rsidP="002B0C42">
            <w:pPr>
              <w:spacing w:before="60" w:line="240" w:lineRule="auto"/>
              <w:jc w:val="center"/>
              <w:rPr>
                <w:rFonts w:ascii="VladaRHSans Lt" w:eastAsia="Times New Roman" w:hAnsi="VladaRHSans Lt" w:cs="Times New Roman"/>
                <w:color w:val="25408F"/>
                <w:sz w:val="18"/>
                <w:szCs w:val="18"/>
              </w:rPr>
            </w:pPr>
            <w:r w:rsidRPr="00D92BC4">
              <w:rPr>
                <w:rFonts w:ascii="VladaRHSans Lt" w:eastAsia="Times New Roman" w:hAnsi="VladaRHSans Lt" w:cs="Times New Roman"/>
                <w:color w:val="25408F"/>
                <w:sz w:val="18"/>
                <w:szCs w:val="18"/>
              </w:rPr>
              <w:t>RAZINA USVOJENOSTI</w:t>
            </w:r>
          </w:p>
        </w:tc>
      </w:tr>
      <w:tr w:rsidR="002B0C42" w:rsidRPr="00D92BC4" w:rsidTr="002B0C42">
        <w:trPr>
          <w:trHeight w:val="310"/>
        </w:trPr>
        <w:tc>
          <w:tcPr>
            <w:tcW w:w="1741" w:type="dxa"/>
            <w:gridSpan w:val="2"/>
            <w:vMerge/>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p>
        </w:tc>
        <w:tc>
          <w:tcPr>
            <w:tcW w:w="5794" w:type="dxa"/>
            <w:gridSpan w:val="2"/>
            <w:vMerge/>
            <w:shd w:val="clear" w:color="auto" w:fill="auto"/>
            <w:tcMar>
              <w:top w:w="36" w:type="dxa"/>
              <w:left w:w="55" w:type="dxa"/>
              <w:bottom w:w="36" w:type="dxa"/>
              <w:right w:w="55" w:type="dxa"/>
            </w:tcMar>
            <w:hideMark/>
          </w:tcPr>
          <w:p w:rsidR="002B0C42" w:rsidRPr="00D92BC4" w:rsidRDefault="002B0C42" w:rsidP="002B0C42">
            <w:pPr>
              <w:spacing w:line="240" w:lineRule="auto"/>
              <w:rPr>
                <w:rFonts w:ascii="VladaRHSans Lt" w:eastAsia="Times New Roman" w:hAnsi="VladaRHSans Lt" w:cs="Times New Roman"/>
                <w:sz w:val="18"/>
                <w:szCs w:val="18"/>
              </w:rPr>
            </w:pPr>
          </w:p>
        </w:tc>
        <w:tc>
          <w:tcPr>
            <w:tcW w:w="2003" w:type="dxa"/>
            <w:gridSpan w:val="3"/>
            <w:shd w:val="clear" w:color="auto" w:fill="auto"/>
            <w:tcMar>
              <w:top w:w="36" w:type="dxa"/>
              <w:left w:w="55" w:type="dxa"/>
              <w:bottom w:w="36" w:type="dxa"/>
              <w:right w:w="55" w:type="dxa"/>
            </w:tcMar>
            <w:vAlign w:val="center"/>
            <w:hideMark/>
          </w:tcPr>
          <w:p w:rsidR="002B0C42" w:rsidRPr="00BB7F60" w:rsidRDefault="002B0C42" w:rsidP="002B0C42">
            <w:pPr>
              <w:pStyle w:val="RAZINE"/>
              <w:spacing w:before="0"/>
              <w:ind w:left="57" w:right="0"/>
              <w:jc w:val="center"/>
              <w:rPr>
                <w:color w:val="000000"/>
                <w:szCs w:val="18"/>
                <w:lang w:val="hr-HR" w:eastAsia="hr-HR"/>
              </w:rPr>
            </w:pPr>
            <w:r w:rsidRPr="00BB7F60">
              <w:rPr>
                <w:smallCaps/>
                <w:color w:val="000000"/>
                <w:szCs w:val="18"/>
                <w:lang w:val="hr-HR" w:eastAsia="hr-HR"/>
              </w:rPr>
              <w:t>ZADOVOLJAVAJUĆA</w:t>
            </w:r>
          </w:p>
        </w:tc>
        <w:tc>
          <w:tcPr>
            <w:tcW w:w="1752" w:type="dxa"/>
            <w:gridSpan w:val="2"/>
            <w:shd w:val="clear" w:color="auto" w:fill="auto"/>
            <w:vAlign w:val="center"/>
          </w:tcPr>
          <w:p w:rsidR="002B0C42" w:rsidRPr="00BB7F60" w:rsidRDefault="002B0C42" w:rsidP="002B0C42">
            <w:pPr>
              <w:pStyle w:val="RAZINE"/>
              <w:spacing w:before="0"/>
              <w:ind w:left="57" w:right="0"/>
              <w:jc w:val="center"/>
              <w:rPr>
                <w:color w:val="000000"/>
                <w:szCs w:val="18"/>
                <w:lang w:val="hr-HR" w:eastAsia="hr-HR"/>
              </w:rPr>
            </w:pPr>
            <w:r w:rsidRPr="00BB7F60">
              <w:rPr>
                <w:smallCaps/>
                <w:color w:val="000000"/>
                <w:szCs w:val="18"/>
                <w:lang w:val="hr-HR" w:eastAsia="hr-HR"/>
              </w:rPr>
              <w:t>DOBRA</w:t>
            </w:r>
          </w:p>
        </w:tc>
        <w:tc>
          <w:tcPr>
            <w:tcW w:w="1752" w:type="dxa"/>
            <w:gridSpan w:val="2"/>
            <w:shd w:val="clear" w:color="auto" w:fill="auto"/>
            <w:vAlign w:val="center"/>
          </w:tcPr>
          <w:p w:rsidR="002B0C42" w:rsidRPr="00BB7F60" w:rsidRDefault="002B0C42" w:rsidP="002B0C42">
            <w:pPr>
              <w:pStyle w:val="RAZINE"/>
              <w:spacing w:before="0"/>
              <w:ind w:left="57" w:right="0"/>
              <w:jc w:val="center"/>
              <w:rPr>
                <w:color w:val="000000"/>
                <w:szCs w:val="18"/>
                <w:lang w:val="hr-HR" w:eastAsia="hr-HR"/>
              </w:rPr>
            </w:pPr>
            <w:r w:rsidRPr="00BB7F60">
              <w:rPr>
                <w:smallCaps/>
                <w:color w:val="000000"/>
                <w:szCs w:val="18"/>
                <w:lang w:val="hr-HR" w:eastAsia="hr-HR"/>
              </w:rPr>
              <w:t>VRLO DOBRA</w:t>
            </w:r>
          </w:p>
        </w:tc>
        <w:tc>
          <w:tcPr>
            <w:tcW w:w="1755" w:type="dxa"/>
            <w:shd w:val="clear" w:color="auto" w:fill="auto"/>
            <w:vAlign w:val="center"/>
          </w:tcPr>
          <w:p w:rsidR="002B0C42" w:rsidRPr="00BB7F60" w:rsidRDefault="002B0C42" w:rsidP="002B0C42">
            <w:pPr>
              <w:pStyle w:val="RAZINE"/>
              <w:spacing w:before="0"/>
              <w:ind w:left="57" w:right="0"/>
              <w:jc w:val="center"/>
              <w:rPr>
                <w:color w:val="000000"/>
                <w:szCs w:val="18"/>
                <w:lang w:val="hr-HR" w:eastAsia="hr-HR"/>
              </w:rPr>
            </w:pPr>
            <w:r w:rsidRPr="00BB7F60">
              <w:rPr>
                <w:smallCaps/>
                <w:color w:val="000000"/>
                <w:szCs w:val="18"/>
                <w:lang w:val="hr-HR" w:eastAsia="hr-HR"/>
              </w:rPr>
              <w:t>IZNIMNA</w:t>
            </w:r>
          </w:p>
        </w:tc>
      </w:tr>
      <w:tr w:rsidR="002B0C42" w:rsidRPr="00D92BC4" w:rsidTr="002B0C42">
        <w:trPr>
          <w:trHeight w:val="310"/>
        </w:trPr>
        <w:tc>
          <w:tcPr>
            <w:tcW w:w="1741"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B.  3. 4.</w:t>
            </w:r>
          </w:p>
          <w:p w:rsidR="002B0C42" w:rsidRPr="00BB7F60" w:rsidRDefault="002B0C42" w:rsidP="002B0C42">
            <w:pPr>
              <w:pStyle w:val="Style1"/>
              <w:spacing w:after="360"/>
              <w:rPr>
                <w:rFonts w:ascii="VladaRHSans Lt" w:hAnsi="VladaRHSans Lt"/>
                <w:b/>
                <w:color w:val="auto"/>
                <w:sz w:val="18"/>
                <w:szCs w:val="18"/>
                <w:lang w:eastAsia="hr-HR"/>
              </w:rPr>
            </w:pPr>
            <w:r w:rsidRPr="00BB7F60">
              <w:rPr>
                <w:rFonts w:ascii="VladaRHSans Lt" w:hAnsi="VladaRHSans Lt"/>
                <w:sz w:val="18"/>
                <w:szCs w:val="18"/>
                <w:lang w:eastAsia="hr-HR"/>
              </w:rPr>
              <w:t>Učenik se stvaralački izražava prema vlastitome interesu potaknut književnim tekstom.</w:t>
            </w:r>
          </w:p>
        </w:tc>
        <w:tc>
          <w:tcPr>
            <w:tcW w:w="5794" w:type="dxa"/>
            <w:gridSpan w:val="2"/>
            <w:shd w:val="clear" w:color="auto" w:fill="auto"/>
            <w:tcMar>
              <w:top w:w="36" w:type="dxa"/>
              <w:left w:w="55" w:type="dxa"/>
              <w:bottom w:w="36" w:type="dxa"/>
              <w:right w:w="55" w:type="dxa"/>
            </w:tcMar>
            <w:hideMark/>
          </w:tcPr>
          <w:p w:rsidR="002B0C42" w:rsidRPr="00D92BC4" w:rsidRDefault="002B0C42" w:rsidP="002B0C42">
            <w:pPr>
              <w:spacing w:before="12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priprema i oblikuje radove u kojima do izražaja dolazi kreativnost, inovativnost, originalnost i stvaralačko mišljenje potaknuto književnim tekstom ili umjetničkim djelom</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D92BC4">
              <w:rPr>
                <w:rFonts w:ascii="VladaRHSans Lt" w:eastAsia="Times New Roman" w:hAnsi="VladaRHSans Lt" w:cs="Times New Roman"/>
                <w:sz w:val="18"/>
                <w:szCs w:val="18"/>
              </w:rPr>
              <w:br/>
              <w:t xml:space="preserve">- adaptira, dramatizira, piše sinopsis </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xml:space="preserve">- priprema i izvodi dramske i scenske igre </w:t>
            </w:r>
            <w:r w:rsidRPr="00D92BC4">
              <w:rPr>
                <w:rFonts w:ascii="VladaRHSans Lt" w:eastAsia="Times New Roman" w:hAnsi="VladaRHSans Lt" w:cs="Times New Roman"/>
                <w:sz w:val="18"/>
                <w:szCs w:val="18"/>
              </w:rPr>
              <w:br/>
              <w:t>- postavlja i izvodi predstave, snima (kratke) filmove, crta, slika, izrađuje strip, rječnik, priručnik</w:t>
            </w:r>
            <w:r w:rsidRPr="00D92BC4">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r w:rsidRPr="00D92BC4">
              <w:rPr>
                <w:rFonts w:ascii="VladaRHSans Lt" w:eastAsia="Times New Roman" w:hAnsi="VladaRHSans Lt" w:cs="Times New Roman"/>
                <w:sz w:val="18"/>
                <w:szCs w:val="18"/>
              </w:rPr>
              <w:br/>
            </w:r>
          </w:p>
        </w:tc>
        <w:tc>
          <w:tcPr>
            <w:tcW w:w="7262" w:type="dxa"/>
            <w:gridSpan w:val="8"/>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p>
        </w:tc>
      </w:tr>
      <w:tr w:rsidR="002B0C42" w:rsidRPr="00D92BC4" w:rsidTr="002B0C42">
        <w:trPr>
          <w:trHeight w:val="346"/>
        </w:trPr>
        <w:tc>
          <w:tcPr>
            <w:tcW w:w="14797" w:type="dxa"/>
            <w:gridSpan w:val="12"/>
            <w:shd w:val="clear" w:color="auto" w:fill="auto"/>
            <w:tcMar>
              <w:top w:w="36" w:type="dxa"/>
              <w:left w:w="55" w:type="dxa"/>
              <w:bottom w:w="36" w:type="dxa"/>
              <w:right w:w="55" w:type="dxa"/>
            </w:tcMar>
            <w:hideMark/>
          </w:tcPr>
          <w:p w:rsidR="002B0C42" w:rsidRPr="00D92BC4" w:rsidRDefault="002B0C42" w:rsidP="002B0C42">
            <w:pPr>
              <w:pStyle w:val="NormalWeb"/>
              <w:spacing w:before="0" w:beforeAutospacing="0" w:after="0" w:afterAutospacing="0"/>
              <w:ind w:left="113" w:right="113"/>
              <w:rPr>
                <w:rFonts w:ascii="VladaRHSans Lt" w:hAnsi="VladaRHSans Lt"/>
                <w:color w:val="000000"/>
                <w:sz w:val="18"/>
                <w:szCs w:val="18"/>
              </w:rPr>
            </w:pPr>
            <w:r w:rsidRPr="00D92BC4">
              <w:rPr>
                <w:rFonts w:ascii="VladaRHSans Lt" w:hAnsi="VladaRHSans Lt"/>
                <w:color w:val="25408F"/>
                <w:sz w:val="18"/>
                <w:szCs w:val="18"/>
              </w:rPr>
              <w:t>PREPORUKA:</w:t>
            </w:r>
            <w:r w:rsidRPr="00D92BC4">
              <w:rPr>
                <w:rFonts w:ascii="VladaRHSans Lt" w:hAnsi="VladaRHSans Lt"/>
                <w:color w:val="000000"/>
                <w:sz w:val="18"/>
                <w:szCs w:val="18"/>
              </w:rPr>
              <w:t xml:space="preserve"> Nastavnik potiče učenike na stvaralački način izražavanja i dokazivanja. Odgojno-obrazovni ishod se može ostvarivati individualnim i timskim radom i u korelaciji s likovnom i glazbenom umjetnošću i/ili na temelju usvojenih znanja i vještina iz likovne i glazbene umjetnosti. Učenik svoje radove može prikupljati u radno-dokumentarnoj mapi. </w:t>
            </w:r>
          </w:p>
          <w:p w:rsidR="002B0C42" w:rsidRPr="00D92BC4" w:rsidRDefault="002B0C42" w:rsidP="002B0C42">
            <w:pPr>
              <w:pStyle w:val="NormalWeb"/>
              <w:spacing w:before="0" w:beforeAutospacing="0" w:after="0" w:afterAutospacing="0"/>
              <w:ind w:left="113" w:right="113"/>
              <w:rPr>
                <w:rFonts w:ascii="VladaRHSans Lt" w:hAnsi="VladaRHSans Lt"/>
                <w:sz w:val="18"/>
                <w:szCs w:val="18"/>
              </w:rPr>
            </w:pPr>
            <w:r w:rsidRPr="00D92BC4">
              <w:rPr>
                <w:rFonts w:ascii="VladaRHSans Lt" w:hAnsi="VladaRHSans Lt"/>
                <w:color w:val="000000"/>
                <w:sz w:val="18"/>
                <w:szCs w:val="18"/>
              </w:rPr>
              <w:t>Ostvarivanje ishoda vrednuje se formativno. Nastavnik cijeni učenikovu samostalnost i poštuje njegove mogućnosti. Učenik predstavlja svoj rad u školi i izvan škole, u stvarnom i digitalnom okružju.</w:t>
            </w:r>
          </w:p>
        </w:tc>
      </w:tr>
      <w:tr w:rsidR="002B0C42" w:rsidRPr="00D92BC4" w:rsidTr="002B0C42">
        <w:trPr>
          <w:trHeight w:val="401"/>
        </w:trPr>
        <w:tc>
          <w:tcPr>
            <w:tcW w:w="14797" w:type="dxa"/>
            <w:gridSpan w:val="12"/>
            <w:shd w:val="clear" w:color="auto" w:fill="auto"/>
            <w:tcMar>
              <w:top w:w="36" w:type="dxa"/>
              <w:left w:w="55" w:type="dxa"/>
              <w:bottom w:w="36" w:type="dxa"/>
              <w:right w:w="55" w:type="dxa"/>
            </w:tcMar>
            <w:vAlign w:val="center"/>
            <w:hideMark/>
          </w:tcPr>
          <w:p w:rsidR="002B0C42" w:rsidRPr="00BB7F60" w:rsidRDefault="002B0C42" w:rsidP="002B0C42">
            <w:pPr>
              <w:pStyle w:val="Style1"/>
              <w:jc w:val="center"/>
              <w:rPr>
                <w:rFonts w:ascii="VladaRHSans Lt" w:hAnsi="VladaRHSans Lt"/>
                <w:color w:val="auto"/>
                <w:sz w:val="18"/>
                <w:szCs w:val="18"/>
                <w:lang w:eastAsia="hr-HR"/>
              </w:rPr>
            </w:pPr>
            <w:r w:rsidRPr="004D3CA7">
              <w:rPr>
                <w:rFonts w:ascii="VladaRHSans Lt" w:hAnsi="VladaRHSans Lt"/>
                <w:sz w:val="20"/>
                <w:szCs w:val="18"/>
                <w:lang w:eastAsia="hr-HR"/>
              </w:rPr>
              <w:t>KULTURA I MEDIJI</w:t>
            </w:r>
          </w:p>
        </w:tc>
      </w:tr>
      <w:tr w:rsidR="002B0C42" w:rsidRPr="00D92BC4" w:rsidTr="002B0C42">
        <w:trPr>
          <w:trHeight w:val="310"/>
        </w:trPr>
        <w:tc>
          <w:tcPr>
            <w:tcW w:w="1741" w:type="dxa"/>
            <w:gridSpan w:val="2"/>
            <w:shd w:val="clear" w:color="auto" w:fill="auto"/>
            <w:tcMar>
              <w:top w:w="36" w:type="dxa"/>
              <w:left w:w="36" w:type="dxa"/>
              <w:bottom w:w="36" w:type="dxa"/>
              <w:right w:w="36"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C. 3. 1.</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 xml:space="preserve">Učenik analizira utjecaj medijskih tekstova na oblikovanje stavova i </w:t>
            </w:r>
            <w:r w:rsidRPr="00BB7F60">
              <w:rPr>
                <w:rFonts w:ascii="VladaRHSans Lt" w:hAnsi="VladaRHSans Lt"/>
                <w:sz w:val="18"/>
                <w:szCs w:val="18"/>
                <w:lang w:eastAsia="hr-HR"/>
              </w:rPr>
              <w:lastRenderedPageBreak/>
              <w:t>vrijednosti primatelja.</w:t>
            </w:r>
          </w:p>
        </w:tc>
        <w:tc>
          <w:tcPr>
            <w:tcW w:w="5794" w:type="dxa"/>
            <w:gridSpan w:val="2"/>
            <w:shd w:val="clear" w:color="auto" w:fill="auto"/>
            <w:tcMar>
              <w:top w:w="36" w:type="dxa"/>
              <w:left w:w="36" w:type="dxa"/>
              <w:bottom w:w="36" w:type="dxa"/>
              <w:right w:w="36" w:type="dxa"/>
            </w:tcMar>
            <w:hideMark/>
          </w:tcPr>
          <w:p w:rsidR="002B0C42" w:rsidRPr="00D92BC4" w:rsidRDefault="002B0C42" w:rsidP="002B0C42">
            <w:pPr>
              <w:spacing w:before="6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lastRenderedPageBreak/>
              <w:t>- opisuje različita djelovanja javnih, komercijalnih i neprofitnih medija na oblikovanje vlastitih stavova i vrijednosti</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uočava skrivene stavove i mišljenja u medijskim porukama</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lastRenderedPageBreak/>
              <w:t>- prepoznaje trivijalne medijske poruke, predrasude, stereotipe i/ili manipulaciju u medijskim porukama</w:t>
            </w:r>
          </w:p>
          <w:p w:rsidR="002B0C42" w:rsidRPr="00D92BC4" w:rsidRDefault="002B0C42" w:rsidP="002B0C42">
            <w:pPr>
              <w:spacing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uočava zastupljenost medijskih sadržaja u različitim medijima prema svrsi (osobnoj, obrazovnoj i javnoj)</w:t>
            </w:r>
          </w:p>
          <w:p w:rsidR="002B0C42" w:rsidRPr="00D92BC4" w:rsidRDefault="002B0C42" w:rsidP="002B0C42">
            <w:pPr>
              <w:spacing w:after="120" w:line="240" w:lineRule="auto"/>
              <w:ind w:left="113" w:right="113"/>
              <w:rPr>
                <w:rFonts w:ascii="VladaRHSans Lt" w:eastAsia="Times New Roman" w:hAnsi="VladaRHSans Lt" w:cs="Times New Roman"/>
                <w:sz w:val="18"/>
                <w:szCs w:val="18"/>
              </w:rPr>
            </w:pPr>
            <w:r w:rsidRPr="00D92BC4">
              <w:rPr>
                <w:rFonts w:ascii="VladaRHSans Lt" w:eastAsia="Times New Roman" w:hAnsi="VladaRHSans Lt" w:cs="Times New Roman"/>
                <w:sz w:val="18"/>
                <w:szCs w:val="18"/>
              </w:rPr>
              <w:t>- uspoređuje različite medijske tekstove i analizira kako su u njima prikazane informacije, ideje, stavovi i mišljenja i kako utječu na oblikovanje stavova i vrijednosti primatelja s obzirom na dob, spol i kulturni kontekst</w:t>
            </w:r>
          </w:p>
        </w:tc>
        <w:tc>
          <w:tcPr>
            <w:tcW w:w="2003" w:type="dxa"/>
            <w:gridSpan w:val="3"/>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tumači medijski tekst i prepoznaje kako prikazane informacije, ideje, stavovi i mišljenja utječu na oblikovanje </w:t>
            </w:r>
            <w:r w:rsidRPr="00BB7F60">
              <w:rPr>
                <w:color w:val="000000"/>
                <w:szCs w:val="18"/>
                <w:lang w:val="hr-HR" w:eastAsia="hr-HR"/>
              </w:rPr>
              <w:lastRenderedPageBreak/>
              <w:t>stavova i vrijednosti primatelja s obzirom na dob, spol i kulturni kontekst</w:t>
            </w:r>
          </w:p>
        </w:tc>
        <w:tc>
          <w:tcPr>
            <w:tcW w:w="1752"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uspoređuje medijske tekstove i opisuje kako prikazane informacije, ideje, stavovi i mišljenja </w:t>
            </w:r>
            <w:r w:rsidRPr="00BB7F60">
              <w:rPr>
                <w:color w:val="000000"/>
                <w:szCs w:val="18"/>
                <w:lang w:val="hr-HR" w:eastAsia="hr-HR"/>
              </w:rPr>
              <w:lastRenderedPageBreak/>
              <w:t>utječu na oblikovanje stavova i vrijednosti primatelja s obzirom na dob, spol i kulturni kontekst</w:t>
            </w:r>
            <w:r w:rsidRPr="00BB7F60">
              <w:rPr>
                <w:szCs w:val="18"/>
                <w:lang w:val="hr-HR" w:eastAsia="hr-HR"/>
              </w:rPr>
              <w:t xml:space="preserve"> </w:t>
            </w:r>
          </w:p>
        </w:tc>
        <w:tc>
          <w:tcPr>
            <w:tcW w:w="1752" w:type="dxa"/>
            <w:gridSpan w:val="2"/>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uspoređuje medijske tekstove i analizira kako prikazane informacije, ideje, stavovi i mišljenja </w:t>
            </w:r>
            <w:r w:rsidRPr="00BB7F60">
              <w:rPr>
                <w:color w:val="000000"/>
                <w:szCs w:val="18"/>
                <w:lang w:val="hr-HR" w:eastAsia="hr-HR"/>
              </w:rPr>
              <w:lastRenderedPageBreak/>
              <w:t>utječu na oblikovanje stavova i vrijednosti primatelja s obzirom na dob, spol i kulturni kontekst</w:t>
            </w:r>
            <w:r w:rsidRPr="00BB7F60">
              <w:rPr>
                <w:szCs w:val="18"/>
                <w:lang w:val="hr-HR" w:eastAsia="hr-HR"/>
              </w:rPr>
              <w:t xml:space="preserve"> </w:t>
            </w:r>
          </w:p>
        </w:tc>
        <w:tc>
          <w:tcPr>
            <w:tcW w:w="1755" w:type="dxa"/>
            <w:shd w:val="clear" w:color="auto" w:fill="auto"/>
            <w:tcMar>
              <w:top w:w="36" w:type="dxa"/>
              <w:left w:w="36" w:type="dxa"/>
              <w:bottom w:w="36" w:type="dxa"/>
              <w:right w:w="36"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uspoređuje medijske tekstove i analizira kako prikazane informacije, ideje, stavovi i mišljenja </w:t>
            </w:r>
            <w:r w:rsidRPr="00BB7F60">
              <w:rPr>
                <w:color w:val="000000"/>
                <w:szCs w:val="18"/>
                <w:lang w:val="hr-HR" w:eastAsia="hr-HR"/>
              </w:rPr>
              <w:lastRenderedPageBreak/>
              <w:t>utječu na oblikovanje stavova i vrijednosti primatelja s obzirom na dob, spol i kulturni kontekst te prepoznaje skrivene stavove i mišljenja u medijskim porukama</w:t>
            </w:r>
          </w:p>
        </w:tc>
      </w:tr>
      <w:tr w:rsidR="002B0C42" w:rsidRPr="00D92BC4" w:rsidTr="002B0C42">
        <w:trPr>
          <w:trHeight w:val="310"/>
        </w:trPr>
        <w:tc>
          <w:tcPr>
            <w:tcW w:w="1741" w:type="dxa"/>
            <w:gridSpan w:val="2"/>
            <w:shd w:val="clear" w:color="auto" w:fill="auto"/>
            <w:tcMar>
              <w:top w:w="36" w:type="dxa"/>
              <w:left w:w="55" w:type="dxa"/>
              <w:bottom w:w="36" w:type="dxa"/>
              <w:right w:w="55"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lastRenderedPageBreak/>
              <w:t>C. 3. 2.</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opisuje utjecaj europske kulturne baštine i kulturnoga kruga na oblikovanje vlastitog kulturnog identiteta.</w:t>
            </w:r>
          </w:p>
        </w:tc>
        <w:tc>
          <w:tcPr>
            <w:tcW w:w="5794" w:type="dxa"/>
            <w:gridSpan w:val="2"/>
            <w:shd w:val="clear" w:color="auto" w:fill="auto"/>
            <w:tcMar>
              <w:top w:w="36" w:type="dxa"/>
              <w:left w:w="55" w:type="dxa"/>
              <w:bottom w:w="36" w:type="dxa"/>
              <w:right w:w="55" w:type="dxa"/>
            </w:tcMar>
            <w:hideMark/>
          </w:tcPr>
          <w:p w:rsidR="002B0C42" w:rsidRPr="00D92BC4" w:rsidRDefault="002B0C42" w:rsidP="002B0C42">
            <w:pPr>
              <w:pStyle w:val="NormalWeb"/>
              <w:spacing w:before="0" w:beforeAutospacing="0" w:after="0" w:afterAutospacing="0"/>
              <w:rPr>
                <w:rFonts w:ascii="VladaRHSans Lt" w:hAnsi="VladaRHSans Lt"/>
                <w:sz w:val="18"/>
                <w:szCs w:val="18"/>
              </w:rPr>
            </w:pPr>
            <w:r w:rsidRPr="00D92BC4">
              <w:rPr>
                <w:rFonts w:ascii="VladaRHSans Lt" w:hAnsi="VladaRHSans Lt"/>
                <w:color w:val="000000"/>
                <w:sz w:val="18"/>
                <w:szCs w:val="18"/>
              </w:rPr>
              <w:t xml:space="preserve">- prepoznaje antičku baštinu kao klasičnu podlogu i srednjovjekovnu kao kršćansku podlogu europske kulture u različitim tekstovima koje čita </w:t>
            </w:r>
          </w:p>
          <w:p w:rsidR="002B0C42" w:rsidRPr="00D92BC4" w:rsidRDefault="002B0C42" w:rsidP="002B0C42">
            <w:pPr>
              <w:pStyle w:val="NormalWeb"/>
              <w:spacing w:before="0" w:beforeAutospacing="0" w:after="0" w:afterAutospacing="0"/>
              <w:rPr>
                <w:rFonts w:ascii="VladaRHSans Lt" w:hAnsi="VladaRHSans Lt"/>
                <w:sz w:val="18"/>
                <w:szCs w:val="18"/>
              </w:rPr>
            </w:pPr>
            <w:r w:rsidRPr="00D92BC4">
              <w:rPr>
                <w:rFonts w:ascii="VladaRHSans Lt" w:hAnsi="VladaRHSans Lt"/>
                <w:color w:val="000000"/>
                <w:sz w:val="18"/>
                <w:szCs w:val="18"/>
              </w:rPr>
              <w:t>- opisuje hrvatski, slavenski i ilirski aspekt kulturnoga ujedinjavanja u tekstu koji čita</w:t>
            </w:r>
          </w:p>
          <w:p w:rsidR="002B0C42" w:rsidRPr="00D92BC4" w:rsidRDefault="002B0C42" w:rsidP="002B0C42">
            <w:pPr>
              <w:pStyle w:val="NormalWeb"/>
              <w:spacing w:before="0" w:beforeAutospacing="0" w:after="0" w:afterAutospacing="0"/>
              <w:rPr>
                <w:rFonts w:ascii="VladaRHSans Lt" w:hAnsi="VladaRHSans Lt"/>
                <w:sz w:val="18"/>
                <w:szCs w:val="18"/>
              </w:rPr>
            </w:pPr>
            <w:r w:rsidRPr="00D92BC4">
              <w:rPr>
                <w:rFonts w:ascii="VladaRHSans Lt" w:hAnsi="VladaRHSans Lt"/>
                <w:color w:val="000000"/>
                <w:sz w:val="18"/>
                <w:szCs w:val="18"/>
              </w:rPr>
              <w:t>- prepoznaje utjecaj kulturnih časopisa i novina na oblikovanje kulturnoga identiteta i kulturnoga posredovanja</w:t>
            </w:r>
          </w:p>
          <w:p w:rsidR="002B0C42" w:rsidRPr="00D92BC4" w:rsidRDefault="002B0C42" w:rsidP="002B0C42">
            <w:pPr>
              <w:pStyle w:val="NormalWeb"/>
              <w:spacing w:before="0" w:beforeAutospacing="0" w:after="0" w:afterAutospacing="0"/>
              <w:rPr>
                <w:rFonts w:ascii="VladaRHSans Lt" w:hAnsi="VladaRHSans Lt"/>
                <w:sz w:val="18"/>
                <w:szCs w:val="18"/>
              </w:rPr>
            </w:pPr>
            <w:r w:rsidRPr="00D92BC4">
              <w:rPr>
                <w:rFonts w:ascii="VladaRHSans Lt" w:hAnsi="VladaRHSans Lt"/>
                <w:color w:val="000000"/>
                <w:sz w:val="18"/>
                <w:szCs w:val="18"/>
              </w:rPr>
              <w:t>- opisuje sudjelovanje većinskoga i manjinskih naroda na oblikovanje kulturnoga okružja i međudjelovanje različitih europskih kulturnih krugova na oblikovanje vlastitoga identiteta (kulturno-umjetnička društva,kulturne udruge, kulturne ustanove i sl.)</w:t>
            </w:r>
          </w:p>
          <w:p w:rsidR="002B0C42" w:rsidRPr="00D92BC4" w:rsidRDefault="002B0C42" w:rsidP="002B0C42">
            <w:pPr>
              <w:pStyle w:val="NormalWeb"/>
              <w:spacing w:before="0" w:beforeAutospacing="0" w:after="0" w:afterAutospacing="0"/>
              <w:ind w:right="113"/>
              <w:rPr>
                <w:rFonts w:ascii="VladaRHSans Lt" w:hAnsi="VladaRHSans Lt"/>
                <w:sz w:val="18"/>
                <w:szCs w:val="18"/>
              </w:rPr>
            </w:pPr>
            <w:r w:rsidRPr="00D92BC4">
              <w:rPr>
                <w:rFonts w:ascii="VladaRHSans Lt" w:hAnsi="VladaRHSans Lt"/>
                <w:color w:val="000000"/>
                <w:sz w:val="18"/>
                <w:szCs w:val="18"/>
              </w:rPr>
              <w:t>- posjećuje kulturne-umjetničke događaje i manifestacije u stvarnom i digitalnom okružju</w:t>
            </w:r>
          </w:p>
          <w:p w:rsidR="002B0C42" w:rsidRPr="00D92BC4" w:rsidRDefault="002B0C42" w:rsidP="002B0C42">
            <w:pPr>
              <w:spacing w:after="120" w:line="240" w:lineRule="auto"/>
              <w:ind w:left="113" w:right="113"/>
              <w:rPr>
                <w:rFonts w:ascii="VladaRHSans Lt" w:eastAsia="Times New Roman" w:hAnsi="VladaRHSans Lt" w:cs="Times New Roman"/>
                <w:color w:val="25408F"/>
                <w:sz w:val="18"/>
                <w:szCs w:val="18"/>
              </w:rPr>
            </w:pPr>
          </w:p>
        </w:tc>
        <w:tc>
          <w:tcPr>
            <w:tcW w:w="2003" w:type="dxa"/>
            <w:gridSpan w:val="3"/>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xml:space="preserve">- prepoznaje univerzalnost antike kao klasične podloge i srednjovjekovlja kao kršćanske podloge europske kulture u različitim izvorima </w:t>
            </w:r>
            <w:r w:rsidRPr="00BB7F60">
              <w:rPr>
                <w:color w:val="000000"/>
                <w:szCs w:val="18"/>
                <w:lang w:val="hr-HR" w:eastAsia="hr-HR"/>
              </w:rPr>
              <w:br/>
            </w:r>
          </w:p>
        </w:tc>
        <w:tc>
          <w:tcPr>
            <w:tcW w:w="1752" w:type="dxa"/>
            <w:gridSpan w:val="2"/>
            <w:shd w:val="clear" w:color="auto" w:fill="auto"/>
            <w:tcMar>
              <w:top w:w="36" w:type="dxa"/>
              <w:left w:w="55" w:type="dxa"/>
              <w:bottom w:w="36" w:type="dxa"/>
              <w:right w:w="55" w:type="dxa"/>
            </w:tcMar>
            <w:hideMark/>
          </w:tcPr>
          <w:p w:rsidR="002B0C42" w:rsidRPr="00D92BC4" w:rsidRDefault="002B0C42" w:rsidP="002B0C42">
            <w:pPr>
              <w:pStyle w:val="NormalWeb"/>
              <w:spacing w:before="0" w:beforeAutospacing="0" w:after="0" w:afterAutospacing="0"/>
              <w:rPr>
                <w:rFonts w:ascii="VladaRHSans Lt" w:hAnsi="VladaRHSans Lt"/>
                <w:sz w:val="18"/>
                <w:szCs w:val="18"/>
              </w:rPr>
            </w:pPr>
            <w:r w:rsidRPr="00D92BC4">
              <w:rPr>
                <w:rFonts w:ascii="VladaRHSans Lt" w:hAnsi="VladaRHSans Lt"/>
                <w:color w:val="000000"/>
                <w:sz w:val="18"/>
                <w:szCs w:val="18"/>
              </w:rPr>
              <w:t xml:space="preserve">- prepoznaje univerzalnost antike kao klasične podloge i srednjovjekovlja kao kršćanske podloge europske kulture u različitim izvorima i </w:t>
            </w:r>
          </w:p>
          <w:p w:rsidR="002B0C42" w:rsidRPr="00D92BC4" w:rsidRDefault="002B0C42" w:rsidP="002B0C42">
            <w:pPr>
              <w:pStyle w:val="NormalWeb"/>
              <w:spacing w:before="0" w:beforeAutospacing="0" w:after="0" w:afterAutospacing="0"/>
              <w:rPr>
                <w:rFonts w:ascii="VladaRHSans Lt" w:hAnsi="VladaRHSans Lt"/>
                <w:sz w:val="18"/>
                <w:szCs w:val="18"/>
              </w:rPr>
            </w:pPr>
            <w:r w:rsidRPr="00D92BC4">
              <w:rPr>
                <w:rFonts w:ascii="VladaRHSans Lt" w:hAnsi="VladaRHSans Lt"/>
                <w:color w:val="000000"/>
                <w:sz w:val="18"/>
                <w:szCs w:val="18"/>
              </w:rPr>
              <w:t xml:space="preserve">slavenski i ilirski aspekt kulturnoga ujedinjavanja </w:t>
            </w:r>
          </w:p>
          <w:p w:rsidR="002B0C42" w:rsidRPr="00BB7F60" w:rsidRDefault="002B0C42" w:rsidP="002B0C42">
            <w:pPr>
              <w:pStyle w:val="RAZINE"/>
              <w:rPr>
                <w:szCs w:val="18"/>
                <w:lang w:val="hr-HR" w:eastAsia="hr-HR"/>
              </w:rPr>
            </w:pPr>
          </w:p>
        </w:tc>
        <w:tc>
          <w:tcPr>
            <w:tcW w:w="1752" w:type="dxa"/>
            <w:gridSpan w:val="2"/>
            <w:shd w:val="clear" w:color="auto" w:fill="auto"/>
            <w:tcMar>
              <w:top w:w="36" w:type="dxa"/>
              <w:left w:w="55" w:type="dxa"/>
              <w:bottom w:w="36" w:type="dxa"/>
              <w:right w:w="55" w:type="dxa"/>
            </w:tcMar>
            <w:hideMark/>
          </w:tcPr>
          <w:p w:rsidR="002B0C42" w:rsidRPr="00D92BC4" w:rsidRDefault="002B0C42" w:rsidP="002B0C42">
            <w:pPr>
              <w:pStyle w:val="NormalWeb"/>
              <w:spacing w:before="0" w:beforeAutospacing="0" w:after="0" w:afterAutospacing="0"/>
              <w:rPr>
                <w:rFonts w:ascii="VladaRHSans Lt" w:hAnsi="VladaRHSans Lt"/>
                <w:sz w:val="18"/>
                <w:szCs w:val="18"/>
              </w:rPr>
            </w:pPr>
            <w:r w:rsidRPr="00D92BC4">
              <w:rPr>
                <w:rFonts w:ascii="VladaRHSans Lt" w:hAnsi="VladaRHSans Lt"/>
                <w:color w:val="000000"/>
                <w:sz w:val="18"/>
                <w:szCs w:val="18"/>
              </w:rPr>
              <w:t xml:space="preserve">- prepoznaje univerzalnost antike kao klasične podloge i srednjovjekovlja kao kršćanske podloge europske kulture u različitim izvorima i </w:t>
            </w:r>
          </w:p>
          <w:p w:rsidR="002B0C42" w:rsidRPr="00D92BC4" w:rsidRDefault="002B0C42" w:rsidP="002B0C42">
            <w:pPr>
              <w:pStyle w:val="NormalWeb"/>
              <w:spacing w:before="0" w:beforeAutospacing="0" w:after="0" w:afterAutospacing="0"/>
              <w:rPr>
                <w:rFonts w:ascii="VladaRHSans Lt" w:hAnsi="VladaRHSans Lt"/>
                <w:sz w:val="18"/>
                <w:szCs w:val="18"/>
              </w:rPr>
            </w:pPr>
            <w:r w:rsidRPr="00D92BC4">
              <w:rPr>
                <w:rFonts w:ascii="VladaRHSans Lt" w:hAnsi="VladaRHSans Lt"/>
                <w:color w:val="000000"/>
                <w:sz w:val="18"/>
                <w:szCs w:val="18"/>
              </w:rPr>
              <w:t>slavenski i ilirski aspekt kulturnoga ujedinjavanja te utjecaj izdavaštva, kulturnih časopisa i novina na oblikovanje kulturnoga identiteta i kulturne transmisije</w:t>
            </w:r>
          </w:p>
          <w:p w:rsidR="002B0C42" w:rsidRPr="00BB7F60" w:rsidRDefault="002B0C42" w:rsidP="002B0C42">
            <w:pPr>
              <w:pStyle w:val="RAZINE"/>
              <w:rPr>
                <w:szCs w:val="18"/>
                <w:lang w:val="hr-HR" w:eastAsia="hr-HR"/>
              </w:rPr>
            </w:pPr>
          </w:p>
        </w:tc>
        <w:tc>
          <w:tcPr>
            <w:tcW w:w="1755" w:type="dxa"/>
            <w:shd w:val="clear" w:color="auto" w:fill="auto"/>
            <w:tcMar>
              <w:top w:w="36" w:type="dxa"/>
              <w:left w:w="55" w:type="dxa"/>
              <w:bottom w:w="36" w:type="dxa"/>
              <w:right w:w="55"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utjecaj europske kulturne baštine i kulturnoga kruga na oblikovanje vlastitog kulturnog identiteta</w:t>
            </w:r>
          </w:p>
        </w:tc>
      </w:tr>
      <w:tr w:rsidR="002B0C42" w:rsidRPr="00D92BC4" w:rsidTr="002B0C42">
        <w:trPr>
          <w:trHeight w:val="310"/>
        </w:trPr>
        <w:tc>
          <w:tcPr>
            <w:tcW w:w="14797" w:type="dxa"/>
            <w:gridSpan w:val="12"/>
            <w:shd w:val="clear" w:color="auto" w:fill="auto"/>
            <w:tcMar>
              <w:top w:w="36" w:type="dxa"/>
              <w:left w:w="55" w:type="dxa"/>
              <w:bottom w:w="36" w:type="dxa"/>
              <w:right w:w="55" w:type="dxa"/>
            </w:tcMar>
            <w:hideMark/>
          </w:tcPr>
          <w:p w:rsidR="002B0C42" w:rsidRPr="00D92BC4" w:rsidRDefault="002B0C42" w:rsidP="002B0C42">
            <w:pPr>
              <w:pStyle w:val="NormalWeb"/>
              <w:spacing w:before="120" w:beforeAutospacing="0" w:after="120" w:afterAutospacing="0"/>
              <w:ind w:left="113" w:right="113"/>
              <w:rPr>
                <w:rFonts w:ascii="VladaRHSans Lt" w:hAnsi="VladaRHSans Lt"/>
                <w:sz w:val="18"/>
                <w:szCs w:val="18"/>
              </w:rPr>
            </w:pPr>
            <w:r w:rsidRPr="00D92BC4">
              <w:rPr>
                <w:rFonts w:ascii="VladaRHSans Lt" w:hAnsi="VladaRHSans Lt"/>
                <w:color w:val="25408F"/>
                <w:sz w:val="18"/>
                <w:szCs w:val="18"/>
              </w:rPr>
              <w:t>PREPORUKA:</w:t>
            </w:r>
            <w:r w:rsidRPr="00D92BC4">
              <w:rPr>
                <w:rFonts w:ascii="VladaRHSans Lt" w:hAnsi="VladaRHSans Lt"/>
                <w:b/>
                <w:bCs/>
                <w:color w:val="000000"/>
                <w:sz w:val="18"/>
                <w:szCs w:val="18"/>
              </w:rPr>
              <w:t xml:space="preserve"> </w:t>
            </w:r>
            <w:r w:rsidRPr="00D92BC4">
              <w:rPr>
                <w:rFonts w:ascii="VladaRHSans Lt" w:hAnsi="VladaRHSans Lt"/>
                <w:color w:val="000000"/>
                <w:sz w:val="18"/>
                <w:szCs w:val="18"/>
              </w:rPr>
              <w:t xml:space="preserve">Odgojno-obrazovni ishodi C. 3. 1. .i C. 3. 2. ostvaruju se u skladu s potrebama, interesima i mogućnostima učenika i sektorskim područjem u kojemu se učenik obrazuje te u povezanosti s ishodima nastavnih područja </w:t>
            </w:r>
            <w:r w:rsidRPr="00D92BC4">
              <w:rPr>
                <w:rFonts w:ascii="VladaRHSans Lt" w:hAnsi="VladaRHSans Lt"/>
                <w:i/>
                <w:color w:val="000000"/>
                <w:sz w:val="18"/>
                <w:szCs w:val="18"/>
              </w:rPr>
              <w:t>Hrvatski jezik i komunikacija i Književnost i stvaralaštvo</w:t>
            </w:r>
            <w:r w:rsidRPr="00D92BC4">
              <w:rPr>
                <w:rFonts w:ascii="VladaRHSans Lt" w:hAnsi="VladaRHSans Lt"/>
                <w:color w:val="000000"/>
                <w:sz w:val="18"/>
                <w:szCs w:val="18"/>
              </w:rPr>
              <w:t>.</w:t>
            </w:r>
          </w:p>
          <w:p w:rsidR="002B0C42" w:rsidRPr="00BB7F60" w:rsidRDefault="002B0C42" w:rsidP="002B0C42">
            <w:pPr>
              <w:pStyle w:val="PREPORUKA"/>
              <w:rPr>
                <w:szCs w:val="18"/>
                <w:lang w:val="hr-HR" w:eastAsia="hr-HR"/>
              </w:rPr>
            </w:pPr>
            <w:r w:rsidRPr="00BB7F60">
              <w:rPr>
                <w:color w:val="000000"/>
                <w:szCs w:val="18"/>
                <w:lang w:val="hr-HR" w:eastAsia="hr-HR"/>
              </w:rPr>
              <w:t>Izvori za ostvarivanje odgojno-obrazovnoga ishoda C. 3. 2. mogu biti: književni tekstovi, kazališne predstave, film, strip, medijski i višemedijski tekstovi - prema samostalnom odabiru učenika i odabrani u dogovoru s nastavnikom.</w:t>
            </w:r>
          </w:p>
        </w:tc>
      </w:tr>
    </w:tbl>
    <w:p w:rsidR="002B0C42" w:rsidRPr="002B0C42" w:rsidRDefault="002B0C42" w:rsidP="002B0C42">
      <w:pPr>
        <w:rPr>
          <w:rFonts w:eastAsia="Times New Roman"/>
        </w:rPr>
      </w:pPr>
      <w:r>
        <w:rPr>
          <w:rFonts w:eastAsia="Times New Roman"/>
        </w:rPr>
        <w:br/>
      </w:r>
    </w:p>
    <w:p w:rsidR="002B0C42" w:rsidRDefault="002B0C42" w:rsidP="002B0C42">
      <w:pPr>
        <w:rPr>
          <w:rFonts w:eastAsia="Times New Roman"/>
        </w:rPr>
      </w:pPr>
    </w:p>
    <w:p w:rsidR="002B0C42" w:rsidRPr="008502A6" w:rsidRDefault="002B0C42" w:rsidP="002B0C42">
      <w:pPr>
        <w:pStyle w:val="Heading2"/>
        <w:rPr>
          <w:rFonts w:eastAsia="Times New Roman"/>
        </w:rPr>
      </w:pPr>
      <w:r w:rsidRPr="008502A6">
        <w:rPr>
          <w:rFonts w:eastAsia="Times New Roman"/>
        </w:rPr>
        <w:lastRenderedPageBreak/>
        <w:t>4. razred srednje škole (4433)</w:t>
      </w:r>
    </w:p>
    <w:p w:rsidR="002B0C42" w:rsidRPr="00C75760" w:rsidRDefault="002B0C42" w:rsidP="002B0C42">
      <w:pPr>
        <w:spacing w:line="240" w:lineRule="auto"/>
        <w:rPr>
          <w:rFonts w:ascii="Times New Roman" w:eastAsia="Times New Roman" w:hAnsi="Times New Roman" w:cs="Times New Roman"/>
          <w:sz w:val="18"/>
          <w:szCs w:val="18"/>
        </w:rPr>
      </w:pPr>
    </w:p>
    <w:tbl>
      <w:tblPr>
        <w:tblW w:w="14884"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24"/>
        <w:gridCol w:w="19"/>
        <w:gridCol w:w="5802"/>
        <w:gridCol w:w="294"/>
        <w:gridCol w:w="1515"/>
        <w:gridCol w:w="221"/>
        <w:gridCol w:w="84"/>
        <w:gridCol w:w="1505"/>
        <w:gridCol w:w="147"/>
        <w:gridCol w:w="52"/>
        <w:gridCol w:w="1611"/>
        <w:gridCol w:w="73"/>
        <w:gridCol w:w="23"/>
        <w:gridCol w:w="1714"/>
      </w:tblGrid>
      <w:tr w:rsidR="002B0C42" w:rsidRPr="008502A6" w:rsidTr="002B0C42">
        <w:trPr>
          <w:trHeight w:val="546"/>
        </w:trPr>
        <w:tc>
          <w:tcPr>
            <w:tcW w:w="14884" w:type="dxa"/>
            <w:gridSpan w:val="14"/>
            <w:shd w:val="clear" w:color="auto" w:fill="auto"/>
            <w:tcMar>
              <w:top w:w="54" w:type="dxa"/>
              <w:left w:w="54" w:type="dxa"/>
              <w:bottom w:w="54" w:type="dxa"/>
              <w:right w:w="54" w:type="dxa"/>
            </w:tcMar>
            <w:vAlign w:val="center"/>
            <w:hideMark/>
          </w:tcPr>
          <w:p w:rsidR="002B0C42" w:rsidRPr="004D3CA7" w:rsidRDefault="002B0C42" w:rsidP="002B0C42">
            <w:pPr>
              <w:pStyle w:val="Style1"/>
              <w:jc w:val="center"/>
              <w:rPr>
                <w:b/>
                <w:color w:val="auto"/>
                <w:sz w:val="18"/>
                <w:szCs w:val="18"/>
                <w:lang w:eastAsia="hr-HR"/>
              </w:rPr>
            </w:pPr>
            <w:r w:rsidRPr="004D3CA7">
              <w:rPr>
                <w:b/>
                <w:sz w:val="20"/>
                <w:szCs w:val="18"/>
                <w:lang w:eastAsia="hr-HR"/>
              </w:rPr>
              <w:t>HRVATSKI JEZIK I KOMUNIKACIJA</w:t>
            </w:r>
          </w:p>
        </w:tc>
      </w:tr>
      <w:tr w:rsidR="002B0C42" w:rsidRPr="008502A6" w:rsidTr="002B0C42">
        <w:trPr>
          <w:trHeight w:val="160"/>
        </w:trPr>
        <w:tc>
          <w:tcPr>
            <w:tcW w:w="1843" w:type="dxa"/>
            <w:gridSpan w:val="2"/>
            <w:vMerge w:val="restart"/>
            <w:shd w:val="clear" w:color="auto" w:fill="auto"/>
            <w:tcMar>
              <w:top w:w="54" w:type="dxa"/>
              <w:left w:w="54" w:type="dxa"/>
              <w:bottom w:w="54" w:type="dxa"/>
              <w:right w:w="54" w:type="dxa"/>
            </w:tcMar>
            <w:hideMark/>
          </w:tcPr>
          <w:p w:rsidR="002B0C42" w:rsidRPr="008502A6" w:rsidRDefault="002B0C42" w:rsidP="002B0C42">
            <w:pPr>
              <w:spacing w:before="60" w:line="240" w:lineRule="auto"/>
              <w:jc w:val="center"/>
              <w:rPr>
                <w:rFonts w:ascii="VladaRHSans Lt" w:eastAsia="Times New Roman" w:hAnsi="VladaRHSans Lt" w:cs="Times New Roman"/>
                <w:smallCaps/>
                <w:color w:val="25408F"/>
                <w:sz w:val="18"/>
                <w:szCs w:val="18"/>
              </w:rPr>
            </w:pPr>
            <w:r w:rsidRPr="008502A6">
              <w:rPr>
                <w:rFonts w:ascii="VladaRHSans Lt" w:eastAsia="Times New Roman" w:hAnsi="VladaRHSans Lt" w:cs="Times New Roman"/>
                <w:smallCaps/>
                <w:color w:val="25408F"/>
                <w:sz w:val="18"/>
                <w:szCs w:val="18"/>
              </w:rPr>
              <w:t>ODGOJNO-OBRAZOVNI ISHODI</w:t>
            </w:r>
          </w:p>
        </w:tc>
        <w:tc>
          <w:tcPr>
            <w:tcW w:w="6096" w:type="dxa"/>
            <w:gridSpan w:val="2"/>
            <w:vMerge w:val="restart"/>
            <w:shd w:val="clear" w:color="auto" w:fill="auto"/>
            <w:tcMar>
              <w:top w:w="54" w:type="dxa"/>
              <w:left w:w="54" w:type="dxa"/>
              <w:bottom w:w="54" w:type="dxa"/>
              <w:right w:w="54" w:type="dxa"/>
            </w:tcMar>
            <w:hideMark/>
          </w:tcPr>
          <w:p w:rsidR="002B0C42" w:rsidRPr="008502A6" w:rsidRDefault="002B0C42" w:rsidP="002B0C42">
            <w:pPr>
              <w:spacing w:before="120" w:line="240" w:lineRule="auto"/>
              <w:jc w:val="center"/>
              <w:rPr>
                <w:rFonts w:ascii="VladaRHSans Lt" w:eastAsia="Times New Roman" w:hAnsi="VladaRHSans Lt" w:cs="Times New Roman"/>
                <w:smallCaps/>
                <w:color w:val="25408F"/>
                <w:sz w:val="18"/>
                <w:szCs w:val="18"/>
              </w:rPr>
            </w:pPr>
            <w:r w:rsidRPr="008502A6">
              <w:rPr>
                <w:rFonts w:ascii="VladaRHSans Lt" w:eastAsia="Times New Roman" w:hAnsi="VladaRHSans Lt" w:cs="Times New Roman"/>
                <w:smallCaps/>
                <w:color w:val="25408F"/>
                <w:sz w:val="18"/>
                <w:szCs w:val="18"/>
              </w:rPr>
              <w:t>RAZRADA ISHODA</w:t>
            </w:r>
          </w:p>
        </w:tc>
        <w:tc>
          <w:tcPr>
            <w:tcW w:w="6945" w:type="dxa"/>
            <w:gridSpan w:val="10"/>
            <w:shd w:val="clear" w:color="auto" w:fill="auto"/>
            <w:tcMar>
              <w:top w:w="27" w:type="dxa"/>
              <w:left w:w="82" w:type="dxa"/>
              <w:bottom w:w="27" w:type="dxa"/>
              <w:right w:w="82" w:type="dxa"/>
            </w:tcMar>
            <w:hideMark/>
          </w:tcPr>
          <w:p w:rsidR="002B0C42" w:rsidRPr="008502A6" w:rsidRDefault="002B0C42" w:rsidP="002B0C42">
            <w:pPr>
              <w:spacing w:before="60" w:line="240" w:lineRule="auto"/>
              <w:jc w:val="center"/>
              <w:rPr>
                <w:rFonts w:ascii="VladaRHSans Lt" w:eastAsia="Times New Roman" w:hAnsi="VladaRHSans Lt" w:cs="Times New Roman"/>
                <w:color w:val="25408F"/>
                <w:sz w:val="18"/>
                <w:szCs w:val="18"/>
              </w:rPr>
            </w:pPr>
            <w:r w:rsidRPr="008502A6">
              <w:rPr>
                <w:rFonts w:ascii="VladaRHSans Lt" w:eastAsia="Times New Roman" w:hAnsi="VladaRHSans Lt" w:cs="Times New Roman"/>
                <w:color w:val="25408F"/>
                <w:sz w:val="18"/>
                <w:szCs w:val="18"/>
              </w:rPr>
              <w:t>RAZINA USVOJENOSTI</w:t>
            </w:r>
          </w:p>
        </w:tc>
      </w:tr>
      <w:tr w:rsidR="002B0C42" w:rsidRPr="008502A6" w:rsidTr="002B0C42">
        <w:trPr>
          <w:trHeight w:val="32"/>
        </w:trPr>
        <w:tc>
          <w:tcPr>
            <w:tcW w:w="1843" w:type="dxa"/>
            <w:gridSpan w:val="2"/>
            <w:vMerge/>
            <w:shd w:val="clear" w:color="auto" w:fill="auto"/>
            <w:tcMar>
              <w:top w:w="54" w:type="dxa"/>
              <w:left w:w="54" w:type="dxa"/>
              <w:bottom w:w="54" w:type="dxa"/>
              <w:right w:w="54" w:type="dxa"/>
            </w:tcMar>
            <w:hideMark/>
          </w:tcPr>
          <w:p w:rsidR="002B0C42" w:rsidRPr="008502A6" w:rsidRDefault="002B0C42" w:rsidP="002B0C42">
            <w:pPr>
              <w:spacing w:line="240" w:lineRule="auto"/>
              <w:rPr>
                <w:rFonts w:ascii="VladaRHSans Lt" w:hAnsi="VladaRHSans Lt" w:cs="Times New Roman"/>
                <w:sz w:val="18"/>
                <w:szCs w:val="18"/>
              </w:rPr>
            </w:pPr>
          </w:p>
        </w:tc>
        <w:tc>
          <w:tcPr>
            <w:tcW w:w="6096" w:type="dxa"/>
            <w:gridSpan w:val="2"/>
            <w:vMerge/>
            <w:shd w:val="clear" w:color="auto" w:fill="auto"/>
            <w:tcMar>
              <w:top w:w="54" w:type="dxa"/>
              <w:left w:w="54" w:type="dxa"/>
              <w:bottom w:w="54" w:type="dxa"/>
              <w:right w:w="54" w:type="dxa"/>
            </w:tcMar>
            <w:hideMark/>
          </w:tcPr>
          <w:p w:rsidR="002B0C42" w:rsidRPr="008502A6" w:rsidRDefault="002B0C42" w:rsidP="002B0C42">
            <w:pPr>
              <w:spacing w:line="240" w:lineRule="auto"/>
              <w:rPr>
                <w:rFonts w:ascii="VladaRHSans Lt" w:hAnsi="VladaRHSans Lt" w:cs="Times New Roman"/>
                <w:sz w:val="18"/>
                <w:szCs w:val="18"/>
              </w:rPr>
            </w:pPr>
          </w:p>
        </w:tc>
        <w:tc>
          <w:tcPr>
            <w:tcW w:w="1736" w:type="dxa"/>
            <w:gridSpan w:val="2"/>
            <w:shd w:val="clear" w:color="auto" w:fill="auto"/>
            <w:tcMar>
              <w:top w:w="27" w:type="dxa"/>
              <w:left w:w="82" w:type="dxa"/>
              <w:bottom w:w="27" w:type="dxa"/>
              <w:right w:w="82" w:type="dxa"/>
            </w:tcMar>
            <w:vAlign w:val="center"/>
            <w:hideMark/>
          </w:tcPr>
          <w:p w:rsidR="002B0C42" w:rsidRPr="00BB7F60" w:rsidRDefault="002B0C42" w:rsidP="002B0C42">
            <w:pPr>
              <w:pStyle w:val="Style2"/>
              <w:spacing w:before="0"/>
              <w:ind w:left="0" w:right="0"/>
              <w:jc w:val="center"/>
              <w:rPr>
                <w:rStyle w:val="Strong"/>
                <w:rFonts w:eastAsiaTheme="majorEastAsia"/>
                <w:b w:val="0"/>
                <w:color w:val="000000"/>
                <w:lang w:eastAsia="hr-HR"/>
              </w:rPr>
            </w:pPr>
            <w:r w:rsidRPr="00BB7F60">
              <w:rPr>
                <w:smallCaps/>
                <w:color w:val="000000"/>
                <w:lang w:eastAsia="hr-HR"/>
              </w:rPr>
              <w:t>ZADOVOLJAVAJUĆA</w:t>
            </w:r>
          </w:p>
        </w:tc>
        <w:tc>
          <w:tcPr>
            <w:tcW w:w="1736" w:type="dxa"/>
            <w:gridSpan w:val="3"/>
            <w:shd w:val="clear" w:color="auto" w:fill="auto"/>
            <w:tcMar>
              <w:top w:w="27" w:type="dxa"/>
              <w:left w:w="54" w:type="dxa"/>
              <w:bottom w:w="27" w:type="dxa"/>
              <w:right w:w="54" w:type="dxa"/>
            </w:tcMar>
            <w:vAlign w:val="center"/>
            <w:hideMark/>
          </w:tcPr>
          <w:p w:rsidR="002B0C42" w:rsidRPr="00BB7F60" w:rsidRDefault="002B0C42" w:rsidP="002B0C42">
            <w:pPr>
              <w:pStyle w:val="Style2"/>
              <w:spacing w:before="0"/>
              <w:ind w:left="0" w:right="0"/>
              <w:jc w:val="center"/>
              <w:rPr>
                <w:rStyle w:val="Strong"/>
                <w:rFonts w:eastAsiaTheme="majorEastAsia"/>
                <w:b w:val="0"/>
                <w:color w:val="000000"/>
                <w:lang w:eastAsia="hr-HR"/>
              </w:rPr>
            </w:pPr>
            <w:r w:rsidRPr="00BB7F60">
              <w:rPr>
                <w:smallCaps/>
                <w:color w:val="000000"/>
                <w:lang w:eastAsia="hr-HR"/>
              </w:rPr>
              <w:t>DOBRA</w:t>
            </w:r>
          </w:p>
        </w:tc>
        <w:tc>
          <w:tcPr>
            <w:tcW w:w="1736" w:type="dxa"/>
            <w:gridSpan w:val="3"/>
            <w:shd w:val="clear" w:color="auto" w:fill="auto"/>
            <w:tcMar>
              <w:top w:w="27" w:type="dxa"/>
              <w:left w:w="54" w:type="dxa"/>
              <w:bottom w:w="27" w:type="dxa"/>
              <w:right w:w="54" w:type="dxa"/>
            </w:tcMar>
            <w:vAlign w:val="center"/>
            <w:hideMark/>
          </w:tcPr>
          <w:p w:rsidR="002B0C42" w:rsidRPr="00BB7F60" w:rsidRDefault="002B0C42" w:rsidP="002B0C42">
            <w:pPr>
              <w:pStyle w:val="Style2"/>
              <w:spacing w:before="0"/>
              <w:ind w:left="0" w:right="0"/>
              <w:jc w:val="center"/>
              <w:rPr>
                <w:rStyle w:val="Strong"/>
                <w:rFonts w:eastAsiaTheme="majorEastAsia"/>
                <w:b w:val="0"/>
                <w:color w:val="000000"/>
                <w:lang w:eastAsia="hr-HR"/>
              </w:rPr>
            </w:pPr>
            <w:r w:rsidRPr="00BB7F60">
              <w:rPr>
                <w:smallCaps/>
                <w:color w:val="000000"/>
                <w:lang w:eastAsia="hr-HR"/>
              </w:rPr>
              <w:t>VRLO DOBRA</w:t>
            </w:r>
          </w:p>
        </w:tc>
        <w:tc>
          <w:tcPr>
            <w:tcW w:w="1737" w:type="dxa"/>
            <w:gridSpan w:val="2"/>
            <w:shd w:val="clear" w:color="auto" w:fill="auto"/>
            <w:tcMar>
              <w:top w:w="27" w:type="dxa"/>
              <w:left w:w="54" w:type="dxa"/>
              <w:bottom w:w="27" w:type="dxa"/>
              <w:right w:w="54" w:type="dxa"/>
            </w:tcMar>
            <w:vAlign w:val="center"/>
            <w:hideMark/>
          </w:tcPr>
          <w:p w:rsidR="002B0C42" w:rsidRPr="00BB7F60" w:rsidRDefault="002B0C42" w:rsidP="002B0C42">
            <w:pPr>
              <w:pStyle w:val="Style2"/>
              <w:spacing w:before="0"/>
              <w:ind w:left="0" w:right="0"/>
              <w:jc w:val="center"/>
              <w:rPr>
                <w:rStyle w:val="Strong"/>
                <w:rFonts w:eastAsiaTheme="majorEastAsia"/>
                <w:b w:val="0"/>
                <w:color w:val="000000"/>
                <w:lang w:eastAsia="hr-HR"/>
              </w:rPr>
            </w:pPr>
            <w:r w:rsidRPr="00BB7F60">
              <w:rPr>
                <w:smallCaps/>
                <w:color w:val="000000"/>
                <w:lang w:eastAsia="hr-HR"/>
              </w:rPr>
              <w:t>IZNIMNA</w:t>
            </w:r>
          </w:p>
        </w:tc>
      </w:tr>
      <w:tr w:rsidR="002B0C42" w:rsidRPr="008502A6" w:rsidTr="002B0C42">
        <w:trPr>
          <w:trHeight w:val="435"/>
        </w:trPr>
        <w:tc>
          <w:tcPr>
            <w:tcW w:w="1843" w:type="dxa"/>
            <w:gridSpan w:val="2"/>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A. 4. 1.</w:t>
            </w:r>
          </w:p>
          <w:p w:rsidR="002B0C42" w:rsidRPr="00BB7F60" w:rsidRDefault="002B0C42" w:rsidP="002B0C42">
            <w:pPr>
              <w:pStyle w:val="Style1"/>
              <w:rPr>
                <w:rFonts w:ascii="VladaRHSans Lt" w:hAnsi="VladaRHSans Lt"/>
                <w:color w:val="FF3399"/>
                <w:sz w:val="18"/>
                <w:szCs w:val="18"/>
                <w:lang w:eastAsia="hr-HR"/>
              </w:rPr>
            </w:pPr>
            <w:r w:rsidRPr="00BB7F60">
              <w:rPr>
                <w:rFonts w:ascii="VladaRHSans Lt" w:hAnsi="VladaRHSans Lt"/>
                <w:sz w:val="18"/>
                <w:szCs w:val="18"/>
                <w:lang w:eastAsia="hr-HR"/>
              </w:rPr>
              <w:t>Učenik raspravlja u skladu sa svrhom i željenim učinkom na primatelja.</w:t>
            </w:r>
          </w:p>
        </w:tc>
        <w:tc>
          <w:tcPr>
            <w:tcW w:w="6096" w:type="dxa"/>
            <w:gridSpan w:val="2"/>
            <w:shd w:val="clear" w:color="auto" w:fill="auto"/>
            <w:tcMar>
              <w:top w:w="54" w:type="dxa"/>
              <w:left w:w="54" w:type="dxa"/>
              <w:bottom w:w="54" w:type="dxa"/>
              <w:right w:w="54" w:type="dxa"/>
            </w:tcMar>
            <w:hideMark/>
          </w:tcPr>
          <w:p w:rsidR="002B0C42" w:rsidRPr="008502A6" w:rsidRDefault="002B0C42" w:rsidP="002B0C42">
            <w:pPr>
              <w:spacing w:before="120"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određuje temu, oblik,svrhu i namjenu rasprave: informiranje, dokazivanje, zabavljanje</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primjenjuje kriterije za procjenu informacije i izvora informacije</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govori u skladu s govornom ulogom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donosi zajedničke zaključke o mogućem rješenju problemske situacije ili o zajedničkoj odluci</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služi se hrvatskim standardnim jezikom, pravogovornom normom i govornim vrednotama i služi se neverbalnim znakovima</w:t>
            </w:r>
          </w:p>
          <w:p w:rsidR="002B0C42" w:rsidRDefault="002B0C42" w:rsidP="002B0C42">
            <w:pPr>
              <w:spacing w:after="120" w:line="240" w:lineRule="auto"/>
              <w:ind w:left="113" w:right="113"/>
              <w:rPr>
                <w:rFonts w:ascii="VladaRHSans Lt" w:eastAsia="Times New Roman" w:hAnsi="VladaRHSans Lt" w:cs="Times New Roman"/>
                <w:bCs/>
                <w:color w:val="25408F"/>
                <w:sz w:val="18"/>
                <w:szCs w:val="18"/>
              </w:rPr>
            </w:pPr>
            <w:r w:rsidRPr="008502A6">
              <w:rPr>
                <w:rFonts w:ascii="VladaRHSans Lt" w:eastAsia="Times New Roman" w:hAnsi="VladaRHSans Lt" w:cs="Times New Roman"/>
                <w:sz w:val="18"/>
                <w:szCs w:val="18"/>
              </w:rPr>
              <w:t>- primjenjuje i objašnjava uporabu strategija slušanja i govorenja</w:t>
            </w:r>
            <w:r w:rsidRPr="008502A6">
              <w:rPr>
                <w:rFonts w:ascii="VladaRHSans Lt" w:eastAsia="Times New Roman" w:hAnsi="VladaRHSans Lt" w:cs="Times New Roman"/>
                <w:sz w:val="18"/>
                <w:szCs w:val="18"/>
              </w:rPr>
              <w:br/>
            </w:r>
            <w:r w:rsidRPr="008502A6">
              <w:rPr>
                <w:rFonts w:ascii="VladaRHSans Lt" w:eastAsia="Times New Roman" w:hAnsi="VladaRHSans Lt" w:cs="Times New Roman"/>
                <w:sz w:val="18"/>
                <w:szCs w:val="18"/>
              </w:rPr>
              <w:br/>
            </w:r>
            <w:r w:rsidRPr="008502A6">
              <w:rPr>
                <w:rFonts w:ascii="VladaRHSans Lt" w:eastAsia="Times New Roman" w:hAnsi="VladaRHSans Lt" w:cs="Times New Roman"/>
                <w:bCs/>
                <w:color w:val="25408F"/>
                <w:sz w:val="18"/>
                <w:szCs w:val="18"/>
              </w:rPr>
              <w:t>- tekstovi: debata, sastanak (poslovni, službeni)</w:t>
            </w:r>
          </w:p>
          <w:p w:rsidR="002B0C42" w:rsidRPr="008502A6" w:rsidRDefault="002B0C42" w:rsidP="002B0C42">
            <w:pPr>
              <w:spacing w:after="120" w:line="240" w:lineRule="auto"/>
              <w:ind w:left="113" w:right="113"/>
              <w:rPr>
                <w:rFonts w:ascii="VladaRHSans Lt" w:hAnsi="VladaRHSans Lt" w:cs="Times New Roman"/>
                <w:sz w:val="18"/>
                <w:szCs w:val="18"/>
              </w:rPr>
            </w:pPr>
          </w:p>
        </w:tc>
        <w:tc>
          <w:tcPr>
            <w:tcW w:w="1736" w:type="dxa"/>
            <w:gridSpan w:val="2"/>
            <w:shd w:val="clear" w:color="auto" w:fill="auto"/>
            <w:tcMar>
              <w:top w:w="27" w:type="dxa"/>
              <w:left w:w="82" w:type="dxa"/>
              <w:bottom w:w="27" w:type="dxa"/>
              <w:right w:w="82" w:type="dxa"/>
            </w:tcMar>
            <w:hideMark/>
          </w:tcPr>
          <w:p w:rsidR="002B0C42" w:rsidRPr="00BB7F60" w:rsidRDefault="002B0C42" w:rsidP="002B0C42">
            <w:pPr>
              <w:pStyle w:val="Style2"/>
              <w:rPr>
                <w:rStyle w:val="Strong"/>
                <w:rFonts w:eastAsiaTheme="majorEastAsia"/>
                <w:b w:val="0"/>
                <w:color w:val="000000"/>
                <w:lang w:eastAsia="hr-HR"/>
              </w:rPr>
            </w:pPr>
            <w:r w:rsidRPr="00BB7F60">
              <w:rPr>
                <w:color w:val="000000"/>
                <w:lang w:eastAsia="hr-HR"/>
              </w:rPr>
              <w:t>- prema smjernicama raspravlja u skladu s temom rasprave i govornom ulogom</w:t>
            </w:r>
          </w:p>
        </w:tc>
        <w:tc>
          <w:tcPr>
            <w:tcW w:w="1736" w:type="dxa"/>
            <w:gridSpan w:val="3"/>
            <w:shd w:val="clear" w:color="auto" w:fill="auto"/>
            <w:tcMar>
              <w:top w:w="27" w:type="dxa"/>
              <w:left w:w="54" w:type="dxa"/>
              <w:bottom w:w="27" w:type="dxa"/>
              <w:right w:w="54" w:type="dxa"/>
            </w:tcMar>
            <w:hideMark/>
          </w:tcPr>
          <w:p w:rsidR="002B0C42" w:rsidRPr="00BB7F60" w:rsidRDefault="002B0C42" w:rsidP="002B0C42">
            <w:pPr>
              <w:pStyle w:val="Style2"/>
              <w:rPr>
                <w:rStyle w:val="Strong"/>
                <w:rFonts w:eastAsiaTheme="majorEastAsia"/>
                <w:b w:val="0"/>
                <w:color w:val="000000"/>
                <w:lang w:eastAsia="hr-HR"/>
              </w:rPr>
            </w:pPr>
            <w:r w:rsidRPr="00BB7F60">
              <w:rPr>
                <w:color w:val="000000"/>
                <w:lang w:eastAsia="hr-HR"/>
              </w:rPr>
              <w:t>- prema smjernicama raspravlja u skladu s temom, oblikom rasprave i govornom ulogom</w:t>
            </w:r>
          </w:p>
        </w:tc>
        <w:tc>
          <w:tcPr>
            <w:tcW w:w="1736" w:type="dxa"/>
            <w:gridSpan w:val="3"/>
            <w:shd w:val="clear" w:color="auto" w:fill="auto"/>
            <w:tcMar>
              <w:top w:w="27" w:type="dxa"/>
              <w:left w:w="54" w:type="dxa"/>
              <w:bottom w:w="27" w:type="dxa"/>
              <w:right w:w="54" w:type="dxa"/>
            </w:tcMar>
            <w:hideMark/>
          </w:tcPr>
          <w:p w:rsidR="002B0C42" w:rsidRPr="00BB7F60" w:rsidRDefault="002B0C42" w:rsidP="002B0C42">
            <w:pPr>
              <w:pStyle w:val="Style2"/>
              <w:rPr>
                <w:rStyle w:val="Strong"/>
                <w:rFonts w:eastAsiaTheme="majorEastAsia"/>
                <w:b w:val="0"/>
                <w:color w:val="000000"/>
                <w:lang w:eastAsia="hr-HR"/>
              </w:rPr>
            </w:pPr>
            <w:r w:rsidRPr="00BB7F60">
              <w:rPr>
                <w:color w:val="000000"/>
                <w:lang w:eastAsia="hr-HR"/>
              </w:rPr>
              <w:t>- samostalno raspravlja u skladu s temom, svrhom i oblikom rasprave i govornom ulogom</w:t>
            </w:r>
            <w:r w:rsidRPr="00BB7F60">
              <w:rPr>
                <w:rStyle w:val="Strong"/>
                <w:rFonts w:eastAsiaTheme="majorEastAsia"/>
                <w:b w:val="0"/>
                <w:color w:val="000000"/>
                <w:lang w:eastAsia="hr-HR"/>
              </w:rPr>
              <w:t xml:space="preserve"> </w:t>
            </w:r>
          </w:p>
        </w:tc>
        <w:tc>
          <w:tcPr>
            <w:tcW w:w="1737" w:type="dxa"/>
            <w:gridSpan w:val="2"/>
            <w:shd w:val="clear" w:color="auto" w:fill="auto"/>
            <w:tcMar>
              <w:top w:w="27" w:type="dxa"/>
              <w:left w:w="54" w:type="dxa"/>
              <w:bottom w:w="27" w:type="dxa"/>
              <w:right w:w="54" w:type="dxa"/>
            </w:tcMar>
            <w:hideMark/>
          </w:tcPr>
          <w:p w:rsidR="002B0C42" w:rsidRPr="00BB7F60" w:rsidRDefault="002B0C42" w:rsidP="002B0C42">
            <w:pPr>
              <w:pStyle w:val="Style2"/>
              <w:rPr>
                <w:rStyle w:val="Strong"/>
                <w:rFonts w:eastAsiaTheme="majorEastAsia"/>
                <w:b w:val="0"/>
                <w:color w:val="000000"/>
                <w:lang w:eastAsia="hr-HR"/>
              </w:rPr>
            </w:pPr>
            <w:r w:rsidRPr="00BB7F60">
              <w:rPr>
                <w:color w:val="000000"/>
                <w:lang w:eastAsia="hr-HR"/>
              </w:rPr>
              <w:t>- samostalno raspravlja u skladu s temom, oblikom, svrhom rasprave, govornom ulogom i željenim učinkom na primatelja</w:t>
            </w:r>
          </w:p>
        </w:tc>
      </w:tr>
      <w:tr w:rsidR="002B0C42" w:rsidRPr="008502A6" w:rsidTr="002B0C42">
        <w:trPr>
          <w:trHeight w:val="435"/>
        </w:trPr>
        <w:tc>
          <w:tcPr>
            <w:tcW w:w="1843" w:type="dxa"/>
            <w:gridSpan w:val="2"/>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A. 4. 2.</w:t>
            </w:r>
          </w:p>
          <w:p w:rsidR="002B0C42" w:rsidRPr="00BB7F60" w:rsidRDefault="002B0C42" w:rsidP="002B0C42">
            <w:pPr>
              <w:pStyle w:val="Style1"/>
              <w:rPr>
                <w:rFonts w:ascii="VladaRHSans Lt" w:hAnsi="VladaRHSans Lt"/>
                <w:b/>
                <w:sz w:val="18"/>
                <w:szCs w:val="18"/>
                <w:lang w:eastAsia="hr-HR"/>
              </w:rPr>
            </w:pPr>
            <w:r w:rsidRPr="00BB7F60">
              <w:rPr>
                <w:rFonts w:ascii="VladaRHSans Lt" w:hAnsi="VladaRHSans Lt"/>
                <w:sz w:val="18"/>
                <w:szCs w:val="18"/>
                <w:lang w:eastAsia="hr-HR"/>
              </w:rPr>
              <w:t>Učenik sluša tekstove različitih funkcionalnih stilova prema određenoj svrsi slušanja i iz različitih izvora.</w:t>
            </w:r>
            <w:r w:rsidRPr="00BB7F60">
              <w:rPr>
                <w:rFonts w:ascii="VladaRHSans Lt" w:hAnsi="VladaRHSans Lt"/>
                <w:sz w:val="18"/>
                <w:szCs w:val="18"/>
                <w:lang w:eastAsia="hr-HR"/>
              </w:rPr>
              <w:br/>
            </w:r>
          </w:p>
        </w:tc>
        <w:tc>
          <w:tcPr>
            <w:tcW w:w="6096" w:type="dxa"/>
            <w:gridSpan w:val="2"/>
            <w:shd w:val="clear" w:color="auto" w:fill="auto"/>
            <w:tcMar>
              <w:top w:w="54" w:type="dxa"/>
              <w:left w:w="54" w:type="dxa"/>
              <w:bottom w:w="54" w:type="dxa"/>
              <w:right w:w="54" w:type="dxa"/>
            </w:tcMar>
            <w:hideMark/>
          </w:tcPr>
          <w:p w:rsidR="002B0C42" w:rsidRPr="008502A6" w:rsidRDefault="002B0C42" w:rsidP="002B0C42">
            <w:pPr>
              <w:pStyle w:val="NormalWeb"/>
              <w:spacing w:before="12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xml:space="preserve">- sluša govorne i razgovorne vrste opisnih, pripovjednih, upućivačkih i raspravljačkih tekstova iz različitih izvora prema određenoj svrsi slušanja (obrazovna, javna, osobna) i namjeni (informiranje, dokazivanje, zabavljanje) </w:t>
            </w:r>
          </w:p>
          <w:p w:rsidR="002B0C42" w:rsidRPr="008502A6" w:rsidRDefault="002B0C42" w:rsidP="002B0C42">
            <w:pPr>
              <w:pStyle w:val="NormalWeb"/>
              <w:spacing w:before="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analizira strukturna obilježja teksta i služi se prethodno stečenim znanjima o svrsi i funkciji strukture teksta</w:t>
            </w:r>
          </w:p>
          <w:p w:rsidR="002B0C42" w:rsidRPr="008502A6" w:rsidRDefault="002B0C42" w:rsidP="002B0C42">
            <w:pPr>
              <w:pStyle w:val="NormalWeb"/>
              <w:spacing w:before="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analizira jezična i govorna obilježja slušanoga teksta</w:t>
            </w:r>
          </w:p>
          <w:p w:rsidR="002B0C42" w:rsidRPr="008502A6" w:rsidRDefault="002B0C42" w:rsidP="002B0C42">
            <w:pPr>
              <w:pStyle w:val="NormalWeb"/>
              <w:spacing w:before="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primjenjuje i objašnjava uporabu strategija slušanja i govorenja</w:t>
            </w:r>
          </w:p>
          <w:p w:rsidR="002B0C42" w:rsidRPr="008502A6" w:rsidRDefault="002B0C42" w:rsidP="002B0C42">
            <w:pPr>
              <w:pStyle w:val="NormalWeb"/>
              <w:spacing w:before="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procjenjuje pouzdanost, vjerodostojnost, točnost i gledište izvora slušanja s obzirom na svrhu slušanja</w:t>
            </w:r>
          </w:p>
          <w:p w:rsidR="002B0C42" w:rsidRPr="008502A6" w:rsidRDefault="002B0C42" w:rsidP="002B0C42">
            <w:pPr>
              <w:pStyle w:val="NormalWeb"/>
              <w:spacing w:before="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xml:space="preserve">- procjenjuje informacije </w:t>
            </w:r>
          </w:p>
          <w:p w:rsidR="002B0C42" w:rsidRPr="008502A6" w:rsidRDefault="002B0C42" w:rsidP="002B0C42">
            <w:pPr>
              <w:pStyle w:val="NormalWeb"/>
              <w:spacing w:before="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lastRenderedPageBreak/>
              <w:t>- oblikuje govoreni i/ili pisani tekst</w:t>
            </w:r>
          </w:p>
          <w:p w:rsidR="002B0C42" w:rsidRDefault="002B0C42" w:rsidP="002B0C42">
            <w:pPr>
              <w:spacing w:after="240" w:line="240" w:lineRule="auto"/>
              <w:ind w:left="113" w:right="113"/>
              <w:rPr>
                <w:rFonts w:ascii="VladaRHSans Lt" w:hAnsi="VladaRHSans Lt" w:cs="Times New Roman"/>
                <w:color w:val="25408F"/>
                <w:sz w:val="18"/>
                <w:szCs w:val="18"/>
              </w:rPr>
            </w:pPr>
          </w:p>
          <w:p w:rsidR="002B0C42" w:rsidRDefault="002B0C42" w:rsidP="002B0C42">
            <w:pPr>
              <w:spacing w:after="240" w:line="240" w:lineRule="auto"/>
              <w:ind w:left="113" w:right="113"/>
              <w:rPr>
                <w:rFonts w:ascii="VladaRHSans Lt" w:hAnsi="VladaRHSans Lt" w:cs="Times New Roman"/>
                <w:color w:val="25408F"/>
                <w:sz w:val="18"/>
                <w:szCs w:val="18"/>
              </w:rPr>
            </w:pPr>
          </w:p>
          <w:p w:rsidR="002B0C42" w:rsidRPr="008502A6" w:rsidRDefault="002B0C42" w:rsidP="002B0C42">
            <w:pPr>
              <w:spacing w:after="240" w:line="240" w:lineRule="auto"/>
              <w:ind w:left="113" w:right="113"/>
              <w:rPr>
                <w:rFonts w:ascii="VladaRHSans Lt" w:hAnsi="VladaRHSans Lt" w:cs="Times New Roman"/>
                <w:color w:val="25408F"/>
                <w:sz w:val="18"/>
                <w:szCs w:val="18"/>
              </w:rPr>
            </w:pPr>
          </w:p>
        </w:tc>
        <w:tc>
          <w:tcPr>
            <w:tcW w:w="1736" w:type="dxa"/>
            <w:gridSpan w:val="2"/>
            <w:shd w:val="clear" w:color="auto" w:fill="auto"/>
            <w:tcMar>
              <w:top w:w="54" w:type="dxa"/>
              <w:left w:w="54" w:type="dxa"/>
              <w:bottom w:w="54" w:type="dxa"/>
              <w:right w:w="54" w:type="dxa"/>
            </w:tcMar>
            <w:hideMark/>
          </w:tcPr>
          <w:p w:rsidR="002B0C42" w:rsidRPr="008502A6" w:rsidRDefault="002B0C42" w:rsidP="002B0C42">
            <w:pPr>
              <w:pStyle w:val="NormalWeb"/>
              <w:spacing w:before="12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lastRenderedPageBreak/>
              <w:t>- opisuje obilježja i svrhu teksta te izdvaja informacije i ideje bitne za svrhu slušanja</w:t>
            </w:r>
          </w:p>
          <w:p w:rsidR="002B0C42" w:rsidRPr="00BB7F60" w:rsidRDefault="002B0C42" w:rsidP="002B0C42">
            <w:pPr>
              <w:pStyle w:val="RAZINE"/>
              <w:rPr>
                <w:szCs w:val="18"/>
                <w:lang w:val="hr-HR" w:eastAsia="hr-HR"/>
              </w:rPr>
            </w:pPr>
          </w:p>
        </w:tc>
        <w:tc>
          <w:tcPr>
            <w:tcW w:w="1736" w:type="dxa"/>
            <w:gridSpan w:val="3"/>
            <w:shd w:val="clear" w:color="auto" w:fill="auto"/>
            <w:tcMar>
              <w:top w:w="54" w:type="dxa"/>
              <w:left w:w="54" w:type="dxa"/>
              <w:bottom w:w="54" w:type="dxa"/>
              <w:right w:w="54" w:type="dxa"/>
            </w:tcMar>
            <w:hideMark/>
          </w:tcPr>
          <w:p w:rsidR="002B0C42" w:rsidRPr="008502A6" w:rsidRDefault="002B0C42" w:rsidP="002B0C42">
            <w:pPr>
              <w:pStyle w:val="NormalWeb"/>
              <w:spacing w:before="12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tumači obilježja i svrhu teksta te analizira informacije i ideje bitne za svrhu slušanja</w:t>
            </w:r>
          </w:p>
          <w:p w:rsidR="002B0C42" w:rsidRPr="00BB7F60" w:rsidRDefault="002B0C42" w:rsidP="002B0C42">
            <w:pPr>
              <w:pStyle w:val="RAZINE"/>
              <w:rPr>
                <w:szCs w:val="18"/>
                <w:lang w:val="hr-HR" w:eastAsia="hr-HR"/>
              </w:rPr>
            </w:pPr>
          </w:p>
        </w:tc>
        <w:tc>
          <w:tcPr>
            <w:tcW w:w="1736" w:type="dxa"/>
            <w:gridSpan w:val="3"/>
            <w:shd w:val="clear" w:color="auto" w:fill="auto"/>
            <w:tcMar>
              <w:top w:w="54" w:type="dxa"/>
              <w:left w:w="54" w:type="dxa"/>
              <w:bottom w:w="54" w:type="dxa"/>
              <w:right w:w="54" w:type="dxa"/>
            </w:tcMar>
            <w:hideMark/>
          </w:tcPr>
          <w:p w:rsidR="002B0C42" w:rsidRPr="008502A6" w:rsidRDefault="002B0C42" w:rsidP="002B0C42">
            <w:pPr>
              <w:pStyle w:val="NormalWeb"/>
              <w:spacing w:before="12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tumači obilježja i svrhu teksta te organizira informacije i ideje bitne za svrhu slušanja</w:t>
            </w:r>
          </w:p>
          <w:p w:rsidR="002B0C42" w:rsidRPr="00BB7F60" w:rsidRDefault="002B0C42" w:rsidP="002B0C42">
            <w:pPr>
              <w:pStyle w:val="RAZINE"/>
              <w:rPr>
                <w:szCs w:val="18"/>
                <w:lang w:val="hr-HR" w:eastAsia="hr-HR"/>
              </w:rPr>
            </w:pPr>
          </w:p>
        </w:tc>
        <w:tc>
          <w:tcPr>
            <w:tcW w:w="1737" w:type="dxa"/>
            <w:gridSpan w:val="2"/>
            <w:shd w:val="clear" w:color="auto" w:fill="auto"/>
            <w:tcMar>
              <w:top w:w="54" w:type="dxa"/>
              <w:left w:w="54" w:type="dxa"/>
              <w:bottom w:w="54" w:type="dxa"/>
              <w:right w:w="54" w:type="dxa"/>
            </w:tcMar>
            <w:hideMark/>
          </w:tcPr>
          <w:p w:rsidR="002B0C42" w:rsidRPr="008502A6" w:rsidRDefault="002B0C42" w:rsidP="002B0C42">
            <w:pPr>
              <w:pStyle w:val="NormalWeb"/>
              <w:spacing w:before="12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analizira obilježja i svrhu teksta te procjenjuje informacije i ideje bitne za svrhu slušanja</w:t>
            </w:r>
          </w:p>
          <w:p w:rsidR="002B0C42" w:rsidRPr="00BB7F60" w:rsidRDefault="002B0C42" w:rsidP="002B0C42">
            <w:pPr>
              <w:pStyle w:val="RAZINE"/>
              <w:rPr>
                <w:szCs w:val="18"/>
                <w:lang w:val="hr-HR" w:eastAsia="hr-HR"/>
              </w:rPr>
            </w:pPr>
          </w:p>
        </w:tc>
      </w:tr>
      <w:tr w:rsidR="002B0C42" w:rsidRPr="008502A6" w:rsidTr="002B0C42">
        <w:trPr>
          <w:trHeight w:val="435"/>
        </w:trPr>
        <w:tc>
          <w:tcPr>
            <w:tcW w:w="14884" w:type="dxa"/>
            <w:gridSpan w:val="14"/>
            <w:shd w:val="clear" w:color="auto" w:fill="auto"/>
            <w:tcMar>
              <w:top w:w="54" w:type="dxa"/>
              <w:left w:w="54" w:type="dxa"/>
              <w:bottom w:w="54" w:type="dxa"/>
              <w:right w:w="54" w:type="dxa"/>
            </w:tcMar>
            <w:hideMark/>
          </w:tcPr>
          <w:p w:rsidR="002B0C42" w:rsidRPr="00BB7F60" w:rsidRDefault="002B0C42" w:rsidP="002B0C42">
            <w:pPr>
              <w:pStyle w:val="PREPORUKA"/>
              <w:rPr>
                <w:szCs w:val="18"/>
                <w:lang w:val="hr-HR" w:eastAsia="hr-HR"/>
              </w:rPr>
            </w:pPr>
            <w:r w:rsidRPr="00BB7F60">
              <w:rPr>
                <w:rStyle w:val="Style3Char"/>
                <w:rFonts w:eastAsia="Arial"/>
                <w:szCs w:val="18"/>
                <w:lang w:val="hr-HR" w:eastAsia="hr-HR"/>
              </w:rPr>
              <w:lastRenderedPageBreak/>
              <w:t>PREPORUKA:</w:t>
            </w:r>
            <w:r w:rsidRPr="00BB7F60">
              <w:rPr>
                <w:color w:val="000000"/>
                <w:szCs w:val="18"/>
                <w:lang w:val="hr-HR" w:eastAsia="hr-HR"/>
              </w:rPr>
              <w:t xml:space="preserve"> Učenik sluša dva raspravljačka teksta prema odabiru nastavnika.</w:t>
            </w:r>
          </w:p>
        </w:tc>
      </w:tr>
      <w:tr w:rsidR="002B0C42" w:rsidRPr="008502A6" w:rsidTr="002B0C42">
        <w:trPr>
          <w:trHeight w:val="113"/>
        </w:trPr>
        <w:tc>
          <w:tcPr>
            <w:tcW w:w="1843" w:type="dxa"/>
            <w:gridSpan w:val="2"/>
            <w:vMerge w:val="restart"/>
            <w:shd w:val="clear" w:color="auto" w:fill="auto"/>
            <w:tcMar>
              <w:top w:w="54" w:type="dxa"/>
              <w:left w:w="54" w:type="dxa"/>
              <w:bottom w:w="54" w:type="dxa"/>
              <w:right w:w="54" w:type="dxa"/>
            </w:tcMar>
            <w:hideMark/>
          </w:tcPr>
          <w:p w:rsidR="002B0C42" w:rsidRPr="008502A6" w:rsidRDefault="002B0C42" w:rsidP="002B0C42">
            <w:pPr>
              <w:spacing w:before="60" w:line="240" w:lineRule="auto"/>
              <w:jc w:val="center"/>
              <w:rPr>
                <w:rFonts w:ascii="VladaRHSans Lt" w:eastAsia="Times New Roman" w:hAnsi="VladaRHSans Lt" w:cs="Times New Roman"/>
                <w:b/>
                <w:smallCaps/>
                <w:color w:val="25408F"/>
                <w:sz w:val="18"/>
                <w:szCs w:val="18"/>
              </w:rPr>
            </w:pPr>
            <w:r w:rsidRPr="008502A6">
              <w:rPr>
                <w:rFonts w:ascii="VladaRHSans Lt" w:eastAsia="Times New Roman" w:hAnsi="VladaRHSans Lt" w:cs="Times New Roman"/>
                <w:b/>
                <w:smallCaps/>
                <w:color w:val="25408F"/>
                <w:sz w:val="18"/>
                <w:szCs w:val="18"/>
              </w:rPr>
              <w:t>ODGOJNO-OBRAZOVNI ISHODI</w:t>
            </w:r>
          </w:p>
        </w:tc>
        <w:tc>
          <w:tcPr>
            <w:tcW w:w="6096" w:type="dxa"/>
            <w:gridSpan w:val="2"/>
            <w:vMerge w:val="restart"/>
            <w:shd w:val="clear" w:color="auto" w:fill="auto"/>
            <w:tcMar>
              <w:top w:w="54" w:type="dxa"/>
              <w:left w:w="54" w:type="dxa"/>
              <w:bottom w:w="54" w:type="dxa"/>
              <w:right w:w="54" w:type="dxa"/>
            </w:tcMar>
            <w:hideMark/>
          </w:tcPr>
          <w:p w:rsidR="002B0C42" w:rsidRPr="008502A6" w:rsidRDefault="002B0C42" w:rsidP="002B0C42">
            <w:pPr>
              <w:spacing w:before="120" w:line="240" w:lineRule="auto"/>
              <w:jc w:val="center"/>
              <w:rPr>
                <w:rFonts w:ascii="VladaRHSans Lt" w:eastAsia="Times New Roman" w:hAnsi="VladaRHSans Lt" w:cs="Times New Roman"/>
                <w:smallCaps/>
                <w:color w:val="25408F"/>
                <w:sz w:val="18"/>
                <w:szCs w:val="18"/>
              </w:rPr>
            </w:pPr>
            <w:r w:rsidRPr="008502A6">
              <w:rPr>
                <w:rFonts w:ascii="VladaRHSans Lt" w:eastAsia="Times New Roman" w:hAnsi="VladaRHSans Lt" w:cs="Times New Roman"/>
                <w:smallCaps/>
                <w:color w:val="25408F"/>
                <w:sz w:val="18"/>
                <w:szCs w:val="18"/>
              </w:rPr>
              <w:t>RAZRADA ISHODA</w:t>
            </w:r>
          </w:p>
        </w:tc>
        <w:tc>
          <w:tcPr>
            <w:tcW w:w="6945" w:type="dxa"/>
            <w:gridSpan w:val="10"/>
            <w:shd w:val="clear" w:color="auto" w:fill="auto"/>
            <w:tcMar>
              <w:top w:w="54" w:type="dxa"/>
              <w:left w:w="54" w:type="dxa"/>
              <w:bottom w:w="54" w:type="dxa"/>
              <w:right w:w="54" w:type="dxa"/>
            </w:tcMar>
            <w:hideMark/>
          </w:tcPr>
          <w:p w:rsidR="002B0C42" w:rsidRPr="008502A6" w:rsidRDefault="002B0C42" w:rsidP="002B0C42">
            <w:pPr>
              <w:spacing w:before="60" w:line="240" w:lineRule="auto"/>
              <w:jc w:val="center"/>
              <w:rPr>
                <w:rFonts w:ascii="VladaRHSans Lt" w:eastAsia="Times New Roman" w:hAnsi="VladaRHSans Lt" w:cs="Times New Roman"/>
                <w:color w:val="25408F"/>
                <w:sz w:val="18"/>
                <w:szCs w:val="18"/>
              </w:rPr>
            </w:pPr>
            <w:r w:rsidRPr="008502A6">
              <w:rPr>
                <w:rFonts w:ascii="VladaRHSans Lt" w:eastAsia="Times New Roman" w:hAnsi="VladaRHSans Lt" w:cs="Times New Roman"/>
                <w:color w:val="25408F"/>
                <w:sz w:val="18"/>
                <w:szCs w:val="18"/>
              </w:rPr>
              <w:t>RAZINA USVOJENOSTI</w:t>
            </w:r>
          </w:p>
        </w:tc>
      </w:tr>
      <w:tr w:rsidR="002B0C42" w:rsidRPr="008502A6" w:rsidTr="002B0C42">
        <w:trPr>
          <w:trHeight w:val="113"/>
        </w:trPr>
        <w:tc>
          <w:tcPr>
            <w:tcW w:w="1843" w:type="dxa"/>
            <w:gridSpan w:val="2"/>
            <w:vMerge/>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p>
        </w:tc>
        <w:tc>
          <w:tcPr>
            <w:tcW w:w="6096" w:type="dxa"/>
            <w:gridSpan w:val="2"/>
            <w:vMerge/>
            <w:shd w:val="clear" w:color="auto" w:fill="auto"/>
            <w:tcMar>
              <w:top w:w="54" w:type="dxa"/>
              <w:left w:w="54" w:type="dxa"/>
              <w:bottom w:w="54" w:type="dxa"/>
              <w:right w:w="54" w:type="dxa"/>
            </w:tcMar>
            <w:hideMark/>
          </w:tcPr>
          <w:p w:rsidR="002B0C42" w:rsidRPr="008502A6" w:rsidRDefault="002B0C42" w:rsidP="002B0C42">
            <w:pPr>
              <w:spacing w:line="240" w:lineRule="auto"/>
              <w:rPr>
                <w:rFonts w:ascii="VladaRHSans Lt" w:hAnsi="VladaRHSans Lt" w:cs="Times New Roman"/>
                <w:sz w:val="18"/>
                <w:szCs w:val="18"/>
              </w:rPr>
            </w:pPr>
          </w:p>
        </w:tc>
        <w:tc>
          <w:tcPr>
            <w:tcW w:w="1736" w:type="dxa"/>
            <w:gridSpan w:val="2"/>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ZADOVOLJAVAJUĆA</w:t>
            </w:r>
          </w:p>
        </w:tc>
        <w:tc>
          <w:tcPr>
            <w:tcW w:w="1736" w:type="dxa"/>
            <w:gridSpan w:val="3"/>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DOBRA</w:t>
            </w:r>
          </w:p>
        </w:tc>
        <w:tc>
          <w:tcPr>
            <w:tcW w:w="1736" w:type="dxa"/>
            <w:gridSpan w:val="3"/>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VRLO DOBRA</w:t>
            </w:r>
          </w:p>
        </w:tc>
        <w:tc>
          <w:tcPr>
            <w:tcW w:w="1737" w:type="dxa"/>
            <w:gridSpan w:val="2"/>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IZNIMNA</w:t>
            </w:r>
          </w:p>
        </w:tc>
      </w:tr>
      <w:tr w:rsidR="002B0C42" w:rsidRPr="008502A6" w:rsidTr="002B0C42">
        <w:trPr>
          <w:trHeight w:val="113"/>
        </w:trPr>
        <w:tc>
          <w:tcPr>
            <w:tcW w:w="1843" w:type="dxa"/>
            <w:gridSpan w:val="2"/>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A. 4. 3.</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čita prema određenoj svrsi čitanja raspravljačke tekstove.</w:t>
            </w:r>
          </w:p>
        </w:tc>
        <w:tc>
          <w:tcPr>
            <w:tcW w:w="6096" w:type="dxa"/>
            <w:gridSpan w:val="2"/>
            <w:shd w:val="clear" w:color="auto" w:fill="auto"/>
            <w:tcMar>
              <w:top w:w="54" w:type="dxa"/>
              <w:left w:w="54" w:type="dxa"/>
              <w:bottom w:w="54" w:type="dxa"/>
              <w:right w:w="54" w:type="dxa"/>
            </w:tcMar>
            <w:hideMark/>
          </w:tcPr>
          <w:p w:rsidR="002B0C42" w:rsidRPr="008502A6" w:rsidRDefault="002B0C42" w:rsidP="002B0C42">
            <w:pPr>
              <w:spacing w:before="120"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razlikuje raspravljačke tekstove različitih oblika i iz različitih izvora prema određenoj svrsi čitanja i namjeni (dokazivanje, zabavljanje)</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tumači strukturna obilježja tekstova i služi se prethodno stečenim znanjima</w:t>
            </w:r>
            <w:r w:rsidRPr="008502A6">
              <w:rPr>
                <w:rFonts w:ascii="VladaRHSans Lt" w:eastAsia="Times New Roman" w:hAnsi="VladaRHSans Lt" w:cs="Times New Roman"/>
                <w:sz w:val="18"/>
                <w:szCs w:val="18"/>
              </w:rPr>
              <w:br/>
              <w:t>- samostalno i argumentirano kritički procjenjuje tekst prema zadanim odrednicama: uspoređuje informacije i ideje u tekstu s drugim tekstovima koje je čitao kao i sa svojim znanjem i iskustvom kako bi oblikovao prosudbe različite vrste: procjenjuje svrhu teksta, gledište autora prema zadanim odrednicama (sadržaj, struktura, svrha, namjena)</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prepoznaje reference i aluzije na druge tekstove i istražuje ih proširujući svoje spoznaje</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primjenjuje i objašnjava uporabu strategija čitanja</w:t>
            </w:r>
          </w:p>
          <w:p w:rsidR="002B0C42" w:rsidRPr="008502A6" w:rsidRDefault="002B0C42" w:rsidP="002B0C42">
            <w:pPr>
              <w:spacing w:after="120" w:line="240" w:lineRule="auto"/>
              <w:ind w:left="113" w:right="113"/>
              <w:rPr>
                <w:rFonts w:ascii="VladaRHSans Lt" w:hAnsi="VladaRHSans Lt" w:cs="Times New Roman"/>
                <w:color w:val="25408F"/>
                <w:sz w:val="18"/>
                <w:szCs w:val="18"/>
              </w:rPr>
            </w:pPr>
            <w:r w:rsidRPr="008502A6">
              <w:rPr>
                <w:rFonts w:ascii="VladaRHSans Lt" w:eastAsia="Times New Roman" w:hAnsi="VladaRHSans Lt" w:cs="Times New Roman"/>
                <w:sz w:val="18"/>
                <w:szCs w:val="18"/>
              </w:rPr>
              <w:br/>
            </w:r>
            <w:r w:rsidRPr="008502A6">
              <w:rPr>
                <w:rFonts w:ascii="VladaRHSans Lt" w:eastAsia="Times New Roman" w:hAnsi="VladaRHSans Lt" w:cs="Times New Roman"/>
                <w:color w:val="25408F"/>
                <w:sz w:val="18"/>
                <w:szCs w:val="18"/>
              </w:rPr>
              <w:t xml:space="preserve">- </w:t>
            </w:r>
            <w:r w:rsidRPr="008502A6">
              <w:rPr>
                <w:rFonts w:ascii="VladaRHSans Lt" w:eastAsia="Times New Roman" w:hAnsi="VladaRHSans Lt" w:cs="Times New Roman"/>
                <w:bCs/>
                <w:color w:val="25408F"/>
                <w:sz w:val="18"/>
                <w:szCs w:val="18"/>
              </w:rPr>
              <w:t>tekstovi: kritika, polemika, recenzija</w:t>
            </w:r>
          </w:p>
        </w:tc>
        <w:tc>
          <w:tcPr>
            <w:tcW w:w="1736" w:type="dxa"/>
            <w:gridSpan w:val="2"/>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funkciju i obilježja raspravljačkih tekstova te uz pomoć nastavnika uspoređuje i procjenjuje informacije i ideje u tekstu prema zadanim odrednicama</w:t>
            </w:r>
          </w:p>
        </w:tc>
        <w:tc>
          <w:tcPr>
            <w:tcW w:w="1736" w:type="dxa"/>
            <w:gridSpan w:val="3"/>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tumači funkciju i obilježja raspravljačkih tekstova te uz pomoć smjernica uspoređuje i procjenjuje tekst prema zadanim odrednicama</w:t>
            </w:r>
          </w:p>
        </w:tc>
        <w:tc>
          <w:tcPr>
            <w:tcW w:w="1736" w:type="dxa"/>
            <w:gridSpan w:val="3"/>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tumači funkciju i obilježja raspravljačkih tekstova na poznatim primjerima te uz pomoć smjernica uspoređuje i kritički procjenjuje tekst prema zadanim odrednicama</w:t>
            </w:r>
          </w:p>
        </w:tc>
        <w:tc>
          <w:tcPr>
            <w:tcW w:w="1737" w:type="dxa"/>
            <w:gridSpan w:val="2"/>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tumači funkciju i obilježja raspravljačkih tekstova na poznatim i nepoznatim primjerima te samostalno i argumentirano kritički procjenjuje tekst prema zadanim odrednicama</w:t>
            </w:r>
          </w:p>
        </w:tc>
      </w:tr>
      <w:tr w:rsidR="002B0C42" w:rsidRPr="008502A6" w:rsidTr="002B0C42">
        <w:trPr>
          <w:trHeight w:val="435"/>
        </w:trPr>
        <w:tc>
          <w:tcPr>
            <w:tcW w:w="1843" w:type="dxa"/>
            <w:gridSpan w:val="2"/>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A. 4. 4.</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 xml:space="preserve">Učenik piše raspravljačke tekstove s obilježjima funkcionalnih stilova </w:t>
            </w:r>
            <w:r w:rsidRPr="00BB7F60">
              <w:rPr>
                <w:rFonts w:ascii="VladaRHSans Lt" w:hAnsi="VladaRHSans Lt"/>
                <w:sz w:val="18"/>
                <w:szCs w:val="18"/>
                <w:lang w:eastAsia="hr-HR"/>
              </w:rPr>
              <w:lastRenderedPageBreak/>
              <w:t>u skladu sa svrhom teksta i željenim učinkom na primatelja.</w:t>
            </w:r>
          </w:p>
        </w:tc>
        <w:tc>
          <w:tcPr>
            <w:tcW w:w="6096" w:type="dxa"/>
            <w:gridSpan w:val="2"/>
            <w:shd w:val="clear" w:color="auto" w:fill="auto"/>
            <w:tcMar>
              <w:top w:w="54" w:type="dxa"/>
              <w:left w:w="54" w:type="dxa"/>
              <w:bottom w:w="54" w:type="dxa"/>
              <w:right w:w="54" w:type="dxa"/>
            </w:tcMar>
            <w:hideMark/>
          </w:tcPr>
          <w:p w:rsidR="002B0C42" w:rsidRPr="008502A6" w:rsidRDefault="002B0C42" w:rsidP="002B0C42">
            <w:pPr>
              <w:spacing w:before="120"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lastRenderedPageBreak/>
              <w:t xml:space="preserve">- planira pisanje raspravljačkih tekstova prema određenoj strukturi, obliku (isprekidani, neprekinuti, mješoviti) i funkcionalnom stilu (administrativnom, publicističkom, popularnoznanstvenom, znanstvenom)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lastRenderedPageBreak/>
              <w:t>- sažima prikupljene informacije i oblikuje novi tekst izbjegavajući plagiranje</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oblikuje sadržajno i logički povezani tekst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primjenjuje jezičnu normu hrvatskoga standardnoga jezika: pravopisnu (pisanje glasova u dodiru), gramatičku, leksičku i stilističku (grafostilistika)</w:t>
            </w:r>
          </w:p>
          <w:p w:rsidR="002B0C42" w:rsidRPr="004D3CA7" w:rsidRDefault="002B0C42" w:rsidP="002B0C42">
            <w:pPr>
              <w:spacing w:after="2880" w:line="240" w:lineRule="auto"/>
              <w:ind w:left="113" w:right="113"/>
              <w:rPr>
                <w:rFonts w:ascii="VladaRHSans Lt" w:hAnsi="VladaRHSans Lt" w:cs="Times New Roman"/>
                <w:color w:val="25408F"/>
                <w:sz w:val="18"/>
                <w:szCs w:val="18"/>
              </w:rPr>
            </w:pPr>
            <w:r w:rsidRPr="008502A6">
              <w:rPr>
                <w:rFonts w:ascii="VladaRHSans Lt" w:eastAsia="Times New Roman" w:hAnsi="VladaRHSans Lt" w:cs="Times New Roman"/>
                <w:sz w:val="18"/>
                <w:szCs w:val="18"/>
              </w:rPr>
              <w:br/>
            </w:r>
            <w:r w:rsidRPr="004D3CA7">
              <w:rPr>
                <w:rFonts w:ascii="VladaRHSans Lt" w:eastAsia="Times New Roman" w:hAnsi="VladaRHSans Lt" w:cs="Times New Roman"/>
                <w:bCs/>
                <w:color w:val="25408F"/>
                <w:sz w:val="18"/>
                <w:szCs w:val="18"/>
              </w:rPr>
              <w:t>- tekstovi: raspravljački esej, referat</w:t>
            </w:r>
          </w:p>
        </w:tc>
        <w:tc>
          <w:tcPr>
            <w:tcW w:w="1736" w:type="dxa"/>
            <w:gridSpan w:val="2"/>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prema primjeru piše raspravljačke tekstove i uz pomoć nastavnika primjenjuje i obilježja </w:t>
            </w:r>
            <w:r w:rsidRPr="00BB7F60">
              <w:rPr>
                <w:color w:val="000000"/>
                <w:szCs w:val="18"/>
                <w:lang w:val="hr-HR" w:eastAsia="hr-HR"/>
              </w:rPr>
              <w:lastRenderedPageBreak/>
              <w:t>funkcionalnoga stila u skladu sa svrhom teksta</w:t>
            </w:r>
          </w:p>
        </w:tc>
        <w:tc>
          <w:tcPr>
            <w:tcW w:w="1736" w:type="dxa"/>
            <w:gridSpan w:val="3"/>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prema smjernicama piše raspravljačke tekstove, primjenjuje obilježja </w:t>
            </w:r>
            <w:r w:rsidRPr="00BB7F60">
              <w:rPr>
                <w:color w:val="000000"/>
                <w:szCs w:val="18"/>
                <w:lang w:val="hr-HR" w:eastAsia="hr-HR"/>
              </w:rPr>
              <w:lastRenderedPageBreak/>
              <w:t>funkcionalnoga stila u skladu sa svrhom teksta i prikladno parafrazira</w:t>
            </w:r>
          </w:p>
        </w:tc>
        <w:tc>
          <w:tcPr>
            <w:tcW w:w="1736" w:type="dxa"/>
            <w:gridSpan w:val="3"/>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samostalno piše raspravljačke tekstove, primjenjuje obilježja funkcionalnoga </w:t>
            </w:r>
            <w:r w:rsidRPr="00BB7F60">
              <w:rPr>
                <w:color w:val="000000"/>
                <w:szCs w:val="18"/>
                <w:lang w:val="hr-HR" w:eastAsia="hr-HR"/>
              </w:rPr>
              <w:lastRenderedPageBreak/>
              <w:t>stila u skladu sa svrhom teksta i prikladno citira i parafrazira</w:t>
            </w:r>
          </w:p>
        </w:tc>
        <w:tc>
          <w:tcPr>
            <w:tcW w:w="1737" w:type="dxa"/>
            <w:gridSpan w:val="2"/>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samostalno piše raspravljačke tekstove, primjenjuje obilježja funkcionalnoga </w:t>
            </w:r>
            <w:r w:rsidRPr="00BB7F60">
              <w:rPr>
                <w:color w:val="000000"/>
                <w:szCs w:val="18"/>
                <w:lang w:val="hr-HR" w:eastAsia="hr-HR"/>
              </w:rPr>
              <w:lastRenderedPageBreak/>
              <w:t>stila u skladu sa svrhom teksta i željenim učinkom na primatelja i prikladno citira i parafrazira</w:t>
            </w:r>
          </w:p>
        </w:tc>
      </w:tr>
      <w:tr w:rsidR="002B0C42" w:rsidRPr="008502A6" w:rsidTr="002B0C42">
        <w:trPr>
          <w:trHeight w:val="435"/>
        </w:trPr>
        <w:tc>
          <w:tcPr>
            <w:tcW w:w="14884" w:type="dxa"/>
            <w:gridSpan w:val="14"/>
            <w:shd w:val="clear" w:color="auto" w:fill="auto"/>
            <w:tcMar>
              <w:top w:w="54" w:type="dxa"/>
              <w:left w:w="54" w:type="dxa"/>
              <w:bottom w:w="54" w:type="dxa"/>
              <w:right w:w="54" w:type="dxa"/>
            </w:tcMar>
            <w:hideMark/>
          </w:tcPr>
          <w:p w:rsidR="002B0C42" w:rsidRPr="00BB7F60" w:rsidRDefault="002B0C42" w:rsidP="002B0C42">
            <w:pPr>
              <w:pStyle w:val="RAZINE"/>
              <w:rPr>
                <w:color w:val="000000"/>
                <w:szCs w:val="18"/>
                <w:lang w:val="hr-HR" w:eastAsia="hr-HR"/>
              </w:rPr>
            </w:pPr>
            <w:r w:rsidRPr="00BB7F60">
              <w:rPr>
                <w:rStyle w:val="Style3Char"/>
                <w:rFonts w:eastAsia="Arial"/>
                <w:szCs w:val="18"/>
                <w:lang w:val="hr-HR" w:eastAsia="hr-HR"/>
              </w:rPr>
              <w:lastRenderedPageBreak/>
              <w:t>PREPORUKA:</w:t>
            </w:r>
            <w:r w:rsidRPr="00BB7F60">
              <w:rPr>
                <w:color w:val="000000"/>
                <w:szCs w:val="18"/>
                <w:lang w:val="hr-HR" w:eastAsia="hr-HR"/>
              </w:rPr>
              <w:t xml:space="preserve"> Sadržaji odgojno-obrazovnih ishoda A. 4. 1., A. 4. 2., A. 4. 3., A. 4. 4. integracijski su povezani s nastavnim područjima </w:t>
            </w:r>
            <w:r w:rsidRPr="00BB7F60">
              <w:rPr>
                <w:i/>
                <w:iCs/>
                <w:color w:val="000000"/>
                <w:szCs w:val="18"/>
                <w:lang w:val="hr-HR" w:eastAsia="hr-HR"/>
              </w:rPr>
              <w:t>Književnost i stvaralaštvo</w:t>
            </w:r>
            <w:r w:rsidRPr="00BB7F60">
              <w:rPr>
                <w:color w:val="000000"/>
                <w:szCs w:val="18"/>
                <w:lang w:val="hr-HR" w:eastAsia="hr-HR"/>
              </w:rPr>
              <w:t xml:space="preserve"> i </w:t>
            </w:r>
            <w:r w:rsidRPr="00BB7F60">
              <w:rPr>
                <w:i/>
                <w:iCs/>
                <w:color w:val="000000"/>
                <w:szCs w:val="18"/>
                <w:lang w:val="hr-HR" w:eastAsia="hr-HR"/>
              </w:rPr>
              <w:t>Kultura i mediji</w:t>
            </w:r>
            <w:r w:rsidRPr="00BB7F60">
              <w:rPr>
                <w:color w:val="000000"/>
                <w:szCs w:val="18"/>
                <w:lang w:val="hr-HR" w:eastAsia="hr-HR"/>
              </w:rPr>
              <w:t xml:space="preserve"> i s ostalim ishodima nastavnih područja </w:t>
            </w:r>
            <w:r w:rsidRPr="00BB7F60">
              <w:rPr>
                <w:i/>
                <w:iCs/>
                <w:color w:val="000000"/>
                <w:szCs w:val="18"/>
                <w:lang w:val="hr-HR" w:eastAsia="hr-HR"/>
              </w:rPr>
              <w:t xml:space="preserve">Hrvatski jezik i komunikacija </w:t>
            </w:r>
            <w:r w:rsidRPr="00BB7F60">
              <w:rPr>
                <w:color w:val="000000"/>
                <w:szCs w:val="18"/>
                <w:lang w:val="hr-HR" w:eastAsia="hr-HR"/>
              </w:rPr>
              <w:t>.</w:t>
            </w:r>
          </w:p>
        </w:tc>
      </w:tr>
      <w:tr w:rsidR="002B0C42" w:rsidRPr="008502A6" w:rsidTr="002B0C42">
        <w:trPr>
          <w:trHeight w:val="20"/>
        </w:trPr>
        <w:tc>
          <w:tcPr>
            <w:tcW w:w="1843" w:type="dxa"/>
            <w:gridSpan w:val="2"/>
            <w:vMerge w:val="restart"/>
            <w:shd w:val="clear" w:color="auto" w:fill="auto"/>
            <w:tcMar>
              <w:top w:w="54" w:type="dxa"/>
              <w:left w:w="54" w:type="dxa"/>
              <w:bottom w:w="54" w:type="dxa"/>
              <w:right w:w="54" w:type="dxa"/>
            </w:tcMar>
            <w:hideMark/>
          </w:tcPr>
          <w:p w:rsidR="002B0C42" w:rsidRPr="008502A6" w:rsidRDefault="002B0C42" w:rsidP="002B0C42">
            <w:pPr>
              <w:spacing w:before="60" w:line="240" w:lineRule="auto"/>
              <w:jc w:val="center"/>
              <w:rPr>
                <w:rFonts w:ascii="VladaRHSans Lt" w:eastAsia="Times New Roman" w:hAnsi="VladaRHSans Lt" w:cs="Times New Roman"/>
                <w:b/>
                <w:smallCaps/>
                <w:color w:val="25408F"/>
                <w:sz w:val="18"/>
                <w:szCs w:val="18"/>
              </w:rPr>
            </w:pPr>
            <w:r w:rsidRPr="008502A6">
              <w:rPr>
                <w:rFonts w:ascii="VladaRHSans Lt" w:eastAsia="Times New Roman" w:hAnsi="VladaRHSans Lt" w:cs="Times New Roman"/>
                <w:b/>
                <w:smallCaps/>
                <w:color w:val="25408F"/>
                <w:sz w:val="18"/>
                <w:szCs w:val="18"/>
              </w:rPr>
              <w:t>ODGOJNO-OBRAZOVNI ISHODI</w:t>
            </w:r>
          </w:p>
        </w:tc>
        <w:tc>
          <w:tcPr>
            <w:tcW w:w="6096" w:type="dxa"/>
            <w:gridSpan w:val="2"/>
            <w:vMerge w:val="restart"/>
            <w:shd w:val="clear" w:color="auto" w:fill="auto"/>
            <w:tcMar>
              <w:top w:w="54" w:type="dxa"/>
              <w:left w:w="54" w:type="dxa"/>
              <w:bottom w:w="54" w:type="dxa"/>
              <w:right w:w="54" w:type="dxa"/>
            </w:tcMar>
            <w:hideMark/>
          </w:tcPr>
          <w:p w:rsidR="002B0C42" w:rsidRPr="008502A6" w:rsidRDefault="002B0C42" w:rsidP="002B0C42">
            <w:pPr>
              <w:spacing w:before="120" w:line="240" w:lineRule="auto"/>
              <w:jc w:val="center"/>
              <w:rPr>
                <w:rFonts w:ascii="VladaRHSans Lt" w:eastAsia="Times New Roman" w:hAnsi="VladaRHSans Lt" w:cs="Times New Roman"/>
                <w:smallCaps/>
                <w:color w:val="25408F"/>
                <w:sz w:val="18"/>
                <w:szCs w:val="18"/>
              </w:rPr>
            </w:pPr>
            <w:r w:rsidRPr="008502A6">
              <w:rPr>
                <w:rFonts w:ascii="VladaRHSans Lt" w:eastAsia="Times New Roman" w:hAnsi="VladaRHSans Lt" w:cs="Times New Roman"/>
                <w:smallCaps/>
                <w:color w:val="25408F"/>
                <w:sz w:val="18"/>
                <w:szCs w:val="18"/>
              </w:rPr>
              <w:t>RAZRADA ISHODA</w:t>
            </w:r>
          </w:p>
        </w:tc>
        <w:tc>
          <w:tcPr>
            <w:tcW w:w="6945" w:type="dxa"/>
            <w:gridSpan w:val="10"/>
            <w:shd w:val="clear" w:color="auto" w:fill="auto"/>
            <w:tcMar>
              <w:top w:w="54" w:type="dxa"/>
              <w:left w:w="54" w:type="dxa"/>
              <w:bottom w:w="54" w:type="dxa"/>
              <w:right w:w="54" w:type="dxa"/>
            </w:tcMar>
            <w:hideMark/>
          </w:tcPr>
          <w:p w:rsidR="002B0C42" w:rsidRPr="008502A6" w:rsidRDefault="002B0C42" w:rsidP="002B0C42">
            <w:pPr>
              <w:spacing w:before="60" w:line="240" w:lineRule="auto"/>
              <w:jc w:val="center"/>
              <w:rPr>
                <w:rFonts w:ascii="VladaRHSans Lt" w:eastAsia="Times New Roman" w:hAnsi="VladaRHSans Lt" w:cs="Times New Roman"/>
                <w:color w:val="25408F"/>
                <w:sz w:val="18"/>
                <w:szCs w:val="18"/>
              </w:rPr>
            </w:pPr>
            <w:r w:rsidRPr="008502A6">
              <w:rPr>
                <w:rFonts w:ascii="VladaRHSans Lt" w:eastAsia="Times New Roman" w:hAnsi="VladaRHSans Lt" w:cs="Times New Roman"/>
                <w:color w:val="25408F"/>
                <w:sz w:val="18"/>
                <w:szCs w:val="18"/>
              </w:rPr>
              <w:t>RAZINA USVOJENOSTI</w:t>
            </w:r>
          </w:p>
        </w:tc>
      </w:tr>
      <w:tr w:rsidR="002B0C42" w:rsidRPr="008502A6" w:rsidTr="002B0C42">
        <w:trPr>
          <w:trHeight w:val="20"/>
        </w:trPr>
        <w:tc>
          <w:tcPr>
            <w:tcW w:w="1843" w:type="dxa"/>
            <w:gridSpan w:val="2"/>
            <w:vMerge/>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p>
        </w:tc>
        <w:tc>
          <w:tcPr>
            <w:tcW w:w="6096" w:type="dxa"/>
            <w:gridSpan w:val="2"/>
            <w:vMerge/>
            <w:shd w:val="clear" w:color="auto" w:fill="auto"/>
            <w:tcMar>
              <w:top w:w="54" w:type="dxa"/>
              <w:left w:w="54" w:type="dxa"/>
              <w:bottom w:w="54" w:type="dxa"/>
              <w:right w:w="54" w:type="dxa"/>
            </w:tcMar>
            <w:hideMark/>
          </w:tcPr>
          <w:p w:rsidR="002B0C42" w:rsidRPr="008502A6" w:rsidRDefault="002B0C42" w:rsidP="002B0C42">
            <w:pPr>
              <w:spacing w:before="120" w:line="240" w:lineRule="auto"/>
              <w:ind w:left="113" w:right="113"/>
              <w:rPr>
                <w:rFonts w:ascii="VladaRHSans Lt" w:hAnsi="VladaRHSans Lt" w:cs="Times New Roman"/>
                <w:sz w:val="18"/>
                <w:szCs w:val="18"/>
              </w:rPr>
            </w:pPr>
          </w:p>
        </w:tc>
        <w:tc>
          <w:tcPr>
            <w:tcW w:w="1736" w:type="dxa"/>
            <w:gridSpan w:val="2"/>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ZADOVOLJAVAJUĆA</w:t>
            </w:r>
          </w:p>
        </w:tc>
        <w:tc>
          <w:tcPr>
            <w:tcW w:w="1736" w:type="dxa"/>
            <w:gridSpan w:val="3"/>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DOBRA</w:t>
            </w:r>
          </w:p>
        </w:tc>
        <w:tc>
          <w:tcPr>
            <w:tcW w:w="1736" w:type="dxa"/>
            <w:gridSpan w:val="3"/>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VRLO DOBRA</w:t>
            </w:r>
          </w:p>
        </w:tc>
        <w:tc>
          <w:tcPr>
            <w:tcW w:w="1737" w:type="dxa"/>
            <w:gridSpan w:val="2"/>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IZNIMNA</w:t>
            </w:r>
          </w:p>
        </w:tc>
      </w:tr>
      <w:tr w:rsidR="002B0C42" w:rsidRPr="008502A6" w:rsidTr="002B0C42">
        <w:trPr>
          <w:trHeight w:val="20"/>
        </w:trPr>
        <w:tc>
          <w:tcPr>
            <w:tcW w:w="1843" w:type="dxa"/>
            <w:gridSpan w:val="2"/>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 xml:space="preserve">A. 4. 5. </w:t>
            </w:r>
          </w:p>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bCs/>
                <w:sz w:val="18"/>
                <w:szCs w:val="18"/>
                <w:lang w:eastAsia="hr-HR"/>
              </w:rPr>
              <w:t>Učenik objašnjava glasovne promjene hrvatskoga standardnog jezika.</w:t>
            </w:r>
          </w:p>
        </w:tc>
        <w:tc>
          <w:tcPr>
            <w:tcW w:w="6096" w:type="dxa"/>
            <w:gridSpan w:val="2"/>
            <w:shd w:val="clear" w:color="auto" w:fill="auto"/>
            <w:tcMar>
              <w:top w:w="54" w:type="dxa"/>
              <w:left w:w="54" w:type="dxa"/>
              <w:bottom w:w="54" w:type="dxa"/>
              <w:right w:w="54" w:type="dxa"/>
            </w:tcMar>
            <w:hideMark/>
          </w:tcPr>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objašnjava vezu između glasa, slova, fonema, grafema i sloga</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opisuje glasovni sustav hrvatskoga standardnoga jezika na odsječnoj i nadodsječnoj razini </w:t>
            </w:r>
            <w:r w:rsidRPr="008502A6">
              <w:rPr>
                <w:rFonts w:ascii="VladaRHSans Lt" w:eastAsia="Times New Roman" w:hAnsi="VladaRHSans Lt" w:cs="Times New Roman"/>
                <w:sz w:val="18"/>
                <w:szCs w:val="18"/>
              </w:rPr>
              <w:br/>
              <w:t xml:space="preserve">- prepoznaje fonološki i morfološki uvjetovane glasovne promjene u pisanome tekstu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objašnjava glasovne promjene u govoru i pismu</w:t>
            </w:r>
          </w:p>
          <w:p w:rsidR="002B0C42" w:rsidRPr="008502A6" w:rsidRDefault="002B0C42" w:rsidP="002B0C42">
            <w:pPr>
              <w:spacing w:after="600" w:line="240" w:lineRule="auto"/>
              <w:ind w:left="113" w:right="113"/>
              <w:rPr>
                <w:rFonts w:ascii="VladaRHSans Lt" w:hAnsi="VladaRHSans Lt" w:cs="Times New Roman"/>
                <w:color w:val="25408F"/>
                <w:sz w:val="18"/>
                <w:szCs w:val="18"/>
              </w:rPr>
            </w:pPr>
            <w:r w:rsidRPr="008502A6">
              <w:rPr>
                <w:rFonts w:ascii="VladaRHSans Lt" w:eastAsia="Times New Roman" w:hAnsi="VladaRHSans Lt" w:cs="Times New Roman"/>
                <w:sz w:val="18"/>
                <w:szCs w:val="18"/>
              </w:rPr>
              <w:lastRenderedPageBreak/>
              <w:t xml:space="preserve">- objašnjava pojmove: glas (fon), alofon, fonem, grafem, slog, fonetika, fonologija, morfonologija, naglasak, , artikulacija, akustika </w:t>
            </w:r>
          </w:p>
        </w:tc>
        <w:tc>
          <w:tcPr>
            <w:tcW w:w="1736" w:type="dxa"/>
            <w:gridSpan w:val="2"/>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uočava glasovne promjene u riječima</w:t>
            </w:r>
          </w:p>
        </w:tc>
        <w:tc>
          <w:tcPr>
            <w:tcW w:w="1736" w:type="dxa"/>
            <w:gridSpan w:val="3"/>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prepoznaje glasovne promjene u riječima</w:t>
            </w:r>
          </w:p>
        </w:tc>
        <w:tc>
          <w:tcPr>
            <w:tcW w:w="1736" w:type="dxa"/>
            <w:gridSpan w:val="3"/>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razlikuje fonološki i morfološki uvjetovane glasovne promjene</w:t>
            </w:r>
          </w:p>
        </w:tc>
        <w:tc>
          <w:tcPr>
            <w:tcW w:w="1737" w:type="dxa"/>
            <w:gridSpan w:val="2"/>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glasovne promjene u govoru i pismu</w:t>
            </w:r>
          </w:p>
        </w:tc>
      </w:tr>
      <w:tr w:rsidR="002B0C42" w:rsidRPr="008502A6" w:rsidTr="002B0C42">
        <w:trPr>
          <w:trHeight w:val="462"/>
        </w:trPr>
        <w:tc>
          <w:tcPr>
            <w:tcW w:w="1824" w:type="dxa"/>
            <w:shd w:val="clear" w:color="auto" w:fill="auto"/>
            <w:tcMar>
              <w:top w:w="54" w:type="dxa"/>
              <w:left w:w="82" w:type="dxa"/>
              <w:bottom w:w="54" w:type="dxa"/>
              <w:right w:w="82" w:type="dxa"/>
            </w:tcMar>
            <w:hideMark/>
          </w:tcPr>
          <w:p w:rsidR="002B0C42" w:rsidRPr="00BB7F60" w:rsidRDefault="002B0C42" w:rsidP="002B0C42">
            <w:pPr>
              <w:pStyle w:val="Style1"/>
              <w:rPr>
                <w:rFonts w:ascii="VladaRHSans Lt" w:hAnsi="VladaRHSans Lt"/>
                <w:color w:val="auto"/>
                <w:sz w:val="18"/>
                <w:szCs w:val="18"/>
                <w:lang w:eastAsia="hr-HR"/>
              </w:rPr>
            </w:pPr>
            <w:r w:rsidRPr="00BB7F60">
              <w:rPr>
                <w:rFonts w:ascii="VladaRHSans Lt" w:hAnsi="VladaRHSans Lt"/>
                <w:bCs/>
                <w:sz w:val="18"/>
                <w:szCs w:val="18"/>
                <w:lang w:eastAsia="hr-HR"/>
              </w:rPr>
              <w:lastRenderedPageBreak/>
              <w:t>A. 4. 6.</w:t>
            </w:r>
            <w:r w:rsidRPr="00BB7F60">
              <w:rPr>
                <w:rFonts w:ascii="VladaRHSans Lt" w:hAnsi="VladaRHSans Lt"/>
                <w:bCs/>
                <w:sz w:val="18"/>
                <w:szCs w:val="18"/>
                <w:lang w:eastAsia="hr-HR"/>
              </w:rPr>
              <w:br/>
              <w:t>Učenik istražuje razloge zastarijevanja i nastajanja riječi.</w:t>
            </w:r>
          </w:p>
        </w:tc>
        <w:tc>
          <w:tcPr>
            <w:tcW w:w="6115" w:type="dxa"/>
            <w:gridSpan w:val="3"/>
            <w:shd w:val="clear" w:color="auto" w:fill="auto"/>
            <w:tcMar>
              <w:top w:w="54" w:type="dxa"/>
              <w:left w:w="82" w:type="dxa"/>
              <w:bottom w:w="54" w:type="dxa"/>
              <w:right w:w="82" w:type="dxa"/>
            </w:tcMar>
            <w:hideMark/>
          </w:tcPr>
          <w:p w:rsidR="002B0C42" w:rsidRPr="008502A6" w:rsidRDefault="002B0C42" w:rsidP="002B0C42">
            <w:pPr>
              <w:spacing w:before="120"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color w:val="25408F"/>
                <w:sz w:val="18"/>
                <w:szCs w:val="18"/>
              </w:rPr>
              <w:t>-</w:t>
            </w:r>
            <w:r w:rsidRPr="008502A6">
              <w:rPr>
                <w:rFonts w:ascii="VladaRHSans Lt" w:eastAsia="Times New Roman" w:hAnsi="VladaRHSans Lt" w:cs="Times New Roman"/>
                <w:sz w:val="18"/>
                <w:szCs w:val="18"/>
              </w:rPr>
              <w:t xml:space="preserve"> prepoznaje i opisuje jezične i izvanjezične razloge stvaranja ili zastarijevanja riječi</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razlikuje pasivni leksik i leksik na prijelazu od aktivnoga leksika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prepoznaje primjere iz obavijesnih i književnoumjetničkih tekstova prema vremenskoj raslojenosti leksika</w:t>
            </w:r>
          </w:p>
          <w:p w:rsidR="002B0C42"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tumači važnos</w:t>
            </w:r>
            <w:r>
              <w:rPr>
                <w:rFonts w:ascii="VladaRHSans Lt" w:eastAsia="Times New Roman" w:hAnsi="VladaRHSans Lt" w:cs="Times New Roman"/>
                <w:sz w:val="18"/>
                <w:szCs w:val="18"/>
              </w:rPr>
              <w:t xml:space="preserve">t očuvanja leksičkoga bogatstva </w:t>
            </w:r>
            <w:r w:rsidRPr="008502A6">
              <w:rPr>
                <w:rFonts w:ascii="VladaRHSans Lt" w:eastAsia="Times New Roman" w:hAnsi="VladaRHSans Lt" w:cs="Times New Roman"/>
                <w:sz w:val="18"/>
                <w:szCs w:val="18"/>
              </w:rPr>
              <w:t xml:space="preserve">hrvatskoga jezika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s razumijevanjem se služi pojmovima: historizam, arhaizam, novotvorenica, pomodnica</w:t>
            </w:r>
          </w:p>
        </w:tc>
        <w:tc>
          <w:tcPr>
            <w:tcW w:w="1736" w:type="dxa"/>
            <w:gridSpan w:val="2"/>
            <w:shd w:val="clear" w:color="auto" w:fill="auto"/>
            <w:tcMar>
              <w:top w:w="54" w:type="dxa"/>
              <w:left w:w="82" w:type="dxa"/>
              <w:bottom w:w="54" w:type="dxa"/>
              <w:right w:w="82"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prepoznaje jezične ili izvanjezične razloge stvaranja ili zastarijevanja riječi</w:t>
            </w:r>
          </w:p>
        </w:tc>
        <w:tc>
          <w:tcPr>
            <w:tcW w:w="1736" w:type="dxa"/>
            <w:gridSpan w:val="3"/>
            <w:shd w:val="clear" w:color="auto" w:fill="auto"/>
            <w:tcMar>
              <w:top w:w="54" w:type="dxa"/>
              <w:left w:w="82" w:type="dxa"/>
              <w:bottom w:w="54" w:type="dxa"/>
              <w:right w:w="82"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jezične i izvanjezične razloge stvaranja ili zastarijevanja riječi i razlikuje aktivni i pasivni leksik</w:t>
            </w:r>
          </w:p>
        </w:tc>
        <w:tc>
          <w:tcPr>
            <w:tcW w:w="1736" w:type="dxa"/>
            <w:gridSpan w:val="3"/>
            <w:shd w:val="clear" w:color="auto" w:fill="auto"/>
            <w:tcMar>
              <w:top w:w="54" w:type="dxa"/>
              <w:left w:w="82" w:type="dxa"/>
              <w:bottom w:w="54" w:type="dxa"/>
              <w:right w:w="82"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opisuje jezične i izvanjezične razloge stvaranja ili zastarijevanja riječi i imenuje hrvatske povijesne rječnike i savjetnike</w:t>
            </w:r>
          </w:p>
        </w:tc>
        <w:tc>
          <w:tcPr>
            <w:tcW w:w="1737" w:type="dxa"/>
            <w:gridSpan w:val="2"/>
            <w:shd w:val="clear" w:color="auto" w:fill="auto"/>
            <w:tcMar>
              <w:top w:w="54" w:type="dxa"/>
              <w:left w:w="82" w:type="dxa"/>
              <w:bottom w:w="54" w:type="dxa"/>
              <w:right w:w="82"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objašnjava jezične i izvanjezične razloge stvaranja ili zastarijevanja riječi, imenuje hrvatske povijesne rječnike i jezične savjetnike i tumači važnost očuvanja leksičkoga bogatstva hrvatskoga jezika</w:t>
            </w:r>
          </w:p>
        </w:tc>
      </w:tr>
      <w:tr w:rsidR="002B0C42" w:rsidRPr="008502A6" w:rsidTr="002B0C42">
        <w:trPr>
          <w:trHeight w:val="462"/>
        </w:trPr>
        <w:tc>
          <w:tcPr>
            <w:tcW w:w="1824" w:type="dxa"/>
            <w:shd w:val="clear" w:color="auto" w:fill="auto"/>
            <w:tcMar>
              <w:top w:w="54" w:type="dxa"/>
              <w:left w:w="82" w:type="dxa"/>
              <w:bottom w:w="54" w:type="dxa"/>
              <w:right w:w="82" w:type="dxa"/>
            </w:tcMar>
            <w:hideMark/>
          </w:tcPr>
          <w:p w:rsidR="002B0C42" w:rsidRPr="004D3CA7" w:rsidRDefault="002B0C42" w:rsidP="002B0C42">
            <w:pPr>
              <w:pStyle w:val="Style1"/>
              <w:rPr>
                <w:rFonts w:ascii="VladaRHSans Lt" w:hAnsi="VladaRHSans Lt"/>
                <w:sz w:val="18"/>
                <w:szCs w:val="18"/>
                <w:lang w:eastAsia="hr-HR"/>
              </w:rPr>
            </w:pPr>
            <w:r w:rsidRPr="004D3CA7">
              <w:rPr>
                <w:rFonts w:ascii="VladaRHSans Lt" w:hAnsi="VladaRHSans Lt"/>
                <w:sz w:val="18"/>
                <w:szCs w:val="18"/>
                <w:lang w:eastAsia="hr-HR"/>
              </w:rPr>
              <w:t xml:space="preserve">A. 4. 7. </w:t>
            </w:r>
          </w:p>
          <w:p w:rsidR="002B0C42" w:rsidRPr="00BB7F60" w:rsidRDefault="002B0C42" w:rsidP="002B0C42">
            <w:pPr>
              <w:pStyle w:val="Style1"/>
              <w:spacing w:after="120"/>
              <w:rPr>
                <w:rFonts w:ascii="VladaRHSans Lt" w:hAnsi="VladaRHSans Lt"/>
                <w:b/>
                <w:color w:val="auto"/>
                <w:sz w:val="18"/>
                <w:szCs w:val="18"/>
                <w:lang w:eastAsia="hr-HR"/>
              </w:rPr>
            </w:pPr>
            <w:r w:rsidRPr="004D3CA7">
              <w:rPr>
                <w:rFonts w:ascii="VladaRHSans Lt" w:hAnsi="VladaRHSans Lt"/>
                <w:bCs/>
                <w:sz w:val="18"/>
                <w:szCs w:val="18"/>
                <w:lang w:eastAsia="hr-HR"/>
              </w:rPr>
              <w:t>Učenik opisuje povijesni razvoj hrvatskoga standardnog jezika na temeljnim djelima</w:t>
            </w:r>
            <w:r w:rsidRPr="00BB7F60">
              <w:rPr>
                <w:rFonts w:ascii="VladaRHSans Lt" w:hAnsi="VladaRHSans Lt"/>
                <w:b/>
                <w:bCs/>
                <w:sz w:val="18"/>
                <w:szCs w:val="18"/>
                <w:lang w:eastAsia="hr-HR"/>
              </w:rPr>
              <w:t>.</w:t>
            </w:r>
          </w:p>
        </w:tc>
        <w:tc>
          <w:tcPr>
            <w:tcW w:w="6115" w:type="dxa"/>
            <w:gridSpan w:val="3"/>
            <w:shd w:val="clear" w:color="auto" w:fill="auto"/>
            <w:tcMar>
              <w:top w:w="54" w:type="dxa"/>
              <w:left w:w="82" w:type="dxa"/>
              <w:bottom w:w="54" w:type="dxa"/>
              <w:right w:w="82" w:type="dxa"/>
            </w:tcMar>
            <w:hideMark/>
          </w:tcPr>
          <w:p w:rsidR="002B0C42" w:rsidRPr="008502A6" w:rsidRDefault="002B0C42" w:rsidP="002B0C42">
            <w:pPr>
              <w:pStyle w:val="NormalWeb"/>
              <w:spacing w:before="12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opisuje početke hrvatske pismenosti i prve pisane spomenike na trima jezicima i pismima</w:t>
            </w:r>
          </w:p>
          <w:p w:rsidR="002B0C42" w:rsidRPr="008502A6" w:rsidRDefault="002B0C42" w:rsidP="002B0C42">
            <w:pPr>
              <w:pStyle w:val="NormalWeb"/>
              <w:spacing w:before="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navodi temeljna djela i autore bitne za standardizaciju hrvatskoga jezika</w:t>
            </w:r>
          </w:p>
          <w:p w:rsidR="002B0C42" w:rsidRPr="008502A6" w:rsidRDefault="002B0C42" w:rsidP="002B0C42">
            <w:pPr>
              <w:pStyle w:val="NormalWeb"/>
              <w:spacing w:before="0" w:beforeAutospacing="0" w:after="0" w:afterAutospacing="0"/>
              <w:ind w:left="113" w:right="113"/>
              <w:rPr>
                <w:rFonts w:ascii="VladaRHSans Lt" w:hAnsi="VladaRHSans Lt"/>
                <w:sz w:val="18"/>
                <w:szCs w:val="18"/>
              </w:rPr>
            </w:pPr>
            <w:r w:rsidRPr="008502A6">
              <w:rPr>
                <w:rFonts w:ascii="VladaRHSans Lt" w:hAnsi="VladaRHSans Lt"/>
                <w:color w:val="000000"/>
                <w:sz w:val="18"/>
                <w:szCs w:val="18"/>
              </w:rPr>
              <w:t xml:space="preserve">- tumači položaj hrvatskoga standardnoga jezika u europskome i svjetskom kontekstu u prošlosti i sadašnjosti (hrvatski jezik kao službeni jezik Europske unije, hrvatski jezik kao manjinski jezik u iseljeništvu, hrvatski jezik u medijima) </w:t>
            </w:r>
          </w:p>
          <w:p w:rsidR="002B0C42" w:rsidRDefault="002B0C42" w:rsidP="002B0C42">
            <w:pPr>
              <w:spacing w:before="120" w:line="240" w:lineRule="auto"/>
              <w:ind w:left="113" w:right="113"/>
              <w:rPr>
                <w:rFonts w:ascii="VladaRHSans Lt" w:eastAsia="Times New Roman" w:hAnsi="VladaRHSans Lt" w:cs="Times New Roman"/>
                <w:sz w:val="18"/>
                <w:szCs w:val="18"/>
              </w:rPr>
            </w:pPr>
          </w:p>
          <w:p w:rsidR="002B0C42" w:rsidRDefault="002B0C42" w:rsidP="002B0C42">
            <w:pPr>
              <w:spacing w:before="120" w:line="240" w:lineRule="auto"/>
              <w:ind w:left="113" w:right="113"/>
              <w:rPr>
                <w:rFonts w:ascii="VladaRHSans Lt" w:eastAsia="Times New Roman" w:hAnsi="VladaRHSans Lt" w:cs="Times New Roman"/>
                <w:sz w:val="18"/>
                <w:szCs w:val="18"/>
              </w:rPr>
            </w:pPr>
          </w:p>
          <w:p w:rsidR="002B0C42" w:rsidRDefault="002B0C42" w:rsidP="002B0C42">
            <w:pPr>
              <w:spacing w:before="120" w:line="240" w:lineRule="auto"/>
              <w:ind w:left="113" w:right="113"/>
              <w:rPr>
                <w:rFonts w:ascii="VladaRHSans Lt" w:eastAsia="Times New Roman" w:hAnsi="VladaRHSans Lt" w:cs="Times New Roman"/>
                <w:sz w:val="18"/>
                <w:szCs w:val="18"/>
              </w:rPr>
            </w:pPr>
          </w:p>
          <w:p w:rsidR="002B0C42" w:rsidRPr="008502A6" w:rsidRDefault="002B0C42" w:rsidP="002B0C42">
            <w:pPr>
              <w:spacing w:before="120" w:line="240" w:lineRule="auto"/>
              <w:ind w:left="113" w:right="113"/>
              <w:rPr>
                <w:rFonts w:ascii="VladaRHSans Lt" w:eastAsia="Times New Roman" w:hAnsi="VladaRHSans Lt" w:cs="Times New Roman"/>
                <w:sz w:val="18"/>
                <w:szCs w:val="18"/>
              </w:rPr>
            </w:pPr>
          </w:p>
        </w:tc>
        <w:tc>
          <w:tcPr>
            <w:tcW w:w="1820" w:type="dxa"/>
            <w:gridSpan w:val="3"/>
            <w:shd w:val="clear" w:color="auto" w:fill="auto"/>
            <w:tcMar>
              <w:top w:w="54" w:type="dxa"/>
              <w:left w:w="82" w:type="dxa"/>
              <w:bottom w:w="54" w:type="dxa"/>
              <w:right w:w="82" w:type="dxa"/>
            </w:tcMar>
            <w:hideMark/>
          </w:tcPr>
          <w:p w:rsidR="002B0C42" w:rsidRPr="008502A6" w:rsidRDefault="002B0C42" w:rsidP="002B0C42">
            <w:pPr>
              <w:spacing w:line="240" w:lineRule="auto"/>
              <w:rPr>
                <w:rFonts w:ascii="VladaRHSans Lt" w:eastAsia="Times New Roman" w:hAnsi="VladaRHSans Lt" w:cs="Times New Roman"/>
                <w:sz w:val="18"/>
                <w:szCs w:val="18"/>
              </w:rPr>
            </w:pPr>
            <w:r w:rsidRPr="008502A6">
              <w:rPr>
                <w:rFonts w:ascii="VladaRHSans Lt" w:hAnsi="VladaRHSans Lt" w:cs="Times New Roman"/>
                <w:sz w:val="18"/>
                <w:szCs w:val="18"/>
              </w:rPr>
              <w:t>- opisuje početke hrvatske pismenosti i prve pisane spomenike na trima jezicima i pismima</w:t>
            </w:r>
          </w:p>
        </w:tc>
        <w:tc>
          <w:tcPr>
            <w:tcW w:w="1704" w:type="dxa"/>
            <w:gridSpan w:val="3"/>
            <w:shd w:val="clear" w:color="auto" w:fill="auto"/>
            <w:tcMar>
              <w:top w:w="54" w:type="dxa"/>
              <w:left w:w="82" w:type="dxa"/>
              <w:bottom w:w="54" w:type="dxa"/>
              <w:right w:w="82" w:type="dxa"/>
            </w:tcMar>
            <w:hideMark/>
          </w:tcPr>
          <w:p w:rsidR="002B0C42" w:rsidRPr="008502A6" w:rsidRDefault="002B0C42" w:rsidP="002B0C42">
            <w:pPr>
              <w:spacing w:line="240" w:lineRule="auto"/>
              <w:rPr>
                <w:rFonts w:ascii="VladaRHSans Lt" w:eastAsia="Times New Roman" w:hAnsi="VladaRHSans Lt" w:cs="Times New Roman"/>
                <w:sz w:val="18"/>
                <w:szCs w:val="18"/>
              </w:rPr>
            </w:pPr>
            <w:r w:rsidRPr="008502A6">
              <w:rPr>
                <w:rFonts w:ascii="VladaRHSans Lt" w:hAnsi="VladaRHSans Lt" w:cs="Times New Roman"/>
                <w:sz w:val="18"/>
                <w:szCs w:val="18"/>
              </w:rPr>
              <w:t>- opisuje početke hrvatske pismenosti navodi temeljna djela za povijesti hrvatskoga jezika</w:t>
            </w:r>
          </w:p>
        </w:tc>
        <w:tc>
          <w:tcPr>
            <w:tcW w:w="1707" w:type="dxa"/>
            <w:gridSpan w:val="3"/>
            <w:shd w:val="clear" w:color="auto" w:fill="auto"/>
            <w:tcMar>
              <w:top w:w="54" w:type="dxa"/>
              <w:left w:w="82" w:type="dxa"/>
              <w:bottom w:w="54" w:type="dxa"/>
              <w:right w:w="82" w:type="dxa"/>
            </w:tcMar>
            <w:hideMark/>
          </w:tcPr>
          <w:p w:rsidR="002B0C42" w:rsidRPr="008502A6" w:rsidRDefault="002B0C42" w:rsidP="002B0C42">
            <w:pPr>
              <w:spacing w:line="240" w:lineRule="auto"/>
              <w:rPr>
                <w:rFonts w:ascii="VladaRHSans Lt" w:eastAsia="Times New Roman" w:hAnsi="VladaRHSans Lt" w:cs="Times New Roman"/>
                <w:sz w:val="18"/>
                <w:szCs w:val="18"/>
              </w:rPr>
            </w:pPr>
            <w:r w:rsidRPr="008502A6">
              <w:rPr>
                <w:rFonts w:ascii="VladaRHSans Lt" w:hAnsi="VladaRHSans Lt" w:cs="Times New Roman"/>
                <w:sz w:val="18"/>
                <w:szCs w:val="18"/>
              </w:rPr>
              <w:t>- opisuje početke hrvatske pismenosti i i opisuje temeljna djela i autore bitne za standardizaciju hrvatskoga jezika</w:t>
            </w:r>
          </w:p>
        </w:tc>
        <w:tc>
          <w:tcPr>
            <w:tcW w:w="1714" w:type="dxa"/>
            <w:shd w:val="clear" w:color="auto" w:fill="auto"/>
            <w:tcMar>
              <w:top w:w="54" w:type="dxa"/>
              <w:left w:w="82" w:type="dxa"/>
              <w:bottom w:w="54" w:type="dxa"/>
              <w:right w:w="82" w:type="dxa"/>
            </w:tcMar>
            <w:hideMark/>
          </w:tcPr>
          <w:p w:rsidR="002B0C42" w:rsidRPr="008502A6" w:rsidRDefault="002B0C42" w:rsidP="002B0C42">
            <w:pPr>
              <w:spacing w:line="240" w:lineRule="auto"/>
              <w:rPr>
                <w:rFonts w:ascii="VladaRHSans Lt" w:eastAsia="Times New Roman" w:hAnsi="VladaRHSans Lt" w:cs="Times New Roman"/>
                <w:sz w:val="18"/>
                <w:szCs w:val="18"/>
              </w:rPr>
            </w:pPr>
            <w:r w:rsidRPr="008502A6">
              <w:rPr>
                <w:rFonts w:ascii="VladaRHSans Lt" w:hAnsi="VladaRHSans Lt" w:cs="Times New Roman"/>
                <w:sz w:val="18"/>
                <w:szCs w:val="18"/>
              </w:rPr>
              <w:t>- opisuje početke hrvatske pismenosti i temeljna djela i autore bitne za standardizaciju hrvatskoga jezika te tumači položaj hrvatskoga jezika u europskome i svjetskom kontekstu</w:t>
            </w:r>
          </w:p>
        </w:tc>
      </w:tr>
      <w:tr w:rsidR="002B0C42" w:rsidRPr="008502A6" w:rsidTr="002B0C42">
        <w:trPr>
          <w:trHeight w:val="355"/>
        </w:trPr>
        <w:tc>
          <w:tcPr>
            <w:tcW w:w="14884" w:type="dxa"/>
            <w:gridSpan w:val="14"/>
            <w:shd w:val="clear" w:color="auto" w:fill="auto"/>
            <w:tcMar>
              <w:top w:w="54" w:type="dxa"/>
              <w:left w:w="82" w:type="dxa"/>
              <w:bottom w:w="54" w:type="dxa"/>
              <w:right w:w="82" w:type="dxa"/>
            </w:tcMar>
            <w:vAlign w:val="center"/>
            <w:hideMark/>
          </w:tcPr>
          <w:p w:rsidR="002B0C42" w:rsidRPr="004D3CA7" w:rsidRDefault="002B0C42" w:rsidP="002B0C42">
            <w:pPr>
              <w:pStyle w:val="Style1"/>
              <w:jc w:val="center"/>
              <w:rPr>
                <w:rFonts w:ascii="VladaRHSans Lt" w:hAnsi="VladaRHSans Lt"/>
                <w:color w:val="auto"/>
                <w:sz w:val="18"/>
                <w:szCs w:val="18"/>
                <w:lang w:eastAsia="hr-HR"/>
              </w:rPr>
            </w:pPr>
            <w:r w:rsidRPr="004D3CA7">
              <w:rPr>
                <w:rFonts w:ascii="VladaRHSans Lt" w:hAnsi="VladaRHSans Lt"/>
                <w:sz w:val="20"/>
                <w:szCs w:val="18"/>
                <w:lang w:eastAsia="hr-HR"/>
              </w:rPr>
              <w:t>KNJIŽEVNOST I STVARALAŠTVO</w:t>
            </w:r>
          </w:p>
        </w:tc>
      </w:tr>
      <w:tr w:rsidR="002B0C42" w:rsidRPr="008502A6" w:rsidTr="002B0C42">
        <w:trPr>
          <w:trHeight w:val="462"/>
        </w:trPr>
        <w:tc>
          <w:tcPr>
            <w:tcW w:w="1824" w:type="dxa"/>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lastRenderedPageBreak/>
              <w:t>B.  4. 1.</w:t>
            </w:r>
          </w:p>
          <w:p w:rsidR="002B0C42" w:rsidRPr="00BB7F60" w:rsidRDefault="002B0C42" w:rsidP="002B0C42">
            <w:pPr>
              <w:pStyle w:val="Style1"/>
              <w:spacing w:after="240"/>
              <w:rPr>
                <w:rFonts w:ascii="VladaRHSans Lt" w:hAnsi="VladaRHSans Lt"/>
                <w:b/>
                <w:color w:val="auto"/>
                <w:sz w:val="18"/>
                <w:szCs w:val="18"/>
                <w:lang w:eastAsia="hr-HR"/>
              </w:rPr>
            </w:pPr>
            <w:r w:rsidRPr="00BB7F60">
              <w:rPr>
                <w:rFonts w:ascii="VladaRHSans Lt" w:hAnsi="VladaRHSans Lt"/>
                <w:sz w:val="18"/>
                <w:szCs w:val="18"/>
                <w:lang w:eastAsia="hr-HR"/>
              </w:rPr>
              <w:t>Učenik izražava svoj literarni doživljaj i prosuđuje kako književni tekst utječe na njegov osjećajni, spoznajni i vrijednosni razvoj.</w:t>
            </w:r>
          </w:p>
        </w:tc>
        <w:tc>
          <w:tcPr>
            <w:tcW w:w="5821" w:type="dxa"/>
            <w:gridSpan w:val="2"/>
            <w:shd w:val="clear" w:color="auto" w:fill="auto"/>
            <w:tcMar>
              <w:top w:w="54" w:type="dxa"/>
              <w:left w:w="54" w:type="dxa"/>
              <w:bottom w:w="54" w:type="dxa"/>
              <w:right w:w="54" w:type="dxa"/>
            </w:tcMar>
            <w:hideMark/>
          </w:tcPr>
          <w:p w:rsidR="002B0C42" w:rsidRPr="008502A6" w:rsidRDefault="002B0C42" w:rsidP="002B0C42">
            <w:pPr>
              <w:spacing w:before="120" w:line="240" w:lineRule="auto"/>
              <w:ind w:lef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tumači i preispituje svoj literarni doživljaj teksta i razumijevanje književnoga teksta u cjelini i preispituje ga</w:t>
            </w:r>
          </w:p>
          <w:p w:rsidR="002B0C42" w:rsidRPr="008502A6" w:rsidRDefault="002B0C42" w:rsidP="002B0C42">
            <w:pPr>
              <w:spacing w:line="240" w:lineRule="auto"/>
              <w:ind w:lef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argumentira svoje mišljenje i stavove o književnom tekstu na temelju čitateljskog iskustva i znanja o književnosti</w:t>
            </w:r>
          </w:p>
          <w:p w:rsidR="002B0C42" w:rsidRPr="008502A6" w:rsidRDefault="002B0C42" w:rsidP="002B0C42">
            <w:pPr>
              <w:spacing w:line="240" w:lineRule="auto"/>
              <w:ind w:lef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uspoređuje svoje mišljenje i stavove o književnom tekstu s mišljenjima i stavovima drugih i zajednički donosi zaključke ili donosi odluku samostalno uvažavajući mišljenja drugih</w:t>
            </w:r>
          </w:p>
          <w:p w:rsidR="002B0C42" w:rsidRPr="008502A6" w:rsidRDefault="002B0C42" w:rsidP="002B0C42">
            <w:pPr>
              <w:spacing w:line="240" w:lineRule="auto"/>
              <w:ind w:lef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uspoređuje temu i problematiku književnog teksta s pojavama u svijetu</w:t>
            </w:r>
          </w:p>
          <w:p w:rsidR="002B0C42" w:rsidRPr="008502A6" w:rsidRDefault="002B0C42" w:rsidP="002B0C42">
            <w:pPr>
              <w:spacing w:line="240" w:lineRule="auto"/>
              <w:ind w:lef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kritički prosuđuje po čemu književni tekst obogaćuje njegovu spoznaju, maštu, osjećaje i vrijednosti</w:t>
            </w:r>
          </w:p>
          <w:p w:rsidR="002B0C42" w:rsidRDefault="002B0C42" w:rsidP="002B0C42">
            <w:pPr>
              <w:spacing w:after="120"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kritički procjenjuje svoje stavove o svjetonazorskim, moralnim, političkim, emocionalnim ili društvenim problemima i pitanjima na temelju odabranoga teksta kojega je pročitao</w:t>
            </w:r>
          </w:p>
          <w:p w:rsidR="002B0C42" w:rsidRDefault="002B0C42" w:rsidP="002B0C42">
            <w:pPr>
              <w:spacing w:after="120" w:line="240" w:lineRule="auto"/>
              <w:ind w:left="113" w:right="113"/>
              <w:rPr>
                <w:rFonts w:ascii="VladaRHSans Lt" w:eastAsia="Times New Roman" w:hAnsi="VladaRHSans Lt" w:cs="Times New Roman"/>
                <w:sz w:val="18"/>
                <w:szCs w:val="18"/>
              </w:rPr>
            </w:pPr>
          </w:p>
          <w:p w:rsidR="002B0C42" w:rsidRPr="008502A6" w:rsidRDefault="002B0C42" w:rsidP="002B0C42">
            <w:pPr>
              <w:spacing w:after="120" w:line="240" w:lineRule="auto"/>
              <w:ind w:left="113" w:right="113"/>
              <w:rPr>
                <w:rFonts w:ascii="VladaRHSans Lt" w:eastAsia="Times New Roman" w:hAnsi="VladaRHSans Lt" w:cs="Times New Roman"/>
                <w:sz w:val="18"/>
                <w:szCs w:val="18"/>
              </w:rPr>
            </w:pPr>
          </w:p>
        </w:tc>
        <w:tc>
          <w:tcPr>
            <w:tcW w:w="7239" w:type="dxa"/>
            <w:gridSpan w:val="11"/>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p>
        </w:tc>
      </w:tr>
      <w:tr w:rsidR="002B0C42" w:rsidRPr="008502A6" w:rsidTr="002B0C42">
        <w:trPr>
          <w:trHeight w:val="462"/>
        </w:trPr>
        <w:tc>
          <w:tcPr>
            <w:tcW w:w="14884" w:type="dxa"/>
            <w:gridSpan w:val="14"/>
            <w:shd w:val="clear" w:color="auto" w:fill="auto"/>
            <w:tcMar>
              <w:top w:w="54" w:type="dxa"/>
              <w:left w:w="82" w:type="dxa"/>
              <w:bottom w:w="54" w:type="dxa"/>
              <w:right w:w="82" w:type="dxa"/>
            </w:tcMar>
            <w:hideMark/>
          </w:tcPr>
          <w:p w:rsidR="002B0C42" w:rsidRPr="00BB7F60" w:rsidRDefault="002B0C42" w:rsidP="002B0C42">
            <w:pPr>
              <w:pStyle w:val="PREPORUKA"/>
              <w:rPr>
                <w:szCs w:val="18"/>
                <w:lang w:val="hr-HR" w:eastAsia="hr-HR"/>
              </w:rPr>
            </w:pPr>
            <w:r w:rsidRPr="00BB7F60">
              <w:rPr>
                <w:b/>
                <w:bCs/>
                <w:color w:val="002060"/>
                <w:szCs w:val="18"/>
                <w:lang w:val="hr-HR" w:eastAsia="hr-HR"/>
              </w:rPr>
              <w:t>PREPORUKA:</w:t>
            </w:r>
            <w:r w:rsidRPr="00BB7F60">
              <w:rPr>
                <w:b/>
                <w:bCs/>
                <w:color w:val="D60C8C"/>
                <w:szCs w:val="18"/>
                <w:lang w:val="hr-HR" w:eastAsia="hr-HR"/>
              </w:rPr>
              <w:t xml:space="preserve"> </w:t>
            </w:r>
            <w:r w:rsidRPr="00BB7F60">
              <w:rPr>
                <w:szCs w:val="18"/>
                <w:lang w:val="hr-HR" w:eastAsia="hr-HR"/>
              </w:rPr>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8502A6" w:rsidTr="002B0C42">
        <w:trPr>
          <w:trHeight w:val="462"/>
        </w:trPr>
        <w:tc>
          <w:tcPr>
            <w:tcW w:w="1824" w:type="dxa"/>
            <w:shd w:val="clear" w:color="auto" w:fill="auto"/>
            <w:tcMar>
              <w:top w:w="54" w:type="dxa"/>
              <w:left w:w="82" w:type="dxa"/>
              <w:bottom w:w="54" w:type="dxa"/>
              <w:right w:w="82"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B.  4. 2</w:t>
            </w:r>
          </w:p>
          <w:p w:rsidR="002B0C42" w:rsidRPr="00BB7F60" w:rsidRDefault="002B0C42" w:rsidP="002B0C42">
            <w:pPr>
              <w:pStyle w:val="Style1"/>
              <w:spacing w:after="120"/>
              <w:rPr>
                <w:rFonts w:ascii="VladaRHSans Lt" w:hAnsi="VladaRHSans Lt"/>
                <w:color w:val="auto"/>
                <w:sz w:val="18"/>
                <w:szCs w:val="18"/>
                <w:lang w:eastAsia="hr-HR"/>
              </w:rPr>
            </w:pPr>
            <w:r w:rsidRPr="00BB7F60">
              <w:rPr>
                <w:rFonts w:ascii="VladaRHSans Lt" w:hAnsi="VladaRHSans Lt"/>
                <w:bCs/>
                <w:sz w:val="18"/>
                <w:szCs w:val="18"/>
                <w:lang w:eastAsia="hr-HR"/>
              </w:rPr>
              <w:t>Učenik obrazlaže različite interpretacije književnih tekstova s obzirom na pristup usmjeren čitatelju, književnom tekstu ili piscu.</w:t>
            </w:r>
          </w:p>
        </w:tc>
        <w:tc>
          <w:tcPr>
            <w:tcW w:w="5821" w:type="dxa"/>
            <w:gridSpan w:val="2"/>
            <w:shd w:val="clear" w:color="auto" w:fill="auto"/>
            <w:tcMar>
              <w:top w:w="54" w:type="dxa"/>
              <w:left w:w="54" w:type="dxa"/>
              <w:bottom w:w="54" w:type="dxa"/>
              <w:right w:w="54" w:type="dxa"/>
            </w:tcMar>
            <w:hideMark/>
          </w:tcPr>
          <w:p w:rsidR="002B0C42" w:rsidRPr="008502A6" w:rsidRDefault="002B0C42" w:rsidP="002B0C42">
            <w:pPr>
              <w:spacing w:before="120"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w:t>
            </w:r>
            <w:r w:rsidRPr="008502A6">
              <w:rPr>
                <w:rFonts w:ascii="VladaRHSans Lt" w:eastAsia="Times New Roman" w:hAnsi="VladaRHSans Lt" w:cs="Times New Roman"/>
                <w:bCs/>
                <w:sz w:val="18"/>
                <w:szCs w:val="18"/>
              </w:rPr>
              <w:t>primjenjuje</w:t>
            </w:r>
            <w:r w:rsidRPr="008502A6">
              <w:rPr>
                <w:rFonts w:ascii="VladaRHSans Lt" w:eastAsia="Times New Roman" w:hAnsi="VladaRHSans Lt" w:cs="Times New Roman"/>
                <w:sz w:val="18"/>
                <w:szCs w:val="18"/>
              </w:rPr>
              <w:t xml:space="preserve"> pojmove vezane uz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prozne vrste: moderna pripovijetka, groteska, farsa;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poetske vrste: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dramske vrste: drama u užem smislu i psihološka drama</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w:t>
            </w:r>
            <w:r w:rsidRPr="008502A6">
              <w:rPr>
                <w:rFonts w:ascii="VladaRHSans Lt" w:eastAsia="Times New Roman" w:hAnsi="VladaRHSans Lt" w:cs="Times New Roman"/>
                <w:bCs/>
                <w:sz w:val="18"/>
                <w:szCs w:val="18"/>
              </w:rPr>
              <w:t>tumači</w:t>
            </w:r>
            <w:r w:rsidRPr="008502A6">
              <w:rPr>
                <w:rFonts w:ascii="VladaRHSans Lt" w:eastAsia="Times New Roman" w:hAnsi="VladaRHSans Lt" w:cs="Times New Roman"/>
                <w:sz w:val="18"/>
                <w:szCs w:val="18"/>
              </w:rPr>
              <w:t xml:space="preserve"> jezično-stilska obilježja književnoga teksta: satira, paradoks; figure konstrukcije (retoričko pitanje, elipsa, polisindeton, asindeton), stereotip i arhetip; struja svijesti</w:t>
            </w:r>
          </w:p>
          <w:p w:rsidR="002B0C42" w:rsidRPr="008502A6" w:rsidRDefault="002B0C42" w:rsidP="002B0C42">
            <w:pPr>
              <w:spacing w:line="240" w:lineRule="auto"/>
              <w:ind w:lef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w:t>
            </w:r>
            <w:r w:rsidRPr="008502A6">
              <w:rPr>
                <w:rFonts w:ascii="VladaRHSans Lt" w:eastAsia="Times New Roman" w:hAnsi="VladaRHSans Lt" w:cs="Times New Roman"/>
                <w:bCs/>
                <w:sz w:val="18"/>
                <w:szCs w:val="18"/>
              </w:rPr>
              <w:t>objašnjava</w:t>
            </w:r>
            <w:r w:rsidRPr="008502A6">
              <w:rPr>
                <w:rFonts w:ascii="VladaRHSans Lt" w:eastAsia="Times New Roman" w:hAnsi="VladaRHSans Lt" w:cs="Times New Roman"/>
                <w:sz w:val="18"/>
                <w:szCs w:val="18"/>
              </w:rPr>
              <w:t xml:space="preserve"> prikaz književne teme u različitim umjetnostima</w:t>
            </w:r>
          </w:p>
          <w:p w:rsidR="002B0C42" w:rsidRPr="008502A6" w:rsidRDefault="002B0C42" w:rsidP="002B0C42">
            <w:pPr>
              <w:spacing w:line="240" w:lineRule="auto"/>
              <w:ind w:lef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w:t>
            </w:r>
            <w:r w:rsidRPr="008502A6">
              <w:rPr>
                <w:rFonts w:ascii="VladaRHSans Lt" w:eastAsia="Times New Roman" w:hAnsi="VladaRHSans Lt" w:cs="Times New Roman"/>
                <w:bCs/>
                <w:sz w:val="18"/>
                <w:szCs w:val="18"/>
              </w:rPr>
              <w:t>uspoređuje</w:t>
            </w:r>
            <w:r w:rsidRPr="008502A6">
              <w:rPr>
                <w:rFonts w:ascii="VladaRHSans Lt" w:eastAsia="Times New Roman" w:hAnsi="VladaRHSans Lt" w:cs="Times New Roman"/>
                <w:sz w:val="18"/>
                <w:szCs w:val="18"/>
              </w:rPr>
              <w:t xml:space="preserve"> recepcije književnoga teksta koje se razlikuju s obzirom na životno iskustvo, dob, spol, dominantni ukus…</w:t>
            </w:r>
          </w:p>
          <w:p w:rsidR="002B0C42" w:rsidRDefault="002B0C42" w:rsidP="002B0C42">
            <w:pPr>
              <w:spacing w:line="240" w:lineRule="auto"/>
              <w:ind w:left="113" w:right="113"/>
              <w:rPr>
                <w:rFonts w:ascii="VladaRHSans Lt" w:eastAsia="Times New Roman" w:hAnsi="VladaRHSans Lt" w:cs="Times New Roman"/>
                <w:bCs/>
                <w:color w:val="25408F"/>
                <w:sz w:val="18"/>
                <w:szCs w:val="18"/>
              </w:rPr>
            </w:pPr>
            <w:r w:rsidRPr="008502A6">
              <w:rPr>
                <w:rFonts w:ascii="VladaRHSans Lt" w:eastAsia="Times New Roman" w:hAnsi="VladaRHSans Lt" w:cs="Times New Roman"/>
                <w:sz w:val="18"/>
                <w:szCs w:val="18"/>
              </w:rPr>
              <w:lastRenderedPageBreak/>
              <w:br/>
            </w:r>
            <w:r w:rsidRPr="008502A6">
              <w:rPr>
                <w:rFonts w:ascii="VladaRHSans Lt" w:eastAsia="Times New Roman" w:hAnsi="VladaRHSans Lt" w:cs="Times New Roman"/>
                <w:bCs/>
                <w:color w:val="25408F"/>
                <w:sz w:val="18"/>
                <w:szCs w:val="18"/>
              </w:rPr>
              <w:t>-</w:t>
            </w:r>
            <w:r w:rsidRPr="008502A6">
              <w:rPr>
                <w:rFonts w:ascii="VladaRHSans Lt" w:eastAsia="Times New Roman" w:hAnsi="VladaRHSans Lt" w:cs="Times New Roman"/>
                <w:color w:val="25408F"/>
                <w:sz w:val="18"/>
                <w:szCs w:val="18"/>
              </w:rPr>
              <w:t xml:space="preserve"> </w:t>
            </w:r>
            <w:r w:rsidRPr="008502A6">
              <w:rPr>
                <w:rFonts w:ascii="VladaRHSans Lt" w:eastAsia="Times New Roman" w:hAnsi="VladaRHSans Lt" w:cs="Times New Roman"/>
                <w:bCs/>
                <w:color w:val="25408F"/>
                <w:sz w:val="18"/>
                <w:szCs w:val="18"/>
              </w:rPr>
              <w:t>tekstovi: roman, pripovijetka, drama, lirska i lirsko-epska poezija</w:t>
            </w:r>
          </w:p>
          <w:p w:rsidR="002B0C42" w:rsidRDefault="002B0C42" w:rsidP="002B0C42">
            <w:pPr>
              <w:spacing w:line="240" w:lineRule="auto"/>
              <w:ind w:left="113" w:right="113"/>
              <w:rPr>
                <w:rFonts w:ascii="VladaRHSans Lt" w:eastAsia="Times New Roman" w:hAnsi="VladaRHSans Lt" w:cs="Times New Roman"/>
                <w:bCs/>
                <w:color w:val="25408F"/>
                <w:sz w:val="18"/>
                <w:szCs w:val="18"/>
              </w:rPr>
            </w:pPr>
          </w:p>
          <w:p w:rsidR="002B0C42" w:rsidRPr="008502A6" w:rsidRDefault="002B0C42" w:rsidP="002B0C42">
            <w:pPr>
              <w:spacing w:line="240" w:lineRule="auto"/>
              <w:ind w:left="113" w:right="113"/>
              <w:rPr>
                <w:rFonts w:ascii="VladaRHSans Lt" w:eastAsia="Times New Roman" w:hAnsi="VladaRHSans Lt" w:cs="Times New Roman"/>
                <w:color w:val="25408F"/>
                <w:sz w:val="18"/>
                <w:szCs w:val="18"/>
              </w:rPr>
            </w:pPr>
          </w:p>
        </w:tc>
        <w:tc>
          <w:tcPr>
            <w:tcW w:w="2114" w:type="dxa"/>
            <w:gridSpan w:val="4"/>
            <w:shd w:val="clear" w:color="auto" w:fill="auto"/>
            <w:tcMar>
              <w:top w:w="54" w:type="dxa"/>
              <w:bottom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prema smjernicama tumači književni tekst s obzirom na pristup usmjeren čitatelju, književnom tekstu ili piscu </w:t>
            </w:r>
          </w:p>
        </w:tc>
        <w:tc>
          <w:tcPr>
            <w:tcW w:w="1704" w:type="dxa"/>
            <w:gridSpan w:val="3"/>
            <w:shd w:val="clear" w:color="auto" w:fill="auto"/>
            <w:tcMar>
              <w:top w:w="54" w:type="dxa"/>
              <w:bottom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smjernicama analizira književni tekst s obzirom na pristup usmjeren čitatelju, književnom tekstu ili piscu</w:t>
            </w:r>
          </w:p>
        </w:tc>
        <w:tc>
          <w:tcPr>
            <w:tcW w:w="1707" w:type="dxa"/>
            <w:gridSpan w:val="3"/>
            <w:shd w:val="clear" w:color="auto" w:fill="auto"/>
            <w:tcMar>
              <w:top w:w="54" w:type="dxa"/>
              <w:bottom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prema smjernicama uspoređuje književne tekstove s obzirom na pristup usmjeren čitatelju, književnom tekstu ili piscu</w:t>
            </w:r>
          </w:p>
        </w:tc>
        <w:tc>
          <w:tcPr>
            <w:tcW w:w="1714" w:type="dxa"/>
            <w:shd w:val="clear" w:color="auto" w:fill="auto"/>
            <w:tcMar>
              <w:top w:w="54" w:type="dxa"/>
              <w:bottom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t>- obrazlaže književni tekst s obzirom na pristup usmjeren čitatelju, književnom tekstu ili piscu</w:t>
            </w:r>
          </w:p>
        </w:tc>
      </w:tr>
      <w:tr w:rsidR="002B0C42" w:rsidRPr="008502A6" w:rsidTr="002B0C42">
        <w:trPr>
          <w:trHeight w:val="462"/>
        </w:trPr>
        <w:tc>
          <w:tcPr>
            <w:tcW w:w="14884" w:type="dxa"/>
            <w:gridSpan w:val="14"/>
            <w:shd w:val="clear" w:color="auto" w:fill="auto"/>
            <w:tcMar>
              <w:top w:w="54" w:type="dxa"/>
              <w:left w:w="82" w:type="dxa"/>
              <w:bottom w:w="54" w:type="dxa"/>
              <w:right w:w="82" w:type="dxa"/>
            </w:tcMar>
            <w:hideMark/>
          </w:tcPr>
          <w:p w:rsidR="002B0C42" w:rsidRPr="008502A6" w:rsidRDefault="002B0C42" w:rsidP="002B0C42">
            <w:pPr>
              <w:pStyle w:val="NormalWeb"/>
              <w:spacing w:before="120" w:beforeAutospacing="0" w:after="0" w:afterAutospacing="0"/>
              <w:ind w:left="113"/>
              <w:rPr>
                <w:rFonts w:ascii="VladaRHSans Lt" w:hAnsi="VladaRHSans Lt"/>
                <w:sz w:val="18"/>
                <w:szCs w:val="18"/>
              </w:rPr>
            </w:pPr>
            <w:r w:rsidRPr="008502A6">
              <w:rPr>
                <w:rFonts w:ascii="VladaRHSans Lt" w:hAnsi="VladaRHSans Lt"/>
                <w:color w:val="25408F"/>
                <w:sz w:val="18"/>
                <w:szCs w:val="18"/>
              </w:rPr>
              <w:lastRenderedPageBreak/>
              <w:t>PREPORUKA:</w:t>
            </w:r>
            <w:r w:rsidRPr="008502A6">
              <w:rPr>
                <w:rFonts w:ascii="VladaRHSans Lt" w:hAnsi="VladaRHSans Lt"/>
                <w:color w:val="4A86E8"/>
                <w:sz w:val="18"/>
                <w:szCs w:val="18"/>
              </w:rPr>
              <w:t xml:space="preserve"> </w:t>
            </w:r>
            <w:r w:rsidRPr="008502A6">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8502A6" w:rsidRDefault="002B0C42" w:rsidP="002B0C42">
            <w:pPr>
              <w:pStyle w:val="NormalWeb"/>
              <w:spacing w:before="0" w:beforeAutospacing="0" w:after="120" w:afterAutospacing="0"/>
              <w:ind w:left="113"/>
              <w:rPr>
                <w:rFonts w:ascii="VladaRHSans Lt" w:hAnsi="VladaRHSans Lt"/>
                <w:sz w:val="18"/>
                <w:szCs w:val="18"/>
              </w:rPr>
            </w:pPr>
            <w:r w:rsidRPr="008502A6">
              <w:rPr>
                <w:rFonts w:ascii="VladaRHSans Lt" w:hAnsi="VladaRHSans Lt"/>
                <w:bCs/>
                <w:sz w:val="18"/>
                <w:szCs w:val="18"/>
              </w:rPr>
              <w:t>Učenik analizira prema temi i žanru dva obavezna književna teksta i pet književnih tekstova s izbornog popisa.</w:t>
            </w:r>
          </w:p>
        </w:tc>
      </w:tr>
      <w:tr w:rsidR="002B0C42" w:rsidRPr="008502A6" w:rsidTr="002B0C42">
        <w:trPr>
          <w:trHeight w:val="462"/>
        </w:trPr>
        <w:tc>
          <w:tcPr>
            <w:tcW w:w="1824" w:type="dxa"/>
            <w:shd w:val="clear" w:color="auto" w:fill="auto"/>
            <w:tcMar>
              <w:top w:w="54" w:type="dxa"/>
              <w:left w:w="82" w:type="dxa"/>
              <w:bottom w:w="54" w:type="dxa"/>
              <w:right w:w="82" w:type="dxa"/>
            </w:tcMar>
            <w:hideMark/>
          </w:tcPr>
          <w:p w:rsidR="002B0C42" w:rsidRPr="00BB7F60" w:rsidRDefault="002B0C42" w:rsidP="002B0C42">
            <w:pPr>
              <w:pStyle w:val="Style1"/>
              <w:rPr>
                <w:rFonts w:ascii="VladaRHSans Lt" w:eastAsia="Arial" w:hAnsi="VladaRHSans Lt"/>
                <w:sz w:val="18"/>
                <w:szCs w:val="18"/>
                <w:lang w:eastAsia="hr-HR"/>
              </w:rPr>
            </w:pPr>
            <w:r w:rsidRPr="00BB7F60">
              <w:rPr>
                <w:rFonts w:ascii="VladaRHSans Lt" w:hAnsi="VladaRHSans Lt"/>
                <w:sz w:val="18"/>
                <w:szCs w:val="18"/>
                <w:lang w:eastAsia="hr-HR"/>
              </w:rPr>
              <w:t>B.  4. 3</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prosuđuje utjecaje konteksta na književni tekst.</w:t>
            </w:r>
          </w:p>
        </w:tc>
        <w:tc>
          <w:tcPr>
            <w:tcW w:w="5821" w:type="dxa"/>
            <w:gridSpan w:val="2"/>
            <w:shd w:val="clear" w:color="auto" w:fill="auto"/>
            <w:tcMar>
              <w:top w:w="54" w:type="dxa"/>
              <w:left w:w="82" w:type="dxa"/>
              <w:bottom w:w="54" w:type="dxa"/>
              <w:right w:w="82" w:type="dxa"/>
            </w:tcMar>
            <w:hideMark/>
          </w:tcPr>
          <w:p w:rsidR="002B0C42" w:rsidRPr="008502A6" w:rsidRDefault="002B0C42" w:rsidP="002B0C42">
            <w:pPr>
              <w:spacing w:before="120"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shd w:val="clear" w:color="auto" w:fill="FFFFFF"/>
              </w:rPr>
              <w:t>- opisuje temeljna djela za početak hrvatske i svjetske književnosti: (Bibliju, Homerove epove, Juditu Marka Marulića, glagoljašku književnost) i njihov utjecaj na druge književne tekstove i poetike</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smješta književnopovijesna razdoblja hrvatske književnosti u europski konktekst</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opisuje obilježja književnih poetika i stilova u povijesnom slijedu s obzirom na interpretaciju stvarnosti</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prepoznaje kako književna poetika utječe na razumijevanje i recepciju teksta u vremenu i prostoru</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raspravlja o društvenoj, povijesnoj, estetskoj i kulturnoj vrijednosti književnog teksta</w:t>
            </w:r>
          </w:p>
          <w:p w:rsidR="002B0C42" w:rsidRPr="008502A6" w:rsidRDefault="002B0C42" w:rsidP="002B0C42">
            <w:pPr>
              <w:spacing w:after="120" w:line="200" w:lineRule="exact"/>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preispituje utjecaj medija na recepciju književnog teksta</w:t>
            </w:r>
          </w:p>
        </w:tc>
        <w:tc>
          <w:tcPr>
            <w:tcW w:w="2114" w:type="dxa"/>
            <w:gridSpan w:val="4"/>
            <w:shd w:val="clear" w:color="auto" w:fill="auto"/>
            <w:tcMar>
              <w:top w:w="54" w:type="dxa"/>
              <w:left w:w="82" w:type="dxa"/>
              <w:bottom w:w="54" w:type="dxa"/>
              <w:right w:w="82" w:type="dxa"/>
            </w:tcMar>
            <w:hideMark/>
          </w:tcPr>
          <w:p w:rsidR="002B0C42" w:rsidRPr="008502A6" w:rsidRDefault="002B0C42" w:rsidP="002B0C42">
            <w:pPr>
              <w:pStyle w:val="NormalWeb"/>
              <w:spacing w:before="120" w:beforeAutospacing="0" w:after="0" w:afterAutospacing="0"/>
              <w:ind w:left="113"/>
              <w:rPr>
                <w:rFonts w:ascii="VladaRHSans Lt" w:hAnsi="VladaRHSans Lt"/>
                <w:sz w:val="18"/>
                <w:szCs w:val="18"/>
              </w:rPr>
            </w:pPr>
            <w:r w:rsidRPr="008502A6">
              <w:rPr>
                <w:rFonts w:ascii="VladaRHSans Lt" w:hAnsi="VladaRHSans Lt"/>
                <w:color w:val="000000"/>
                <w:sz w:val="18"/>
                <w:szCs w:val="18"/>
              </w:rPr>
              <w:t>- opisuje društveno-povijesni i kulturni kontekst i njegov utjecaj na različite recepcije književnoga teksta</w:t>
            </w:r>
          </w:p>
          <w:p w:rsidR="002B0C42" w:rsidRPr="00BB7F60" w:rsidRDefault="002B0C42" w:rsidP="002B0C42">
            <w:pPr>
              <w:pStyle w:val="RAZINE"/>
              <w:rPr>
                <w:szCs w:val="18"/>
                <w:lang w:val="hr-HR" w:eastAsia="hr-HR"/>
              </w:rPr>
            </w:pPr>
          </w:p>
        </w:tc>
        <w:tc>
          <w:tcPr>
            <w:tcW w:w="1704" w:type="dxa"/>
            <w:gridSpan w:val="3"/>
            <w:shd w:val="clear" w:color="auto" w:fill="auto"/>
            <w:tcMar>
              <w:top w:w="54" w:type="dxa"/>
              <w:left w:w="82" w:type="dxa"/>
              <w:bottom w:w="54" w:type="dxa"/>
              <w:right w:w="82" w:type="dxa"/>
            </w:tcMar>
            <w:hideMark/>
          </w:tcPr>
          <w:p w:rsidR="002B0C42" w:rsidRPr="00BB7F60" w:rsidRDefault="002B0C42" w:rsidP="002B0C42">
            <w:pPr>
              <w:pStyle w:val="RAZINE"/>
              <w:rPr>
                <w:szCs w:val="18"/>
                <w:lang w:val="hr-HR" w:eastAsia="hr-HR"/>
              </w:rPr>
            </w:pPr>
            <w:r w:rsidRPr="00BB7F60">
              <w:rPr>
                <w:color w:val="000000"/>
                <w:szCs w:val="18"/>
                <w:lang w:val="hr-HR" w:eastAsia="hr-HR"/>
              </w:rPr>
              <w:t>- tumači društveno-povijesni i kulturni konteksti i njegov utjecaj na značenje književnoga teksta</w:t>
            </w:r>
          </w:p>
        </w:tc>
        <w:tc>
          <w:tcPr>
            <w:tcW w:w="1707" w:type="dxa"/>
            <w:gridSpan w:val="3"/>
            <w:shd w:val="clear" w:color="auto" w:fill="auto"/>
            <w:tcMar>
              <w:top w:w="54" w:type="dxa"/>
              <w:left w:w="82" w:type="dxa"/>
              <w:bottom w:w="54" w:type="dxa"/>
              <w:right w:w="82" w:type="dxa"/>
            </w:tcMar>
            <w:hideMark/>
          </w:tcPr>
          <w:p w:rsidR="002B0C42" w:rsidRPr="00BB7F60" w:rsidRDefault="002B0C42" w:rsidP="002B0C42">
            <w:pPr>
              <w:pStyle w:val="RAZINE"/>
              <w:rPr>
                <w:szCs w:val="18"/>
                <w:lang w:val="hr-HR" w:eastAsia="hr-HR"/>
              </w:rPr>
            </w:pPr>
            <w:r w:rsidRPr="00BB7F60">
              <w:rPr>
                <w:color w:val="000000"/>
                <w:szCs w:val="18"/>
                <w:lang w:val="hr-HR" w:eastAsia="hr-HR"/>
              </w:rPr>
              <w:t>- interpretira međuodnos različitih konteksta i književnoga teksta</w:t>
            </w:r>
          </w:p>
        </w:tc>
        <w:tc>
          <w:tcPr>
            <w:tcW w:w="1714" w:type="dxa"/>
            <w:shd w:val="clear" w:color="auto" w:fill="auto"/>
            <w:tcMar>
              <w:top w:w="54" w:type="dxa"/>
              <w:left w:w="82" w:type="dxa"/>
              <w:bottom w:w="54" w:type="dxa"/>
              <w:right w:w="82" w:type="dxa"/>
            </w:tcMar>
            <w:hideMark/>
          </w:tcPr>
          <w:p w:rsidR="002B0C42" w:rsidRPr="008502A6" w:rsidRDefault="002B0C42" w:rsidP="002B0C42">
            <w:pPr>
              <w:pStyle w:val="NormalWeb"/>
              <w:spacing w:before="120" w:beforeAutospacing="0" w:after="0" w:afterAutospacing="0"/>
              <w:ind w:left="113"/>
              <w:rPr>
                <w:rFonts w:ascii="VladaRHSans Lt" w:hAnsi="VladaRHSans Lt"/>
                <w:sz w:val="18"/>
                <w:szCs w:val="18"/>
              </w:rPr>
            </w:pPr>
            <w:r w:rsidRPr="008502A6">
              <w:rPr>
                <w:rFonts w:ascii="VladaRHSans Lt" w:hAnsi="VladaRHSans Lt"/>
                <w:color w:val="000000"/>
                <w:sz w:val="18"/>
                <w:szCs w:val="18"/>
              </w:rPr>
              <w:t xml:space="preserve">- prosuđuje utjecaj društveno-povijesnoga i kulturnog konteksta na književni tekst </w:t>
            </w:r>
          </w:p>
          <w:p w:rsidR="002B0C42" w:rsidRPr="00BB7F60" w:rsidRDefault="002B0C42" w:rsidP="002B0C42">
            <w:pPr>
              <w:pStyle w:val="RAZINE"/>
              <w:rPr>
                <w:szCs w:val="18"/>
                <w:lang w:val="hr-HR" w:eastAsia="hr-HR"/>
              </w:rPr>
            </w:pPr>
          </w:p>
        </w:tc>
      </w:tr>
      <w:tr w:rsidR="002B0C42" w:rsidRPr="008502A6" w:rsidTr="002B0C42">
        <w:trPr>
          <w:trHeight w:val="462"/>
        </w:trPr>
        <w:tc>
          <w:tcPr>
            <w:tcW w:w="14884" w:type="dxa"/>
            <w:gridSpan w:val="14"/>
            <w:shd w:val="clear" w:color="auto" w:fill="auto"/>
            <w:tcMar>
              <w:top w:w="54" w:type="dxa"/>
              <w:left w:w="82" w:type="dxa"/>
              <w:bottom w:w="54" w:type="dxa"/>
              <w:right w:w="82" w:type="dxa"/>
            </w:tcMar>
            <w:hideMark/>
          </w:tcPr>
          <w:p w:rsidR="002B0C42" w:rsidRPr="008502A6" w:rsidRDefault="002B0C42" w:rsidP="002B0C42">
            <w:pPr>
              <w:pStyle w:val="NormalWeb"/>
              <w:spacing w:before="0" w:beforeAutospacing="0" w:after="0" w:afterAutospacing="0"/>
              <w:rPr>
                <w:rFonts w:ascii="VladaRHSans Lt" w:hAnsi="VladaRHSans Lt"/>
                <w:sz w:val="18"/>
                <w:szCs w:val="18"/>
              </w:rPr>
            </w:pPr>
            <w:r w:rsidRPr="008502A6">
              <w:rPr>
                <w:rFonts w:ascii="VladaRHSans Lt" w:hAnsi="VladaRHSans Lt"/>
                <w:bCs/>
                <w:color w:val="25408F"/>
                <w:sz w:val="18"/>
                <w:szCs w:val="18"/>
              </w:rPr>
              <w:t xml:space="preserve">PREPORUKA </w:t>
            </w:r>
            <w:r w:rsidRPr="008502A6">
              <w:rPr>
                <w:rFonts w:ascii="VladaRHSans Lt" w:hAnsi="VladaRHSans Lt"/>
                <w:bCs/>
                <w:sz w:val="18"/>
                <w:szCs w:val="18"/>
              </w:rPr>
              <w:t xml:space="preserve">se odnosi na odgojno-obrazovne ishode B. 4. 1. , B. 4. 2. i B. 4. 3. Učenik čita dva obavezna književna teksta i pet književnih tekstova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8502A6" w:rsidRDefault="002B0C42" w:rsidP="002B0C42">
            <w:pPr>
              <w:pStyle w:val="NormalWeb"/>
              <w:spacing w:before="0" w:beforeAutospacing="0" w:after="0" w:afterAutospacing="0"/>
              <w:rPr>
                <w:rFonts w:ascii="VladaRHSans Lt" w:hAnsi="VladaRHSans Lt"/>
                <w:bCs/>
                <w:sz w:val="18"/>
                <w:szCs w:val="18"/>
              </w:rPr>
            </w:pPr>
            <w:r w:rsidRPr="008502A6">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8502A6" w:rsidRDefault="002B0C42" w:rsidP="002B0C42">
            <w:pPr>
              <w:pStyle w:val="NormalWeb"/>
              <w:spacing w:before="0" w:beforeAutospacing="0" w:after="0" w:afterAutospacing="0"/>
              <w:rPr>
                <w:rFonts w:ascii="VladaRHSans Lt" w:hAnsi="VladaRHSans Lt"/>
                <w:sz w:val="18"/>
                <w:szCs w:val="18"/>
              </w:rPr>
            </w:pPr>
            <w:r w:rsidRPr="008502A6">
              <w:rPr>
                <w:rFonts w:ascii="VladaRHSans Lt" w:hAnsi="VladaRHSans Lt"/>
                <w:bCs/>
                <w:sz w:val="18"/>
                <w:szCs w:val="18"/>
              </w:rPr>
              <w:t xml:space="preserve">Popis obveznih tekstova za cjelovito čitanje u 4. i 5. ciklusu: hrvatska književnost - </w:t>
            </w:r>
            <w:r w:rsidRPr="008502A6">
              <w:rPr>
                <w:rFonts w:ascii="VladaRHSans Lt" w:hAnsi="VladaRHSans Lt"/>
                <w:bCs/>
                <w:sz w:val="18"/>
                <w:szCs w:val="18"/>
                <w:shd w:val="clear" w:color="auto" w:fill="FFFFFF"/>
              </w:rPr>
              <w:t xml:space="preserve">Držić, Marin, </w:t>
            </w:r>
            <w:r w:rsidRPr="008502A6">
              <w:rPr>
                <w:rFonts w:ascii="VladaRHSans Lt" w:hAnsi="VladaRHSans Lt"/>
                <w:bCs/>
                <w:i/>
                <w:iCs/>
                <w:sz w:val="18"/>
                <w:szCs w:val="18"/>
                <w:shd w:val="clear" w:color="auto" w:fill="FFFFFF"/>
              </w:rPr>
              <w:t xml:space="preserve">Novela od Stanca; </w:t>
            </w:r>
            <w:r w:rsidRPr="008502A6">
              <w:rPr>
                <w:rFonts w:ascii="VladaRHSans Lt" w:hAnsi="VladaRHSans Lt"/>
                <w:bCs/>
                <w:sz w:val="18"/>
                <w:szCs w:val="18"/>
                <w:shd w:val="clear" w:color="auto" w:fill="FFFFFF"/>
              </w:rPr>
              <w:t xml:space="preserve">Gundulić, Ivan, </w:t>
            </w:r>
            <w:r w:rsidRPr="008502A6">
              <w:rPr>
                <w:rFonts w:ascii="VladaRHSans Lt" w:hAnsi="VladaRHSans Lt"/>
                <w:bCs/>
                <w:i/>
                <w:iCs/>
                <w:sz w:val="18"/>
                <w:szCs w:val="18"/>
                <w:shd w:val="clear" w:color="auto" w:fill="FFFFFF"/>
              </w:rPr>
              <w:t xml:space="preserve">Dubravka; </w:t>
            </w:r>
            <w:r w:rsidRPr="008502A6">
              <w:rPr>
                <w:rFonts w:ascii="VladaRHSans Lt" w:hAnsi="VladaRHSans Lt"/>
                <w:bCs/>
                <w:sz w:val="18"/>
                <w:szCs w:val="18"/>
                <w:shd w:val="clear" w:color="auto" w:fill="FFFFFF"/>
              </w:rPr>
              <w:t xml:space="preserve">Krleža, Miroslav, </w:t>
            </w:r>
            <w:r w:rsidRPr="008502A6">
              <w:rPr>
                <w:rFonts w:ascii="VladaRHSans Lt" w:hAnsi="VladaRHSans Lt"/>
                <w:bCs/>
                <w:i/>
                <w:iCs/>
                <w:sz w:val="18"/>
                <w:szCs w:val="18"/>
                <w:shd w:val="clear" w:color="auto" w:fill="FFFFFF"/>
              </w:rPr>
              <w:t xml:space="preserve">Gospoda Glembajevi; </w:t>
            </w:r>
            <w:r w:rsidRPr="008502A6">
              <w:rPr>
                <w:rFonts w:ascii="VladaRHSans Lt" w:hAnsi="VladaRHSans Lt"/>
                <w:bCs/>
                <w:sz w:val="18"/>
                <w:szCs w:val="18"/>
                <w:shd w:val="clear" w:color="auto" w:fill="FFFFFF"/>
              </w:rPr>
              <w:t xml:space="preserve">Matoš, Antun Gustav, izbor iz novela; Mažuranić, Ivan, </w:t>
            </w:r>
            <w:r w:rsidRPr="008502A6">
              <w:rPr>
                <w:rFonts w:ascii="VladaRHSans Lt" w:hAnsi="VladaRHSans Lt"/>
                <w:bCs/>
                <w:i/>
                <w:iCs/>
                <w:sz w:val="18"/>
                <w:szCs w:val="18"/>
                <w:shd w:val="clear" w:color="auto" w:fill="FFFFFF"/>
              </w:rPr>
              <w:t xml:space="preserve">Smrt Smail-age Čengića; </w:t>
            </w:r>
            <w:r w:rsidRPr="008502A6">
              <w:rPr>
                <w:rFonts w:ascii="VladaRHSans Lt" w:hAnsi="VladaRHSans Lt"/>
                <w:bCs/>
                <w:sz w:val="18"/>
                <w:szCs w:val="18"/>
                <w:shd w:val="clear" w:color="auto" w:fill="FFFFFF"/>
              </w:rPr>
              <w:t xml:space="preserve">Novak, Vjenceslav, </w:t>
            </w:r>
            <w:r w:rsidRPr="008502A6">
              <w:rPr>
                <w:rFonts w:ascii="VladaRHSans Lt" w:hAnsi="VladaRHSans Lt"/>
                <w:bCs/>
                <w:i/>
                <w:iCs/>
                <w:sz w:val="18"/>
                <w:szCs w:val="18"/>
                <w:shd w:val="clear" w:color="auto" w:fill="FFFFFF"/>
              </w:rPr>
              <w:t xml:space="preserve">Posljednji Stipančići; </w:t>
            </w:r>
            <w:r w:rsidRPr="008502A6">
              <w:rPr>
                <w:rFonts w:ascii="VladaRHSans Lt" w:hAnsi="VladaRHSans Lt"/>
                <w:bCs/>
                <w:sz w:val="18"/>
                <w:szCs w:val="18"/>
                <w:shd w:val="clear" w:color="auto" w:fill="FFFFFF"/>
              </w:rPr>
              <w:t xml:space="preserve">Šenoa, August, </w:t>
            </w:r>
            <w:r w:rsidRPr="008502A6">
              <w:rPr>
                <w:rFonts w:ascii="VladaRHSans Lt" w:hAnsi="VladaRHSans Lt"/>
                <w:bCs/>
                <w:i/>
                <w:iCs/>
                <w:sz w:val="18"/>
                <w:szCs w:val="18"/>
                <w:shd w:val="clear" w:color="auto" w:fill="FFFFFF"/>
              </w:rPr>
              <w:t xml:space="preserve">Prijan Lovro; </w:t>
            </w:r>
            <w:r w:rsidRPr="008502A6">
              <w:rPr>
                <w:rFonts w:ascii="VladaRHSans Lt" w:hAnsi="VladaRHSans Lt"/>
                <w:bCs/>
                <w:sz w:val="18"/>
                <w:szCs w:val="18"/>
                <w:shd w:val="clear" w:color="auto" w:fill="FFFFFF"/>
              </w:rPr>
              <w:t>Šimić, Antun Branko, izbor iz poezije.</w:t>
            </w:r>
          </w:p>
        </w:tc>
      </w:tr>
      <w:tr w:rsidR="002B0C42" w:rsidRPr="008502A6" w:rsidTr="002B0C42">
        <w:trPr>
          <w:trHeight w:val="462"/>
        </w:trPr>
        <w:tc>
          <w:tcPr>
            <w:tcW w:w="1824" w:type="dxa"/>
            <w:shd w:val="clear" w:color="auto" w:fill="auto"/>
            <w:tcMar>
              <w:top w:w="54" w:type="dxa"/>
              <w:left w:w="82" w:type="dxa"/>
              <w:bottom w:w="54" w:type="dxa"/>
              <w:right w:w="82"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bCs/>
                <w:sz w:val="18"/>
                <w:szCs w:val="18"/>
                <w:lang w:eastAsia="hr-HR"/>
              </w:rPr>
              <w:t>B</w:t>
            </w:r>
            <w:r w:rsidRPr="00BB7F60">
              <w:rPr>
                <w:rFonts w:ascii="VladaRHSans Lt" w:hAnsi="VladaRHSans Lt"/>
                <w:sz w:val="18"/>
                <w:szCs w:val="18"/>
                <w:lang w:eastAsia="hr-HR"/>
              </w:rPr>
              <w:t>.  4. 4.</w:t>
            </w:r>
          </w:p>
          <w:p w:rsidR="002B0C42" w:rsidRPr="00BB7F60" w:rsidRDefault="002B0C42" w:rsidP="002B0C42">
            <w:pPr>
              <w:pStyle w:val="Style1"/>
              <w:spacing w:after="120"/>
              <w:rPr>
                <w:rFonts w:ascii="VladaRHSans Lt" w:hAnsi="VladaRHSans Lt"/>
                <w:b/>
                <w:color w:val="auto"/>
                <w:sz w:val="18"/>
                <w:szCs w:val="18"/>
                <w:lang w:eastAsia="hr-HR"/>
              </w:rPr>
            </w:pPr>
            <w:r w:rsidRPr="00BB7F60">
              <w:rPr>
                <w:rFonts w:ascii="VladaRHSans Lt" w:hAnsi="VladaRHSans Lt"/>
                <w:sz w:val="18"/>
                <w:szCs w:val="18"/>
                <w:lang w:eastAsia="hr-HR"/>
              </w:rPr>
              <w:t xml:space="preserve">Učenik se stvaralački izražava </w:t>
            </w:r>
            <w:r w:rsidRPr="00BB7F60">
              <w:rPr>
                <w:rFonts w:ascii="VladaRHSans Lt" w:hAnsi="VladaRHSans Lt"/>
                <w:sz w:val="18"/>
                <w:szCs w:val="18"/>
                <w:lang w:eastAsia="hr-HR"/>
              </w:rPr>
              <w:lastRenderedPageBreak/>
              <w:t>prema vlastitome interesu potaknut književnim tekstom.</w:t>
            </w:r>
          </w:p>
        </w:tc>
        <w:tc>
          <w:tcPr>
            <w:tcW w:w="5821" w:type="dxa"/>
            <w:gridSpan w:val="2"/>
            <w:shd w:val="clear" w:color="auto" w:fill="auto"/>
            <w:tcMar>
              <w:top w:w="54" w:type="dxa"/>
              <w:left w:w="82" w:type="dxa"/>
              <w:bottom w:w="54" w:type="dxa"/>
              <w:right w:w="82" w:type="dxa"/>
            </w:tcMar>
            <w:hideMark/>
          </w:tcPr>
          <w:p w:rsidR="002B0C42" w:rsidRPr="008502A6" w:rsidRDefault="002B0C42" w:rsidP="002B0C42">
            <w:pPr>
              <w:spacing w:before="120"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lastRenderedPageBreak/>
              <w:t>- priprema i oblikuje radove u kojima do izražaja dolazi kreativnost, inovativnost, originalnost i stvaralačko mišljenje potaknuto književnim tekstom ili umjetničkim djelom</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lastRenderedPageBreak/>
              <w:t>- stvara tekst u govorenome ili pisanom obliku na zavičajnom govoru ili dijalektu, žargonu ili standardnome jeziku potaknut književnim tekstom ili umjetničkim djelom</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8502A6">
              <w:rPr>
                <w:rFonts w:ascii="VladaRHSans Lt" w:eastAsia="Times New Roman" w:hAnsi="VladaRHSans Lt" w:cs="Times New Roman"/>
                <w:sz w:val="18"/>
                <w:szCs w:val="18"/>
              </w:rPr>
              <w:br/>
              <w:t xml:space="preserve">- adaptira, dramatizira, piše sinopsis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priprema i izvodi dramske i scenske igre </w:t>
            </w:r>
            <w:r w:rsidRPr="008502A6">
              <w:rPr>
                <w:rFonts w:ascii="VladaRHSans Lt" w:eastAsia="Times New Roman" w:hAnsi="VladaRHSans Lt" w:cs="Times New Roman"/>
                <w:sz w:val="18"/>
                <w:szCs w:val="18"/>
              </w:rPr>
              <w:br/>
              <w:t>- postavlja i izvodi predstave, snima (kratke) filmove, crta, slika, izrađuje strip, rječnik, priručnik</w:t>
            </w:r>
            <w:r w:rsidRPr="008502A6">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r w:rsidRPr="008502A6">
              <w:rPr>
                <w:rFonts w:ascii="VladaRHSans Lt" w:eastAsia="Times New Roman" w:hAnsi="VladaRHSans Lt" w:cs="Times New Roman"/>
                <w:sz w:val="18"/>
                <w:szCs w:val="18"/>
              </w:rPr>
              <w:br/>
            </w:r>
          </w:p>
        </w:tc>
        <w:tc>
          <w:tcPr>
            <w:tcW w:w="7239" w:type="dxa"/>
            <w:gridSpan w:val="11"/>
            <w:shd w:val="clear" w:color="auto" w:fill="auto"/>
            <w:tcMar>
              <w:top w:w="54" w:type="dxa"/>
              <w:left w:w="82" w:type="dxa"/>
              <w:bottom w:w="54" w:type="dxa"/>
              <w:right w:w="82" w:type="dxa"/>
            </w:tcMar>
            <w:hideMark/>
          </w:tcPr>
          <w:p w:rsidR="002B0C42" w:rsidRPr="00BB7F60" w:rsidRDefault="002B0C42" w:rsidP="002B0C42">
            <w:pPr>
              <w:pStyle w:val="RAZINE"/>
              <w:rPr>
                <w:szCs w:val="18"/>
                <w:lang w:val="hr-HR" w:eastAsia="hr-HR"/>
              </w:rPr>
            </w:pPr>
          </w:p>
        </w:tc>
      </w:tr>
      <w:tr w:rsidR="002B0C42" w:rsidRPr="008502A6" w:rsidTr="002B0C42">
        <w:trPr>
          <w:trHeight w:val="516"/>
        </w:trPr>
        <w:tc>
          <w:tcPr>
            <w:tcW w:w="14884" w:type="dxa"/>
            <w:gridSpan w:val="14"/>
            <w:shd w:val="clear" w:color="auto" w:fill="auto"/>
            <w:tcMar>
              <w:top w:w="54" w:type="dxa"/>
              <w:left w:w="82" w:type="dxa"/>
              <w:bottom w:w="54" w:type="dxa"/>
              <w:right w:w="82" w:type="dxa"/>
            </w:tcMar>
            <w:hideMark/>
          </w:tcPr>
          <w:p w:rsidR="002B0C42" w:rsidRPr="008502A6" w:rsidRDefault="002B0C42" w:rsidP="002B0C42">
            <w:pPr>
              <w:pStyle w:val="NormalWeb"/>
              <w:spacing w:before="0" w:beforeAutospacing="0" w:after="0" w:afterAutospacing="0"/>
              <w:ind w:left="113" w:right="113"/>
              <w:rPr>
                <w:rFonts w:ascii="VladaRHSans Lt" w:hAnsi="VladaRHSans Lt"/>
                <w:sz w:val="18"/>
                <w:szCs w:val="18"/>
              </w:rPr>
            </w:pPr>
            <w:r w:rsidRPr="008502A6">
              <w:rPr>
                <w:rFonts w:ascii="VladaRHSans Lt" w:hAnsi="VladaRHSans Lt"/>
                <w:color w:val="25408F"/>
                <w:sz w:val="18"/>
                <w:szCs w:val="18"/>
              </w:rPr>
              <w:lastRenderedPageBreak/>
              <w:t>PREPORUKA:</w:t>
            </w:r>
            <w:r w:rsidRPr="008502A6">
              <w:rPr>
                <w:rFonts w:ascii="VladaRHSans Lt" w:hAnsi="VladaRHSans Lt"/>
                <w:color w:val="000000"/>
                <w:sz w:val="18"/>
                <w:szCs w:val="18"/>
              </w:rPr>
              <w:t xml:space="preserve"> Nastavnik potiče učenike na stvaralački način izražavanja i dokazivanja. Odgojno-obrazovni ishod se može ostvarivati individualnim i timskim radom i na temelju prethodno usvojenih znanja i vještina iz likovne i glazbene umjetnosti </w:t>
            </w:r>
            <w:r w:rsidRPr="008502A6">
              <w:rPr>
                <w:rFonts w:ascii="VladaRHSans Lt" w:hAnsi="VladaRHSans Lt"/>
                <w:color w:val="0000FF"/>
                <w:sz w:val="18"/>
                <w:szCs w:val="18"/>
              </w:rPr>
              <w:t>t</w:t>
            </w:r>
            <w:r w:rsidRPr="008502A6">
              <w:rPr>
                <w:rFonts w:ascii="VladaRHSans Lt" w:hAnsi="VladaRHSans Lt"/>
                <w:color w:val="000000"/>
                <w:sz w:val="18"/>
                <w:szCs w:val="18"/>
              </w:rPr>
              <w:t xml:space="preserve">e u skladu s mogućnostima i interesima učenika. Učenik svoje radove može prikupljati u radno-dokumentarnoj mapi. </w:t>
            </w:r>
          </w:p>
          <w:p w:rsidR="002B0C42" w:rsidRPr="00BB7F60" w:rsidRDefault="002B0C42" w:rsidP="002B0C42">
            <w:pPr>
              <w:pStyle w:val="PREPORUKA"/>
              <w:rPr>
                <w:szCs w:val="18"/>
                <w:lang w:val="hr-HR" w:eastAsia="hr-HR"/>
              </w:rPr>
            </w:pPr>
            <w:r w:rsidRPr="00BB7F60">
              <w:rPr>
                <w:color w:val="000000"/>
                <w:szCs w:val="18"/>
                <w:lang w:val="hr-HR" w:eastAsia="hr-HR"/>
              </w:rPr>
              <w:t>Ostvarivanje ishoda vrednuje se formativno. Učitelj cijeni učenikovu samostalnost i poštuje njegove mogućnosti. Učenik predstavlja svoj rad u školi i izvan škole, u stvarnom i digitalnom okružju.</w:t>
            </w:r>
          </w:p>
        </w:tc>
      </w:tr>
      <w:tr w:rsidR="002B0C42" w:rsidRPr="008502A6" w:rsidTr="002B0C42">
        <w:trPr>
          <w:trHeight w:val="301"/>
        </w:trPr>
        <w:tc>
          <w:tcPr>
            <w:tcW w:w="14884" w:type="dxa"/>
            <w:gridSpan w:val="14"/>
            <w:shd w:val="clear" w:color="auto" w:fill="auto"/>
            <w:tcMar>
              <w:top w:w="54" w:type="dxa"/>
              <w:left w:w="82" w:type="dxa"/>
              <w:bottom w:w="54" w:type="dxa"/>
              <w:right w:w="82" w:type="dxa"/>
            </w:tcMar>
            <w:vAlign w:val="center"/>
            <w:hideMark/>
          </w:tcPr>
          <w:p w:rsidR="002B0C42" w:rsidRPr="004D3CA7" w:rsidRDefault="002B0C42" w:rsidP="002B0C42">
            <w:pPr>
              <w:pStyle w:val="Style1"/>
              <w:jc w:val="center"/>
              <w:rPr>
                <w:rFonts w:ascii="VladaRHSans Lt" w:hAnsi="VladaRHSans Lt"/>
                <w:color w:val="auto"/>
                <w:sz w:val="18"/>
                <w:szCs w:val="18"/>
                <w:lang w:eastAsia="hr-HR"/>
              </w:rPr>
            </w:pPr>
            <w:r w:rsidRPr="004D3CA7">
              <w:rPr>
                <w:rFonts w:ascii="VladaRHSans Lt" w:hAnsi="VladaRHSans Lt"/>
                <w:sz w:val="20"/>
                <w:szCs w:val="18"/>
                <w:lang w:eastAsia="hr-HR"/>
              </w:rPr>
              <w:t>KULTURA I MEDIJI</w:t>
            </w:r>
          </w:p>
        </w:tc>
      </w:tr>
      <w:tr w:rsidR="002B0C42" w:rsidRPr="008502A6" w:rsidTr="002B0C42">
        <w:trPr>
          <w:trHeight w:val="224"/>
        </w:trPr>
        <w:tc>
          <w:tcPr>
            <w:tcW w:w="1824" w:type="dxa"/>
            <w:vMerge w:val="restart"/>
            <w:shd w:val="clear" w:color="auto" w:fill="auto"/>
            <w:tcMar>
              <w:top w:w="54" w:type="dxa"/>
              <w:left w:w="54" w:type="dxa"/>
              <w:bottom w:w="54" w:type="dxa"/>
              <w:right w:w="54" w:type="dxa"/>
            </w:tcMar>
            <w:hideMark/>
          </w:tcPr>
          <w:p w:rsidR="002B0C42" w:rsidRPr="009D1879" w:rsidRDefault="002B0C42" w:rsidP="002B0C42">
            <w:pPr>
              <w:spacing w:before="60" w:line="240" w:lineRule="auto"/>
              <w:jc w:val="center"/>
              <w:rPr>
                <w:rFonts w:ascii="VladaRHSans Lt" w:eastAsia="Times New Roman" w:hAnsi="VladaRHSans Lt" w:cs="Times New Roman"/>
                <w:smallCaps/>
                <w:color w:val="25408F"/>
                <w:sz w:val="18"/>
                <w:szCs w:val="18"/>
              </w:rPr>
            </w:pPr>
            <w:r w:rsidRPr="009D1879">
              <w:rPr>
                <w:rFonts w:ascii="VladaRHSans Lt" w:eastAsia="Times New Roman" w:hAnsi="VladaRHSans Lt" w:cs="Times New Roman"/>
                <w:smallCaps/>
                <w:color w:val="25408F"/>
                <w:sz w:val="18"/>
                <w:szCs w:val="18"/>
              </w:rPr>
              <w:t>ODGOJNO-OBRAZOVNI ISHODI</w:t>
            </w:r>
          </w:p>
        </w:tc>
        <w:tc>
          <w:tcPr>
            <w:tcW w:w="5821" w:type="dxa"/>
            <w:gridSpan w:val="2"/>
            <w:vMerge w:val="restart"/>
            <w:shd w:val="clear" w:color="auto" w:fill="auto"/>
            <w:tcMar>
              <w:top w:w="54" w:type="dxa"/>
              <w:left w:w="54" w:type="dxa"/>
              <w:bottom w:w="54" w:type="dxa"/>
              <w:right w:w="54" w:type="dxa"/>
            </w:tcMar>
            <w:hideMark/>
          </w:tcPr>
          <w:p w:rsidR="002B0C42" w:rsidRPr="008502A6" w:rsidRDefault="002B0C42" w:rsidP="002B0C42">
            <w:pPr>
              <w:spacing w:before="120" w:line="240" w:lineRule="auto"/>
              <w:jc w:val="center"/>
              <w:rPr>
                <w:rFonts w:ascii="VladaRHSans Lt" w:eastAsia="Times New Roman" w:hAnsi="VladaRHSans Lt" w:cs="Times New Roman"/>
                <w:smallCaps/>
                <w:color w:val="25408F"/>
                <w:sz w:val="18"/>
                <w:szCs w:val="18"/>
              </w:rPr>
            </w:pPr>
            <w:r w:rsidRPr="008502A6">
              <w:rPr>
                <w:rFonts w:ascii="VladaRHSans Lt" w:eastAsia="Times New Roman" w:hAnsi="VladaRHSans Lt" w:cs="Times New Roman"/>
                <w:smallCaps/>
                <w:color w:val="25408F"/>
                <w:sz w:val="18"/>
                <w:szCs w:val="18"/>
              </w:rPr>
              <w:t>RAZRADA ISHODA</w:t>
            </w:r>
          </w:p>
        </w:tc>
        <w:tc>
          <w:tcPr>
            <w:tcW w:w="7239" w:type="dxa"/>
            <w:gridSpan w:val="11"/>
            <w:shd w:val="clear" w:color="auto" w:fill="auto"/>
            <w:tcMar>
              <w:top w:w="54" w:type="dxa"/>
              <w:left w:w="54" w:type="dxa"/>
              <w:bottom w:w="54" w:type="dxa"/>
              <w:right w:w="54" w:type="dxa"/>
            </w:tcMar>
            <w:hideMark/>
          </w:tcPr>
          <w:p w:rsidR="002B0C42" w:rsidRPr="008502A6" w:rsidRDefault="002B0C42" w:rsidP="002B0C42">
            <w:pPr>
              <w:spacing w:before="60" w:line="240" w:lineRule="auto"/>
              <w:jc w:val="center"/>
              <w:rPr>
                <w:rFonts w:ascii="VladaRHSans Lt" w:eastAsia="Times New Roman" w:hAnsi="VladaRHSans Lt" w:cs="Times New Roman"/>
                <w:color w:val="25408F"/>
                <w:sz w:val="18"/>
                <w:szCs w:val="18"/>
              </w:rPr>
            </w:pPr>
            <w:r w:rsidRPr="008502A6">
              <w:rPr>
                <w:rFonts w:ascii="VladaRHSans Lt" w:eastAsia="Times New Roman" w:hAnsi="VladaRHSans Lt" w:cs="Times New Roman"/>
                <w:color w:val="25408F"/>
                <w:sz w:val="18"/>
                <w:szCs w:val="18"/>
              </w:rPr>
              <w:t>RAZINA USVOJENOSTI</w:t>
            </w:r>
          </w:p>
        </w:tc>
      </w:tr>
      <w:tr w:rsidR="002B0C42" w:rsidRPr="008502A6" w:rsidTr="002B0C42">
        <w:trPr>
          <w:trHeight w:val="259"/>
        </w:trPr>
        <w:tc>
          <w:tcPr>
            <w:tcW w:w="1824" w:type="dxa"/>
            <w:vMerge/>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p>
        </w:tc>
        <w:tc>
          <w:tcPr>
            <w:tcW w:w="5821" w:type="dxa"/>
            <w:gridSpan w:val="2"/>
            <w:vMerge/>
            <w:shd w:val="clear" w:color="auto" w:fill="auto"/>
            <w:tcMar>
              <w:top w:w="54" w:type="dxa"/>
              <w:left w:w="54" w:type="dxa"/>
              <w:bottom w:w="54" w:type="dxa"/>
              <w:right w:w="54" w:type="dxa"/>
            </w:tcMar>
            <w:hideMark/>
          </w:tcPr>
          <w:p w:rsidR="002B0C42" w:rsidRPr="008502A6" w:rsidRDefault="002B0C42" w:rsidP="002B0C42">
            <w:pPr>
              <w:spacing w:line="240" w:lineRule="auto"/>
              <w:rPr>
                <w:rFonts w:ascii="VladaRHSans Lt" w:eastAsia="Times New Roman" w:hAnsi="VladaRHSans Lt" w:cs="Times New Roman"/>
                <w:sz w:val="18"/>
                <w:szCs w:val="18"/>
              </w:rPr>
            </w:pPr>
          </w:p>
        </w:tc>
        <w:tc>
          <w:tcPr>
            <w:tcW w:w="1809" w:type="dxa"/>
            <w:gridSpan w:val="2"/>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ZADOVOLJAVAJUĆA</w:t>
            </w:r>
          </w:p>
        </w:tc>
        <w:tc>
          <w:tcPr>
            <w:tcW w:w="1810" w:type="dxa"/>
            <w:gridSpan w:val="3"/>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DOBRA</w:t>
            </w:r>
          </w:p>
        </w:tc>
        <w:tc>
          <w:tcPr>
            <w:tcW w:w="1810" w:type="dxa"/>
            <w:gridSpan w:val="3"/>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VRLO DOBRA</w:t>
            </w:r>
          </w:p>
        </w:tc>
        <w:tc>
          <w:tcPr>
            <w:tcW w:w="1810" w:type="dxa"/>
            <w:gridSpan w:val="3"/>
            <w:shd w:val="clear" w:color="auto" w:fill="auto"/>
            <w:tcMar>
              <w:top w:w="54" w:type="dxa"/>
              <w:left w:w="54" w:type="dxa"/>
              <w:bottom w:w="54" w:type="dxa"/>
              <w:right w:w="54" w:type="dxa"/>
            </w:tcMar>
            <w:vAlign w:val="center"/>
            <w:hideMark/>
          </w:tcPr>
          <w:p w:rsidR="002B0C42" w:rsidRPr="00BB7F60" w:rsidRDefault="002B0C42" w:rsidP="002B0C42">
            <w:pPr>
              <w:pStyle w:val="RAZINE"/>
              <w:spacing w:before="0"/>
              <w:ind w:left="0" w:right="0"/>
              <w:jc w:val="center"/>
              <w:rPr>
                <w:color w:val="000000"/>
                <w:szCs w:val="18"/>
                <w:lang w:val="hr-HR" w:eastAsia="hr-HR"/>
              </w:rPr>
            </w:pPr>
            <w:r w:rsidRPr="00BB7F60">
              <w:rPr>
                <w:smallCaps/>
                <w:color w:val="000000"/>
                <w:szCs w:val="18"/>
                <w:lang w:val="hr-HR" w:eastAsia="hr-HR"/>
              </w:rPr>
              <w:t>IZNIMNA</w:t>
            </w:r>
          </w:p>
        </w:tc>
      </w:tr>
      <w:tr w:rsidR="002B0C42" w:rsidRPr="008502A6" w:rsidTr="002B0C42">
        <w:trPr>
          <w:trHeight w:val="462"/>
        </w:trPr>
        <w:tc>
          <w:tcPr>
            <w:tcW w:w="1824" w:type="dxa"/>
            <w:shd w:val="clear" w:color="auto" w:fill="auto"/>
            <w:tcMar>
              <w:top w:w="54" w:type="dxa"/>
              <w:left w:w="54" w:type="dxa"/>
              <w:bottom w:w="54" w:type="dxa"/>
              <w:right w:w="54"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t>C. 4. 1.</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procjenjuje utjecaj medijskih tekstova na doživljaj stvarnosti i oblikovanje identiteta primatelja.</w:t>
            </w:r>
          </w:p>
        </w:tc>
        <w:tc>
          <w:tcPr>
            <w:tcW w:w="5821" w:type="dxa"/>
            <w:gridSpan w:val="2"/>
            <w:shd w:val="clear" w:color="auto" w:fill="auto"/>
            <w:tcMar>
              <w:top w:w="54" w:type="dxa"/>
              <w:left w:w="54" w:type="dxa"/>
              <w:bottom w:w="54" w:type="dxa"/>
              <w:right w:w="54" w:type="dxa"/>
            </w:tcMar>
            <w:hideMark/>
          </w:tcPr>
          <w:p w:rsidR="002B0C42" w:rsidRPr="008502A6" w:rsidRDefault="002B0C42" w:rsidP="002B0C42">
            <w:pPr>
              <w:spacing w:before="240"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xml:space="preserve">- procjenjuje različita djelovanja javnih, komercijalnih i neprofitnih medija na oblikovanje vlastitih </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uočava cenzuru u medijskim tekstovima</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opisuje sadržaj komercijalnih medijskih poruka i ekonomska načela funkcioniranja medija</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lastRenderedPageBreak/>
              <w:t>- odgovorno preuzima ulogu u građanskom novinarstvu (objavljuje i komentira poštujući zakonske propise i vodi računa o oblikovanju svoga identiteta u medijima)</w:t>
            </w:r>
          </w:p>
          <w:p w:rsidR="002B0C42" w:rsidRPr="008502A6" w:rsidRDefault="002B0C42" w:rsidP="002B0C42">
            <w:pPr>
              <w:spacing w:line="240" w:lineRule="auto"/>
              <w:ind w:left="113" w:right="113"/>
              <w:rPr>
                <w:rFonts w:ascii="VladaRHSans Lt" w:eastAsia="Times New Roman" w:hAnsi="VladaRHSans Lt" w:cs="Times New Roman"/>
                <w:sz w:val="18"/>
                <w:szCs w:val="18"/>
              </w:rPr>
            </w:pPr>
            <w:r w:rsidRPr="008502A6">
              <w:rPr>
                <w:rFonts w:ascii="VladaRHSans Lt" w:eastAsia="Times New Roman" w:hAnsi="VladaRHSans Lt" w:cs="Times New Roman"/>
                <w:sz w:val="18"/>
                <w:szCs w:val="18"/>
              </w:rPr>
              <w:t>- prepoznaje društvenu i estetsku vrijednost medijskog teksta</w:t>
            </w:r>
          </w:p>
          <w:p w:rsidR="002B0C42" w:rsidRPr="008502A6" w:rsidRDefault="002B0C42" w:rsidP="002B0C42">
            <w:pPr>
              <w:spacing w:after="720" w:line="240" w:lineRule="auto"/>
              <w:ind w:left="113" w:right="113"/>
              <w:rPr>
                <w:rFonts w:ascii="VladaRHSans Lt" w:eastAsia="Times New Roman" w:hAnsi="VladaRHSans Lt" w:cs="Times New Roman"/>
                <w:color w:val="25408F"/>
                <w:sz w:val="18"/>
                <w:szCs w:val="18"/>
              </w:rPr>
            </w:pPr>
            <w:r w:rsidRPr="008502A6">
              <w:rPr>
                <w:rFonts w:ascii="VladaRHSans Lt" w:eastAsia="Times New Roman" w:hAnsi="VladaRHSans Lt" w:cs="Times New Roman"/>
                <w:sz w:val="18"/>
                <w:szCs w:val="18"/>
              </w:rPr>
              <w:t>- uspoređuje različite medijske tekstove i procjenjuje kako su u njima prikazane informacije, ideje, stavovi i mišljenja i kako utječu na doživljaj stvarnosti i oblikovanje identiteta primatelja s obzirom na dob, spol i kulturni kontekst</w:t>
            </w:r>
          </w:p>
        </w:tc>
        <w:tc>
          <w:tcPr>
            <w:tcW w:w="1809" w:type="dxa"/>
            <w:gridSpan w:val="2"/>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tumači medijski tekst i opisuje kako informacije, ideje, stavovi i mišljenja u njemu utječu na doživljaj stvarnosti i oblikovanje identiteta primatelja s obzirom na dob, </w:t>
            </w:r>
            <w:r w:rsidRPr="00BB7F60">
              <w:rPr>
                <w:color w:val="000000"/>
                <w:szCs w:val="18"/>
                <w:lang w:val="hr-HR" w:eastAsia="hr-HR"/>
              </w:rPr>
              <w:lastRenderedPageBreak/>
              <w:t>spol i kulturni kontekst</w:t>
            </w:r>
          </w:p>
        </w:tc>
        <w:tc>
          <w:tcPr>
            <w:tcW w:w="1810" w:type="dxa"/>
            <w:gridSpan w:val="3"/>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uspoređuje medijske tekstove i tumači kako informacije, ideje, stavovi i mišljenja u njemu utječu na doživljaj stvarnosti i oblikovanje identiteta primatelja s </w:t>
            </w:r>
            <w:r w:rsidRPr="00BB7F60">
              <w:rPr>
                <w:color w:val="000000"/>
                <w:szCs w:val="18"/>
                <w:lang w:val="hr-HR" w:eastAsia="hr-HR"/>
              </w:rPr>
              <w:lastRenderedPageBreak/>
              <w:t>obzirom na dob, spol i kulturni kontekst</w:t>
            </w:r>
          </w:p>
        </w:tc>
        <w:tc>
          <w:tcPr>
            <w:tcW w:w="1810" w:type="dxa"/>
            <w:gridSpan w:val="3"/>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uspoređuje medijske tekstove i analizira kako informacije, ideje, stavovi i mišljenja u njemu utječu na doživljaj stvarnosti i oblikovanje identiteta primatelja s </w:t>
            </w:r>
            <w:r w:rsidRPr="00BB7F60">
              <w:rPr>
                <w:color w:val="000000"/>
                <w:szCs w:val="18"/>
                <w:lang w:val="hr-HR" w:eastAsia="hr-HR"/>
              </w:rPr>
              <w:lastRenderedPageBreak/>
              <w:t>obzirom na dob, spol i kulturni kontekst</w:t>
            </w:r>
          </w:p>
        </w:tc>
        <w:tc>
          <w:tcPr>
            <w:tcW w:w="1810" w:type="dxa"/>
            <w:gridSpan w:val="3"/>
            <w:shd w:val="clear" w:color="auto" w:fill="auto"/>
            <w:tcMar>
              <w:top w:w="54" w:type="dxa"/>
              <w:left w:w="54" w:type="dxa"/>
              <w:bottom w:w="54" w:type="dxa"/>
              <w:right w:w="54" w:type="dxa"/>
            </w:tcMar>
            <w:hideMark/>
          </w:tcPr>
          <w:p w:rsidR="002B0C42" w:rsidRPr="00BB7F60" w:rsidRDefault="002B0C42" w:rsidP="002B0C42">
            <w:pPr>
              <w:pStyle w:val="RAZINE"/>
              <w:rPr>
                <w:szCs w:val="18"/>
                <w:lang w:val="hr-HR" w:eastAsia="hr-HR"/>
              </w:rPr>
            </w:pPr>
            <w:r w:rsidRPr="00BB7F60">
              <w:rPr>
                <w:color w:val="000000"/>
                <w:szCs w:val="18"/>
                <w:lang w:val="hr-HR" w:eastAsia="hr-HR"/>
              </w:rPr>
              <w:lastRenderedPageBreak/>
              <w:t xml:space="preserve">- uspoređuje medijske tekstove i procjenjuje kako informacije, ideje, stavovi i mišljenja u njemu utječu na doživljaj stvarnosti i oblikovanje identiteta primatelja s </w:t>
            </w:r>
            <w:r w:rsidRPr="00BB7F60">
              <w:rPr>
                <w:color w:val="000000"/>
                <w:szCs w:val="18"/>
                <w:lang w:val="hr-HR" w:eastAsia="hr-HR"/>
              </w:rPr>
              <w:lastRenderedPageBreak/>
              <w:t>obzirom na dob, spol i kulturni kontekst te prepoznaje društvenu i estetsku vrijednost medijskog teksta</w:t>
            </w:r>
          </w:p>
        </w:tc>
      </w:tr>
      <w:tr w:rsidR="002B0C42" w:rsidRPr="008502A6" w:rsidTr="002B0C42">
        <w:trPr>
          <w:trHeight w:val="462"/>
        </w:trPr>
        <w:tc>
          <w:tcPr>
            <w:tcW w:w="1824" w:type="dxa"/>
            <w:shd w:val="clear" w:color="auto" w:fill="auto"/>
            <w:tcMar>
              <w:top w:w="54" w:type="dxa"/>
              <w:left w:w="82" w:type="dxa"/>
              <w:bottom w:w="54" w:type="dxa"/>
              <w:right w:w="82" w:type="dxa"/>
            </w:tcMar>
            <w:hideMark/>
          </w:tcPr>
          <w:p w:rsidR="002B0C42" w:rsidRPr="00BB7F60" w:rsidRDefault="002B0C42" w:rsidP="002B0C42">
            <w:pPr>
              <w:pStyle w:val="Style1"/>
              <w:rPr>
                <w:rFonts w:ascii="VladaRHSans Lt" w:hAnsi="VladaRHSans Lt"/>
                <w:sz w:val="18"/>
                <w:szCs w:val="18"/>
                <w:lang w:eastAsia="hr-HR"/>
              </w:rPr>
            </w:pPr>
            <w:r w:rsidRPr="00BB7F60">
              <w:rPr>
                <w:rFonts w:ascii="VladaRHSans Lt" w:hAnsi="VladaRHSans Lt"/>
                <w:sz w:val="18"/>
                <w:szCs w:val="18"/>
                <w:lang w:eastAsia="hr-HR"/>
              </w:rPr>
              <w:lastRenderedPageBreak/>
              <w:t xml:space="preserve">C. 4. 2. </w:t>
            </w:r>
          </w:p>
          <w:p w:rsidR="002B0C42" w:rsidRPr="00BB7F60" w:rsidRDefault="002B0C42" w:rsidP="002B0C42">
            <w:pPr>
              <w:pStyle w:val="Style1"/>
              <w:rPr>
                <w:rFonts w:ascii="VladaRHSans Lt" w:hAnsi="VladaRHSans Lt"/>
                <w:b/>
                <w:color w:val="auto"/>
                <w:sz w:val="18"/>
                <w:szCs w:val="18"/>
                <w:lang w:eastAsia="hr-HR"/>
              </w:rPr>
            </w:pPr>
            <w:r w:rsidRPr="00BB7F60">
              <w:rPr>
                <w:rFonts w:ascii="VladaRHSans Lt" w:hAnsi="VladaRHSans Lt"/>
                <w:sz w:val="18"/>
                <w:szCs w:val="18"/>
                <w:lang w:eastAsia="hr-HR"/>
              </w:rPr>
              <w:t>Učenik obrazlaže povezanost vlastitoga kulturnog identiteta s određenim kulturnim krugom.</w:t>
            </w:r>
          </w:p>
        </w:tc>
        <w:tc>
          <w:tcPr>
            <w:tcW w:w="5821" w:type="dxa"/>
            <w:gridSpan w:val="2"/>
            <w:shd w:val="clear" w:color="auto" w:fill="auto"/>
            <w:tcMar>
              <w:top w:w="54" w:type="dxa"/>
              <w:left w:w="82" w:type="dxa"/>
              <w:bottom w:w="54" w:type="dxa"/>
              <w:right w:w="82" w:type="dxa"/>
            </w:tcMar>
            <w:hideMark/>
          </w:tcPr>
          <w:p w:rsidR="002B0C42" w:rsidRPr="008502A6" w:rsidRDefault="002B0C42" w:rsidP="002B0C42">
            <w:pPr>
              <w:pStyle w:val="NormalWeb"/>
              <w:spacing w:before="0" w:beforeAutospacing="0" w:after="0" w:afterAutospacing="0"/>
              <w:rPr>
                <w:rFonts w:ascii="VladaRHSans Lt" w:hAnsi="VladaRHSans Lt"/>
                <w:sz w:val="18"/>
                <w:szCs w:val="18"/>
              </w:rPr>
            </w:pPr>
            <w:r w:rsidRPr="008502A6">
              <w:rPr>
                <w:rFonts w:ascii="VladaRHSans Lt" w:hAnsi="VladaRHSans Lt"/>
                <w:color w:val="000000"/>
                <w:sz w:val="18"/>
                <w:szCs w:val="18"/>
              </w:rPr>
              <w:t>- prosuđuje utjecaj globalizacije i internacionalizacije na oblikovanje višestrukih kulturnih identiteta</w:t>
            </w:r>
          </w:p>
          <w:p w:rsidR="002B0C42" w:rsidRPr="008502A6" w:rsidRDefault="002B0C42" w:rsidP="002B0C42">
            <w:pPr>
              <w:pStyle w:val="NormalWeb"/>
              <w:spacing w:before="0" w:beforeAutospacing="0" w:after="0" w:afterAutospacing="0"/>
              <w:rPr>
                <w:rFonts w:ascii="VladaRHSans Lt" w:hAnsi="VladaRHSans Lt"/>
                <w:sz w:val="18"/>
                <w:szCs w:val="18"/>
              </w:rPr>
            </w:pPr>
            <w:r w:rsidRPr="008502A6">
              <w:rPr>
                <w:rFonts w:ascii="VladaRHSans Lt" w:hAnsi="VladaRHSans Lt"/>
                <w:color w:val="000000"/>
                <w:sz w:val="18"/>
                <w:szCs w:val="18"/>
              </w:rPr>
              <w:t xml:space="preserve">- kritički prosuđuje odnos visoke, pučke i popularne kulture i umjetnosti u prošlosti i sadašnjosti (npr. renesansna kultura trga, srednjoeuropska kultura kavane, salonska kultura, kultura ceste) i njihov odraz u književnim tekstovima </w:t>
            </w:r>
          </w:p>
          <w:p w:rsidR="002B0C42" w:rsidRPr="008502A6" w:rsidRDefault="002B0C42" w:rsidP="002B0C42">
            <w:pPr>
              <w:pStyle w:val="NormalWeb"/>
              <w:spacing w:before="0" w:beforeAutospacing="0" w:after="0" w:afterAutospacing="0"/>
              <w:rPr>
                <w:rFonts w:ascii="VladaRHSans Lt" w:hAnsi="VladaRHSans Lt"/>
                <w:sz w:val="18"/>
                <w:szCs w:val="18"/>
              </w:rPr>
            </w:pPr>
            <w:r w:rsidRPr="008502A6">
              <w:rPr>
                <w:rFonts w:ascii="VladaRHSans Lt" w:hAnsi="VladaRHSans Lt"/>
                <w:color w:val="000000"/>
                <w:sz w:val="18"/>
                <w:szCs w:val="18"/>
              </w:rPr>
              <w:t>- obrazlaže kulturno posredovanje i povezanost u različitim tekstovima</w:t>
            </w:r>
          </w:p>
          <w:p w:rsidR="002B0C42" w:rsidRPr="008502A6" w:rsidRDefault="002B0C42" w:rsidP="002B0C42">
            <w:pPr>
              <w:pStyle w:val="NormalWeb"/>
              <w:spacing w:before="0" w:beforeAutospacing="0" w:after="0" w:afterAutospacing="0"/>
              <w:rPr>
                <w:rFonts w:ascii="VladaRHSans Lt" w:hAnsi="VladaRHSans Lt"/>
                <w:sz w:val="18"/>
                <w:szCs w:val="18"/>
              </w:rPr>
            </w:pPr>
            <w:r w:rsidRPr="008502A6">
              <w:rPr>
                <w:rFonts w:ascii="VladaRHSans Lt" w:hAnsi="VladaRHSans Lt"/>
                <w:color w:val="000000"/>
                <w:sz w:val="18"/>
                <w:szCs w:val="18"/>
              </w:rPr>
              <w:t>- uspoređuje pojave iz različitih kulturnih krugova i opisuje njihove utjecaje na oblikovanje kulturnog identiteta</w:t>
            </w:r>
          </w:p>
          <w:p w:rsidR="002B0C42" w:rsidRPr="008502A6" w:rsidRDefault="002B0C42" w:rsidP="002B0C42">
            <w:pPr>
              <w:pStyle w:val="NormalWeb"/>
              <w:spacing w:before="0" w:beforeAutospacing="0" w:after="0" w:afterAutospacing="0"/>
              <w:rPr>
                <w:rFonts w:ascii="VladaRHSans Lt" w:hAnsi="VladaRHSans Lt"/>
                <w:sz w:val="18"/>
                <w:szCs w:val="18"/>
              </w:rPr>
            </w:pPr>
            <w:r w:rsidRPr="008502A6">
              <w:rPr>
                <w:rFonts w:ascii="VladaRHSans Lt" w:hAnsi="VladaRHSans Lt"/>
                <w:color w:val="000000"/>
                <w:sz w:val="18"/>
                <w:szCs w:val="18"/>
              </w:rPr>
              <w:t>- prosuđuje utjecaj različitih kulturnih krugova na oblikovanje vlastitoga kulturnog identiteta</w:t>
            </w:r>
          </w:p>
          <w:p w:rsidR="002B0C42" w:rsidRPr="008502A6" w:rsidRDefault="002B0C42" w:rsidP="002B0C42">
            <w:pPr>
              <w:pStyle w:val="NormalWeb"/>
              <w:spacing w:before="0" w:beforeAutospacing="0" w:after="0" w:afterAutospacing="0"/>
              <w:rPr>
                <w:rFonts w:ascii="VladaRHSans Lt" w:hAnsi="VladaRHSans Lt"/>
                <w:sz w:val="18"/>
                <w:szCs w:val="18"/>
              </w:rPr>
            </w:pPr>
            <w:r w:rsidRPr="008502A6">
              <w:rPr>
                <w:rFonts w:ascii="VladaRHSans Lt" w:hAnsi="VladaRHSans Lt"/>
                <w:color w:val="000000"/>
                <w:sz w:val="18"/>
                <w:szCs w:val="18"/>
              </w:rPr>
              <w:t>- iskazuje otvorenost i empatiju prema pripadnicima različitih kulturnih skupina</w:t>
            </w:r>
          </w:p>
          <w:p w:rsidR="002B0C42" w:rsidRPr="008502A6" w:rsidRDefault="002B0C42" w:rsidP="002B0C42">
            <w:pPr>
              <w:pStyle w:val="NormalWeb"/>
              <w:spacing w:before="0" w:beforeAutospacing="0" w:after="0" w:afterAutospacing="0"/>
              <w:rPr>
                <w:rFonts w:ascii="VladaRHSans Lt" w:hAnsi="VladaRHSans Lt"/>
                <w:sz w:val="18"/>
                <w:szCs w:val="18"/>
              </w:rPr>
            </w:pPr>
            <w:r w:rsidRPr="008502A6">
              <w:rPr>
                <w:rFonts w:ascii="VladaRHSans Lt" w:hAnsi="VladaRHSans Lt"/>
                <w:color w:val="000000"/>
                <w:sz w:val="18"/>
                <w:szCs w:val="18"/>
              </w:rPr>
              <w:t>- posjećuje kulturne-umjetničke događaje i manifestacije u stvarnom i digitalnom okružju</w:t>
            </w:r>
          </w:p>
        </w:tc>
        <w:tc>
          <w:tcPr>
            <w:tcW w:w="1809" w:type="dxa"/>
            <w:gridSpan w:val="2"/>
            <w:shd w:val="clear" w:color="auto" w:fill="auto"/>
            <w:tcMar>
              <w:top w:w="54" w:type="dxa"/>
              <w:left w:w="82" w:type="dxa"/>
              <w:bottom w:w="54" w:type="dxa"/>
              <w:right w:w="82" w:type="dxa"/>
            </w:tcMar>
            <w:hideMark/>
          </w:tcPr>
          <w:p w:rsidR="002B0C42" w:rsidRPr="008502A6" w:rsidRDefault="002B0C42" w:rsidP="002B0C42">
            <w:pPr>
              <w:pStyle w:val="NormalWeb"/>
              <w:spacing w:before="120" w:beforeAutospacing="0" w:after="0" w:afterAutospacing="0"/>
              <w:rPr>
                <w:rFonts w:ascii="VladaRHSans Lt" w:hAnsi="VladaRHSans Lt"/>
                <w:sz w:val="18"/>
                <w:szCs w:val="18"/>
              </w:rPr>
            </w:pPr>
            <w:r w:rsidRPr="008502A6">
              <w:rPr>
                <w:rFonts w:ascii="VladaRHSans Lt" w:hAnsi="VladaRHSans Lt"/>
                <w:color w:val="000000"/>
                <w:sz w:val="18"/>
                <w:szCs w:val="18"/>
              </w:rPr>
              <w:t>- prepoznaje povezanost vlastitog kulturnog identiteta s određenim kulturnim krugom</w:t>
            </w:r>
          </w:p>
          <w:p w:rsidR="002B0C42" w:rsidRPr="00BB7F60" w:rsidRDefault="002B0C42" w:rsidP="002B0C42">
            <w:pPr>
              <w:pStyle w:val="RAZINE"/>
              <w:rPr>
                <w:szCs w:val="18"/>
                <w:lang w:val="hr-HR" w:eastAsia="hr-HR"/>
              </w:rPr>
            </w:pPr>
          </w:p>
        </w:tc>
        <w:tc>
          <w:tcPr>
            <w:tcW w:w="1810" w:type="dxa"/>
            <w:gridSpan w:val="3"/>
            <w:shd w:val="clear" w:color="auto" w:fill="auto"/>
            <w:tcMar>
              <w:top w:w="54" w:type="dxa"/>
              <w:left w:w="82" w:type="dxa"/>
              <w:bottom w:w="54" w:type="dxa"/>
              <w:right w:w="82" w:type="dxa"/>
            </w:tcMar>
            <w:hideMark/>
          </w:tcPr>
          <w:p w:rsidR="002B0C42" w:rsidRPr="008502A6" w:rsidRDefault="002B0C42" w:rsidP="002B0C42">
            <w:pPr>
              <w:pStyle w:val="NormalWeb"/>
              <w:spacing w:before="120" w:beforeAutospacing="0" w:after="0" w:afterAutospacing="0"/>
              <w:rPr>
                <w:rFonts w:ascii="VladaRHSans Lt" w:hAnsi="VladaRHSans Lt"/>
                <w:sz w:val="18"/>
                <w:szCs w:val="18"/>
              </w:rPr>
            </w:pPr>
            <w:r w:rsidRPr="008502A6">
              <w:rPr>
                <w:rFonts w:ascii="VladaRHSans Lt" w:hAnsi="VladaRHSans Lt"/>
                <w:color w:val="000000"/>
                <w:sz w:val="18"/>
                <w:szCs w:val="18"/>
              </w:rPr>
              <w:t>- opisuje povezanost vlastitog kulturnog identiteta s određenim kulturnim krugom</w:t>
            </w:r>
          </w:p>
          <w:p w:rsidR="002B0C42" w:rsidRPr="00BB7F60" w:rsidRDefault="002B0C42" w:rsidP="002B0C42">
            <w:pPr>
              <w:pStyle w:val="RAZINE"/>
              <w:rPr>
                <w:szCs w:val="18"/>
                <w:lang w:val="hr-HR" w:eastAsia="hr-HR"/>
              </w:rPr>
            </w:pPr>
          </w:p>
        </w:tc>
        <w:tc>
          <w:tcPr>
            <w:tcW w:w="1810" w:type="dxa"/>
            <w:gridSpan w:val="3"/>
            <w:shd w:val="clear" w:color="auto" w:fill="auto"/>
            <w:tcMar>
              <w:top w:w="54" w:type="dxa"/>
              <w:left w:w="82" w:type="dxa"/>
              <w:bottom w:w="54" w:type="dxa"/>
              <w:right w:w="82" w:type="dxa"/>
            </w:tcMar>
            <w:hideMark/>
          </w:tcPr>
          <w:p w:rsidR="002B0C42" w:rsidRPr="008502A6" w:rsidRDefault="002B0C42" w:rsidP="002B0C42">
            <w:pPr>
              <w:pStyle w:val="NormalWeb"/>
              <w:spacing w:before="120" w:beforeAutospacing="0" w:after="0" w:afterAutospacing="0"/>
              <w:rPr>
                <w:rFonts w:ascii="VladaRHSans Lt" w:hAnsi="VladaRHSans Lt"/>
                <w:sz w:val="18"/>
                <w:szCs w:val="18"/>
              </w:rPr>
            </w:pPr>
            <w:r w:rsidRPr="008502A6">
              <w:rPr>
                <w:rFonts w:ascii="VladaRHSans Lt" w:hAnsi="VladaRHSans Lt"/>
                <w:color w:val="000000"/>
                <w:sz w:val="18"/>
                <w:szCs w:val="18"/>
              </w:rPr>
              <w:t>- objašnjava povezanost vlastitog kulturnog identiteta s određenim kulturnim krugom</w:t>
            </w:r>
          </w:p>
          <w:p w:rsidR="002B0C42" w:rsidRPr="00BB7F60" w:rsidRDefault="002B0C42" w:rsidP="002B0C42">
            <w:pPr>
              <w:pStyle w:val="RAZINE"/>
              <w:rPr>
                <w:szCs w:val="18"/>
                <w:lang w:val="hr-HR" w:eastAsia="hr-HR"/>
              </w:rPr>
            </w:pPr>
          </w:p>
        </w:tc>
        <w:tc>
          <w:tcPr>
            <w:tcW w:w="1810" w:type="dxa"/>
            <w:gridSpan w:val="3"/>
            <w:shd w:val="clear" w:color="auto" w:fill="auto"/>
            <w:tcMar>
              <w:top w:w="54" w:type="dxa"/>
              <w:left w:w="82" w:type="dxa"/>
              <w:bottom w:w="54" w:type="dxa"/>
              <w:right w:w="82" w:type="dxa"/>
            </w:tcMar>
            <w:hideMark/>
          </w:tcPr>
          <w:p w:rsidR="002B0C42" w:rsidRPr="008502A6" w:rsidRDefault="002B0C42" w:rsidP="002B0C42">
            <w:pPr>
              <w:pStyle w:val="NormalWeb"/>
              <w:spacing w:before="120" w:beforeAutospacing="0" w:after="0" w:afterAutospacing="0"/>
              <w:rPr>
                <w:rFonts w:ascii="VladaRHSans Lt" w:hAnsi="VladaRHSans Lt"/>
                <w:sz w:val="18"/>
                <w:szCs w:val="18"/>
              </w:rPr>
            </w:pPr>
            <w:r w:rsidRPr="008502A6">
              <w:rPr>
                <w:rFonts w:ascii="VladaRHSans Lt" w:hAnsi="VladaRHSans Lt"/>
                <w:color w:val="000000"/>
                <w:sz w:val="18"/>
                <w:szCs w:val="18"/>
              </w:rPr>
              <w:t>- obrazlaže povezanost vlastitog kulturnog identiteta s određenim kulturnim krugom</w:t>
            </w:r>
          </w:p>
          <w:p w:rsidR="002B0C42" w:rsidRPr="00BB7F60" w:rsidRDefault="002B0C42" w:rsidP="002B0C42">
            <w:pPr>
              <w:pStyle w:val="RAZINE"/>
              <w:rPr>
                <w:szCs w:val="18"/>
                <w:lang w:val="hr-HR" w:eastAsia="hr-HR"/>
              </w:rPr>
            </w:pPr>
          </w:p>
        </w:tc>
      </w:tr>
      <w:tr w:rsidR="002B0C42" w:rsidRPr="008502A6" w:rsidTr="002B0C42">
        <w:trPr>
          <w:trHeight w:val="462"/>
        </w:trPr>
        <w:tc>
          <w:tcPr>
            <w:tcW w:w="14884" w:type="dxa"/>
            <w:gridSpan w:val="14"/>
            <w:shd w:val="clear" w:color="auto" w:fill="auto"/>
            <w:tcMar>
              <w:top w:w="54" w:type="dxa"/>
              <w:left w:w="82" w:type="dxa"/>
              <w:bottom w:w="54" w:type="dxa"/>
              <w:right w:w="82" w:type="dxa"/>
            </w:tcMar>
            <w:hideMark/>
          </w:tcPr>
          <w:p w:rsidR="002B0C42" w:rsidRPr="006C075F" w:rsidRDefault="002B0C42" w:rsidP="002B0C42">
            <w:pPr>
              <w:pStyle w:val="NormalWeb"/>
              <w:spacing w:before="0" w:beforeAutospacing="0" w:after="120" w:afterAutospacing="0"/>
              <w:ind w:left="113" w:right="113"/>
              <w:rPr>
                <w:rFonts w:ascii="VladaRHSans Lt" w:hAnsi="VladaRHSans Lt"/>
                <w:color w:val="000000"/>
                <w:sz w:val="18"/>
                <w:szCs w:val="18"/>
              </w:rPr>
            </w:pPr>
            <w:r w:rsidRPr="008502A6">
              <w:rPr>
                <w:rFonts w:ascii="VladaRHSans Lt" w:hAnsi="VladaRHSans Lt"/>
                <w:color w:val="25408F"/>
                <w:sz w:val="18"/>
                <w:szCs w:val="18"/>
              </w:rPr>
              <w:t>PREPORUKA:</w:t>
            </w:r>
            <w:r w:rsidRPr="008502A6">
              <w:rPr>
                <w:rFonts w:ascii="VladaRHSans Lt" w:hAnsi="VladaRHSans Lt"/>
                <w:b/>
                <w:bCs/>
                <w:color w:val="000000"/>
                <w:sz w:val="18"/>
                <w:szCs w:val="18"/>
              </w:rPr>
              <w:t xml:space="preserve"> </w:t>
            </w:r>
            <w:r w:rsidRPr="008502A6">
              <w:rPr>
                <w:rFonts w:ascii="VladaRHSans Lt" w:hAnsi="VladaRHSans Lt"/>
                <w:bCs/>
                <w:color w:val="000000"/>
                <w:sz w:val="18"/>
                <w:szCs w:val="18"/>
              </w:rPr>
              <w:t>Odgojno-obrazovni</w:t>
            </w:r>
            <w:r w:rsidRPr="008502A6">
              <w:rPr>
                <w:rFonts w:ascii="VladaRHSans Lt" w:hAnsi="VladaRHSans Lt"/>
                <w:b/>
                <w:bCs/>
                <w:color w:val="000000"/>
                <w:sz w:val="18"/>
                <w:szCs w:val="18"/>
              </w:rPr>
              <w:t xml:space="preserve"> </w:t>
            </w:r>
            <w:r w:rsidRPr="008502A6">
              <w:rPr>
                <w:rFonts w:ascii="VladaRHSans Lt" w:hAnsi="VladaRHSans Lt"/>
                <w:color w:val="000000"/>
                <w:sz w:val="18"/>
                <w:szCs w:val="18"/>
              </w:rPr>
              <w:t xml:space="preserve">ishodi C. 4. 1. 1. i C. 4. 2. ostvaruju se u skladu s potrebama, interesima i mogućnostima učenika i sektorskim područjem u kojemu se učenik obrazuje te u povezanosti s ishodima nastavnih područja </w:t>
            </w:r>
            <w:r w:rsidRPr="008502A6">
              <w:rPr>
                <w:rFonts w:ascii="VladaRHSans Lt" w:hAnsi="VladaRHSans Lt"/>
                <w:i/>
                <w:color w:val="000000"/>
                <w:sz w:val="18"/>
                <w:szCs w:val="18"/>
              </w:rPr>
              <w:t>Hrvatski jezik i komunikacija i Književnost i stvaralaštvo</w:t>
            </w:r>
            <w:r w:rsidRPr="008502A6">
              <w:rPr>
                <w:rFonts w:ascii="VladaRHSans Lt" w:hAnsi="VladaRHSans Lt"/>
                <w:color w:val="000000"/>
                <w:sz w:val="18"/>
                <w:szCs w:val="18"/>
              </w:rPr>
              <w:t>.</w:t>
            </w:r>
            <w:r>
              <w:rPr>
                <w:rFonts w:ascii="VladaRHSans Lt" w:hAnsi="VladaRHSans Lt"/>
                <w:color w:val="000000"/>
                <w:sz w:val="18"/>
                <w:szCs w:val="18"/>
              </w:rPr>
              <w:t xml:space="preserve"> </w:t>
            </w:r>
            <w:r w:rsidRPr="006C075F">
              <w:rPr>
                <w:rFonts w:ascii="VladaRHSans Lt" w:hAnsi="VladaRHSans Lt"/>
                <w:color w:val="000000"/>
                <w:sz w:val="18"/>
                <w:szCs w:val="18"/>
              </w:rPr>
              <w:t>Izvori za ostvarivanje odgojno-obrazovnoga ishoda C. 4. 2. mogu biti: književni tekstovi, kazališne predstave, film, strip, medijski i višemedijski tekstovi - prema samostalnom odabiru učenika i odabrani u dogovoru s nastavnikom.</w:t>
            </w:r>
          </w:p>
        </w:tc>
      </w:tr>
    </w:tbl>
    <w:p w:rsidR="002B0C42" w:rsidRPr="00C75760" w:rsidRDefault="002B0C42" w:rsidP="002B0C42">
      <w:pPr>
        <w:rPr>
          <w:rFonts w:ascii="Times New Roman" w:hAnsi="Times New Roman" w:cs="Times New Roman"/>
          <w:sz w:val="18"/>
          <w:szCs w:val="18"/>
        </w:rPr>
      </w:pPr>
    </w:p>
    <w:p w:rsidR="002B0C42" w:rsidRPr="00E61662" w:rsidRDefault="002B0C42" w:rsidP="002B2126">
      <w:pPr>
        <w:pStyle w:val="Heading2"/>
        <w:rPr>
          <w:rFonts w:eastAsia="Times New Roman"/>
        </w:rPr>
      </w:pPr>
      <w:r w:rsidRPr="00E61662">
        <w:rPr>
          <w:rFonts w:eastAsia="Times New Roman"/>
        </w:rPr>
        <w:t>1. razred srednje škole (3333)</w:t>
      </w:r>
    </w:p>
    <w:p w:rsidR="002B0C42" w:rsidRPr="00E61662" w:rsidRDefault="002B0C42" w:rsidP="002B0C42">
      <w:pPr>
        <w:spacing w:line="240" w:lineRule="auto"/>
        <w:rPr>
          <w:rFonts w:ascii="VladaRHSans Lt" w:eastAsia="Times New Roman" w:hAnsi="VladaRHSans Lt" w:cs="Times New Roman"/>
          <w:sz w:val="18"/>
          <w:szCs w:val="18"/>
        </w:rPr>
      </w:pPr>
    </w:p>
    <w:tbl>
      <w:tblPr>
        <w:tblW w:w="1474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6095"/>
        <w:gridCol w:w="1736"/>
        <w:gridCol w:w="1737"/>
        <w:gridCol w:w="1736"/>
        <w:gridCol w:w="1737"/>
      </w:tblGrid>
      <w:tr w:rsidR="002B0C42" w:rsidRPr="00E61662" w:rsidTr="002B0C42">
        <w:trPr>
          <w:trHeight w:val="388"/>
        </w:trPr>
        <w:tc>
          <w:tcPr>
            <w:tcW w:w="14743" w:type="dxa"/>
            <w:gridSpan w:val="6"/>
            <w:shd w:val="clear" w:color="auto" w:fill="auto"/>
            <w:tcMar>
              <w:top w:w="34" w:type="dxa"/>
              <w:left w:w="51" w:type="dxa"/>
              <w:bottom w:w="34" w:type="dxa"/>
              <w:right w:w="51" w:type="dxa"/>
            </w:tcMar>
            <w:vAlign w:val="center"/>
            <w:hideMark/>
          </w:tcPr>
          <w:p w:rsidR="002B0C42" w:rsidRPr="00263297" w:rsidRDefault="002B0C42" w:rsidP="002B0C42">
            <w:pPr>
              <w:pStyle w:val="Style6"/>
              <w:rPr>
                <w:rFonts w:ascii="VladaRHSans Lt" w:hAnsi="VladaRHSans Lt"/>
                <w:b/>
                <w:color w:val="auto"/>
                <w:sz w:val="18"/>
                <w:szCs w:val="18"/>
                <w:lang w:eastAsia="hr-HR"/>
              </w:rPr>
            </w:pPr>
            <w:r w:rsidRPr="00263297">
              <w:rPr>
                <w:rFonts w:ascii="VladaRHSans Lt" w:hAnsi="VladaRHSans Lt"/>
                <w:b/>
                <w:sz w:val="20"/>
                <w:szCs w:val="18"/>
                <w:lang w:eastAsia="hr-HR"/>
              </w:rPr>
              <w:t>HRVATSKI JEZIK I KOMUNIKACIJA</w:t>
            </w:r>
          </w:p>
        </w:tc>
      </w:tr>
      <w:tr w:rsidR="002B0C42" w:rsidRPr="00E61662" w:rsidTr="002B0C42">
        <w:trPr>
          <w:trHeight w:val="291"/>
        </w:trPr>
        <w:tc>
          <w:tcPr>
            <w:tcW w:w="1702" w:type="dxa"/>
            <w:vMerge w:val="restart"/>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lastRenderedPageBreak/>
              <w:t>ODGOJNO-OBRAZOVNI ISHODI</w:t>
            </w:r>
          </w:p>
        </w:tc>
        <w:tc>
          <w:tcPr>
            <w:tcW w:w="6095" w:type="dxa"/>
            <w:vMerge w:val="restart"/>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702" w:type="dxa"/>
            <w:vMerge/>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b/>
                <w:bCs/>
                <w:sz w:val="18"/>
                <w:szCs w:val="18"/>
              </w:rPr>
            </w:pPr>
          </w:p>
        </w:tc>
        <w:tc>
          <w:tcPr>
            <w:tcW w:w="6095" w:type="dxa"/>
            <w:vMerge/>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E61662" w:rsidRDefault="002B0C42" w:rsidP="002B0C42">
            <w:pPr>
              <w:spacing w:line="240" w:lineRule="auto"/>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ZADOVOLJAVAJUĆA</w:t>
            </w:r>
          </w:p>
        </w:tc>
        <w:tc>
          <w:tcPr>
            <w:tcW w:w="1737" w:type="dxa"/>
            <w:shd w:val="clear" w:color="auto" w:fill="auto"/>
            <w:tcMar>
              <w:top w:w="34" w:type="dxa"/>
              <w:left w:w="51" w:type="dxa"/>
              <w:bottom w:w="34" w:type="dxa"/>
              <w:right w:w="51" w:type="dxa"/>
            </w:tcMar>
            <w:vAlign w:val="center"/>
            <w:hideMark/>
          </w:tcPr>
          <w:p w:rsidR="002B0C42" w:rsidRPr="00E61662" w:rsidRDefault="002B0C42" w:rsidP="002B0C42">
            <w:pPr>
              <w:spacing w:line="240" w:lineRule="auto"/>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DOBRA</w:t>
            </w:r>
          </w:p>
        </w:tc>
        <w:tc>
          <w:tcPr>
            <w:tcW w:w="1736" w:type="dxa"/>
            <w:shd w:val="clear" w:color="auto" w:fill="auto"/>
            <w:tcMar>
              <w:top w:w="34" w:type="dxa"/>
              <w:left w:w="51" w:type="dxa"/>
              <w:bottom w:w="34" w:type="dxa"/>
              <w:right w:w="51" w:type="dxa"/>
            </w:tcMar>
            <w:vAlign w:val="center"/>
            <w:hideMark/>
          </w:tcPr>
          <w:p w:rsidR="002B0C42" w:rsidRPr="00E61662" w:rsidRDefault="002B0C42" w:rsidP="002B0C42">
            <w:pPr>
              <w:spacing w:line="240" w:lineRule="auto"/>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VRLO DOBRA</w:t>
            </w:r>
          </w:p>
        </w:tc>
        <w:tc>
          <w:tcPr>
            <w:tcW w:w="1737" w:type="dxa"/>
            <w:shd w:val="clear" w:color="auto" w:fill="auto"/>
            <w:tcMar>
              <w:top w:w="34" w:type="dxa"/>
              <w:left w:w="51" w:type="dxa"/>
              <w:bottom w:w="34" w:type="dxa"/>
              <w:right w:w="51" w:type="dxa"/>
            </w:tcMar>
            <w:vAlign w:val="center"/>
            <w:hideMark/>
          </w:tcPr>
          <w:p w:rsidR="002B0C42" w:rsidRPr="00E61662" w:rsidRDefault="002B0C42" w:rsidP="002B0C42">
            <w:pPr>
              <w:spacing w:line="240" w:lineRule="auto"/>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IZNIMNA</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120" w:afterAutospacing="0"/>
              <w:ind w:left="113" w:right="113"/>
              <w:rPr>
                <w:rFonts w:ascii="VladaRHSans Lt" w:hAnsi="VladaRHSans Lt"/>
                <w:sz w:val="18"/>
                <w:szCs w:val="18"/>
              </w:rPr>
            </w:pPr>
            <w:r w:rsidRPr="00E61662">
              <w:rPr>
                <w:rFonts w:ascii="VladaRHSans Lt" w:hAnsi="VladaRHSans Lt"/>
                <w:b/>
                <w:bCs/>
                <w:color w:val="D60C8C"/>
                <w:sz w:val="18"/>
                <w:szCs w:val="18"/>
              </w:rPr>
              <w:t>A. 1. 1.</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govori pripovjedne tekstove u skladu sa svrhom i željenim učinkom na primatelja.</w:t>
            </w:r>
          </w:p>
        </w:tc>
        <w:tc>
          <w:tcPr>
            <w:tcW w:w="6095"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određuje temu, oblik i i namjenu govornoga teksta: informiranje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različite izvore informacija za pripremu govornoga teksta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odabire informacije u skladu sa svrhom i željenim učinkom na primatelja i provjerava njihovu važnost i točnost</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oblikuje natuknice, nacrt i logično strukturiran tekst prema obilježjima vrste teksta koji govori</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govori i razgovara u skladu s govornom ulogom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razgovara prema obrascima grupnoga razgovora: uvjeravanja, pregovaranja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primjenjuje stečena znanja o hrvatskome standardnom jeziku, uvažava pravogovornu normu, govorne vrednote, neverbalne znakove i funkcionalni stil vrste teksta </w:t>
            </w:r>
            <w:r w:rsidRPr="00E61662">
              <w:rPr>
                <w:rFonts w:ascii="VladaRHSans Lt" w:eastAsia="Times New Roman" w:hAnsi="VladaRHSans Lt" w:cs="Times New Roman"/>
                <w:sz w:val="18"/>
                <w:szCs w:val="18"/>
              </w:rPr>
              <w:br/>
            </w:r>
          </w:p>
          <w:p w:rsidR="002B0C42" w:rsidRDefault="002B0C42" w:rsidP="002B0C42">
            <w:pPr>
              <w:spacing w:line="240" w:lineRule="auto"/>
              <w:ind w:left="113" w:right="113"/>
              <w:rPr>
                <w:rFonts w:ascii="VladaRHSans Lt" w:eastAsia="Times New Roman" w:hAnsi="VladaRHSans Lt" w:cs="Times New Roman"/>
                <w:bCs/>
                <w:color w:val="25408F"/>
                <w:sz w:val="18"/>
                <w:szCs w:val="18"/>
              </w:rPr>
            </w:pPr>
            <w:r w:rsidRPr="00E61662">
              <w:rPr>
                <w:rFonts w:ascii="VladaRHSans Lt" w:eastAsia="Times New Roman" w:hAnsi="VladaRHSans Lt" w:cs="Times New Roman"/>
                <w:bCs/>
                <w:color w:val="25408F"/>
                <w:sz w:val="18"/>
                <w:szCs w:val="18"/>
              </w:rPr>
              <w:t>- tekstovi: vijest, razgovor o temi</w:t>
            </w:r>
          </w:p>
          <w:p w:rsidR="002B0C42" w:rsidRPr="00E61662" w:rsidRDefault="002B0C42" w:rsidP="002B0C42">
            <w:pPr>
              <w:spacing w:line="240" w:lineRule="auto"/>
              <w:ind w:left="113" w:right="113"/>
              <w:rPr>
                <w:rFonts w:ascii="VladaRHSans Lt" w:eastAsia="Times New Roman" w:hAnsi="VladaRHSans Lt" w:cs="Times New Roman"/>
                <w:color w:val="25408F"/>
                <w:sz w:val="18"/>
                <w:szCs w:val="18"/>
              </w:rPr>
            </w:pP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rStyle w:val="Strong"/>
                <w:rFonts w:eastAsiaTheme="majorEastAsia"/>
                <w:b w:val="0"/>
                <w:color w:val="000000"/>
                <w:lang w:eastAsia="hr-HR"/>
              </w:rPr>
            </w:pPr>
            <w:r w:rsidRPr="00963F79">
              <w:rPr>
                <w:color w:val="000000"/>
                <w:lang w:eastAsia="hr-HR"/>
              </w:rPr>
              <w:t>- prema primjeru oblikuje tekst i govori u skladu s temom govornoga teksta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rStyle w:val="Strong"/>
                <w:rFonts w:eastAsiaTheme="majorEastAsia"/>
                <w:b w:val="0"/>
                <w:color w:val="000000"/>
                <w:lang w:eastAsia="hr-HR"/>
              </w:rPr>
            </w:pPr>
            <w:r w:rsidRPr="00963F79">
              <w:rPr>
                <w:color w:val="000000"/>
                <w:lang w:eastAsia="hr-HR"/>
              </w:rPr>
              <w:t>- uz pomoć nastavnika oblikuje tekst i govori u skladu s temom i oblikom govornoga teksta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rStyle w:val="Strong"/>
                <w:rFonts w:eastAsiaTheme="majorEastAsia"/>
                <w:b w:val="0"/>
                <w:color w:val="000000"/>
                <w:lang w:eastAsia="hr-HR"/>
              </w:rPr>
            </w:pPr>
            <w:r w:rsidRPr="00963F79">
              <w:rPr>
                <w:color w:val="000000"/>
                <w:lang w:eastAsia="hr-HR"/>
              </w:rPr>
              <w:t xml:space="preserve">- prema smjernicama oblikuje tekst i govori u skladu s temom, oblikom i svrhom govornoga teksta </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rStyle w:val="Strong"/>
                <w:rFonts w:eastAsiaTheme="majorEastAsia"/>
                <w:b w:val="0"/>
                <w:color w:val="000000"/>
                <w:lang w:eastAsia="hr-HR"/>
              </w:rPr>
            </w:pPr>
            <w:r w:rsidRPr="00963F79">
              <w:rPr>
                <w:color w:val="000000"/>
                <w:lang w:eastAsia="hr-HR"/>
              </w:rPr>
              <w:t>- samostalno govori u skladu s temom, oblikom, svrhom govornoga teksta i željenim učinkom na primatelja</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D60C8C"/>
                <w:sz w:val="18"/>
                <w:szCs w:val="18"/>
              </w:rPr>
              <w:t>A. 1. 2.</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sluša prema određenoj svrsi slušanja opisne i pripovjedne tekstove iz različitih izvora.</w:t>
            </w:r>
          </w:p>
        </w:tc>
        <w:tc>
          <w:tcPr>
            <w:tcW w:w="6095"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sluša govorne i razgovorne vrste tekstova s obilježjima opisnoga i pripovjednog diskursa iz različitih izvora prema određenoj svrsi slušanja (obrazovna, javna, osobna) i namjeni (informiranje)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različite moguće izvore informacija i uočava njihovu pristranost</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analizira i uspoređuje informacije i ideje i procjenjuje njihovu valjanost u skladu sa svrhom slušanja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oblikuje govoreni i/ili pisani tekst na temelju slušanja</w:t>
            </w:r>
          </w:p>
          <w:p w:rsidR="002B0C42" w:rsidRPr="00E61662" w:rsidRDefault="002B0C42" w:rsidP="002B0C42">
            <w:pPr>
              <w:spacing w:after="204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lastRenderedPageBreak/>
              <w:t>- primjenjuje i objašnjava uporabu strategija slušanja i govorenja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lastRenderedPageBreak/>
              <w:t>- izdvaja informacije i ideje bitne za svrhu slušanja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analizira informacije i ideje bitne za svrhu slušanja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organizira informacije i ideje bitne za svrhu slušanja</w:t>
            </w:r>
          </w:p>
        </w:tc>
        <w:tc>
          <w:tcPr>
            <w:tcW w:w="1737"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procjenjuje informacije i ideje bitne za svrhu slušanja</w:t>
            </w:r>
          </w:p>
          <w:p w:rsidR="002B0C42" w:rsidRPr="00963F79" w:rsidRDefault="002B0C42" w:rsidP="002B0C42">
            <w:pPr>
              <w:pStyle w:val="Style2"/>
              <w:rPr>
                <w:lang w:eastAsia="hr-HR"/>
              </w:rPr>
            </w:pPr>
          </w:p>
        </w:tc>
      </w:tr>
      <w:tr w:rsidR="002B0C42" w:rsidRPr="00E61662" w:rsidTr="002B0C42">
        <w:trPr>
          <w:trHeight w:val="326"/>
        </w:trPr>
        <w:tc>
          <w:tcPr>
            <w:tcW w:w="14743" w:type="dxa"/>
            <w:gridSpan w:val="6"/>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rStyle w:val="Style3Char"/>
                <w:rFonts w:eastAsia="Arial"/>
                <w:szCs w:val="18"/>
                <w:lang w:val="hr-HR" w:eastAsia="hr-HR"/>
              </w:rPr>
              <w:lastRenderedPageBreak/>
              <w:t>PREPORUKA:</w:t>
            </w:r>
            <w:r w:rsidRPr="00963F79">
              <w:rPr>
                <w:color w:val="000000"/>
                <w:lang w:val="hr-HR" w:eastAsia="hr-HR"/>
              </w:rPr>
              <w:t xml:space="preserve"> Učenik sluša dva opisna ili pripovjedna teksta prema odabiru učitelja.</w:t>
            </w:r>
          </w:p>
        </w:tc>
      </w:tr>
      <w:tr w:rsidR="002B0C42" w:rsidRPr="00E61662" w:rsidTr="002B0C42">
        <w:trPr>
          <w:trHeight w:val="291"/>
        </w:trPr>
        <w:tc>
          <w:tcPr>
            <w:tcW w:w="1702" w:type="dxa"/>
            <w:vMerge w:val="restart"/>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ODGOJNO-OBRAZOVNI ISHODI</w:t>
            </w:r>
          </w:p>
        </w:tc>
        <w:tc>
          <w:tcPr>
            <w:tcW w:w="6095" w:type="dxa"/>
            <w:vMerge w:val="restart"/>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702" w:type="dxa"/>
            <w:vMerge/>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6095" w:type="dxa"/>
            <w:vMerge/>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ZADOVOLJAVAJUĆA</w:t>
            </w:r>
          </w:p>
        </w:tc>
        <w:tc>
          <w:tcPr>
            <w:tcW w:w="1737"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right="0"/>
              <w:jc w:val="center"/>
              <w:rPr>
                <w:color w:val="000000"/>
                <w:lang w:eastAsia="hr-HR"/>
              </w:rPr>
            </w:pPr>
            <w:r w:rsidRPr="00963F79">
              <w:rPr>
                <w:smallCaps/>
                <w:color w:val="000000"/>
                <w:lang w:eastAsia="hr-HR"/>
              </w:rPr>
              <w:t>DOBRA</w:t>
            </w:r>
          </w:p>
        </w:tc>
        <w:tc>
          <w:tcPr>
            <w:tcW w:w="1736"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right="0"/>
              <w:jc w:val="center"/>
              <w:rPr>
                <w:color w:val="000000"/>
                <w:lang w:eastAsia="hr-HR"/>
              </w:rPr>
            </w:pPr>
            <w:r w:rsidRPr="00963F79">
              <w:rPr>
                <w:smallCaps/>
                <w:color w:val="000000"/>
                <w:lang w:eastAsia="hr-HR"/>
              </w:rPr>
              <w:t>VRLO DOBRA</w:t>
            </w:r>
          </w:p>
        </w:tc>
        <w:tc>
          <w:tcPr>
            <w:tcW w:w="1737"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right="0"/>
              <w:jc w:val="center"/>
              <w:rPr>
                <w:color w:val="000000"/>
                <w:lang w:eastAsia="hr-HR"/>
              </w:rPr>
            </w:pPr>
            <w:r w:rsidRPr="00963F79">
              <w:rPr>
                <w:smallCaps/>
                <w:color w:val="000000"/>
                <w:lang w:eastAsia="hr-HR"/>
              </w:rPr>
              <w:t>IZNIMNA</w:t>
            </w:r>
          </w:p>
        </w:tc>
      </w:tr>
      <w:tr w:rsidR="002B0C42" w:rsidRPr="00E61662" w:rsidTr="002B0C42">
        <w:trPr>
          <w:trHeight w:val="3197"/>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D60C8C"/>
                <w:sz w:val="18"/>
                <w:szCs w:val="18"/>
              </w:rPr>
              <w:t>A. 1. 3.</w:t>
            </w:r>
          </w:p>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Učenik čita prema određenoj svrsi čitanja opisne i pripovjedne tekstove.</w:t>
            </w:r>
          </w:p>
        </w:tc>
        <w:tc>
          <w:tcPr>
            <w:tcW w:w="6095"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w:t>
            </w:r>
            <w:r w:rsidRPr="00E61662">
              <w:rPr>
                <w:rFonts w:ascii="VladaRHSans Lt" w:eastAsia="Times New Roman" w:hAnsi="VladaRHSans Lt" w:cs="Times New Roman"/>
                <w:color w:val="1155CC"/>
                <w:sz w:val="18"/>
                <w:szCs w:val="18"/>
              </w:rPr>
              <w:t xml:space="preserve"> </w:t>
            </w:r>
            <w:r w:rsidRPr="00E61662">
              <w:rPr>
                <w:rFonts w:ascii="VladaRHSans Lt" w:eastAsia="Times New Roman" w:hAnsi="VladaRHSans Lt" w:cs="Times New Roman"/>
                <w:sz w:val="18"/>
                <w:szCs w:val="18"/>
              </w:rPr>
              <w:t>razlikuje opisne i pripovjedne tekstove različitih oblika i iz različitih izvora prema određenoj svrsi čitanja (obrazovna, javna, osobna) i namjeni (informiranje)</w:t>
            </w:r>
          </w:p>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primjenjuje i objašnjava uporabu strategija čitanja</w:t>
            </w:r>
          </w:p>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objašnjava strukturna obilježja teksta i služi se prethodno stečenim znanjima o svrsi i funkciji strukture teksta</w:t>
            </w:r>
          </w:p>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analizira tekst: izdvaja informacije, razlikuje ih po važnosti, određuje glavne ideje u tekstu, objašnjava osnovna i prenesena značenja</w:t>
            </w:r>
          </w:p>
          <w:p w:rsidR="002B0C42" w:rsidRPr="00E61662" w:rsidRDefault="002B0C42" w:rsidP="002B0C42">
            <w:pPr>
              <w:spacing w:before="120" w:line="240" w:lineRule="auto"/>
              <w:ind w:left="113" w:right="113"/>
              <w:rPr>
                <w:rFonts w:ascii="VladaRHSans Lt" w:eastAsia="Times New Roman" w:hAnsi="VladaRHSans Lt" w:cs="Times New Roman"/>
                <w:sz w:val="18"/>
                <w:szCs w:val="18"/>
              </w:rPr>
            </w:pPr>
          </w:p>
          <w:p w:rsidR="002B0C42" w:rsidRPr="00E61662" w:rsidRDefault="002B0C42" w:rsidP="002B0C42">
            <w:pPr>
              <w:spacing w:before="120" w:after="12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bCs/>
                <w:color w:val="25408F"/>
                <w:sz w:val="18"/>
                <w:szCs w:val="18"/>
              </w:rPr>
              <w:t>- tekstovi: putopis, reportaža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uočava osnovna obilježja i svrhu opisnih i pripovjednih tekstova te izdvaja informacije i ideje</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xml:space="preserve">- prepoznaje osnovna obilježja i svrhu opisnih i pripovjednih tekstova te </w:t>
            </w:r>
            <w:r w:rsidRPr="00963F79">
              <w:rPr>
                <w:color w:val="000000"/>
                <w:lang w:eastAsia="hr-HR"/>
              </w:rPr>
              <w:br/>
              <w:t xml:space="preserve">analizira informacije i ideje </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razlikuje osnovna obilježja i svrhu opisnih i pripovjednih tekstova te organizira informacije i ideje</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razlikuje obilježja i svrhu opisnih i pripovjednih tekstova na poznatim i nepoznatim primjerima i analizira ih pomoću smjernica</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D60C8C"/>
                <w:sz w:val="18"/>
                <w:szCs w:val="18"/>
              </w:rPr>
              <w:t>A. 1. 4.</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 xml:space="preserve">Učenik piše opisne i pripovjedne tekstove s obilježjima funkcionalnih </w:t>
            </w:r>
            <w:r w:rsidRPr="00963F79">
              <w:rPr>
                <w:rFonts w:ascii="VladaRHSans Lt" w:hAnsi="VladaRHSans Lt"/>
                <w:sz w:val="18"/>
                <w:szCs w:val="18"/>
                <w:lang w:eastAsia="hr-HR"/>
              </w:rPr>
              <w:lastRenderedPageBreak/>
              <w:t>stilova u skladu sa svrhom i željenim učinkom na primatelja.</w:t>
            </w:r>
          </w:p>
        </w:tc>
        <w:tc>
          <w:tcPr>
            <w:tcW w:w="6095"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planira pisanje opisnih i pripovjednih tekstova prema određenoj strukturi, obliku (isprekidani, neprekinuti, mješoviti) i funkcionalnom stilu (administrativnom i publicističkom)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istražuje različite izvore informacija, prikuplja, razvrstava i povezuje informacije i ideje u skladu s temom i svrhom pisanja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xml:space="preserve">- služi se informacijama poštujući prava intelektualnog vlasništva </w:t>
            </w:r>
            <w:r w:rsidRPr="00E61662">
              <w:rPr>
                <w:rFonts w:ascii="VladaRHSans Lt" w:eastAsia="Times New Roman" w:hAnsi="VladaRHSans Lt" w:cs="Times New Roman"/>
                <w:sz w:val="18"/>
                <w:szCs w:val="18"/>
              </w:rPr>
              <w:br/>
              <w:t>- oblikuje sadržajno i logički povezan tekst</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primjenjuje jezičn normu hrvatskoga standardnog jezika: pravopisnu (pravilno piše vlastita imena, osobna i zemljopisna i složene glagolske oblike), gramatičku, leksičku i stilističku (stilska obilježenost glagolskih i imenskih oblika)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samostalno popunjava upisnicu u tiskanome i/ili elektroničkome obliku (upisnica)</w:t>
            </w:r>
          </w:p>
          <w:p w:rsidR="002B0C42" w:rsidRPr="00E61662" w:rsidRDefault="002B0C42" w:rsidP="002B0C42">
            <w:pPr>
              <w:spacing w:after="144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br/>
            </w:r>
            <w:r w:rsidRPr="00E61662">
              <w:rPr>
                <w:rFonts w:ascii="VladaRHSans Lt" w:eastAsia="Times New Roman" w:hAnsi="VladaRHSans Lt" w:cs="Times New Roman"/>
                <w:bCs/>
                <w:color w:val="25408F"/>
                <w:sz w:val="18"/>
                <w:szCs w:val="18"/>
              </w:rPr>
              <w:t>- tekstovi: tehnički (objektivni) opis, izvješće, službeni životopis</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lastRenderedPageBreak/>
              <w:t xml:space="preserve">- uz pomoć nastavnika piše opisne i pripovjedne tekstove i primjenjuje i obilježja </w:t>
            </w:r>
            <w:r w:rsidRPr="00963F79">
              <w:rPr>
                <w:color w:val="000000"/>
                <w:lang w:eastAsia="hr-HR"/>
              </w:rPr>
              <w:lastRenderedPageBreak/>
              <w:t>funkcionalnog stila u skladu sa svrhom teksta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lastRenderedPageBreak/>
              <w:t xml:space="preserve">- prema primjeru piše opisne i pripovjedne tekstove i primjenjuje obilježja funkcionalnog </w:t>
            </w:r>
            <w:r w:rsidRPr="00963F79">
              <w:rPr>
                <w:color w:val="000000"/>
                <w:lang w:eastAsia="hr-HR"/>
              </w:rPr>
              <w:lastRenderedPageBreak/>
              <w:t>stila u skladu sa svrhom teksta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lastRenderedPageBreak/>
              <w:t xml:space="preserve">- prema smjernicama opisne i pripovjedne tekstove i primjenjuje obilježja </w:t>
            </w:r>
            <w:r w:rsidRPr="00963F79">
              <w:rPr>
                <w:color w:val="000000"/>
                <w:lang w:eastAsia="hr-HR"/>
              </w:rPr>
              <w:lastRenderedPageBreak/>
              <w:t>funkcionalnog stila u skladu sa svrhom teksta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lastRenderedPageBreak/>
              <w:t xml:space="preserve">- samostalno piše opisne i pripovjedne tekstove i primjenjuje obilježja funkcionalnog </w:t>
            </w:r>
            <w:r w:rsidRPr="00963F79">
              <w:rPr>
                <w:color w:val="000000"/>
                <w:lang w:eastAsia="hr-HR"/>
              </w:rPr>
              <w:lastRenderedPageBreak/>
              <w:t>stila u skladu sa svrhom teksta i željenim učinkom na primatelja</w:t>
            </w:r>
          </w:p>
        </w:tc>
      </w:tr>
      <w:tr w:rsidR="002B0C42" w:rsidRPr="00E61662" w:rsidTr="002B0C42">
        <w:trPr>
          <w:trHeight w:val="291"/>
        </w:trPr>
        <w:tc>
          <w:tcPr>
            <w:tcW w:w="14743" w:type="dxa"/>
            <w:gridSpan w:val="6"/>
            <w:shd w:val="clear" w:color="auto" w:fill="auto"/>
            <w:tcMar>
              <w:top w:w="34" w:type="dxa"/>
              <w:left w:w="51" w:type="dxa"/>
              <w:bottom w:w="34" w:type="dxa"/>
              <w:right w:w="51" w:type="dxa"/>
            </w:tcMar>
            <w:hideMark/>
          </w:tcPr>
          <w:p w:rsidR="002B0C42" w:rsidRPr="00963F79" w:rsidRDefault="002B0C42" w:rsidP="002B0C42">
            <w:pPr>
              <w:pStyle w:val="Style2"/>
              <w:rPr>
                <w:color w:val="000000"/>
                <w:lang w:eastAsia="hr-HR"/>
              </w:rPr>
            </w:pPr>
            <w:r w:rsidRPr="00963F79">
              <w:rPr>
                <w:color w:val="002060"/>
                <w:lang w:eastAsia="hr-HR"/>
              </w:rPr>
              <w:lastRenderedPageBreak/>
              <w:t>PREPORUKA:</w:t>
            </w:r>
            <w:r w:rsidRPr="00963F79">
              <w:rPr>
                <w:color w:val="000000"/>
                <w:lang w:eastAsia="hr-HR"/>
              </w:rPr>
              <w:t xml:space="preserve"> Sadržaji odgojno-obrazovnih ishoda A. 1. 1., A. 1. 2., A. 1. 3. i A. 1. 4. integracijski su povezani s nastavnim područjima Književnost i stvaralaštvo i Kultura i mediji i s ostalim ishodima nastavnoga područja Hrvatski jezik i komunikacija.</w:t>
            </w:r>
          </w:p>
        </w:tc>
      </w:tr>
      <w:tr w:rsidR="002B0C42" w:rsidRPr="00E61662" w:rsidTr="002B0C42">
        <w:trPr>
          <w:trHeight w:val="291"/>
        </w:trPr>
        <w:tc>
          <w:tcPr>
            <w:tcW w:w="1702" w:type="dxa"/>
            <w:vMerge w:val="restart"/>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ODGOJNO-OBRAZOVNI ISHODI</w:t>
            </w:r>
          </w:p>
        </w:tc>
        <w:tc>
          <w:tcPr>
            <w:tcW w:w="6095" w:type="dxa"/>
            <w:vMerge w:val="restart"/>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702" w:type="dxa"/>
            <w:vMerge/>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6095" w:type="dxa"/>
            <w:vMerge/>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ZADOVOLJAVAJUĆA</w:t>
            </w:r>
          </w:p>
        </w:tc>
        <w:tc>
          <w:tcPr>
            <w:tcW w:w="1737"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DOBRA</w:t>
            </w:r>
          </w:p>
        </w:tc>
        <w:tc>
          <w:tcPr>
            <w:tcW w:w="1736"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VRLO DOBRA</w:t>
            </w:r>
          </w:p>
        </w:tc>
        <w:tc>
          <w:tcPr>
            <w:tcW w:w="1737"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IZNIMNA</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b/>
                <w:sz w:val="18"/>
                <w:szCs w:val="18"/>
              </w:rPr>
            </w:pPr>
            <w:r w:rsidRPr="00E61662">
              <w:rPr>
                <w:rFonts w:ascii="VladaRHSans Lt" w:hAnsi="VladaRHSans Lt"/>
                <w:b/>
                <w:bCs/>
                <w:color w:val="D60C8C"/>
                <w:sz w:val="18"/>
                <w:szCs w:val="18"/>
              </w:rPr>
              <w:t>A. 1. 5.</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bCs/>
                <w:sz w:val="18"/>
                <w:szCs w:val="18"/>
                <w:lang w:eastAsia="hr-HR"/>
              </w:rPr>
              <w:t>Učenik analizira sintaktičku službu riječi u rečenici.</w:t>
            </w:r>
          </w:p>
        </w:tc>
        <w:tc>
          <w:tcPr>
            <w:tcW w:w="6095" w:type="dxa"/>
            <w:shd w:val="clear" w:color="auto" w:fill="auto"/>
            <w:tcMar>
              <w:top w:w="34" w:type="dxa"/>
              <w:left w:w="51" w:type="dxa"/>
              <w:bottom w:w="34" w:type="dxa"/>
              <w:right w:w="51"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color w:val="6AA84F"/>
                <w:sz w:val="18"/>
                <w:szCs w:val="18"/>
              </w:rPr>
              <w:t xml:space="preserve">- </w:t>
            </w:r>
            <w:r w:rsidRPr="00E61662">
              <w:rPr>
                <w:rFonts w:ascii="VladaRHSans Lt" w:eastAsia="Times New Roman" w:hAnsi="VladaRHSans Lt" w:cs="Times New Roman"/>
                <w:sz w:val="18"/>
                <w:szCs w:val="18"/>
              </w:rPr>
              <w:t>opisuje riječ kao morfološku i sintaktičku jedinicu</w:t>
            </w:r>
          </w:p>
          <w:p w:rsidR="002B0C42" w:rsidRPr="00E61662" w:rsidRDefault="002B0C42" w:rsidP="002B0C42">
            <w:pPr>
              <w:spacing w:line="240" w:lineRule="auto"/>
              <w:ind w:left="57"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razlikuje gramatičke kategorije na zadanim primjerima u kontekstu </w:t>
            </w:r>
          </w:p>
          <w:p w:rsidR="002B0C42" w:rsidRPr="00E61662" w:rsidRDefault="002B0C42" w:rsidP="002B0C42">
            <w:pPr>
              <w:spacing w:line="240" w:lineRule="auto"/>
              <w:ind w:left="57"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uočava razlike u oblicima riječi u hrvatskome standardnom jeziku i dijalektima (prema zavičajnom načelu)</w:t>
            </w:r>
          </w:p>
          <w:p w:rsidR="002B0C42" w:rsidRPr="00E61662" w:rsidRDefault="002B0C42" w:rsidP="002B0C42">
            <w:pPr>
              <w:spacing w:line="240" w:lineRule="auto"/>
              <w:ind w:left="57"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tumači sintaktičku službu promjenjivih i nepromjenjivih riječi u rečenici</w:t>
            </w:r>
          </w:p>
          <w:p w:rsidR="002B0C42" w:rsidRPr="00E61662" w:rsidRDefault="002B0C42" w:rsidP="002B0C42">
            <w:pPr>
              <w:spacing w:line="240" w:lineRule="auto"/>
              <w:ind w:left="57"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razlikuje relativna značenja i uporabu glagolskih vremena i načina prezenta, futura i perfekta, imeprativa</w:t>
            </w:r>
          </w:p>
          <w:p w:rsidR="002B0C42" w:rsidRPr="00E61662" w:rsidRDefault="002B0C42" w:rsidP="002B0C42">
            <w:pPr>
              <w:spacing w:line="240" w:lineRule="auto"/>
              <w:ind w:left="57"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objašnjava tvorbu i uporabu aktiva i pasiva </w:t>
            </w:r>
          </w:p>
          <w:p w:rsidR="002B0C42" w:rsidRPr="00E61662" w:rsidRDefault="002B0C42" w:rsidP="002B0C42">
            <w:pPr>
              <w:spacing w:line="240" w:lineRule="auto"/>
              <w:ind w:left="57"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objašnjava sintaktičke službe i značenja padeža, prijedložno-padežnih izraza, glagolskih oblika i načina, službu priloga, prijedloga, veznika i čestica u rečenici</w:t>
            </w:r>
          </w:p>
          <w:p w:rsidR="002B0C42" w:rsidRPr="00E61662" w:rsidRDefault="002B0C42" w:rsidP="002B0C42">
            <w:pPr>
              <w:spacing w:after="120" w:line="240" w:lineRule="auto"/>
              <w:ind w:left="57"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objašnjava pojmove: morfologija, sintaksa, morfem, oblikotvorna osnova, oblikotvorni morfem, riječ, gramatička kategorija, prijedložno-padežna veza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lastRenderedPageBreak/>
              <w:t>- imenuje sintaktičku službu riječi u rečenici</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razlikuje sintaktičku službu riječi u rečenici</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objašnjava sintaktičku službu riječi u rečenici</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analizira sintaktičku službu riječi u rečenici</w:t>
            </w:r>
          </w:p>
        </w:tc>
      </w:tr>
      <w:tr w:rsidR="002B0C42" w:rsidRPr="00E61662" w:rsidTr="002B0C42">
        <w:trPr>
          <w:trHeight w:val="326"/>
        </w:trPr>
        <w:tc>
          <w:tcPr>
            <w:tcW w:w="14743" w:type="dxa"/>
            <w:gridSpan w:val="6"/>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25408F"/>
                <w:lang w:val="hr-HR" w:eastAsia="hr-HR"/>
              </w:rPr>
              <w:lastRenderedPageBreak/>
              <w:t>PREPORUKA:</w:t>
            </w:r>
            <w:r w:rsidRPr="00963F79">
              <w:rPr>
                <w:color w:val="000000"/>
                <w:lang w:val="hr-HR" w:eastAsia="hr-HR"/>
              </w:rPr>
              <w:t xml:space="preserve"> Učenje i poučavanje metajezičnim znanjima u strukovnim školama usmjereno je razvoju uporabne sastavnice komunikacijske jezične kompetencije, tj. pravilnoj uporabi hrvatskoga standardnoga jezika u svakodnevnoj komunikaciji.</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b/>
                <w:sz w:val="18"/>
                <w:szCs w:val="18"/>
              </w:rPr>
            </w:pPr>
            <w:r w:rsidRPr="00E61662">
              <w:rPr>
                <w:rFonts w:ascii="VladaRHSans Lt" w:hAnsi="VladaRHSans Lt"/>
                <w:b/>
                <w:bCs/>
                <w:color w:val="D60C8C"/>
                <w:sz w:val="18"/>
                <w:szCs w:val="18"/>
              </w:rPr>
              <w:t xml:space="preserve">A. 1. 6. </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bCs/>
                <w:sz w:val="18"/>
                <w:szCs w:val="18"/>
                <w:lang w:eastAsia="hr-HR"/>
              </w:rPr>
              <w:t>Učenik opisuje značenjske odnose među riječima pomoću rječnika.</w:t>
            </w:r>
          </w:p>
        </w:tc>
        <w:tc>
          <w:tcPr>
            <w:tcW w:w="6095"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odnos sadržaja i značenja leksema u kontekstu</w:t>
            </w:r>
            <w:r w:rsidRPr="00E61662">
              <w:rPr>
                <w:rFonts w:ascii="VladaRHSans Lt" w:eastAsia="Times New Roman" w:hAnsi="VladaRHSans Lt" w:cs="Times New Roman"/>
                <w:sz w:val="18"/>
                <w:szCs w:val="18"/>
              </w:rPr>
              <w:br/>
              <w:t>- razlikuje jednoznačnost od višeznačnosti i potkrepljuje ju primjerima</w:t>
            </w:r>
            <w:r w:rsidRPr="00E61662">
              <w:rPr>
                <w:rFonts w:ascii="VladaRHSans Lt" w:eastAsia="Times New Roman" w:hAnsi="VladaRHSans Lt" w:cs="Times New Roman"/>
                <w:sz w:val="18"/>
                <w:szCs w:val="18"/>
              </w:rPr>
              <w:br/>
              <w:t>- razlikuje značenja leksema u zadanom kontekstu</w:t>
            </w:r>
            <w:r w:rsidRPr="00E61662">
              <w:rPr>
                <w:rFonts w:ascii="VladaRHSans Lt" w:eastAsia="Times New Roman" w:hAnsi="VladaRHSans Lt" w:cs="Times New Roman"/>
                <w:sz w:val="18"/>
                <w:szCs w:val="18"/>
              </w:rPr>
              <w:br/>
              <w:t>- prepoznaje i razlikuje leksičko-semantičke odnose u kontekstu</w:t>
            </w:r>
            <w:r w:rsidRPr="00E61662">
              <w:rPr>
                <w:rFonts w:ascii="VladaRHSans Lt" w:eastAsia="Times New Roman" w:hAnsi="VladaRHSans Lt" w:cs="Times New Roman"/>
                <w:sz w:val="18"/>
                <w:szCs w:val="18"/>
              </w:rPr>
              <w:br/>
              <w:t>- otkriva načine i razloge proširivanja značenja riječi i posljedice višeznačnosti u kontekstu</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strukturu rječničkoga članka u jezičnom rječniku</w:t>
            </w:r>
          </w:p>
          <w:p w:rsidR="002B0C42" w:rsidRPr="00E61662" w:rsidRDefault="002B0C42" w:rsidP="002B0C42">
            <w:pPr>
              <w:spacing w:after="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služi se rječnikom</w:t>
            </w:r>
            <w:r w:rsidRPr="00E61662">
              <w:rPr>
                <w:rFonts w:ascii="VladaRHSans Lt" w:eastAsia="Times New Roman" w:hAnsi="VladaRHSans Lt" w:cs="Times New Roman"/>
                <w:color w:val="0000FF"/>
                <w:sz w:val="18"/>
                <w:szCs w:val="18"/>
              </w:rPr>
              <w:t xml:space="preserve"> </w:t>
            </w:r>
            <w:r w:rsidRPr="00E61662">
              <w:rPr>
                <w:rFonts w:ascii="VladaRHSans Lt" w:eastAsia="Times New Roman" w:hAnsi="VladaRHSans Lt" w:cs="Times New Roman"/>
                <w:sz w:val="18"/>
                <w:szCs w:val="18"/>
              </w:rPr>
              <w:t>pri razvijanju aktivnoga rječnika</w:t>
            </w:r>
          </w:p>
        </w:tc>
        <w:tc>
          <w:tcPr>
            <w:tcW w:w="1736"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uočava značenjske odnose među riječima i prepoznaje jezični rječnik</w:t>
            </w:r>
          </w:p>
          <w:p w:rsidR="002B0C42" w:rsidRPr="00963F79" w:rsidRDefault="002B0C42" w:rsidP="002B0C42">
            <w:pPr>
              <w:pStyle w:val="Style2"/>
              <w:rPr>
                <w:lang w:eastAsia="hr-HR"/>
              </w:rPr>
            </w:pP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imenuje značenjske odnose među riječima na temelju konteksta i pomoću rječnika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razlikuje riječi prema vrsti značenjskih odnosa na temelju konteksta i pomoću rječnika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opisuje značenjske odnose među riječima na temelju konteksta pomoću rječnika</w:t>
            </w:r>
          </w:p>
        </w:tc>
      </w:tr>
      <w:tr w:rsidR="002B0C42" w:rsidRPr="00E61662" w:rsidTr="002B0C42">
        <w:trPr>
          <w:trHeight w:val="291"/>
        </w:trPr>
        <w:tc>
          <w:tcPr>
            <w:tcW w:w="14743" w:type="dxa"/>
            <w:gridSpan w:val="6"/>
            <w:shd w:val="clear" w:color="auto" w:fill="auto"/>
            <w:tcMar>
              <w:top w:w="34" w:type="dxa"/>
              <w:left w:w="51" w:type="dxa"/>
              <w:bottom w:w="34" w:type="dxa"/>
              <w:right w:w="51" w:type="dxa"/>
            </w:tcMar>
            <w:hideMark/>
          </w:tcPr>
          <w:p w:rsidR="002B0C42" w:rsidRPr="00963F79" w:rsidRDefault="002B0C42" w:rsidP="002B0C42">
            <w:pPr>
              <w:pStyle w:val="Style2"/>
              <w:rPr>
                <w:color w:val="000000"/>
                <w:lang w:eastAsia="hr-HR"/>
              </w:rPr>
            </w:pPr>
            <w:r w:rsidRPr="00963F79">
              <w:rPr>
                <w:color w:val="25408F"/>
                <w:lang w:eastAsia="hr-HR"/>
              </w:rPr>
              <w:t>PREPORUKA:</w:t>
            </w:r>
            <w:r w:rsidRPr="00963F79">
              <w:rPr>
                <w:color w:val="000000"/>
                <w:lang w:eastAsia="hr-HR"/>
              </w:rPr>
              <w:t xml:space="preserve"> Pozornost se posvećuje odnosu strukovnoga i općeuporabnoga leksika, tj. leksiku struke.</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b/>
                <w:sz w:val="18"/>
                <w:szCs w:val="18"/>
              </w:rPr>
            </w:pPr>
            <w:r w:rsidRPr="00E61662">
              <w:rPr>
                <w:rFonts w:ascii="VladaRHSans Lt" w:hAnsi="VladaRHSans Lt"/>
                <w:b/>
                <w:bCs/>
                <w:color w:val="D60C8C"/>
                <w:sz w:val="18"/>
                <w:szCs w:val="18"/>
              </w:rPr>
              <w:t>A. 1. 7.</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bCs/>
                <w:sz w:val="18"/>
                <w:szCs w:val="18"/>
                <w:lang w:eastAsia="hr-HR"/>
              </w:rPr>
              <w:t>Učenik prepoznaje razliku između hrvatskih narječja i hrvatskoga standardnog jezika.</w:t>
            </w:r>
          </w:p>
        </w:tc>
        <w:tc>
          <w:tcPr>
            <w:tcW w:w="6095"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jezik kao sredstvo za komunikaciju, spoznaju i izražavanje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color w:val="0000FF"/>
                <w:sz w:val="18"/>
                <w:szCs w:val="18"/>
              </w:rPr>
              <w:t xml:space="preserve">- </w:t>
            </w:r>
            <w:r w:rsidRPr="00E61662">
              <w:rPr>
                <w:rFonts w:ascii="VladaRHSans Lt" w:eastAsia="Times New Roman" w:hAnsi="VladaRHSans Lt" w:cs="Times New Roman"/>
                <w:sz w:val="18"/>
                <w:szCs w:val="18"/>
              </w:rPr>
              <w:t>prepoznaje genetsku pripadnost hrvatskoga jezika jezičnoj porodici</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opisuje rasprostranjenost hrvatskih narječja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-opisuje višefunkcionalnost i nadregionalnost hrvatskoga standardnog jezika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razlikuje hrvatski kao materinski jezik, kao manjinski jezik i kao drugi jezik</w:t>
            </w:r>
          </w:p>
          <w:p w:rsidR="002B0C42" w:rsidRPr="005A6261" w:rsidRDefault="002B0C42" w:rsidP="002B0C42">
            <w:pPr>
              <w:pStyle w:val="NormalWeb"/>
              <w:spacing w:before="0" w:beforeAutospacing="0" w:after="0" w:afterAutospacing="0"/>
              <w:ind w:left="113" w:right="113"/>
              <w:rPr>
                <w:rFonts w:ascii="VladaRHSans Lt" w:hAnsi="VladaRHSans Lt" w:cs="Arial"/>
                <w:color w:val="000000"/>
                <w:sz w:val="19"/>
                <w:szCs w:val="19"/>
                <w:shd w:val="clear" w:color="auto" w:fill="FFFFFF"/>
              </w:rPr>
            </w:pPr>
            <w:r w:rsidRPr="005A6261">
              <w:rPr>
                <w:rFonts w:ascii="VladaRHSans Lt" w:hAnsi="VladaRHSans Lt" w:cs="Arial"/>
                <w:color w:val="000000"/>
                <w:sz w:val="19"/>
                <w:szCs w:val="19"/>
                <w:shd w:val="clear" w:color="auto" w:fill="FFFFFF"/>
              </w:rPr>
              <w:t xml:space="preserve">- prepoznaje hrvatski jezik i </w:t>
            </w:r>
            <w:r>
              <w:rPr>
                <w:rFonts w:ascii="VladaRHSans Lt" w:hAnsi="VladaRHSans Lt" w:cs="Arial"/>
                <w:color w:val="000000"/>
                <w:sz w:val="19"/>
                <w:szCs w:val="19"/>
                <w:shd w:val="clear" w:color="auto" w:fill="FFFFFF"/>
              </w:rPr>
              <w:t>njegove govore kao dio narodnog</w:t>
            </w:r>
            <w:r w:rsidRPr="005A6261">
              <w:rPr>
                <w:rFonts w:ascii="VladaRHSans Lt" w:hAnsi="VladaRHSans Lt" w:cs="Arial"/>
                <w:color w:val="000000"/>
                <w:sz w:val="19"/>
                <w:szCs w:val="19"/>
                <w:shd w:val="clear" w:color="auto" w:fill="FFFFFF"/>
              </w:rPr>
              <w:t xml:space="preserve"> identiteta </w:t>
            </w:r>
          </w:p>
          <w:p w:rsidR="002B0C42" w:rsidRDefault="002B0C42" w:rsidP="002B0C42">
            <w:pPr>
              <w:pStyle w:val="NormalWeb"/>
              <w:spacing w:before="0" w:beforeAutospacing="0" w:after="0" w:afterAutospacing="0"/>
              <w:ind w:left="113" w:right="113"/>
              <w:rPr>
                <w:rFonts w:ascii="VladaRHSans Lt" w:hAnsi="VladaRHSans Lt" w:cs="Arial"/>
                <w:color w:val="000000"/>
                <w:sz w:val="19"/>
                <w:szCs w:val="19"/>
                <w:shd w:val="clear" w:color="auto" w:fill="FFFFFF"/>
              </w:rPr>
            </w:pPr>
            <w:r w:rsidRPr="005A6261">
              <w:rPr>
                <w:rFonts w:ascii="VladaRHSans Lt" w:hAnsi="VladaRHSans Lt" w:cs="Arial"/>
                <w:color w:val="000000"/>
                <w:sz w:val="19"/>
                <w:szCs w:val="19"/>
                <w:shd w:val="clear" w:color="auto" w:fill="FFFFFF"/>
              </w:rPr>
              <w:t>- prepoznaje hrvatski standardni j</w:t>
            </w:r>
            <w:r>
              <w:rPr>
                <w:rFonts w:ascii="VladaRHSans Lt" w:hAnsi="VladaRHSans Lt" w:cs="Arial"/>
                <w:color w:val="000000"/>
                <w:sz w:val="19"/>
                <w:szCs w:val="19"/>
                <w:shd w:val="clear" w:color="auto" w:fill="FFFFFF"/>
              </w:rPr>
              <w:t xml:space="preserve">ezik kao dio nacionalnog </w:t>
            </w:r>
            <w:r w:rsidRPr="005A6261">
              <w:rPr>
                <w:rFonts w:ascii="VladaRHSans Lt" w:hAnsi="VladaRHSans Lt" w:cs="Arial"/>
                <w:color w:val="000000"/>
                <w:sz w:val="19"/>
                <w:szCs w:val="19"/>
                <w:shd w:val="clear" w:color="auto" w:fill="FFFFFF"/>
              </w:rPr>
              <w:t>identiteta</w:t>
            </w:r>
          </w:p>
          <w:p w:rsidR="002B0C42" w:rsidRPr="007A08BB" w:rsidRDefault="002B0C42" w:rsidP="002B0C42">
            <w:pPr>
              <w:pStyle w:val="NormalWeb"/>
              <w:spacing w:before="0" w:beforeAutospacing="0" w:after="0" w:afterAutospacing="0"/>
              <w:ind w:left="113" w:right="113"/>
              <w:rPr>
                <w:rFonts w:ascii="VladaRHSans Lt" w:hAnsi="VladaRHSans Lt"/>
                <w:sz w:val="19"/>
                <w:szCs w:val="19"/>
              </w:rPr>
            </w:pPr>
            <w:r w:rsidRPr="00E61662">
              <w:rPr>
                <w:rFonts w:ascii="VladaRHSans Lt" w:hAnsi="VladaRHSans Lt"/>
                <w:sz w:val="18"/>
                <w:szCs w:val="18"/>
              </w:rPr>
              <w:t>- objašnjava obilježja razgovornoga, administrativnog i publicističkog stila na primjerima</w:t>
            </w:r>
          </w:p>
        </w:tc>
        <w:tc>
          <w:tcPr>
            <w:tcW w:w="1736" w:type="dxa"/>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opisuje rasprostranjenost hrvatskih narječja i navodi obilježja razgovornoga, administrativnog i publicističkog stila hrvatskoga jezika</w:t>
            </w:r>
          </w:p>
          <w:p w:rsidR="002B0C42" w:rsidRPr="00963F79" w:rsidRDefault="002B0C42" w:rsidP="002B0C42">
            <w:pPr>
              <w:pStyle w:val="Style2"/>
              <w:rPr>
                <w:lang w:eastAsia="hr-HR"/>
              </w:rPr>
            </w:pPr>
          </w:p>
        </w:tc>
        <w:tc>
          <w:tcPr>
            <w:tcW w:w="1737" w:type="dxa"/>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xml:space="preserve">- opisuje rasprostranjenost hrvatskih narječja, navodi vrste govora i opisuje obilježja razgovornoga, administrativnog i publicističkog stila </w:t>
            </w:r>
          </w:p>
          <w:p w:rsidR="002B0C42" w:rsidRPr="00963F79" w:rsidRDefault="002B0C42" w:rsidP="002B0C42">
            <w:pPr>
              <w:pStyle w:val="Style2"/>
              <w:rPr>
                <w:lang w:eastAsia="hr-HR"/>
              </w:rPr>
            </w:pP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spacing w:before="0"/>
              <w:rPr>
                <w:lang w:eastAsia="hr-HR"/>
              </w:rPr>
            </w:pPr>
            <w:r w:rsidRPr="00963F79">
              <w:rPr>
                <w:color w:val="000000"/>
                <w:lang w:eastAsia="hr-HR"/>
              </w:rPr>
              <w:t>-opisuje rasprostranjenost hrvatskih narječja i navodi vrste govora; uočava višefunkcionalnost standardnoga jezika i objašnjava obilježja razgovornoga, administrativnog i publicističkog stila</w:t>
            </w:r>
          </w:p>
        </w:tc>
        <w:tc>
          <w:tcPr>
            <w:tcW w:w="1737" w:type="dxa"/>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objašnjava rasprostranjenost hrvatskih narječja i opisuje vrste govora; opisuje višefunkcionalnost standardnoga jezika i objašnjava obilježja razgovornoga, administrativnog i publicističkog stila</w:t>
            </w:r>
          </w:p>
        </w:tc>
      </w:tr>
      <w:tr w:rsidR="002B0C42" w:rsidRPr="00E61662" w:rsidTr="002B0C42">
        <w:trPr>
          <w:trHeight w:val="429"/>
        </w:trPr>
        <w:tc>
          <w:tcPr>
            <w:tcW w:w="14743" w:type="dxa"/>
            <w:gridSpan w:val="6"/>
            <w:shd w:val="clear" w:color="auto" w:fill="auto"/>
            <w:tcMar>
              <w:top w:w="34" w:type="dxa"/>
              <w:left w:w="51" w:type="dxa"/>
              <w:bottom w:w="34" w:type="dxa"/>
              <w:right w:w="51" w:type="dxa"/>
            </w:tcMar>
            <w:vAlign w:val="center"/>
            <w:hideMark/>
          </w:tcPr>
          <w:p w:rsidR="002B0C42" w:rsidRPr="00963F79" w:rsidRDefault="002B0C42" w:rsidP="002B0C42">
            <w:pPr>
              <w:pStyle w:val="Style1"/>
              <w:jc w:val="center"/>
              <w:rPr>
                <w:rFonts w:ascii="VladaRHSans Lt" w:hAnsi="VladaRHSans Lt"/>
                <w:color w:val="auto"/>
                <w:sz w:val="18"/>
                <w:szCs w:val="18"/>
                <w:lang w:eastAsia="hr-HR"/>
              </w:rPr>
            </w:pPr>
            <w:r w:rsidRPr="00263297">
              <w:rPr>
                <w:rFonts w:ascii="VladaRHSans Lt" w:hAnsi="VladaRHSans Lt"/>
                <w:sz w:val="20"/>
                <w:szCs w:val="18"/>
                <w:lang w:eastAsia="hr-HR"/>
              </w:rPr>
              <w:lastRenderedPageBreak/>
              <w:t>KNJIŽEVNOST I STVARALAŠTVO</w:t>
            </w:r>
          </w:p>
        </w:tc>
      </w:tr>
      <w:tr w:rsidR="002B0C42" w:rsidRPr="00E61662" w:rsidTr="002B0C42">
        <w:trPr>
          <w:trHeight w:val="326"/>
        </w:trPr>
        <w:tc>
          <w:tcPr>
            <w:tcW w:w="1702" w:type="dxa"/>
            <w:vMerge w:val="restart"/>
            <w:shd w:val="clear" w:color="auto" w:fill="auto"/>
            <w:tcMar>
              <w:top w:w="34" w:type="dxa"/>
              <w:left w:w="34" w:type="dxa"/>
              <w:bottom w:w="34" w:type="dxa"/>
              <w:right w:w="34" w:type="dxa"/>
            </w:tcMar>
            <w:hideMark/>
          </w:tcPr>
          <w:p w:rsidR="002B0C42" w:rsidRPr="00E61662" w:rsidRDefault="002B0C42" w:rsidP="002B0C42">
            <w:pPr>
              <w:spacing w:before="60" w:line="240" w:lineRule="auto"/>
              <w:jc w:val="center"/>
              <w:rPr>
                <w:rFonts w:ascii="VladaRHSans Lt" w:eastAsia="Times New Roman" w:hAnsi="VladaRHSans Lt" w:cs="Times New Roman"/>
                <w:b/>
                <w:smallCaps/>
                <w:color w:val="25408F"/>
                <w:sz w:val="18"/>
                <w:szCs w:val="18"/>
              </w:rPr>
            </w:pPr>
            <w:r w:rsidRPr="00E61662">
              <w:rPr>
                <w:rFonts w:ascii="VladaRHSans Lt" w:eastAsia="Times New Roman" w:hAnsi="VladaRHSans Lt" w:cs="Times New Roman"/>
                <w:b/>
                <w:smallCaps/>
                <w:color w:val="25408F"/>
                <w:sz w:val="18"/>
                <w:szCs w:val="18"/>
              </w:rPr>
              <w:t>ODGOJNO-OBRAZOVNI ISHODI</w:t>
            </w:r>
          </w:p>
        </w:tc>
        <w:tc>
          <w:tcPr>
            <w:tcW w:w="6095" w:type="dxa"/>
            <w:vMerge w:val="restart"/>
            <w:shd w:val="clear" w:color="auto" w:fill="auto"/>
            <w:tcMar>
              <w:top w:w="34" w:type="dxa"/>
              <w:left w:w="34" w:type="dxa"/>
              <w:bottom w:w="34" w:type="dxa"/>
              <w:right w:w="34"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34" w:type="dxa"/>
              <w:bottom w:w="34" w:type="dxa"/>
              <w:right w:w="34"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326"/>
        </w:trPr>
        <w:tc>
          <w:tcPr>
            <w:tcW w:w="1702" w:type="dxa"/>
            <w:vMerge/>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p>
        </w:tc>
        <w:tc>
          <w:tcPr>
            <w:tcW w:w="6095" w:type="dxa"/>
            <w:vMerge/>
            <w:shd w:val="clear" w:color="auto" w:fill="auto"/>
            <w:tcMar>
              <w:top w:w="34" w:type="dxa"/>
              <w:left w:w="34" w:type="dxa"/>
              <w:bottom w:w="34" w:type="dxa"/>
              <w:right w:w="34"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34" w:type="dxa"/>
              <w:bottom w:w="34" w:type="dxa"/>
              <w:right w:w="34"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ZADOVOLJAVAJUĆA</w:t>
            </w:r>
          </w:p>
        </w:tc>
        <w:tc>
          <w:tcPr>
            <w:tcW w:w="1737" w:type="dxa"/>
            <w:shd w:val="clear" w:color="auto" w:fill="auto"/>
            <w:vAlign w:val="center"/>
          </w:tcPr>
          <w:p w:rsidR="002B0C42" w:rsidRPr="00963F79" w:rsidRDefault="002B0C42" w:rsidP="002B0C42">
            <w:pPr>
              <w:pStyle w:val="Style2"/>
              <w:spacing w:before="0"/>
              <w:ind w:right="0"/>
              <w:jc w:val="center"/>
              <w:rPr>
                <w:color w:val="000000"/>
                <w:lang w:eastAsia="hr-HR"/>
              </w:rPr>
            </w:pPr>
            <w:r w:rsidRPr="00963F79">
              <w:rPr>
                <w:smallCaps/>
                <w:color w:val="000000"/>
                <w:lang w:eastAsia="hr-HR"/>
              </w:rPr>
              <w:t>DOBRA</w:t>
            </w:r>
          </w:p>
        </w:tc>
        <w:tc>
          <w:tcPr>
            <w:tcW w:w="1736" w:type="dxa"/>
            <w:shd w:val="clear" w:color="auto" w:fill="auto"/>
            <w:vAlign w:val="center"/>
          </w:tcPr>
          <w:p w:rsidR="002B0C42" w:rsidRPr="00963F79" w:rsidRDefault="002B0C42" w:rsidP="002B0C42">
            <w:pPr>
              <w:pStyle w:val="Style2"/>
              <w:spacing w:before="0"/>
              <w:ind w:right="0"/>
              <w:jc w:val="center"/>
              <w:rPr>
                <w:color w:val="000000"/>
                <w:lang w:eastAsia="hr-HR"/>
              </w:rPr>
            </w:pPr>
            <w:r w:rsidRPr="00963F79">
              <w:rPr>
                <w:smallCaps/>
                <w:color w:val="000000"/>
                <w:lang w:eastAsia="hr-HR"/>
              </w:rPr>
              <w:t>VRLO DOBRA</w:t>
            </w:r>
          </w:p>
        </w:tc>
        <w:tc>
          <w:tcPr>
            <w:tcW w:w="1737" w:type="dxa"/>
            <w:shd w:val="clear" w:color="auto" w:fill="auto"/>
            <w:vAlign w:val="center"/>
          </w:tcPr>
          <w:p w:rsidR="002B0C42" w:rsidRPr="00963F79" w:rsidRDefault="002B0C42" w:rsidP="002B0C42">
            <w:pPr>
              <w:pStyle w:val="Style2"/>
              <w:spacing w:before="0"/>
              <w:ind w:right="0"/>
              <w:jc w:val="center"/>
              <w:rPr>
                <w:color w:val="000000"/>
                <w:lang w:eastAsia="hr-HR"/>
              </w:rPr>
            </w:pPr>
            <w:r w:rsidRPr="00963F79">
              <w:rPr>
                <w:smallCaps/>
                <w:color w:val="000000"/>
                <w:lang w:eastAsia="hr-HR"/>
              </w:rPr>
              <w:t>IZNIMNA</w:t>
            </w:r>
          </w:p>
        </w:tc>
      </w:tr>
      <w:tr w:rsidR="002B0C42" w:rsidRPr="00E61662" w:rsidTr="002B0C42">
        <w:trPr>
          <w:trHeight w:val="326"/>
        </w:trPr>
        <w:tc>
          <w:tcPr>
            <w:tcW w:w="1702" w:type="dxa"/>
            <w:shd w:val="clear" w:color="auto" w:fill="auto"/>
            <w:tcMar>
              <w:top w:w="34" w:type="dxa"/>
              <w:left w:w="34" w:type="dxa"/>
              <w:bottom w:w="34" w:type="dxa"/>
              <w:right w:w="34" w:type="dxa"/>
            </w:tcMar>
            <w:hideMark/>
          </w:tcPr>
          <w:p w:rsidR="002B0C42" w:rsidRPr="00E61662" w:rsidRDefault="002B0C42" w:rsidP="002B0C42">
            <w:pPr>
              <w:pStyle w:val="NormalWeb"/>
              <w:spacing w:before="120" w:beforeAutospacing="0" w:after="0" w:afterAutospacing="0"/>
              <w:ind w:left="113"/>
              <w:rPr>
                <w:rFonts w:ascii="VladaRHSans Lt" w:hAnsi="VladaRHSans Lt"/>
                <w:b/>
                <w:sz w:val="18"/>
                <w:szCs w:val="18"/>
              </w:rPr>
            </w:pPr>
            <w:r w:rsidRPr="00E61662">
              <w:rPr>
                <w:rFonts w:ascii="VladaRHSans Lt" w:hAnsi="VladaRHSans Lt"/>
                <w:b/>
                <w:color w:val="D60C8C"/>
                <w:sz w:val="18"/>
                <w:szCs w:val="18"/>
              </w:rPr>
              <w:t xml:space="preserve">B. 1. 1. </w:t>
            </w:r>
          </w:p>
          <w:p w:rsidR="002B0C42" w:rsidRPr="00963F79" w:rsidRDefault="002B0C42" w:rsidP="002B0C42">
            <w:pPr>
              <w:pStyle w:val="Style1"/>
              <w:spacing w:after="120"/>
              <w:rPr>
                <w:rFonts w:ascii="VladaRHSans Lt" w:hAnsi="VladaRHSans Lt"/>
                <w:b/>
                <w:color w:val="auto"/>
                <w:sz w:val="18"/>
                <w:szCs w:val="18"/>
                <w:lang w:eastAsia="hr-HR"/>
              </w:rPr>
            </w:pPr>
            <w:r w:rsidRPr="00963F79">
              <w:rPr>
                <w:rFonts w:ascii="VladaRHSans Lt" w:hAnsi="VladaRHSans Lt"/>
                <w:sz w:val="18"/>
                <w:szCs w:val="18"/>
                <w:lang w:eastAsia="hr-HR"/>
              </w:rPr>
              <w:t>Učenik izražava svoj literarni doživljaj i objašnjava stav o književnom tekstu.</w:t>
            </w:r>
          </w:p>
        </w:tc>
        <w:tc>
          <w:tcPr>
            <w:tcW w:w="6095" w:type="dxa"/>
            <w:shd w:val="clear" w:color="auto" w:fill="auto"/>
            <w:tcMar>
              <w:top w:w="34" w:type="dxa"/>
              <w:left w:w="34" w:type="dxa"/>
              <w:bottom w:w="34" w:type="dxa"/>
              <w:right w:w="34" w:type="dxa"/>
            </w:tcMar>
            <w:hideMark/>
          </w:tcPr>
          <w:p w:rsidR="002B0C42" w:rsidRPr="00E61662" w:rsidRDefault="002B0C42" w:rsidP="002B0C42">
            <w:pPr>
              <w:spacing w:before="120" w:line="240" w:lineRule="auto"/>
              <w:ind w:left="57"/>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objašnjava svoj literarni doživljaj teksta i izražava svoje razumijevanje književnoga teksta</w:t>
            </w:r>
          </w:p>
          <w:p w:rsidR="002B0C42" w:rsidRPr="00E61662" w:rsidRDefault="002B0C42" w:rsidP="002B0C42">
            <w:pPr>
              <w:spacing w:line="240" w:lineRule="auto"/>
              <w:ind w:left="57"/>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izdvaja pojedinosti koje su ga se dojmile i potaknule na razmišljanje</w:t>
            </w:r>
          </w:p>
          <w:p w:rsidR="002B0C42" w:rsidRPr="00E61662" w:rsidRDefault="002B0C42" w:rsidP="002B0C42">
            <w:pPr>
              <w:spacing w:line="240" w:lineRule="auto"/>
              <w:ind w:left="57"/>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izražava svoje mišljenje i stavove o književnom tekstu na temelju vlastitog čitateljskog iskustva i znanja o književnosti (problematika i ideje u književnom tekstu)</w:t>
            </w:r>
          </w:p>
          <w:p w:rsidR="002B0C42" w:rsidRPr="00E61662" w:rsidRDefault="002B0C42" w:rsidP="002B0C42">
            <w:pPr>
              <w:spacing w:line="240" w:lineRule="auto"/>
              <w:ind w:left="57"/>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objašnjava svoje mišljenje i stavove o književnom tekstu i potkrepljuje ih primjerima </w:t>
            </w:r>
          </w:p>
          <w:p w:rsidR="002B0C42" w:rsidRPr="00E61662" w:rsidRDefault="002B0C42" w:rsidP="002B0C42">
            <w:pPr>
              <w:spacing w:line="240" w:lineRule="auto"/>
              <w:ind w:left="57"/>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čita najmanje jedan tekst prema vlastitom izboru i predstavlja ga</w:t>
            </w:r>
          </w:p>
          <w:p w:rsidR="002B0C42" w:rsidRPr="00E61662" w:rsidRDefault="002B0C42" w:rsidP="002B0C42">
            <w:pPr>
              <w:spacing w:after="120" w:line="240" w:lineRule="auto"/>
              <w:ind w:left="57"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objašnjava u čemu uživa dok čita</w:t>
            </w:r>
          </w:p>
        </w:tc>
        <w:tc>
          <w:tcPr>
            <w:tcW w:w="6946" w:type="dxa"/>
            <w:gridSpan w:val="4"/>
            <w:shd w:val="clear" w:color="auto" w:fill="auto"/>
            <w:tcMar>
              <w:top w:w="34" w:type="dxa"/>
              <w:left w:w="34" w:type="dxa"/>
              <w:bottom w:w="34" w:type="dxa"/>
              <w:right w:w="34" w:type="dxa"/>
            </w:tcMar>
            <w:hideMark/>
          </w:tcPr>
          <w:p w:rsidR="002B0C42" w:rsidRPr="00963F79" w:rsidRDefault="002B0C42" w:rsidP="002B0C42">
            <w:pPr>
              <w:pStyle w:val="Style2"/>
              <w:rPr>
                <w:lang w:eastAsia="hr-HR"/>
              </w:rPr>
            </w:pPr>
          </w:p>
        </w:tc>
      </w:tr>
      <w:tr w:rsidR="002B0C42" w:rsidRPr="00E61662" w:rsidTr="002B0C42">
        <w:trPr>
          <w:trHeight w:val="326"/>
        </w:trPr>
        <w:tc>
          <w:tcPr>
            <w:tcW w:w="14743" w:type="dxa"/>
            <w:gridSpan w:val="6"/>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120" w:afterAutospacing="0"/>
              <w:rPr>
                <w:rFonts w:ascii="VladaRHSans Lt" w:hAnsi="VladaRHSans Lt"/>
                <w:sz w:val="18"/>
                <w:szCs w:val="18"/>
              </w:rPr>
            </w:pPr>
            <w:r w:rsidRPr="00E61662">
              <w:rPr>
                <w:rFonts w:ascii="VladaRHSans Lt" w:hAnsi="VladaRHSans Lt"/>
                <w:b/>
                <w:bCs/>
                <w:color w:val="002060"/>
                <w:sz w:val="18"/>
                <w:szCs w:val="18"/>
              </w:rPr>
              <w:t>PREPORUKA:</w:t>
            </w:r>
            <w:r w:rsidRPr="00E61662">
              <w:rPr>
                <w:rFonts w:ascii="VladaRHSans Lt" w:hAnsi="VladaRHSans Lt"/>
                <w:color w:val="002060"/>
                <w:sz w:val="18"/>
                <w:szCs w:val="18"/>
              </w:rPr>
              <w:t>:</w:t>
            </w:r>
            <w:r w:rsidRPr="00E61662">
              <w:rPr>
                <w:rFonts w:ascii="VladaRHSans Lt" w:hAnsi="VladaRHSans Lt"/>
                <w:color w:val="4F81BD"/>
                <w:sz w:val="18"/>
                <w:szCs w:val="18"/>
              </w:rPr>
              <w:t xml:space="preserve"> </w:t>
            </w:r>
            <w:r w:rsidRPr="00E61662">
              <w:rPr>
                <w:rFonts w:ascii="VladaRHSans Lt" w:hAnsi="VladaRHSans Lt"/>
                <w:sz w:val="18"/>
                <w:szCs w:val="18"/>
              </w:rPr>
              <w:t>Odgojno-obrazovni ishod ostvaruje se na obveznim i samostalno odabranim književnim djelima; literarni doživljaj učenik može izraziti usmeno, pisano, vizualizacijama; učenik treba pročitati najmanje jedan književni tekst prema vlastitom izboru i predstaviti ga.</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b/>
                <w:sz w:val="18"/>
                <w:szCs w:val="18"/>
              </w:rPr>
            </w:pPr>
            <w:r w:rsidRPr="00E61662">
              <w:rPr>
                <w:rFonts w:ascii="VladaRHSans Lt" w:hAnsi="VladaRHSans Lt"/>
                <w:b/>
                <w:color w:val="D60C8C"/>
                <w:sz w:val="18"/>
                <w:szCs w:val="18"/>
              </w:rPr>
              <w:t>B. 1. 2.</w:t>
            </w:r>
          </w:p>
          <w:p w:rsidR="002B0C42" w:rsidRPr="00963F79" w:rsidRDefault="002B0C42" w:rsidP="002B0C42">
            <w:pPr>
              <w:pStyle w:val="Style1"/>
              <w:spacing w:after="360"/>
              <w:rPr>
                <w:rFonts w:ascii="VladaRHSans Lt" w:hAnsi="VladaRHSans Lt"/>
                <w:color w:val="auto"/>
                <w:sz w:val="18"/>
                <w:szCs w:val="18"/>
                <w:lang w:eastAsia="hr-HR"/>
              </w:rPr>
            </w:pPr>
            <w:r w:rsidRPr="00963F79">
              <w:rPr>
                <w:rFonts w:ascii="VladaRHSans Lt" w:hAnsi="VladaRHSans Lt"/>
                <w:bCs/>
                <w:sz w:val="18"/>
                <w:szCs w:val="18"/>
                <w:lang w:eastAsia="hr-HR"/>
              </w:rPr>
              <w:t>Učenik analizira književni tekst prema temi i žanru.</w:t>
            </w:r>
          </w:p>
        </w:tc>
        <w:tc>
          <w:tcPr>
            <w:tcW w:w="6095" w:type="dxa"/>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opisuje</w:t>
            </w:r>
            <w:r w:rsidRPr="00E61662">
              <w:rPr>
                <w:rFonts w:ascii="VladaRHSans Lt" w:eastAsia="Times New Roman" w:hAnsi="VladaRHSans Lt" w:cs="Times New Roman"/>
                <w:sz w:val="18"/>
                <w:szCs w:val="18"/>
              </w:rPr>
              <w:t xml:space="preserve"> temeljne književnoteorijske pojmove i polazišta bitna za razumijevanje književnosti kao umjetnosti: oblici i načini književnog izražavanja </w:t>
            </w:r>
          </w:p>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razlikuje</w:t>
            </w:r>
            <w:r w:rsidRPr="00E61662">
              <w:rPr>
                <w:rFonts w:ascii="VladaRHSans Lt" w:eastAsia="Times New Roman" w:hAnsi="VladaRHSans Lt" w:cs="Times New Roman"/>
                <w:sz w:val="18"/>
                <w:szCs w:val="18"/>
              </w:rPr>
              <w:t xml:space="preserve"> književne žanrove i vrste te njihova osnovna obilježja </w:t>
            </w:r>
          </w:p>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prepoznaje</w:t>
            </w:r>
            <w:r w:rsidRPr="00E61662">
              <w:rPr>
                <w:rFonts w:ascii="VladaRHSans Lt" w:eastAsia="Times New Roman" w:hAnsi="VladaRHSans Lt" w:cs="Times New Roman"/>
                <w:sz w:val="18"/>
                <w:szCs w:val="18"/>
              </w:rPr>
              <w:t xml:space="preserve"> žanrovsku pripadnost teksta</w:t>
            </w:r>
          </w:p>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primjenjuje</w:t>
            </w:r>
            <w:r w:rsidRPr="00E61662">
              <w:rPr>
                <w:rFonts w:ascii="VladaRHSans Lt" w:eastAsia="Times New Roman" w:hAnsi="VladaRHSans Lt" w:cs="Times New Roman"/>
                <w:sz w:val="18"/>
                <w:szCs w:val="18"/>
              </w:rPr>
              <w:t xml:space="preserve"> pojmove vezane uz </w:t>
            </w:r>
          </w:p>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prozne vrste: roman, pripovijetka, struktura proznoga teksta ; </w:t>
            </w:r>
          </w:p>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poetske vrste: tematska podjela lirike, obilježja lirike, struktura lirske pjesme, sonet; </w:t>
            </w:r>
          </w:p>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dramske vrste: vanjska i unutarnja struktura dramskoga teksta</w:t>
            </w:r>
            <w:r w:rsidRPr="00E61662">
              <w:rPr>
                <w:rFonts w:ascii="VladaRHSans Lt" w:eastAsia="Times New Roman" w:hAnsi="VladaRHSans Lt" w:cs="Times New Roman"/>
                <w:sz w:val="18"/>
                <w:szCs w:val="18"/>
              </w:rPr>
              <w:br/>
              <w:t xml:space="preserve">- tumači jezično-stilska obilježja književnoga teksta: lirsko i epsko </w:t>
            </w:r>
            <w:r w:rsidRPr="00E61662">
              <w:rPr>
                <w:rFonts w:ascii="VladaRHSans Lt" w:eastAsia="Times New Roman" w:hAnsi="VladaRHSans Lt" w:cs="Times New Roman"/>
                <w:sz w:val="18"/>
                <w:szCs w:val="18"/>
              </w:rPr>
              <w:lastRenderedPageBreak/>
              <w:t xml:space="preserve">opisivanje, pripovijedanje u umjetničkoj prozi; humor, satira; metafora, antiteza, vrste stihova i rime </w:t>
            </w:r>
          </w:p>
          <w:p w:rsidR="002B0C42" w:rsidRPr="00E61662" w:rsidRDefault="002B0C42" w:rsidP="002B0C42">
            <w:pPr>
              <w:spacing w:line="240" w:lineRule="auto"/>
              <w:ind w:left="113" w:right="113"/>
              <w:rPr>
                <w:rFonts w:ascii="VladaRHSans Lt" w:eastAsia="Times New Roman" w:hAnsi="VladaRHSans Lt" w:cs="Times New Roman"/>
                <w:bCs/>
                <w:color w:val="25408F"/>
                <w:sz w:val="18"/>
                <w:szCs w:val="18"/>
              </w:rPr>
            </w:pPr>
            <w:r w:rsidRPr="00E61662">
              <w:rPr>
                <w:rFonts w:ascii="VladaRHSans Lt" w:eastAsia="Times New Roman" w:hAnsi="VladaRHSans Lt" w:cs="Times New Roman"/>
                <w:sz w:val="18"/>
                <w:szCs w:val="18"/>
              </w:rPr>
              <w:br/>
            </w:r>
            <w:r w:rsidRPr="00E61662">
              <w:rPr>
                <w:rFonts w:ascii="VladaRHSans Lt" w:eastAsia="Times New Roman" w:hAnsi="VladaRHSans Lt" w:cs="Times New Roman"/>
                <w:bCs/>
                <w:color w:val="25408F"/>
                <w:sz w:val="18"/>
                <w:szCs w:val="18"/>
              </w:rPr>
              <w:t>- tekstovi: pripovijetka, roman, drama, lirska poezija</w:t>
            </w:r>
          </w:p>
          <w:p w:rsidR="002B0C42" w:rsidRDefault="002B0C42" w:rsidP="002B0C42">
            <w:pPr>
              <w:spacing w:line="240" w:lineRule="auto"/>
              <w:ind w:left="113" w:right="113"/>
              <w:rPr>
                <w:rFonts w:ascii="VladaRHSans Lt" w:eastAsia="Times New Roman" w:hAnsi="VladaRHSans Lt" w:cs="Times New Roman"/>
                <w:b/>
                <w:bCs/>
                <w:sz w:val="18"/>
                <w:szCs w:val="18"/>
              </w:rPr>
            </w:pPr>
          </w:p>
          <w:p w:rsidR="002B0C42" w:rsidRDefault="002B0C42" w:rsidP="002B0C42">
            <w:pPr>
              <w:spacing w:line="240" w:lineRule="auto"/>
              <w:ind w:left="113" w:right="113"/>
              <w:rPr>
                <w:rFonts w:ascii="VladaRHSans Lt" w:eastAsia="Times New Roman" w:hAnsi="VladaRHSans Lt" w:cs="Times New Roman"/>
                <w:b/>
                <w:bCs/>
                <w:sz w:val="18"/>
                <w:szCs w:val="18"/>
              </w:rPr>
            </w:pPr>
          </w:p>
          <w:p w:rsidR="002B0C42" w:rsidRPr="00E61662" w:rsidRDefault="002B0C42" w:rsidP="002B0C42">
            <w:pPr>
              <w:spacing w:line="240" w:lineRule="auto"/>
              <w:ind w:left="113" w:right="113"/>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40" w:right="140"/>
              <w:rPr>
                <w:rFonts w:ascii="VladaRHSans Lt" w:hAnsi="VladaRHSans Lt"/>
                <w:sz w:val="18"/>
                <w:szCs w:val="18"/>
              </w:rPr>
            </w:pPr>
            <w:r w:rsidRPr="00E61662">
              <w:rPr>
                <w:rFonts w:ascii="VladaRHSans Lt" w:hAnsi="VladaRHSans Lt"/>
                <w:color w:val="000000"/>
                <w:sz w:val="18"/>
                <w:szCs w:val="18"/>
              </w:rPr>
              <w:lastRenderedPageBreak/>
              <w:t xml:space="preserve">- razlikuje književne žanrove i vrste te njihova osnovna obilježja </w:t>
            </w:r>
          </w:p>
          <w:p w:rsidR="002B0C42" w:rsidRPr="00963F79" w:rsidRDefault="002B0C42" w:rsidP="002B0C42">
            <w:pPr>
              <w:pStyle w:val="Style2"/>
              <w:rPr>
                <w:lang w:eastAsia="hr-HR"/>
              </w:rPr>
            </w:pP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tumači tematska i žanrovska obilježja teksta primjenjujući pojmove vezane uz prozne, poetske i dramske vrste</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analizira tematska i žanrovska obilježja teksta primjenjujući pojmove vezane uz prozne, poetske i dramske vrste</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analizira tematska, žanrovska i jezično-stilska obilježja teksta primjenjujući pojmove vezane uz prozne, poetske i dramske vrste</w:t>
            </w:r>
          </w:p>
        </w:tc>
      </w:tr>
      <w:tr w:rsidR="002B0C42" w:rsidRPr="00E61662" w:rsidTr="002B0C42">
        <w:trPr>
          <w:trHeight w:val="326"/>
        </w:trPr>
        <w:tc>
          <w:tcPr>
            <w:tcW w:w="14743" w:type="dxa"/>
            <w:gridSpan w:val="6"/>
            <w:shd w:val="clear" w:color="auto" w:fill="auto"/>
            <w:tcMar>
              <w:top w:w="34" w:type="dxa"/>
              <w:left w:w="51" w:type="dxa"/>
              <w:bottom w:w="34" w:type="dxa"/>
              <w:right w:w="51" w:type="dxa"/>
            </w:tcMar>
            <w:hideMark/>
          </w:tcPr>
          <w:p w:rsidR="002B0C42" w:rsidRPr="00E61662" w:rsidRDefault="002B0C42" w:rsidP="002B0C42">
            <w:pPr>
              <w:spacing w:before="120" w:line="240" w:lineRule="auto"/>
              <w:rPr>
                <w:rFonts w:ascii="VladaRHSans Lt" w:eastAsia="Times New Roman" w:hAnsi="VladaRHSans Lt" w:cs="Times New Roman"/>
                <w:sz w:val="18"/>
                <w:szCs w:val="18"/>
              </w:rPr>
            </w:pPr>
            <w:r w:rsidRPr="00E61662">
              <w:rPr>
                <w:rFonts w:ascii="VladaRHSans Lt" w:eastAsia="Times New Roman" w:hAnsi="VladaRHSans Lt" w:cs="Times New Roman"/>
                <w:color w:val="002060"/>
                <w:sz w:val="18"/>
                <w:szCs w:val="18"/>
              </w:rPr>
              <w:lastRenderedPageBreak/>
              <w:t>PREPORUKA:</w:t>
            </w:r>
            <w:r w:rsidRPr="00E61662">
              <w:rPr>
                <w:rFonts w:ascii="VladaRHSans Lt" w:eastAsia="Times New Roman" w:hAnsi="VladaRHSans Lt" w:cs="Times New Roman"/>
                <w:color w:val="4A86E8"/>
                <w:sz w:val="18"/>
                <w:szCs w:val="18"/>
              </w:rPr>
              <w:t xml:space="preserve"> </w:t>
            </w:r>
            <w:r w:rsidRPr="00E61662">
              <w:rPr>
                <w:rFonts w:ascii="VladaRHSans Lt" w:eastAsia="Times New Roman" w:hAnsi="VladaRHSans Lt" w:cs="Times New Roman"/>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E61662" w:rsidRDefault="002B0C42" w:rsidP="002B0C42">
            <w:pPr>
              <w:spacing w:before="120" w:after="240" w:line="240" w:lineRule="auto"/>
              <w:rPr>
                <w:rFonts w:ascii="VladaRHSans Lt" w:eastAsia="Times New Roman" w:hAnsi="VladaRHSans Lt" w:cs="Times New Roman"/>
                <w:sz w:val="18"/>
                <w:szCs w:val="18"/>
              </w:rPr>
            </w:pPr>
            <w:r w:rsidRPr="00E61662">
              <w:rPr>
                <w:rFonts w:ascii="VladaRHSans Lt" w:eastAsia="Times New Roman" w:hAnsi="VladaRHSans Lt" w:cs="Times New Roman"/>
                <w:bCs/>
                <w:sz w:val="18"/>
                <w:szCs w:val="18"/>
              </w:rPr>
              <w:t>Učenik analizira prema temi i žanru dva obavezna književna teksta i pet književnih teksta s izbornog popisa.</w:t>
            </w:r>
          </w:p>
        </w:tc>
      </w:tr>
      <w:tr w:rsidR="002B0C42" w:rsidRPr="00E61662" w:rsidTr="002B0C42">
        <w:trPr>
          <w:trHeight w:val="291"/>
        </w:trPr>
        <w:tc>
          <w:tcPr>
            <w:tcW w:w="1702" w:type="dxa"/>
            <w:vMerge w:val="restart"/>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b/>
                <w:smallCaps/>
                <w:color w:val="25408F"/>
                <w:sz w:val="18"/>
                <w:szCs w:val="18"/>
              </w:rPr>
            </w:pPr>
            <w:r w:rsidRPr="00E61662">
              <w:rPr>
                <w:rFonts w:ascii="VladaRHSans Lt" w:eastAsia="Times New Roman" w:hAnsi="VladaRHSans Lt" w:cs="Times New Roman"/>
                <w:b/>
                <w:smallCaps/>
                <w:color w:val="25408F"/>
                <w:sz w:val="18"/>
                <w:szCs w:val="18"/>
              </w:rPr>
              <w:t>ODGOJNO-OBRAZOVNI ISHODI</w:t>
            </w:r>
          </w:p>
        </w:tc>
        <w:tc>
          <w:tcPr>
            <w:tcW w:w="6095" w:type="dxa"/>
            <w:vMerge w:val="restart"/>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702" w:type="dxa"/>
            <w:vMerge/>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6095" w:type="dxa"/>
            <w:vMerge/>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ZADOVOLJAVAJUĆA</w:t>
            </w:r>
          </w:p>
        </w:tc>
        <w:tc>
          <w:tcPr>
            <w:tcW w:w="1737"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DOBRA</w:t>
            </w:r>
          </w:p>
        </w:tc>
        <w:tc>
          <w:tcPr>
            <w:tcW w:w="1736"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VRLO DOBRA</w:t>
            </w:r>
          </w:p>
        </w:tc>
        <w:tc>
          <w:tcPr>
            <w:tcW w:w="1737" w:type="dxa"/>
            <w:shd w:val="clear" w:color="auto" w:fill="auto"/>
            <w:tcMar>
              <w:top w:w="34" w:type="dxa"/>
              <w:left w:w="51" w:type="dxa"/>
              <w:bottom w:w="34" w:type="dxa"/>
              <w:right w:w="51" w:type="dxa"/>
            </w:tcMar>
            <w:vAlign w:val="center"/>
            <w:hideMark/>
          </w:tcPr>
          <w:p w:rsidR="002B0C42" w:rsidRPr="00963F79" w:rsidRDefault="002B0C42" w:rsidP="002B0C42">
            <w:pPr>
              <w:pStyle w:val="Style2"/>
              <w:spacing w:before="0"/>
              <w:ind w:left="0" w:right="0"/>
              <w:jc w:val="center"/>
              <w:rPr>
                <w:color w:val="000000"/>
                <w:lang w:eastAsia="hr-HR"/>
              </w:rPr>
            </w:pPr>
            <w:r w:rsidRPr="00963F79">
              <w:rPr>
                <w:smallCaps/>
                <w:color w:val="000000"/>
                <w:lang w:eastAsia="hr-HR"/>
              </w:rPr>
              <w:t>IZNIMNA</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Pr>
                <w:rFonts w:ascii="VladaRHSans Lt" w:hAnsi="VladaRHSans Lt"/>
                <w:b/>
                <w:sz w:val="18"/>
                <w:szCs w:val="18"/>
              </w:rPr>
            </w:pPr>
            <w:r w:rsidRPr="00E61662">
              <w:rPr>
                <w:rFonts w:ascii="VladaRHSans Lt" w:hAnsi="VladaRHSans Lt"/>
                <w:b/>
                <w:color w:val="D60C8C"/>
                <w:sz w:val="18"/>
                <w:szCs w:val="18"/>
              </w:rPr>
              <w:t xml:space="preserve">B. 1. 3. </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tumači kontekst književnoga teksta.</w:t>
            </w:r>
          </w:p>
        </w:tc>
        <w:tc>
          <w:tcPr>
            <w:tcW w:w="6095"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imenuje književnopovijesno razdoblje u kojem je nastao književni tekst i uočava njegova obilježja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prepoznaje stilsko-poetička obilježja književnog teksta i potkrepljuje ih primjerima iz teksta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opisuje književnopovijesni, povijesni, društveni i kulturni kontekst književnog teksta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opisuje utjecaje konteksta na oblikovanje značenja književnoga teksta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odabire različita umjetnička djela (slikarstvo, glazba) kojima je nadahnuće određeni književni tekst i opisuje njihovu povezanost s književnim tekstom s obzirom na povijesni, društveni i kulturni kontekst</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imenuje književnopovijesno razdoblje u kojemu je nastao književni tekst i uočava njegova obilježja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prepoznaje stilsko-poetička obilježja književnog teksta i potkrepljuje ih primjerima iz teksta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prepoznaje književnopovijesni, povijesni, društveni i kulturni kontekst književnog teksta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opisuje književnopovijesni, povijesni, društveni i kulturni kontekst književnog teksta</w:t>
            </w:r>
          </w:p>
        </w:tc>
      </w:tr>
      <w:tr w:rsidR="002B0C42" w:rsidRPr="00E61662" w:rsidTr="002B0C42">
        <w:trPr>
          <w:trHeight w:val="326"/>
        </w:trPr>
        <w:tc>
          <w:tcPr>
            <w:tcW w:w="14743" w:type="dxa"/>
            <w:gridSpan w:val="6"/>
            <w:shd w:val="clear" w:color="auto" w:fill="auto"/>
            <w:tcMar>
              <w:top w:w="34" w:type="dxa"/>
              <w:left w:w="51" w:type="dxa"/>
              <w:bottom w:w="34" w:type="dxa"/>
              <w:right w:w="51" w:type="dxa"/>
            </w:tcMar>
            <w:hideMark/>
          </w:tcPr>
          <w:p w:rsidR="002B0C42" w:rsidRPr="00E61662" w:rsidRDefault="002B0C42" w:rsidP="002B0C42">
            <w:pPr>
              <w:pStyle w:val="NormalWeb"/>
              <w:spacing w:before="60" w:beforeAutospacing="0" w:after="60" w:afterAutospacing="0"/>
              <w:ind w:left="57"/>
              <w:rPr>
                <w:rFonts w:ascii="VladaRHSans Lt" w:hAnsi="VladaRHSans Lt"/>
                <w:sz w:val="18"/>
                <w:szCs w:val="18"/>
              </w:rPr>
            </w:pPr>
            <w:r w:rsidRPr="00E61662">
              <w:rPr>
                <w:rFonts w:ascii="VladaRHSans Lt" w:hAnsi="VladaRHSans Lt"/>
                <w:b/>
                <w:bCs/>
                <w:color w:val="002060"/>
                <w:sz w:val="18"/>
                <w:szCs w:val="18"/>
              </w:rPr>
              <w:t>PREPORUKA</w:t>
            </w:r>
            <w:r w:rsidRPr="00E61662">
              <w:rPr>
                <w:rFonts w:ascii="VladaRHSans Lt" w:hAnsi="VladaRHSans Lt"/>
                <w:b/>
                <w:bCs/>
                <w:color w:val="6D9EEB"/>
                <w:sz w:val="18"/>
                <w:szCs w:val="18"/>
              </w:rPr>
              <w:t xml:space="preserve"> </w:t>
            </w:r>
            <w:r w:rsidRPr="00E61662">
              <w:rPr>
                <w:rFonts w:ascii="VladaRHSans Lt" w:hAnsi="VladaRHSans Lt"/>
                <w:bCs/>
                <w:sz w:val="18"/>
                <w:szCs w:val="18"/>
              </w:rPr>
              <w:t xml:space="preserve">se odnosi na odgojno-obrazovne ishode B. 1. 1. , B. 1. 2. i B. 1. 3. Učenik čita dva obavezna književna teksta i pet književnih tekstova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E61662" w:rsidRDefault="002B0C42" w:rsidP="002B0C42">
            <w:pPr>
              <w:pStyle w:val="NormalWeb"/>
              <w:spacing w:before="60" w:beforeAutospacing="0" w:after="60" w:afterAutospacing="0"/>
              <w:ind w:left="57"/>
              <w:rPr>
                <w:rFonts w:ascii="VladaRHSans Lt" w:hAnsi="VladaRHSans Lt"/>
                <w:sz w:val="18"/>
                <w:szCs w:val="18"/>
              </w:rPr>
            </w:pPr>
            <w:r w:rsidRPr="00E61662">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E61662" w:rsidRDefault="002B0C42" w:rsidP="002B0C42">
            <w:pPr>
              <w:pStyle w:val="NormalWeb"/>
              <w:spacing w:before="60" w:beforeAutospacing="0" w:after="60" w:afterAutospacing="0"/>
              <w:ind w:left="57"/>
              <w:rPr>
                <w:rFonts w:ascii="VladaRHSans Lt" w:hAnsi="VladaRHSans Lt"/>
                <w:sz w:val="18"/>
                <w:szCs w:val="18"/>
              </w:rPr>
            </w:pPr>
            <w:r w:rsidRPr="00E61662">
              <w:rPr>
                <w:rFonts w:ascii="VladaRHSans Lt" w:hAnsi="VladaRHSans Lt"/>
                <w:bCs/>
                <w:sz w:val="18"/>
                <w:szCs w:val="18"/>
              </w:rPr>
              <w:t xml:space="preserve">Popis obveznih tekstova za cjelovito čitanje u 4. i 5. ciklusu: hrvatska književnost - </w:t>
            </w:r>
            <w:r w:rsidRPr="00E61662">
              <w:rPr>
                <w:rFonts w:ascii="VladaRHSans Lt" w:hAnsi="VladaRHSans Lt"/>
                <w:bCs/>
                <w:sz w:val="18"/>
                <w:szCs w:val="18"/>
                <w:shd w:val="clear" w:color="auto" w:fill="FFFFFF"/>
              </w:rPr>
              <w:t xml:space="preserve">Držić, Marin, </w:t>
            </w:r>
            <w:r w:rsidRPr="00E61662">
              <w:rPr>
                <w:rFonts w:ascii="VladaRHSans Lt" w:hAnsi="VladaRHSans Lt"/>
                <w:bCs/>
                <w:i/>
                <w:iCs/>
                <w:sz w:val="18"/>
                <w:szCs w:val="18"/>
                <w:shd w:val="clear" w:color="auto" w:fill="FFFFFF"/>
              </w:rPr>
              <w:t xml:space="preserve">Novela od Stanca; </w:t>
            </w:r>
            <w:r w:rsidRPr="00E61662">
              <w:rPr>
                <w:rFonts w:ascii="VladaRHSans Lt" w:hAnsi="VladaRHSans Lt"/>
                <w:bCs/>
                <w:sz w:val="18"/>
                <w:szCs w:val="18"/>
                <w:shd w:val="clear" w:color="auto" w:fill="FFFFFF"/>
              </w:rPr>
              <w:t xml:space="preserve">Gundulić, Ivan, </w:t>
            </w:r>
            <w:r w:rsidRPr="00E61662">
              <w:rPr>
                <w:rFonts w:ascii="VladaRHSans Lt" w:hAnsi="VladaRHSans Lt"/>
                <w:bCs/>
                <w:i/>
                <w:iCs/>
                <w:sz w:val="18"/>
                <w:szCs w:val="18"/>
                <w:shd w:val="clear" w:color="auto" w:fill="FFFFFF"/>
              </w:rPr>
              <w:t xml:space="preserve">Dubravka; </w:t>
            </w:r>
            <w:r w:rsidRPr="00E61662">
              <w:rPr>
                <w:rFonts w:ascii="VladaRHSans Lt" w:hAnsi="VladaRHSans Lt"/>
                <w:bCs/>
                <w:sz w:val="18"/>
                <w:szCs w:val="18"/>
                <w:shd w:val="clear" w:color="auto" w:fill="FFFFFF"/>
              </w:rPr>
              <w:t xml:space="preserve">Krleža, Miroslav, </w:t>
            </w:r>
            <w:r w:rsidRPr="00E61662">
              <w:rPr>
                <w:rFonts w:ascii="VladaRHSans Lt" w:hAnsi="VladaRHSans Lt"/>
                <w:bCs/>
                <w:i/>
                <w:iCs/>
                <w:sz w:val="18"/>
                <w:szCs w:val="18"/>
                <w:shd w:val="clear" w:color="auto" w:fill="FFFFFF"/>
              </w:rPr>
              <w:t xml:space="preserve">Gospoda Glembajevi; </w:t>
            </w:r>
            <w:r w:rsidRPr="00E61662">
              <w:rPr>
                <w:rFonts w:ascii="VladaRHSans Lt" w:hAnsi="VladaRHSans Lt"/>
                <w:bCs/>
                <w:sz w:val="18"/>
                <w:szCs w:val="18"/>
                <w:shd w:val="clear" w:color="auto" w:fill="FFFFFF"/>
              </w:rPr>
              <w:t xml:space="preserve">Matoš, Antun Gustav, izbor iz novela; Mažuranić, Ivan, </w:t>
            </w:r>
            <w:r w:rsidRPr="00E61662">
              <w:rPr>
                <w:rFonts w:ascii="VladaRHSans Lt" w:hAnsi="VladaRHSans Lt"/>
                <w:bCs/>
                <w:i/>
                <w:iCs/>
                <w:sz w:val="18"/>
                <w:szCs w:val="18"/>
                <w:shd w:val="clear" w:color="auto" w:fill="FFFFFF"/>
              </w:rPr>
              <w:t xml:space="preserve">Smrt Smail-age Čengića; </w:t>
            </w:r>
            <w:r w:rsidRPr="00E61662">
              <w:rPr>
                <w:rFonts w:ascii="VladaRHSans Lt" w:hAnsi="VladaRHSans Lt"/>
                <w:bCs/>
                <w:sz w:val="18"/>
                <w:szCs w:val="18"/>
                <w:shd w:val="clear" w:color="auto" w:fill="FFFFFF"/>
              </w:rPr>
              <w:t xml:space="preserve">Novak, Vjenceslav, </w:t>
            </w:r>
            <w:r w:rsidRPr="00E61662">
              <w:rPr>
                <w:rFonts w:ascii="VladaRHSans Lt" w:hAnsi="VladaRHSans Lt"/>
                <w:bCs/>
                <w:i/>
                <w:iCs/>
                <w:sz w:val="18"/>
                <w:szCs w:val="18"/>
                <w:shd w:val="clear" w:color="auto" w:fill="FFFFFF"/>
              </w:rPr>
              <w:t xml:space="preserve">Posljednji Stipančići; </w:t>
            </w:r>
            <w:r w:rsidRPr="00E61662">
              <w:rPr>
                <w:rFonts w:ascii="VladaRHSans Lt" w:hAnsi="VladaRHSans Lt"/>
                <w:bCs/>
                <w:sz w:val="18"/>
                <w:szCs w:val="18"/>
                <w:shd w:val="clear" w:color="auto" w:fill="FFFFFF"/>
              </w:rPr>
              <w:t xml:space="preserve">Šenoa, August, </w:t>
            </w:r>
            <w:r w:rsidRPr="00E61662">
              <w:rPr>
                <w:rFonts w:ascii="VladaRHSans Lt" w:hAnsi="VladaRHSans Lt"/>
                <w:bCs/>
                <w:i/>
                <w:iCs/>
                <w:sz w:val="18"/>
                <w:szCs w:val="18"/>
                <w:shd w:val="clear" w:color="auto" w:fill="FFFFFF"/>
              </w:rPr>
              <w:t xml:space="preserve">Prijan Lovro; </w:t>
            </w:r>
            <w:r w:rsidRPr="00E61662">
              <w:rPr>
                <w:rFonts w:ascii="VladaRHSans Lt" w:hAnsi="VladaRHSans Lt"/>
                <w:bCs/>
                <w:sz w:val="18"/>
                <w:szCs w:val="18"/>
                <w:shd w:val="clear" w:color="auto" w:fill="FFFFFF"/>
              </w:rPr>
              <w:t xml:space="preserve">Šimić, Antun Branko, izbor iz </w:t>
            </w:r>
            <w:r w:rsidRPr="00E61662">
              <w:rPr>
                <w:rFonts w:ascii="VladaRHSans Lt" w:hAnsi="VladaRHSans Lt"/>
                <w:bCs/>
                <w:sz w:val="18"/>
                <w:szCs w:val="18"/>
                <w:shd w:val="clear" w:color="auto" w:fill="FFFFFF"/>
              </w:rPr>
              <w:lastRenderedPageBreak/>
              <w:t xml:space="preserve">poezije; svjetska književnost - Baudelaire, Charles, izbor iz poezije; Camus, Albert, </w:t>
            </w:r>
            <w:r w:rsidRPr="00E61662">
              <w:rPr>
                <w:rFonts w:ascii="VladaRHSans Lt" w:hAnsi="VladaRHSans Lt"/>
                <w:bCs/>
                <w:i/>
                <w:iCs/>
                <w:sz w:val="18"/>
                <w:szCs w:val="18"/>
                <w:shd w:val="clear" w:color="auto" w:fill="FFFFFF"/>
              </w:rPr>
              <w:t xml:space="preserve">Stranac; </w:t>
            </w:r>
            <w:r w:rsidRPr="00E61662">
              <w:rPr>
                <w:rFonts w:ascii="VladaRHSans Lt" w:hAnsi="VladaRHSans Lt"/>
                <w:bCs/>
                <w:sz w:val="18"/>
                <w:szCs w:val="18"/>
                <w:shd w:val="clear" w:color="auto" w:fill="FFFFFF"/>
              </w:rPr>
              <w:t xml:space="preserve">Dostojevski, Fjodor Mihajlovič, </w:t>
            </w:r>
            <w:r w:rsidRPr="00E61662">
              <w:rPr>
                <w:rFonts w:ascii="VladaRHSans Lt" w:hAnsi="VladaRHSans Lt"/>
                <w:bCs/>
                <w:i/>
                <w:iCs/>
                <w:sz w:val="18"/>
                <w:szCs w:val="18"/>
                <w:shd w:val="clear" w:color="auto" w:fill="FFFFFF"/>
              </w:rPr>
              <w:t xml:space="preserve">Zločin i kazna; </w:t>
            </w:r>
            <w:r w:rsidRPr="00E61662">
              <w:rPr>
                <w:rFonts w:ascii="VladaRHSans Lt" w:hAnsi="VladaRHSans Lt"/>
                <w:bCs/>
                <w:sz w:val="18"/>
                <w:szCs w:val="18"/>
                <w:shd w:val="clear" w:color="auto" w:fill="FFFFFF"/>
              </w:rPr>
              <w:t xml:space="preserve">Goethe, Johann Wolfgang, </w:t>
            </w:r>
            <w:r w:rsidRPr="00E61662">
              <w:rPr>
                <w:rFonts w:ascii="VladaRHSans Lt" w:hAnsi="VladaRHSans Lt"/>
                <w:bCs/>
                <w:i/>
                <w:iCs/>
                <w:sz w:val="18"/>
                <w:szCs w:val="18"/>
                <w:shd w:val="clear" w:color="auto" w:fill="FFFFFF"/>
              </w:rPr>
              <w:t xml:space="preserve">Patnje mladog Werthera; </w:t>
            </w:r>
            <w:r w:rsidRPr="00E61662">
              <w:rPr>
                <w:rFonts w:ascii="VladaRHSans Lt" w:hAnsi="VladaRHSans Lt"/>
                <w:bCs/>
                <w:sz w:val="18"/>
                <w:szCs w:val="18"/>
                <w:shd w:val="clear" w:color="auto" w:fill="FFFFFF"/>
              </w:rPr>
              <w:t xml:space="preserve">Kafka, Franz, </w:t>
            </w:r>
            <w:r w:rsidRPr="00E61662">
              <w:rPr>
                <w:rFonts w:ascii="VladaRHSans Lt" w:hAnsi="VladaRHSans Lt"/>
                <w:bCs/>
                <w:i/>
                <w:iCs/>
                <w:sz w:val="18"/>
                <w:szCs w:val="18"/>
                <w:shd w:val="clear" w:color="auto" w:fill="FFFFFF"/>
              </w:rPr>
              <w:t xml:space="preserve">Preobražaj; </w:t>
            </w:r>
            <w:r w:rsidRPr="00E61662">
              <w:rPr>
                <w:rFonts w:ascii="VladaRHSans Lt" w:hAnsi="VladaRHSans Lt"/>
                <w:bCs/>
                <w:sz w:val="18"/>
                <w:szCs w:val="18"/>
                <w:shd w:val="clear" w:color="auto" w:fill="FFFFFF"/>
              </w:rPr>
              <w:t xml:space="preserve">Petrarca, Francesco, izbor iz poezije; Shakespeare, William, </w:t>
            </w:r>
            <w:r w:rsidRPr="00E61662">
              <w:rPr>
                <w:rFonts w:ascii="VladaRHSans Lt" w:hAnsi="VladaRHSans Lt"/>
                <w:bCs/>
                <w:i/>
                <w:iCs/>
                <w:sz w:val="18"/>
                <w:szCs w:val="18"/>
                <w:shd w:val="clear" w:color="auto" w:fill="FFFFFF"/>
              </w:rPr>
              <w:t xml:space="preserve">Hamlet; </w:t>
            </w:r>
            <w:r w:rsidRPr="00E61662">
              <w:rPr>
                <w:rFonts w:ascii="VladaRHSans Lt" w:hAnsi="VladaRHSans Lt"/>
                <w:bCs/>
                <w:sz w:val="18"/>
                <w:szCs w:val="18"/>
                <w:shd w:val="clear" w:color="auto" w:fill="FFFFFF"/>
              </w:rPr>
              <w:t xml:space="preserve">Sofoklo, </w:t>
            </w:r>
            <w:r w:rsidRPr="00E61662">
              <w:rPr>
                <w:rFonts w:ascii="VladaRHSans Lt" w:hAnsi="VladaRHSans Lt"/>
                <w:bCs/>
                <w:i/>
                <w:iCs/>
                <w:sz w:val="18"/>
                <w:szCs w:val="18"/>
                <w:shd w:val="clear" w:color="auto" w:fill="FFFFFF"/>
              </w:rPr>
              <w:t>Antigona.</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D60C8C"/>
                <w:sz w:val="18"/>
                <w:szCs w:val="18"/>
              </w:rPr>
              <w:lastRenderedPageBreak/>
              <w:t>B. 1. 4.</w:t>
            </w:r>
          </w:p>
          <w:p w:rsidR="002B0C42" w:rsidRPr="00963F79" w:rsidRDefault="002B0C42" w:rsidP="002B0C42">
            <w:pPr>
              <w:pStyle w:val="Style1"/>
              <w:spacing w:after="360"/>
              <w:rPr>
                <w:rFonts w:ascii="VladaRHSans Lt" w:hAnsi="VladaRHSans Lt"/>
                <w:b/>
                <w:color w:val="auto"/>
                <w:sz w:val="18"/>
                <w:szCs w:val="18"/>
                <w:lang w:eastAsia="hr-HR"/>
              </w:rPr>
            </w:pPr>
            <w:r w:rsidRPr="00963F79">
              <w:rPr>
                <w:rFonts w:ascii="VladaRHSans Lt" w:hAnsi="VladaRHSans Lt"/>
                <w:sz w:val="18"/>
                <w:szCs w:val="18"/>
                <w:lang w:eastAsia="hr-HR"/>
              </w:rPr>
              <w:t>Učenik se stvaralački izražava prema vlastitome interesu potaknut književnim tekstom.</w:t>
            </w:r>
          </w:p>
        </w:tc>
        <w:tc>
          <w:tcPr>
            <w:tcW w:w="6095"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priprema i oblikuje radove u kojima do izražaja dolazi kreativnost, inovativnost, originalnost i stvaralačko mišljenje potaknuto književnim tekstom ili umjetničkim djelom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E61662">
              <w:rPr>
                <w:rFonts w:ascii="VladaRHSans Lt" w:eastAsia="Times New Roman" w:hAnsi="VladaRHSans Lt" w:cs="Times New Roman"/>
                <w:sz w:val="18"/>
                <w:szCs w:val="18"/>
              </w:rPr>
              <w:br/>
              <w:t xml:space="preserve">- adaptira, dramatizira, piše sinopsis </w:t>
            </w:r>
          </w:p>
          <w:p w:rsidR="002B0C42" w:rsidRPr="00E61662" w:rsidRDefault="002B0C42" w:rsidP="002B0C42">
            <w:pPr>
              <w:spacing w:after="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priprema i izvodi dramske i scenske igre </w:t>
            </w:r>
            <w:r w:rsidRPr="00E61662">
              <w:rPr>
                <w:rFonts w:ascii="VladaRHSans Lt" w:eastAsia="Times New Roman" w:hAnsi="VladaRHSans Lt" w:cs="Times New Roman"/>
                <w:sz w:val="18"/>
                <w:szCs w:val="18"/>
              </w:rPr>
              <w:br/>
              <w:t>- postavlja i izvodi predstave, snima (kratke) filmove, crta, slika, izrađuje strip, rječnik, priručnik</w:t>
            </w:r>
            <w:r w:rsidRPr="00E61662">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p>
        </w:tc>
        <w:tc>
          <w:tcPr>
            <w:tcW w:w="6946" w:type="dxa"/>
            <w:gridSpan w:val="4"/>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p>
        </w:tc>
      </w:tr>
      <w:tr w:rsidR="002B0C42" w:rsidRPr="00E61662" w:rsidTr="002B0C42">
        <w:trPr>
          <w:trHeight w:val="326"/>
        </w:trPr>
        <w:tc>
          <w:tcPr>
            <w:tcW w:w="14743" w:type="dxa"/>
            <w:gridSpan w:val="6"/>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25408F"/>
                <w:sz w:val="18"/>
                <w:szCs w:val="18"/>
              </w:rPr>
              <w:t>PREPORUKA:</w:t>
            </w:r>
            <w:r w:rsidRPr="00E61662">
              <w:rPr>
                <w:rFonts w:ascii="VladaRHSans Lt" w:hAnsi="VladaRHSans Lt"/>
                <w:color w:val="000000"/>
                <w:sz w:val="18"/>
                <w:szCs w:val="18"/>
              </w:rPr>
              <w:t xml:space="preserve"> Nastavnik potiče učenike na stvaralački način izražavanja i dokazivanja. Ishod se može ostvarivati individualnim i timskim radom i na temelju prethodno usvojenih znanja i vještina iz likovne i glazbene umjetnosti </w:t>
            </w:r>
            <w:r w:rsidRPr="00E61662">
              <w:rPr>
                <w:rFonts w:ascii="VladaRHSans Lt" w:hAnsi="VladaRHSans Lt"/>
                <w:sz w:val="18"/>
                <w:szCs w:val="18"/>
              </w:rPr>
              <w:t>t</w:t>
            </w:r>
            <w:r w:rsidRPr="00E61662">
              <w:rPr>
                <w:rFonts w:ascii="VladaRHSans Lt" w:hAnsi="VladaRHSans Lt"/>
                <w:color w:val="000000"/>
                <w:sz w:val="18"/>
                <w:szCs w:val="18"/>
              </w:rPr>
              <w:t xml:space="preserve">e u skladu s mogućnostima i interesima učenika. Učenik svoje radove može prikupljati u radno-dokumentarnoj mapi. </w:t>
            </w:r>
          </w:p>
          <w:p w:rsidR="002B0C42" w:rsidRPr="00963F79" w:rsidRDefault="002B0C42" w:rsidP="002B0C42">
            <w:pPr>
              <w:pStyle w:val="PREPORUKA"/>
              <w:rPr>
                <w:lang w:val="hr-HR" w:eastAsia="hr-HR"/>
              </w:rPr>
            </w:pPr>
            <w:r w:rsidRPr="00963F79">
              <w:rPr>
                <w:color w:val="000000"/>
                <w:lang w:val="hr-HR" w:eastAsia="hr-HR"/>
              </w:rPr>
              <w:t>Ostvarivanje ishoda vrednuje se formativno. Učitelj cijeni učenikovu samostalnost i poštuje njegove mogućnosti. Učenik predstavlja svoj rad u školi i izvan škole, u stvarnom i digitalnom okružju.</w:t>
            </w:r>
          </w:p>
        </w:tc>
      </w:tr>
      <w:tr w:rsidR="002B0C42" w:rsidRPr="00E61662" w:rsidTr="002B0C42">
        <w:trPr>
          <w:trHeight w:val="463"/>
        </w:trPr>
        <w:tc>
          <w:tcPr>
            <w:tcW w:w="14743" w:type="dxa"/>
            <w:gridSpan w:val="6"/>
            <w:shd w:val="clear" w:color="auto" w:fill="auto"/>
            <w:tcMar>
              <w:top w:w="34" w:type="dxa"/>
              <w:left w:w="51" w:type="dxa"/>
              <w:bottom w:w="34" w:type="dxa"/>
              <w:right w:w="51" w:type="dxa"/>
            </w:tcMar>
            <w:vAlign w:val="center"/>
            <w:hideMark/>
          </w:tcPr>
          <w:p w:rsidR="002B0C42" w:rsidRPr="00963F79" w:rsidRDefault="002B0C42" w:rsidP="002B0C42">
            <w:pPr>
              <w:pStyle w:val="Style1"/>
              <w:jc w:val="center"/>
              <w:rPr>
                <w:rFonts w:ascii="VladaRHSans Lt" w:hAnsi="VladaRHSans Lt"/>
                <w:sz w:val="18"/>
                <w:szCs w:val="18"/>
                <w:lang w:eastAsia="hr-HR"/>
              </w:rPr>
            </w:pPr>
            <w:r w:rsidRPr="00963F79">
              <w:rPr>
                <w:rFonts w:ascii="VladaRHSans Lt" w:hAnsi="VladaRHSans Lt"/>
                <w:szCs w:val="18"/>
                <w:lang w:eastAsia="hr-HR"/>
              </w:rPr>
              <w:t>KULTURA I MEDIJI</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D60C8C"/>
                <w:sz w:val="18"/>
                <w:szCs w:val="18"/>
              </w:rPr>
              <w:t>C. 1. 1.</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tumači utjecaj medijskih tekstova na svakodnevni život primatelja.</w:t>
            </w:r>
            <w:r w:rsidRPr="00963F79">
              <w:rPr>
                <w:rFonts w:ascii="VladaRHSans Lt" w:hAnsi="VladaRHSans Lt"/>
                <w:b/>
                <w:sz w:val="18"/>
                <w:szCs w:val="18"/>
                <w:lang w:eastAsia="hr-HR"/>
              </w:rPr>
              <w:br/>
            </w:r>
            <w:r w:rsidRPr="00963F79">
              <w:rPr>
                <w:rFonts w:ascii="VladaRHSans Lt" w:hAnsi="VladaRHSans Lt"/>
                <w:b/>
                <w:sz w:val="18"/>
                <w:szCs w:val="18"/>
                <w:lang w:eastAsia="hr-HR"/>
              </w:rPr>
              <w:br/>
            </w:r>
          </w:p>
        </w:tc>
        <w:tc>
          <w:tcPr>
            <w:tcW w:w="6095"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uočava različita djelovanja javnih, komercijalnih i neprofitnih medija na svakodnevni život primatelja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svrhu (osobnu, obrazovnu, javnu) medijskoga teksta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izravno i neizravno navedene poruke u medijskom tekstu</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tumači odnos između medijskih sadržaja i stvarnosti</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objašnjava medijsku poruku i zaključuje kome je namijenjena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prepoznaje na koje je jezične, vizualne, auditivne i audiovizualne načine oblikovana medijska poruka i kako ti načini utječu na njezinu recepciju</w:t>
            </w:r>
          </w:p>
          <w:p w:rsidR="002B0C42" w:rsidRPr="00E61662" w:rsidRDefault="002B0C42" w:rsidP="002B0C42">
            <w:pPr>
              <w:spacing w:after="24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t>- tumači kako su informacije, ideje, stavovi i mišljenja prikazani u medijskom tekstu i kako utječu na svakodnevni život primatelja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lastRenderedPageBreak/>
              <w:t>- prepoznaje svrhu medijskog teksta i prema smjernicama opisuje medijsku poruku i njezin utjecaj na svakodnevni život primatelja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opisuje svrhu medijskog teksta i prema smjernicama objašnjava medijsku poruku i njezin utjecaj na svakodnevni život primatelja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xml:space="preserve">- opisuje svrhu medijskog teksta, objašnjava medijsku poruku i njezin utjecaj na svakodnevni život primatelja te prepoznaje izravno i neizravno navedene poruke </w:t>
            </w:r>
            <w:r w:rsidRPr="00963F79">
              <w:rPr>
                <w:color w:val="000000"/>
                <w:lang w:eastAsia="hr-HR"/>
              </w:rPr>
              <w:lastRenderedPageBreak/>
              <w:t>u medijskom tekstu</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lastRenderedPageBreak/>
              <w:t>- opisuje svrhu medijskog teksta i tumači kako su u njemu prikazane informacije, ideje, stavovi i mišljenja i kako utječu na svakodnevni život primatelja</w:t>
            </w:r>
          </w:p>
        </w:tc>
      </w:tr>
      <w:tr w:rsidR="002B0C42" w:rsidRPr="00E61662" w:rsidTr="002B0C42">
        <w:trPr>
          <w:trHeight w:val="291"/>
        </w:trPr>
        <w:tc>
          <w:tcPr>
            <w:tcW w:w="170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D60C8C"/>
                <w:sz w:val="18"/>
                <w:szCs w:val="18"/>
              </w:rPr>
              <w:lastRenderedPageBreak/>
              <w:t>C. 1. 2.</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opisuje odnos između popularne i visoke kulture i njihov utjecaj na oblikovanje vlastitoga kulturnog identiteta.</w:t>
            </w:r>
          </w:p>
        </w:tc>
        <w:tc>
          <w:tcPr>
            <w:tcW w:w="6095"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razliku između popularne i visoke kulture na konkretnim primjerima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opisuje različite kulturne obrasce i njihov utjecaj na oblikovanje vlastitog kulturnog identiteta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prepoznaje i objašnjava obilježja kozmopolitske kulture, šunda, trenda i kiča u umjetnosti i obrazlaže svoje reakcije na njih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-tumači utjecaj popularne kulture na razvoj vlastitog kulturnog identiteta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posjećuje kulturne-umjetničke događaje i manifestacije u stvarnom i digitalnom okružju</w:t>
            </w:r>
          </w:p>
          <w:p w:rsidR="002B0C42" w:rsidRPr="00E61662" w:rsidRDefault="002B0C42" w:rsidP="002B0C42">
            <w:pPr>
              <w:spacing w:after="720" w:line="240" w:lineRule="auto"/>
              <w:ind w:left="113" w:right="113"/>
              <w:rPr>
                <w:rFonts w:ascii="VladaRHSans Lt" w:eastAsia="Times New Roman" w:hAnsi="VladaRHSans Lt" w:cs="Times New Roman"/>
                <w:color w:val="25408F"/>
                <w:sz w:val="18"/>
                <w:szCs w:val="18"/>
              </w:rPr>
            </w:pP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opisuje razliku između popularne i visoke kulture na konkretnim primjerima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opisuje kulturne obrasce i njihov utjecaj na oblikovanje vlastitoga kulturnog identiteta</w:t>
            </w:r>
          </w:p>
        </w:tc>
        <w:tc>
          <w:tcPr>
            <w:tcW w:w="1736"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opisuje kulturne obrasce i prepoznaje obilježja kozmopolitske kulture, šunda, trenda i kiča i navodi svoje reakcije i njihov utjecaj na vlastitoga kulturnog identiteta</w:t>
            </w:r>
          </w:p>
        </w:tc>
        <w:tc>
          <w:tcPr>
            <w:tcW w:w="1737" w:type="dxa"/>
            <w:shd w:val="clear" w:color="auto" w:fill="auto"/>
            <w:tcMar>
              <w:top w:w="34" w:type="dxa"/>
              <w:left w:w="51" w:type="dxa"/>
              <w:bottom w:w="34" w:type="dxa"/>
              <w:right w:w="51" w:type="dxa"/>
            </w:tcMar>
            <w:hideMark/>
          </w:tcPr>
          <w:p w:rsidR="002B0C42" w:rsidRPr="00963F79" w:rsidRDefault="002B0C42" w:rsidP="002B0C42">
            <w:pPr>
              <w:pStyle w:val="Style2"/>
              <w:rPr>
                <w:lang w:eastAsia="hr-HR"/>
              </w:rPr>
            </w:pPr>
            <w:r w:rsidRPr="00963F79">
              <w:rPr>
                <w:color w:val="000000"/>
                <w:lang w:eastAsia="hr-HR"/>
              </w:rPr>
              <w:t>- opisuje kulturne obrasce i objašnjava obilježja kozmopolitske kulture, šunda, trenda i kiča i tumači utjecaj popularne kulture na razvoj vlastitoga kulturnog identiteta</w:t>
            </w:r>
          </w:p>
        </w:tc>
      </w:tr>
      <w:tr w:rsidR="002B0C42" w:rsidRPr="00E61662" w:rsidTr="002B0C42">
        <w:trPr>
          <w:trHeight w:val="326"/>
        </w:trPr>
        <w:tc>
          <w:tcPr>
            <w:tcW w:w="14743" w:type="dxa"/>
            <w:gridSpan w:val="6"/>
            <w:shd w:val="clear" w:color="auto" w:fill="auto"/>
            <w:tcMar>
              <w:top w:w="34" w:type="dxa"/>
              <w:left w:w="51" w:type="dxa"/>
              <w:bottom w:w="34" w:type="dxa"/>
              <w:right w:w="51" w:type="dxa"/>
            </w:tcMar>
            <w:hideMark/>
          </w:tcPr>
          <w:p w:rsidR="002B0C42" w:rsidRPr="00963F79" w:rsidRDefault="002B0C42" w:rsidP="002B0C42">
            <w:pPr>
              <w:pStyle w:val="PREPORUKA"/>
              <w:rPr>
                <w:color w:val="000000"/>
                <w:lang w:val="hr-HR" w:eastAsia="hr-HR"/>
              </w:rPr>
            </w:pPr>
            <w:r w:rsidRPr="00963F79">
              <w:rPr>
                <w:color w:val="25408F"/>
                <w:lang w:val="hr-HR" w:eastAsia="hr-HR"/>
              </w:rPr>
              <w:t>PREPORUKA:</w:t>
            </w:r>
            <w:r w:rsidRPr="00963F79">
              <w:rPr>
                <w:b/>
                <w:bCs/>
                <w:color w:val="000000"/>
                <w:lang w:val="hr-HR" w:eastAsia="hr-HR"/>
              </w:rPr>
              <w:t xml:space="preserve"> </w:t>
            </w:r>
            <w:r w:rsidRPr="00963F79">
              <w:rPr>
                <w:bCs/>
                <w:color w:val="000000"/>
                <w:lang w:val="hr-HR" w:eastAsia="hr-HR"/>
              </w:rPr>
              <w:t xml:space="preserve">Odgojno-obrazovni </w:t>
            </w:r>
            <w:r w:rsidRPr="00963F79">
              <w:rPr>
                <w:color w:val="000000"/>
                <w:lang w:val="hr-HR" w:eastAsia="hr-HR"/>
              </w:rPr>
              <w:t>ishodi C. 1. 1. i C. 1. 2. ostvaruju se u skladu s potrebama, interesima i mogućnostima učenika i sektorskim područjem u kojemu se učenik obrazuje te u povezanosti s ishodima nastavnih područja Hrvatski jezik i komunikacija i Književnost i stvaralaštvo.</w:t>
            </w:r>
          </w:p>
          <w:p w:rsidR="002B0C42" w:rsidRPr="00963F79" w:rsidRDefault="002B0C42" w:rsidP="002B0C42">
            <w:pPr>
              <w:pStyle w:val="PREPORUKA"/>
              <w:rPr>
                <w:lang w:val="hr-HR" w:eastAsia="hr-HR"/>
              </w:rPr>
            </w:pPr>
            <w:r w:rsidRPr="00963F79">
              <w:rPr>
                <w:color w:val="000000"/>
                <w:lang w:val="hr-HR" w:eastAsia="hr-HR"/>
              </w:rPr>
              <w:t>Izvori za ostvarivanje odgojno-obrazovnoga ishoda C. 1. 2. mogu biti: književni tekstovi, kazališne predstave, film, strip, medijski i višemedijski tekstovi - prema samostalnom odabiru učenika i odabrani u dogovoru s nastavnikom.</w:t>
            </w:r>
          </w:p>
        </w:tc>
      </w:tr>
    </w:tbl>
    <w:p w:rsidR="002B0C42" w:rsidRPr="00E61662" w:rsidRDefault="002B0C42" w:rsidP="002B0C42">
      <w:pPr>
        <w:pStyle w:val="NoSpacing"/>
        <w:rPr>
          <w:rFonts w:ascii="VladaRHSans Lt" w:hAnsi="VladaRHSans Lt" w:cs="Times New Roman"/>
          <w:sz w:val="18"/>
          <w:szCs w:val="18"/>
        </w:rPr>
      </w:pPr>
    </w:p>
    <w:p w:rsidR="002B0C42" w:rsidRDefault="002B0C42" w:rsidP="002B0C42">
      <w:pPr>
        <w:pStyle w:val="NoSpacing"/>
        <w:rPr>
          <w:rFonts w:ascii="VladaRHSans Lt" w:hAnsi="VladaRHSans Lt" w:cs="Times New Roman"/>
          <w:color w:val="25408F"/>
          <w:sz w:val="18"/>
          <w:szCs w:val="18"/>
        </w:rPr>
      </w:pPr>
    </w:p>
    <w:p w:rsidR="002B0C42" w:rsidRDefault="002B0C42" w:rsidP="002B0C42">
      <w:pPr>
        <w:pStyle w:val="NoSpacing"/>
        <w:rPr>
          <w:rFonts w:ascii="VladaRHSans Lt" w:hAnsi="VladaRHSans Lt" w:cs="Times New Roman"/>
          <w:color w:val="25408F"/>
          <w:sz w:val="18"/>
          <w:szCs w:val="18"/>
        </w:rPr>
      </w:pPr>
    </w:p>
    <w:p w:rsidR="002B0C42" w:rsidRDefault="002B0C42" w:rsidP="002B0C42">
      <w:pPr>
        <w:pStyle w:val="NoSpacing"/>
        <w:rPr>
          <w:rFonts w:ascii="VladaRHSans Lt" w:hAnsi="VladaRHSans Lt" w:cs="Times New Roman"/>
          <w:color w:val="25408F"/>
          <w:sz w:val="18"/>
          <w:szCs w:val="18"/>
        </w:rPr>
      </w:pPr>
    </w:p>
    <w:p w:rsidR="002B0C42" w:rsidRPr="00E61662" w:rsidRDefault="002B0C42" w:rsidP="002B2126">
      <w:pPr>
        <w:pStyle w:val="Heading2"/>
      </w:pPr>
      <w:r w:rsidRPr="00E61662">
        <w:t>2. razred srednje škole (105 + 105 + 105 + 105)</w:t>
      </w:r>
    </w:p>
    <w:p w:rsidR="002B0C42" w:rsidRPr="00E61662" w:rsidRDefault="002B0C42" w:rsidP="002B0C42">
      <w:pPr>
        <w:pStyle w:val="NoSpacing"/>
        <w:rPr>
          <w:rFonts w:ascii="VladaRHSans Lt" w:hAnsi="VladaRHSans Lt" w:cs="Times New Roman"/>
          <w:sz w:val="18"/>
          <w:szCs w:val="18"/>
        </w:rPr>
      </w:pPr>
    </w:p>
    <w:tbl>
      <w:tblPr>
        <w:tblW w:w="14652" w:type="dxa"/>
        <w:tblLayout w:type="fixed"/>
        <w:tblCellMar>
          <w:top w:w="15" w:type="dxa"/>
          <w:left w:w="15" w:type="dxa"/>
          <w:bottom w:w="15" w:type="dxa"/>
          <w:right w:w="15" w:type="dxa"/>
        </w:tblCellMar>
        <w:tblLook w:val="04A0" w:firstRow="1" w:lastRow="0" w:firstColumn="1" w:lastColumn="0" w:noHBand="0" w:noVBand="1"/>
      </w:tblPr>
      <w:tblGrid>
        <w:gridCol w:w="1606"/>
        <w:gridCol w:w="6021"/>
        <w:gridCol w:w="19"/>
        <w:gridCol w:w="50"/>
        <w:gridCol w:w="1686"/>
        <w:gridCol w:w="14"/>
        <w:gridCol w:w="36"/>
        <w:gridCol w:w="1705"/>
        <w:gridCol w:w="10"/>
        <w:gridCol w:w="21"/>
        <w:gridCol w:w="1729"/>
        <w:gridCol w:w="7"/>
        <w:gridCol w:w="1748"/>
      </w:tblGrid>
      <w:tr w:rsidR="002B0C42" w:rsidRPr="00E61662" w:rsidTr="002B0C42">
        <w:trPr>
          <w:trHeight w:val="443"/>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Style1"/>
              <w:jc w:val="center"/>
              <w:rPr>
                <w:rFonts w:ascii="VladaRHSans Lt" w:hAnsi="VladaRHSans Lt"/>
                <w:color w:val="auto"/>
                <w:sz w:val="18"/>
                <w:szCs w:val="18"/>
                <w:lang w:eastAsia="hr-HR"/>
              </w:rPr>
            </w:pPr>
            <w:r w:rsidRPr="00263297">
              <w:rPr>
                <w:rFonts w:ascii="VladaRHSans Lt" w:hAnsi="VladaRHSans Lt"/>
                <w:sz w:val="20"/>
                <w:szCs w:val="18"/>
                <w:lang w:eastAsia="hr-HR"/>
              </w:rPr>
              <w:t>HRVATSKI JEZIK I KOMUNIKACIJA</w:t>
            </w:r>
          </w:p>
        </w:tc>
      </w:tr>
      <w:tr w:rsidR="002B0C42" w:rsidRPr="00E61662" w:rsidTr="002B0C42">
        <w:trPr>
          <w:trHeight w:val="291"/>
        </w:trPr>
        <w:tc>
          <w:tcPr>
            <w:tcW w:w="1607"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lastRenderedPageBreak/>
              <w:t>ODGOJNO-OBRAZOVNI ISHODI</w:t>
            </w:r>
          </w:p>
        </w:tc>
        <w:tc>
          <w:tcPr>
            <w:tcW w:w="6024"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7021" w:type="dxa"/>
            <w:gridSpan w:val="11"/>
            <w:tcBorders>
              <w:top w:val="single" w:sz="6" w:space="0" w:color="000000"/>
              <w:left w:val="single" w:sz="6" w:space="0" w:color="000000"/>
              <w:bottom w:val="single" w:sz="6" w:space="0" w:color="000000"/>
              <w:right w:val="single" w:sz="6" w:space="0" w:color="000000"/>
            </w:tcBorders>
            <w:shd w:val="clear" w:color="auto" w:fill="auto"/>
            <w:tcMar>
              <w:top w:w="17" w:type="dxa"/>
              <w:left w:w="51" w:type="dxa"/>
              <w:bottom w:w="17"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607"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b/>
                <w:bCs/>
                <w:sz w:val="18"/>
                <w:szCs w:val="18"/>
              </w:rPr>
            </w:pPr>
          </w:p>
        </w:tc>
        <w:tc>
          <w:tcPr>
            <w:tcW w:w="6024"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55" w:type="dxa"/>
            <w:gridSpan w:val="3"/>
            <w:tcBorders>
              <w:top w:val="single" w:sz="6" w:space="0" w:color="000000"/>
              <w:left w:val="single" w:sz="6" w:space="0" w:color="000000"/>
              <w:bottom w:val="single" w:sz="6" w:space="0" w:color="000000"/>
              <w:right w:val="single" w:sz="6" w:space="0" w:color="000000"/>
            </w:tcBorders>
            <w:shd w:val="clear" w:color="auto" w:fill="auto"/>
            <w:tcMar>
              <w:top w:w="17" w:type="dxa"/>
              <w:left w:w="51" w:type="dxa"/>
              <w:bottom w:w="17" w:type="dxa"/>
              <w:right w:w="51" w:type="dxa"/>
            </w:tcMar>
            <w:vAlign w:val="center"/>
            <w:hideMark/>
          </w:tcPr>
          <w:p w:rsidR="002B0C42" w:rsidRPr="00E61662" w:rsidRDefault="002B0C42" w:rsidP="002B0C42">
            <w:pPr>
              <w:spacing w:line="240" w:lineRule="auto"/>
              <w:ind w:left="83"/>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ZADOVOLJAVAJUĆA</w:t>
            </w:r>
          </w:p>
        </w:tc>
        <w:tc>
          <w:tcPr>
            <w:tcW w:w="1755"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E61662" w:rsidRDefault="002B0C42" w:rsidP="002B0C42">
            <w:pPr>
              <w:spacing w:line="240" w:lineRule="auto"/>
              <w:ind w:left="103"/>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DOBRA</w:t>
            </w:r>
          </w:p>
        </w:tc>
        <w:tc>
          <w:tcPr>
            <w:tcW w:w="175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E61662" w:rsidRDefault="002B0C42" w:rsidP="002B0C42">
            <w:pPr>
              <w:spacing w:line="240" w:lineRule="auto"/>
              <w:ind w:left="-17"/>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VRLO DOBRA</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E61662" w:rsidRDefault="002B0C42" w:rsidP="002B0C42">
            <w:pPr>
              <w:spacing w:line="240" w:lineRule="auto"/>
              <w:ind w:left="3"/>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IZNIMNA</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right="113"/>
              <w:rPr>
                <w:rFonts w:ascii="VladaRHSans Lt" w:hAnsi="VladaRHSans Lt"/>
                <w:sz w:val="18"/>
                <w:szCs w:val="18"/>
              </w:rPr>
            </w:pPr>
            <w:r w:rsidRPr="00E61662">
              <w:rPr>
                <w:rFonts w:ascii="VladaRHSans Lt" w:hAnsi="VladaRHSans Lt"/>
                <w:b/>
                <w:bCs/>
                <w:color w:val="D60C8C"/>
                <w:sz w:val="18"/>
                <w:szCs w:val="18"/>
              </w:rPr>
              <w:t>A. 2. 1.</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govori izlagačke tekstove u skladu sa svrhom i željenim učinkom na primatelja.</w:t>
            </w:r>
          </w:p>
        </w:tc>
        <w:tc>
          <w:tcPr>
            <w:tcW w:w="602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određuje temu, oblik i namjenu govornoga teksta: informiranje, dokazivanje</w:t>
            </w:r>
          </w:p>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istražuje informacije važne za pripremu govornoga teksta služeći se različitim pouzdanim izvorima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uspoređuje informacije iz raznih izvora radi procjene pouzdanosti, vjerodostojnosti, točnosti, autorstva i gledišta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prikladno se služi natuknicama, bilješkama, karticama, plakatima i računalnim prikazima pri govorenju</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 govori ili razgovara radi upućivanja slušatelja / sugovornika ili pregovaranja radi zajedničkoga rješavanja problemske situacije ili donošenja odluka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samostalno primjenjuje stečena znanja o hrvatskome standardnom jeziku, uvažava pravogovornu normu, govorne vrednote (govornost, izražajnost, tečnost, izgovor) i neverbalne znakove i funkcionalni stil vrste teksta </w:t>
            </w:r>
          </w:p>
          <w:p w:rsidR="002B0C42" w:rsidRDefault="002B0C42" w:rsidP="002B0C42">
            <w:pPr>
              <w:spacing w:line="240" w:lineRule="auto"/>
              <w:ind w:left="113" w:right="113"/>
              <w:rPr>
                <w:rFonts w:ascii="VladaRHSans Lt" w:eastAsia="Times New Roman" w:hAnsi="VladaRHSans Lt" w:cs="Times New Roman"/>
                <w:bCs/>
                <w:color w:val="25408F"/>
                <w:sz w:val="18"/>
                <w:szCs w:val="18"/>
              </w:rPr>
            </w:pPr>
            <w:r w:rsidRPr="00E61662">
              <w:rPr>
                <w:rFonts w:ascii="VladaRHSans Lt" w:eastAsia="Times New Roman" w:hAnsi="VladaRHSans Lt" w:cs="Times New Roman"/>
                <w:sz w:val="18"/>
                <w:szCs w:val="18"/>
              </w:rPr>
              <w:br/>
            </w:r>
            <w:r w:rsidRPr="00E61662">
              <w:rPr>
                <w:rFonts w:ascii="VladaRHSans Lt" w:eastAsia="Times New Roman" w:hAnsi="VladaRHSans Lt" w:cs="Times New Roman"/>
                <w:bCs/>
                <w:color w:val="25408F"/>
                <w:sz w:val="18"/>
                <w:szCs w:val="18"/>
              </w:rPr>
              <w:t>- tekstovi: usmena prezentacija (usmeni prikaz), poslovni razgovor</w:t>
            </w:r>
          </w:p>
          <w:p w:rsidR="002B0C42" w:rsidRDefault="002B0C42" w:rsidP="002B0C42">
            <w:pPr>
              <w:spacing w:line="240" w:lineRule="auto"/>
              <w:ind w:left="113" w:right="113"/>
              <w:rPr>
                <w:rFonts w:ascii="VladaRHSans Lt" w:eastAsia="Times New Roman" w:hAnsi="VladaRHSans Lt" w:cs="Times New Roman"/>
                <w:bCs/>
                <w:color w:val="25408F"/>
                <w:sz w:val="18"/>
                <w:szCs w:val="18"/>
              </w:rPr>
            </w:pPr>
          </w:p>
          <w:p w:rsidR="002B0C42" w:rsidRDefault="002B0C42" w:rsidP="002B0C42">
            <w:pPr>
              <w:spacing w:line="240" w:lineRule="auto"/>
              <w:ind w:left="113" w:right="113"/>
              <w:rPr>
                <w:rFonts w:ascii="VladaRHSans Lt" w:eastAsia="Times New Roman" w:hAnsi="VladaRHSans Lt" w:cs="Times New Roman"/>
                <w:bCs/>
                <w:color w:val="25408F"/>
                <w:sz w:val="18"/>
                <w:szCs w:val="18"/>
              </w:rPr>
            </w:pPr>
          </w:p>
          <w:p w:rsidR="002B0C42" w:rsidRDefault="002B0C42" w:rsidP="002B0C42">
            <w:pPr>
              <w:spacing w:line="240" w:lineRule="auto"/>
              <w:ind w:left="113" w:right="113"/>
              <w:rPr>
                <w:rFonts w:ascii="VladaRHSans Lt" w:eastAsia="Times New Roman" w:hAnsi="VladaRHSans Lt" w:cs="Times New Roman"/>
                <w:bCs/>
                <w:color w:val="25408F"/>
                <w:sz w:val="18"/>
                <w:szCs w:val="18"/>
              </w:rPr>
            </w:pPr>
          </w:p>
          <w:p w:rsidR="002B0C42" w:rsidRDefault="002B0C42" w:rsidP="002B0C42">
            <w:pPr>
              <w:spacing w:line="240" w:lineRule="auto"/>
              <w:ind w:left="113" w:right="113"/>
              <w:rPr>
                <w:rFonts w:ascii="VladaRHSans Lt" w:eastAsia="Times New Roman" w:hAnsi="VladaRHSans Lt" w:cs="Times New Roman"/>
                <w:bCs/>
                <w:color w:val="25408F"/>
                <w:sz w:val="18"/>
                <w:szCs w:val="18"/>
              </w:rPr>
            </w:pPr>
          </w:p>
          <w:p w:rsidR="002B0C42" w:rsidRPr="00E61662" w:rsidRDefault="002B0C42" w:rsidP="002B0C42">
            <w:pPr>
              <w:spacing w:line="240" w:lineRule="auto"/>
              <w:ind w:left="113" w:right="113"/>
              <w:rPr>
                <w:rFonts w:ascii="VladaRHSans Lt" w:eastAsia="Times New Roman" w:hAnsi="VladaRHSans Lt" w:cs="Times New Roman"/>
                <w:color w:val="25408F"/>
                <w:sz w:val="18"/>
                <w:szCs w:val="18"/>
              </w:rPr>
            </w:pPr>
          </w:p>
        </w:tc>
        <w:tc>
          <w:tcPr>
            <w:tcW w:w="1755" w:type="dxa"/>
            <w:gridSpan w:val="3"/>
            <w:tcBorders>
              <w:top w:val="single" w:sz="6" w:space="0" w:color="000000"/>
              <w:left w:val="single" w:sz="6" w:space="0" w:color="000000"/>
              <w:bottom w:val="single" w:sz="6" w:space="0" w:color="000000"/>
              <w:right w:val="single" w:sz="6" w:space="0" w:color="000000"/>
            </w:tcBorders>
            <w:shd w:val="clear" w:color="auto" w:fill="auto"/>
            <w:tcMar>
              <w:top w:w="17" w:type="dxa"/>
              <w:left w:w="51" w:type="dxa"/>
              <w:bottom w:w="17" w:type="dxa"/>
              <w:right w:w="51" w:type="dxa"/>
            </w:tcMar>
            <w:hideMark/>
          </w:tcPr>
          <w:p w:rsidR="002B0C42" w:rsidRPr="00963F79" w:rsidRDefault="002B0C42" w:rsidP="002B0C42">
            <w:pPr>
              <w:pStyle w:val="razine0"/>
              <w:rPr>
                <w:rStyle w:val="Strong"/>
                <w:b w:val="0"/>
                <w:lang w:val="hr-HR" w:eastAsia="hr-HR"/>
              </w:rPr>
            </w:pPr>
            <w:r w:rsidRPr="00963F79">
              <w:rPr>
                <w:lang w:val="hr-HR" w:eastAsia="hr-HR"/>
              </w:rPr>
              <w:t>- prema primjeru oblikuje tekst i govori u skladu s temom govornoga teksta</w:t>
            </w:r>
          </w:p>
        </w:tc>
        <w:tc>
          <w:tcPr>
            <w:tcW w:w="1755"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razine0"/>
              <w:rPr>
                <w:rStyle w:val="Strong"/>
                <w:b w:val="0"/>
                <w:lang w:val="hr-HR" w:eastAsia="hr-HR"/>
              </w:rPr>
            </w:pPr>
            <w:r w:rsidRPr="00963F79">
              <w:rPr>
                <w:lang w:val="hr-HR" w:eastAsia="hr-HR"/>
              </w:rPr>
              <w:t>- uz pomoć nastavnika oblikuje tekst i govori u skladu s temom i oblikom govornoga teksta</w:t>
            </w:r>
          </w:p>
        </w:tc>
        <w:tc>
          <w:tcPr>
            <w:tcW w:w="175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razine0"/>
              <w:rPr>
                <w:rStyle w:val="Strong"/>
                <w:b w:val="0"/>
                <w:lang w:val="hr-HR" w:eastAsia="hr-HR"/>
              </w:rPr>
            </w:pPr>
            <w:r w:rsidRPr="00963F79">
              <w:rPr>
                <w:lang w:val="hr-HR" w:eastAsia="hr-HR"/>
              </w:rPr>
              <w:t>- prema smjernicama oblikuje tekst i govori u skladu s temom, oblikom i svrhom govornoga teksta</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razine0"/>
              <w:rPr>
                <w:rStyle w:val="Strong"/>
                <w:b w:val="0"/>
                <w:lang w:val="hr-HR" w:eastAsia="hr-HR"/>
              </w:rPr>
            </w:pPr>
            <w:r w:rsidRPr="00963F79">
              <w:rPr>
                <w:lang w:val="hr-HR" w:eastAsia="hr-HR"/>
              </w:rPr>
              <w:t>- samostalno govori u skladu s temom, oblikom, svrhom govornoga teksta i željenim učinkom na primatelja</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b/>
                <w:sz w:val="18"/>
                <w:szCs w:val="18"/>
              </w:rPr>
            </w:pPr>
            <w:r w:rsidRPr="00E61662">
              <w:rPr>
                <w:rFonts w:ascii="VladaRHSans Lt" w:hAnsi="VladaRHSans Lt"/>
                <w:b/>
                <w:bCs/>
                <w:color w:val="D60C8C"/>
                <w:sz w:val="18"/>
                <w:szCs w:val="18"/>
              </w:rPr>
              <w:t>A. 2. 2.</w:t>
            </w:r>
          </w:p>
          <w:p w:rsidR="002B0C42" w:rsidRPr="00E61662" w:rsidRDefault="002B0C42" w:rsidP="002B0C42">
            <w:pPr>
              <w:pStyle w:val="NormalWeb"/>
              <w:spacing w:before="120" w:beforeAutospacing="0" w:after="0" w:afterAutospacing="0"/>
              <w:ind w:left="113" w:right="113"/>
              <w:rPr>
                <w:rFonts w:ascii="VladaRHSans Lt" w:hAnsi="VladaRHSans Lt"/>
                <w:b/>
                <w:sz w:val="18"/>
                <w:szCs w:val="18"/>
              </w:rPr>
            </w:pPr>
            <w:r w:rsidRPr="00E61662">
              <w:rPr>
                <w:rFonts w:ascii="VladaRHSans Lt" w:hAnsi="VladaRHSans Lt"/>
                <w:b/>
                <w:color w:val="D60C8C"/>
                <w:sz w:val="18"/>
                <w:szCs w:val="18"/>
              </w:rPr>
              <w:t xml:space="preserve">Učenik sluša prema određenoj </w:t>
            </w:r>
            <w:r w:rsidRPr="00E61662">
              <w:rPr>
                <w:rFonts w:ascii="VladaRHSans Lt" w:hAnsi="VladaRHSans Lt"/>
                <w:b/>
                <w:color w:val="D60C8C"/>
                <w:sz w:val="18"/>
                <w:szCs w:val="18"/>
              </w:rPr>
              <w:lastRenderedPageBreak/>
              <w:t>svrsi slušanja izlagačke tekstove iz različitih izvora.</w:t>
            </w:r>
          </w:p>
          <w:p w:rsidR="002B0C42" w:rsidRPr="00963F79" w:rsidRDefault="002B0C42" w:rsidP="002B0C42">
            <w:pPr>
              <w:pStyle w:val="Style1"/>
              <w:rPr>
                <w:rFonts w:ascii="VladaRHSans Lt" w:hAnsi="VladaRHSans Lt"/>
                <w:b/>
                <w:color w:val="auto"/>
                <w:sz w:val="18"/>
                <w:szCs w:val="18"/>
                <w:lang w:eastAsia="hr-HR"/>
              </w:rPr>
            </w:pPr>
          </w:p>
        </w:tc>
        <w:tc>
          <w:tcPr>
            <w:tcW w:w="6043"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sluša govorne i razgovorne vrste izlagačkih tekstova iz različitih izvora prema određenoj svrsi slušanja (obrazovna, javna, osobna) i namjeni (informiranje)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primjenjuje i objašnjava uporabu strategija slušanja i govorenja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različite moguće izvore informacija i uočava utjecaje konteksta na primanje informacija u skladu sa svrhom slušanja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procjenjuje informacije bitne za svrhu slušanja</w:t>
            </w:r>
          </w:p>
          <w:p w:rsidR="002B0C42" w:rsidRPr="00B84934" w:rsidRDefault="002B0C42" w:rsidP="002B0C42">
            <w:pPr>
              <w:spacing w:after="84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oblikuje govoreni i/ili pisani tekst</w:t>
            </w:r>
          </w:p>
        </w:tc>
        <w:tc>
          <w:tcPr>
            <w:tcW w:w="1750"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1971CD" w:rsidRDefault="002B0C42" w:rsidP="002B0C42">
            <w:pPr>
              <w:pStyle w:val="razine0"/>
              <w:rPr>
                <w:color w:val="auto"/>
                <w:lang w:val="hr-HR" w:eastAsia="hr-HR"/>
              </w:rPr>
            </w:pPr>
            <w:r w:rsidRPr="00963F79">
              <w:rPr>
                <w:lang w:val="hr-HR" w:eastAsia="hr-HR"/>
              </w:rPr>
              <w:lastRenderedPageBreak/>
              <w:t>- izdvaja informacije i ideje bitne za svrhu slušanja</w:t>
            </w:r>
          </w:p>
        </w:tc>
        <w:tc>
          <w:tcPr>
            <w:tcW w:w="1751"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1971CD" w:rsidRDefault="002B0C42" w:rsidP="002B0C42">
            <w:pPr>
              <w:pStyle w:val="razine0"/>
              <w:rPr>
                <w:color w:val="auto"/>
                <w:lang w:val="hr-HR" w:eastAsia="hr-HR"/>
              </w:rPr>
            </w:pPr>
            <w:r w:rsidRPr="00963F79">
              <w:rPr>
                <w:lang w:val="hr-HR" w:eastAsia="hr-HR"/>
              </w:rPr>
              <w:t>- analizira informacije i ideje bitne za svrhu slušanja</w:t>
            </w:r>
          </w:p>
        </w:tc>
        <w:tc>
          <w:tcPr>
            <w:tcW w:w="1750"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1971CD" w:rsidRDefault="002B0C42" w:rsidP="002B0C42">
            <w:pPr>
              <w:pStyle w:val="razine0"/>
              <w:rPr>
                <w:color w:val="auto"/>
                <w:lang w:val="hr-HR" w:eastAsia="hr-HR"/>
              </w:rPr>
            </w:pPr>
            <w:r w:rsidRPr="00963F79">
              <w:rPr>
                <w:lang w:val="hr-HR" w:eastAsia="hr-HR"/>
              </w:rPr>
              <w:t>- organizira informacije i ideje bitne za svrhu slušanja</w:t>
            </w:r>
          </w:p>
        </w:tc>
        <w:tc>
          <w:tcPr>
            <w:tcW w:w="1751"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1971CD" w:rsidRDefault="002B0C42" w:rsidP="002B0C42">
            <w:pPr>
              <w:pStyle w:val="razine0"/>
              <w:rPr>
                <w:color w:val="auto"/>
                <w:lang w:val="hr-HR" w:eastAsia="hr-HR"/>
              </w:rPr>
            </w:pPr>
            <w:r w:rsidRPr="00963F79">
              <w:rPr>
                <w:lang w:val="hr-HR" w:eastAsia="hr-HR"/>
              </w:rPr>
              <w:t>- procjenjuje informacije i ideje bitne za svrhu slušanja</w:t>
            </w:r>
          </w:p>
        </w:tc>
      </w:tr>
      <w:tr w:rsidR="002B0C42" w:rsidRPr="00E61662" w:rsidTr="002B0C42">
        <w:trPr>
          <w:trHeight w:val="291"/>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rStyle w:val="Style3Char"/>
                <w:rFonts w:eastAsia="Arial"/>
                <w:szCs w:val="18"/>
                <w:lang w:val="hr-HR" w:eastAsia="hr-HR"/>
              </w:rPr>
              <w:lastRenderedPageBreak/>
              <w:t>PREPORUKA:</w:t>
            </w:r>
            <w:r w:rsidRPr="00963F79">
              <w:rPr>
                <w:color w:val="000000"/>
                <w:lang w:val="hr-HR" w:eastAsia="hr-HR"/>
              </w:rPr>
              <w:t xml:space="preserve"> Učenik sluša dva izlagačka teksta prema odabiru učitelja.</w:t>
            </w:r>
          </w:p>
        </w:tc>
      </w:tr>
      <w:tr w:rsidR="002B0C42" w:rsidRPr="00E61662" w:rsidTr="002B0C42">
        <w:trPr>
          <w:trHeight w:val="291"/>
        </w:trPr>
        <w:tc>
          <w:tcPr>
            <w:tcW w:w="1607"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b/>
                <w:smallCaps/>
                <w:color w:val="25408F"/>
                <w:sz w:val="18"/>
                <w:szCs w:val="18"/>
              </w:rPr>
            </w:pPr>
            <w:r w:rsidRPr="00E61662">
              <w:rPr>
                <w:rFonts w:ascii="VladaRHSans Lt" w:eastAsia="Times New Roman" w:hAnsi="VladaRHSans Lt" w:cs="Times New Roman"/>
                <w:b/>
                <w:smallCaps/>
                <w:color w:val="25408F"/>
                <w:sz w:val="18"/>
                <w:szCs w:val="18"/>
              </w:rPr>
              <w:t>ODGOJNO-OBRAZOVNI ISHODI</w:t>
            </w:r>
          </w:p>
        </w:tc>
        <w:tc>
          <w:tcPr>
            <w:tcW w:w="6093" w:type="dxa"/>
            <w:gridSpan w:val="3"/>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607"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6093" w:type="dxa"/>
            <w:gridSpan w:val="3"/>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68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E61662" w:rsidRDefault="002B0C42" w:rsidP="002B0C42">
            <w:pPr>
              <w:spacing w:line="240" w:lineRule="auto"/>
              <w:jc w:val="center"/>
              <w:rPr>
                <w:rFonts w:ascii="VladaRHSans Lt" w:eastAsia="Times New Roman" w:hAnsi="VladaRHSans Lt" w:cs="Times New Roman"/>
                <w:sz w:val="18"/>
                <w:szCs w:val="18"/>
              </w:rPr>
            </w:pPr>
            <w:r w:rsidRPr="00E61662">
              <w:rPr>
                <w:rFonts w:ascii="VladaRHSans Lt" w:eastAsia="Times New Roman" w:hAnsi="VladaRHSans Lt" w:cs="Times New Roman"/>
                <w:smallCaps/>
                <w:sz w:val="18"/>
                <w:szCs w:val="18"/>
              </w:rPr>
              <w:t>ZADOVOLJAVAJUĆA</w:t>
            </w:r>
          </w:p>
        </w:tc>
        <w:tc>
          <w:tcPr>
            <w:tcW w:w="1786" w:type="dxa"/>
            <w:gridSpan w:val="5"/>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E61662" w:rsidRDefault="002B0C42" w:rsidP="002B0C42">
            <w:pPr>
              <w:spacing w:line="240" w:lineRule="auto"/>
              <w:jc w:val="center"/>
              <w:rPr>
                <w:rFonts w:ascii="VladaRHSans Lt" w:eastAsia="Times New Roman" w:hAnsi="VladaRHSans Lt" w:cs="Times New Roman"/>
                <w:sz w:val="18"/>
                <w:szCs w:val="18"/>
              </w:rPr>
            </w:pPr>
            <w:r w:rsidRPr="00E61662">
              <w:rPr>
                <w:rFonts w:ascii="VladaRHSans Lt" w:eastAsia="Times New Roman" w:hAnsi="VladaRHSans Lt" w:cs="Times New Roman"/>
                <w:smallCaps/>
                <w:sz w:val="18"/>
                <w:szCs w:val="18"/>
              </w:rPr>
              <w:t>DOBRA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E61662" w:rsidRDefault="002B0C42" w:rsidP="002B0C42">
            <w:pPr>
              <w:spacing w:line="240" w:lineRule="auto"/>
              <w:jc w:val="center"/>
              <w:rPr>
                <w:rFonts w:ascii="VladaRHSans Lt" w:eastAsia="Times New Roman" w:hAnsi="VladaRHSans Lt" w:cs="Times New Roman"/>
                <w:sz w:val="18"/>
                <w:szCs w:val="18"/>
              </w:rPr>
            </w:pPr>
            <w:r w:rsidRPr="00E61662">
              <w:rPr>
                <w:rFonts w:ascii="VladaRHSans Lt" w:eastAsia="Times New Roman" w:hAnsi="VladaRHSans Lt" w:cs="Times New Roman"/>
                <w:smallCaps/>
                <w:sz w:val="18"/>
                <w:szCs w:val="18"/>
              </w:rPr>
              <w:t>VRLO DOBRA</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E61662" w:rsidRDefault="002B0C42" w:rsidP="002B0C42">
            <w:pPr>
              <w:spacing w:line="240" w:lineRule="auto"/>
              <w:jc w:val="center"/>
              <w:rPr>
                <w:rFonts w:ascii="VladaRHSans Lt" w:eastAsia="Times New Roman" w:hAnsi="VladaRHSans Lt" w:cs="Times New Roman"/>
                <w:sz w:val="18"/>
                <w:szCs w:val="18"/>
              </w:rPr>
            </w:pPr>
            <w:r w:rsidRPr="00E61662">
              <w:rPr>
                <w:rFonts w:ascii="VladaRHSans Lt" w:eastAsia="Times New Roman" w:hAnsi="VladaRHSans Lt" w:cs="Times New Roman"/>
                <w:smallCaps/>
                <w:sz w:val="18"/>
                <w:szCs w:val="18"/>
              </w:rPr>
              <w:t>IZNIMNA</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A. 2. 3.</w:t>
            </w:r>
          </w:p>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Učenik čita prema određenoj svrsi čitanja izlagačke tekstove.</w:t>
            </w:r>
          </w:p>
        </w:tc>
        <w:tc>
          <w:tcPr>
            <w:tcW w:w="6093"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razlikuje izlagačke tekstove različitih oblika i iz različitih izvora prema određenoj svrsi čitanja i namjeni (informiranje)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istražuje podatke o autoru, izdanju i nakladniku izvora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provjerene i neprovjerene izvore informacija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prepoznaje strukturna obilježja tekstova i služi se prethodno stečenim znanjima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povezuje i sažima podatke i ideje u tekstu, bira prikladne citate kojima potkrepljuje svoje zaključke o eksplicitnom i implicitnom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značenju teksta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povezuje informacije i ideje u tekstu sa svojim znanjem, iskustvom i drugim tekstovima</w:t>
            </w:r>
          </w:p>
          <w:p w:rsidR="002B0C42" w:rsidRPr="00E61662" w:rsidRDefault="002B0C42" w:rsidP="002B0C42">
            <w:pPr>
              <w:spacing w:after="36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primjenjuje i objašnjava uporabu strategija čitanja</w:t>
            </w:r>
            <w:r w:rsidRPr="00E61662">
              <w:rPr>
                <w:rFonts w:ascii="VladaRHSans Lt" w:eastAsia="Times New Roman" w:hAnsi="VladaRHSans Lt" w:cs="Times New Roman"/>
                <w:sz w:val="18"/>
                <w:szCs w:val="18"/>
              </w:rPr>
              <w:br/>
            </w:r>
            <w:r w:rsidRPr="00E61662">
              <w:rPr>
                <w:rFonts w:ascii="VladaRHSans Lt" w:eastAsia="Times New Roman" w:hAnsi="VladaRHSans Lt" w:cs="Times New Roman"/>
                <w:sz w:val="18"/>
                <w:szCs w:val="18"/>
              </w:rPr>
              <w:br/>
            </w:r>
            <w:r w:rsidRPr="00263297">
              <w:rPr>
                <w:rFonts w:ascii="VladaRHSans Lt" w:eastAsia="Times New Roman" w:hAnsi="VladaRHSans Lt" w:cs="Times New Roman"/>
                <w:bCs/>
                <w:color w:val="25408F"/>
                <w:sz w:val="18"/>
                <w:szCs w:val="18"/>
              </w:rPr>
              <w:t>- tekstovi: popularnoznanstveni ili stručni članak, intervju</w:t>
            </w:r>
          </w:p>
        </w:tc>
        <w:tc>
          <w:tcPr>
            <w:tcW w:w="168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prepoznaje funkciju i osnovna obilježja izlagačkih tekstova te analizira informacije</w:t>
            </w:r>
          </w:p>
        </w:tc>
        <w:tc>
          <w:tcPr>
            <w:tcW w:w="1786" w:type="dxa"/>
            <w:gridSpan w:val="5"/>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razlikuje funkciju i osnovna obilježja izlagačkih tekstova te analizira i sažima informacije i ideje</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opisuje funkciju i osnovna obilježja izlagačkih tekstova na poznatim primjerima te sažima informacije i ideje u tekstu, služi se prikladnim citatima</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opisuje funkciju i obilježja izlagačkih tekstova na poznatim i nepoznatim primjerima te sažima informacije i ideje u tekstu, svoje zaključke podupire prikladnim citatima i povezuje tekst sa svojim znanjem i drugim tekstovima</w:t>
            </w:r>
          </w:p>
        </w:tc>
      </w:tr>
      <w:tr w:rsidR="002B0C42" w:rsidRPr="00E61662" w:rsidTr="002B0C42">
        <w:trPr>
          <w:trHeight w:val="291"/>
        </w:trPr>
        <w:tc>
          <w:tcPr>
            <w:tcW w:w="1607" w:type="dxa"/>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D60C8C"/>
                <w:sz w:val="18"/>
                <w:szCs w:val="18"/>
              </w:rPr>
              <w:lastRenderedPageBreak/>
              <w:t>A. 2. 4.</w:t>
            </w:r>
          </w:p>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Učenik piše izlagačke tekstove s obilježjima funkcionalnih stilova u skladu sa svrhom teksta i željenim učinkom na primatelja.</w:t>
            </w:r>
          </w:p>
        </w:tc>
        <w:tc>
          <w:tcPr>
            <w:tcW w:w="6093" w:type="dxa"/>
            <w:gridSpan w:val="3"/>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planira pisanje izlagačkih tekstova prema određenoj strukturi, obliku (isprekidani, neprekinuti, mješoviti) i funkcionalnom stilu (administrativnom, publicističkom)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istražuje različite izvore informacija služeći se naprednim pretraživanjem i analizira njihovu valjanost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oblikuje sadržajno i logički povezani tekst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primjenjuje jezičnu normu hrvatskoga standardnog jezika: pravopisnu (pravilno piše sve pravopisne znakove na razini rečenice), gramatičku, leksičku i stilističku</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samostalno popunjava anketni obrazac u tiskanome i/ili elektroničkome obliku </w:t>
            </w:r>
          </w:p>
          <w:p w:rsidR="002B0C42" w:rsidRPr="00B84934" w:rsidRDefault="002B0C42" w:rsidP="002B0C42">
            <w:pPr>
              <w:spacing w:after="180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br/>
            </w:r>
            <w:r w:rsidRPr="00B84934">
              <w:rPr>
                <w:rFonts w:ascii="VladaRHSans Lt" w:eastAsia="Times New Roman" w:hAnsi="VladaRHSans Lt" w:cs="Times New Roman"/>
                <w:color w:val="25408F"/>
                <w:sz w:val="18"/>
                <w:szCs w:val="18"/>
              </w:rPr>
              <w:t xml:space="preserve">- </w:t>
            </w:r>
            <w:r w:rsidRPr="00B84934">
              <w:rPr>
                <w:rFonts w:ascii="VladaRHSans Lt" w:eastAsia="Times New Roman" w:hAnsi="VladaRHSans Lt" w:cs="Times New Roman"/>
                <w:bCs/>
                <w:color w:val="25408F"/>
                <w:sz w:val="18"/>
                <w:szCs w:val="18"/>
              </w:rPr>
              <w:t>tekstovi: prikaz, sažetak, pismo (javno i osobno)</w:t>
            </w:r>
          </w:p>
        </w:tc>
        <w:tc>
          <w:tcPr>
            <w:tcW w:w="1736" w:type="dxa"/>
            <w:gridSpan w:val="3"/>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uz pomoć nastavnika piše izlagačke tekstove i primjenjuje obilježja funkcionalnoga stila u skladu sa svrhom teksta</w:t>
            </w:r>
          </w:p>
        </w:tc>
        <w:tc>
          <w:tcPr>
            <w:tcW w:w="1736" w:type="dxa"/>
            <w:gridSpan w:val="3"/>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prema primjeru piše izlagačke tekstove i primjenjuje obilježja funkcionalnoga stila u skladu sa svrhom teksta</w:t>
            </w:r>
          </w:p>
        </w:tc>
        <w:tc>
          <w:tcPr>
            <w:tcW w:w="1736" w:type="dxa"/>
            <w:gridSpan w:val="2"/>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prema smjernicama piše izlagačke tekstove i primjenjuje obilježja funkcionalnog stila u skladu sa svrhom teksta</w:t>
            </w:r>
          </w:p>
        </w:tc>
        <w:tc>
          <w:tcPr>
            <w:tcW w:w="1744" w:type="dxa"/>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samostalno piše izlagačke tekstove i primjenjuje obilježja funkcionalnog stila u skladu sa svrhom teksta i željenim učinkom na primatelja</w:t>
            </w:r>
          </w:p>
        </w:tc>
      </w:tr>
      <w:tr w:rsidR="002B0C42" w:rsidRPr="00E61662" w:rsidTr="002B0C42">
        <w:trPr>
          <w:trHeight w:val="291"/>
        </w:trPr>
        <w:tc>
          <w:tcPr>
            <w:tcW w:w="14652" w:type="dxa"/>
            <w:gridSpan w:val="13"/>
            <w:tcBorders>
              <w:top w:val="single" w:sz="4" w:space="0" w:color="auto"/>
              <w:left w:val="single" w:sz="4" w:space="0" w:color="auto"/>
              <w:bottom w:val="single" w:sz="4" w:space="0" w:color="auto"/>
              <w:right w:val="single" w:sz="4" w:space="0" w:color="auto"/>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hAnsi="VladaRHSans Lt" w:cs="Times New Roman"/>
                <w:color w:val="002060"/>
                <w:sz w:val="18"/>
                <w:szCs w:val="18"/>
              </w:rPr>
              <w:t>PREPORUKA:</w:t>
            </w:r>
            <w:r w:rsidRPr="00E61662">
              <w:rPr>
                <w:rFonts w:ascii="VladaRHSans Lt" w:hAnsi="VladaRHSans Lt" w:cs="Times New Roman"/>
                <w:color w:val="00B0F0"/>
                <w:sz w:val="18"/>
                <w:szCs w:val="18"/>
              </w:rPr>
              <w:t xml:space="preserve"> </w:t>
            </w:r>
            <w:r w:rsidRPr="00E61662">
              <w:rPr>
                <w:rFonts w:ascii="VladaRHSans Lt" w:hAnsi="VladaRHSans Lt" w:cs="Times New Roman"/>
                <w:sz w:val="18"/>
                <w:szCs w:val="18"/>
              </w:rPr>
              <w:t xml:space="preserve">Sadržaji odgojno-obrazovnih ishoda A. 2. 1., A. 2. 2., A. 2. 3. i A. 2. 4. integracijski su povezani s nastavnim područjima </w:t>
            </w:r>
            <w:r w:rsidRPr="00E61662">
              <w:rPr>
                <w:rFonts w:ascii="VladaRHSans Lt" w:hAnsi="VladaRHSans Lt" w:cs="Times New Roman"/>
                <w:i/>
                <w:sz w:val="18"/>
                <w:szCs w:val="18"/>
              </w:rPr>
              <w:t>Književnost i stvaralaštvo</w:t>
            </w:r>
            <w:r w:rsidRPr="00E61662">
              <w:rPr>
                <w:rFonts w:ascii="VladaRHSans Lt" w:hAnsi="VladaRHSans Lt" w:cs="Times New Roman"/>
                <w:sz w:val="18"/>
                <w:szCs w:val="18"/>
              </w:rPr>
              <w:t xml:space="preserve"> i </w:t>
            </w:r>
            <w:r w:rsidRPr="00E61662">
              <w:rPr>
                <w:rFonts w:ascii="VladaRHSans Lt" w:hAnsi="VladaRHSans Lt" w:cs="Times New Roman"/>
                <w:i/>
                <w:sz w:val="18"/>
                <w:szCs w:val="18"/>
              </w:rPr>
              <w:t>Kultura i mediji</w:t>
            </w:r>
            <w:r w:rsidRPr="00E61662">
              <w:rPr>
                <w:rFonts w:ascii="VladaRHSans Lt" w:hAnsi="VladaRHSans Lt" w:cs="Times New Roman"/>
                <w:sz w:val="18"/>
                <w:szCs w:val="18"/>
              </w:rPr>
              <w:t xml:space="preserve"> i s ostalim ishodima nastavnih područja </w:t>
            </w:r>
            <w:r w:rsidRPr="00E61662">
              <w:rPr>
                <w:rFonts w:ascii="VladaRHSans Lt" w:hAnsi="VladaRHSans Lt" w:cs="Times New Roman"/>
                <w:i/>
                <w:sz w:val="18"/>
                <w:szCs w:val="18"/>
              </w:rPr>
              <w:t>Hrvatski jezik i komunikacija.</w:t>
            </w:r>
          </w:p>
        </w:tc>
      </w:tr>
      <w:tr w:rsidR="002B0C42" w:rsidRPr="00E61662" w:rsidTr="002B0C42">
        <w:trPr>
          <w:trHeight w:val="291"/>
        </w:trPr>
        <w:tc>
          <w:tcPr>
            <w:tcW w:w="1607" w:type="dxa"/>
            <w:vMerge w:val="restart"/>
            <w:tcBorders>
              <w:top w:val="single" w:sz="4" w:space="0" w:color="auto"/>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b/>
                <w:smallCaps/>
                <w:color w:val="25408F"/>
                <w:sz w:val="18"/>
                <w:szCs w:val="18"/>
              </w:rPr>
            </w:pPr>
            <w:r w:rsidRPr="00E61662">
              <w:rPr>
                <w:rFonts w:ascii="VladaRHSans Lt" w:eastAsia="Times New Roman" w:hAnsi="VladaRHSans Lt" w:cs="Times New Roman"/>
                <w:b/>
                <w:smallCaps/>
                <w:color w:val="25408F"/>
                <w:sz w:val="18"/>
                <w:szCs w:val="18"/>
              </w:rPr>
              <w:t>ODGOJNO-OBRAZOVNI ISHODI</w:t>
            </w:r>
          </w:p>
        </w:tc>
        <w:tc>
          <w:tcPr>
            <w:tcW w:w="6093" w:type="dxa"/>
            <w:gridSpan w:val="3"/>
            <w:vMerge w:val="restart"/>
            <w:tcBorders>
              <w:top w:val="single" w:sz="4" w:space="0" w:color="auto"/>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52" w:type="dxa"/>
            <w:gridSpan w:val="9"/>
            <w:tcBorders>
              <w:top w:val="single" w:sz="4" w:space="0" w:color="auto"/>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607"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6093" w:type="dxa"/>
            <w:gridSpan w:val="3"/>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PREPORUKA"/>
              <w:spacing w:before="0" w:after="0"/>
              <w:ind w:left="0" w:right="0"/>
              <w:jc w:val="center"/>
              <w:rPr>
                <w:color w:val="000000"/>
                <w:lang w:val="hr-HR" w:eastAsia="hr-HR"/>
              </w:rPr>
            </w:pPr>
            <w:r w:rsidRPr="00963F79">
              <w:rPr>
                <w:smallCaps/>
                <w:color w:val="000000"/>
                <w:lang w:val="hr-HR" w:eastAsia="hr-HR"/>
              </w:rPr>
              <w:t>ZADOVOLJAVAJUĆA</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PREPORUKA"/>
              <w:spacing w:before="0" w:after="0"/>
              <w:ind w:right="0"/>
              <w:jc w:val="center"/>
              <w:rPr>
                <w:color w:val="000000"/>
                <w:lang w:val="hr-HR" w:eastAsia="hr-HR"/>
              </w:rPr>
            </w:pPr>
            <w:r w:rsidRPr="00963F79">
              <w:rPr>
                <w:smallCaps/>
                <w:color w:val="000000"/>
                <w:lang w:val="hr-HR" w:eastAsia="hr-HR"/>
              </w:rPr>
              <w:t>DOBRA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PREPORUKA"/>
              <w:spacing w:before="0" w:after="0"/>
              <w:ind w:right="0"/>
              <w:jc w:val="center"/>
              <w:rPr>
                <w:color w:val="000000"/>
                <w:lang w:val="hr-HR" w:eastAsia="hr-HR"/>
              </w:rPr>
            </w:pPr>
            <w:r w:rsidRPr="00963F79">
              <w:rPr>
                <w:smallCaps/>
                <w:color w:val="000000"/>
                <w:lang w:val="hr-HR" w:eastAsia="hr-HR"/>
              </w:rPr>
              <w:t>VRLO DOBRA</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PREPORUKA"/>
              <w:spacing w:before="0" w:after="0"/>
              <w:ind w:right="0"/>
              <w:jc w:val="center"/>
              <w:rPr>
                <w:color w:val="000000"/>
                <w:lang w:val="hr-HR" w:eastAsia="hr-HR"/>
              </w:rPr>
            </w:pPr>
            <w:r w:rsidRPr="00963F79">
              <w:rPr>
                <w:smallCaps/>
                <w:color w:val="000000"/>
                <w:lang w:val="hr-HR" w:eastAsia="hr-HR"/>
              </w:rPr>
              <w:t>IZNIMNA</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A. 2. 5.</w:t>
            </w:r>
          </w:p>
          <w:p w:rsidR="002B0C42" w:rsidRPr="00963F79" w:rsidRDefault="002B0C42" w:rsidP="002B0C42">
            <w:pPr>
              <w:pStyle w:val="Style1"/>
              <w:rPr>
                <w:rFonts w:ascii="VladaRHSans Lt" w:hAnsi="VladaRHSans Lt"/>
                <w:b/>
                <w:sz w:val="18"/>
                <w:szCs w:val="18"/>
                <w:lang w:eastAsia="hr-HR"/>
              </w:rPr>
            </w:pPr>
            <w:r w:rsidRPr="00963F79">
              <w:rPr>
                <w:rFonts w:ascii="VladaRHSans Lt" w:hAnsi="VladaRHSans Lt"/>
                <w:bCs/>
                <w:sz w:val="18"/>
                <w:szCs w:val="18"/>
                <w:lang w:eastAsia="hr-HR"/>
              </w:rPr>
              <w:t xml:space="preserve">Učenik opisuje tvorbu riječi prema različitim </w:t>
            </w:r>
            <w:r w:rsidRPr="00963F79">
              <w:rPr>
                <w:rFonts w:ascii="VladaRHSans Lt" w:hAnsi="VladaRHSans Lt"/>
                <w:bCs/>
                <w:sz w:val="18"/>
                <w:szCs w:val="18"/>
                <w:lang w:eastAsia="hr-HR"/>
              </w:rPr>
              <w:lastRenderedPageBreak/>
              <w:t>tvorbenim načinima.</w:t>
            </w:r>
          </w:p>
        </w:tc>
        <w:tc>
          <w:tcPr>
            <w:tcW w:w="6093"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after="120" w:line="240" w:lineRule="auto"/>
              <w:ind w:left="113" w:right="113"/>
              <w:rPr>
                <w:rFonts w:ascii="VladaRHSans Lt" w:eastAsia="Times New Roman" w:hAnsi="VladaRHSans Lt" w:cs="Times New Roman"/>
                <w:color w:val="25408F"/>
                <w:sz w:val="18"/>
                <w:szCs w:val="18"/>
              </w:rPr>
            </w:pPr>
            <w:r w:rsidRPr="00E61662">
              <w:rPr>
                <w:rFonts w:ascii="VladaRHSans Lt" w:hAnsi="VladaRHSans Lt" w:cs="Times New Roman"/>
                <w:sz w:val="18"/>
                <w:szCs w:val="18"/>
              </w:rPr>
              <w:lastRenderedPageBreak/>
              <w:t>- prepoznaje tvorbu riječi u hrvatskome jeziku prema različitim tvorbenim načinima (izvođenje i slaganje; sufiksalna tvorba, prefiksalna tvorba, slaganje, srastanje)</w:t>
            </w:r>
            <w:r w:rsidRPr="00E61662">
              <w:rPr>
                <w:rFonts w:ascii="VladaRHSans Lt" w:hAnsi="VladaRHSans Lt" w:cs="Times New Roman"/>
                <w:sz w:val="18"/>
                <w:szCs w:val="18"/>
              </w:rPr>
              <w:br/>
              <w:t>- prepoznaje razlike među riječima tvorenim različitim tvorbenim nastavcima ili načinima</w:t>
            </w:r>
            <w:r w:rsidRPr="00E61662">
              <w:rPr>
                <w:rFonts w:ascii="VladaRHSans Lt" w:hAnsi="VladaRHSans Lt" w:cs="Times New Roman"/>
                <w:sz w:val="18"/>
                <w:szCs w:val="18"/>
              </w:rPr>
              <w:br/>
              <w:t>- opisuje značenjske razlike među riječima uvjetovane tvorbenim načinima</w:t>
            </w:r>
            <w:r w:rsidRPr="00E61662">
              <w:rPr>
                <w:rFonts w:ascii="VladaRHSans Lt" w:hAnsi="VladaRHSans Lt" w:cs="Times New Roman"/>
                <w:sz w:val="18"/>
                <w:szCs w:val="18"/>
              </w:rPr>
              <w:br/>
              <w:t xml:space="preserve">- objašnjava pojmove: tvorba riječi, tvorbeni uzorak, tvorbeni način, </w:t>
            </w:r>
            <w:r w:rsidRPr="00E61662">
              <w:rPr>
                <w:rFonts w:ascii="VladaRHSans Lt" w:hAnsi="VladaRHSans Lt" w:cs="Times New Roman"/>
                <w:sz w:val="18"/>
                <w:szCs w:val="18"/>
              </w:rPr>
              <w:lastRenderedPageBreak/>
              <w:t>rječotvorna osnova i rječotvorni morfem</w:t>
            </w:r>
            <w:r w:rsidRPr="00E61662">
              <w:rPr>
                <w:rFonts w:ascii="VladaRHSans Lt" w:hAnsi="VladaRHSans Lt" w:cs="Times New Roman"/>
                <w:sz w:val="18"/>
                <w:szCs w:val="18"/>
              </w:rPr>
              <w:br/>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lastRenderedPageBreak/>
              <w:t xml:space="preserve">- prepoznaje sufiksalnu i prefiksalnu tvorbu te slaganje na zadanim </w:t>
            </w:r>
            <w:r w:rsidRPr="00963F79">
              <w:rPr>
                <w:color w:val="000000"/>
                <w:lang w:val="hr-HR" w:eastAsia="hr-HR"/>
              </w:rPr>
              <w:lastRenderedPageBreak/>
              <w:t>primjerima</w:t>
            </w:r>
            <w:r w:rsidRPr="00963F79">
              <w:rPr>
                <w:color w:val="000000"/>
                <w:lang w:val="hr-HR" w:eastAsia="hr-HR"/>
              </w:rPr>
              <w:br/>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lastRenderedPageBreak/>
              <w:t>- prepoznaje izvođenje i slaganje te razlikuje izvedenice i složenice</w:t>
            </w:r>
          </w:p>
          <w:p w:rsidR="002B0C42" w:rsidRPr="00963F79" w:rsidRDefault="002B0C42" w:rsidP="002B0C42">
            <w:pPr>
              <w:pStyle w:val="PREPORUKA"/>
              <w:rPr>
                <w:lang w:val="hr-HR" w:eastAsia="hr-HR"/>
              </w:rPr>
            </w:pP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opisuje tvorbu riječi prema različitim tvorbenim načinima na tipičnim primjerima</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xml:space="preserve">- opisuje tvorbu riječi prema različitim tvorbenim načinima navodeći svoje primjere </w:t>
            </w:r>
          </w:p>
          <w:p w:rsidR="002B0C42" w:rsidRPr="00963F79" w:rsidRDefault="002B0C42" w:rsidP="002B0C42">
            <w:pPr>
              <w:pStyle w:val="PREPORUKA"/>
              <w:rPr>
                <w:lang w:val="hr-HR" w:eastAsia="hr-HR"/>
              </w:rPr>
            </w:pPr>
          </w:p>
        </w:tc>
      </w:tr>
      <w:tr w:rsidR="002B0C42" w:rsidRPr="00E61662" w:rsidTr="002B0C42">
        <w:trPr>
          <w:trHeight w:val="291"/>
        </w:trPr>
        <w:tc>
          <w:tcPr>
            <w:tcW w:w="1607" w:type="dxa"/>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lastRenderedPageBreak/>
              <w:t xml:space="preserve">A. 2. 6. </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bCs/>
                <w:sz w:val="18"/>
                <w:szCs w:val="18"/>
                <w:lang w:eastAsia="hr-HR"/>
              </w:rPr>
              <w:t>Učenik opisuje leksičke jedinice i leksičke slojeve u standardnome hrvatskom jeziku.</w:t>
            </w:r>
          </w:p>
        </w:tc>
        <w:tc>
          <w:tcPr>
            <w:tcW w:w="6093" w:type="dxa"/>
            <w:gridSpan w:val="3"/>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after="360" w:line="240" w:lineRule="auto"/>
              <w:ind w:left="113" w:right="113"/>
              <w:rPr>
                <w:rFonts w:ascii="VladaRHSans Lt" w:eastAsia="Times New Roman" w:hAnsi="VladaRHSans Lt" w:cs="Times New Roman"/>
                <w:sz w:val="18"/>
                <w:szCs w:val="18"/>
              </w:rPr>
            </w:pPr>
            <w:r w:rsidRPr="00E61662">
              <w:rPr>
                <w:rFonts w:ascii="VladaRHSans Lt" w:hAnsi="VladaRHSans Lt" w:cs="Times New Roman"/>
                <w:sz w:val="18"/>
                <w:szCs w:val="18"/>
              </w:rPr>
              <w:t xml:space="preserve">- imenuje leksičke slojeve standardnoga jezika i razvrstava lekseme prema kriterijima područne raslojenosti </w:t>
            </w:r>
            <w:r w:rsidRPr="00E61662">
              <w:rPr>
                <w:rFonts w:ascii="VladaRHSans Lt" w:hAnsi="VladaRHSans Lt" w:cs="Times New Roman"/>
                <w:sz w:val="18"/>
                <w:szCs w:val="18"/>
              </w:rPr>
              <w:br/>
              <w:t xml:space="preserve">- razlikuje riječ, frazem i naziv kao leksičku jedinicu </w:t>
            </w:r>
            <w:r w:rsidRPr="00E61662">
              <w:rPr>
                <w:rFonts w:ascii="VladaRHSans Lt" w:hAnsi="VladaRHSans Lt" w:cs="Times New Roman"/>
                <w:sz w:val="18"/>
                <w:szCs w:val="18"/>
              </w:rPr>
              <w:br/>
              <w:t>- zamjećuje i opisuje podrijetlo imena i njihovu pripadnost određenom sloju</w:t>
            </w:r>
            <w:r w:rsidRPr="00E61662">
              <w:rPr>
                <w:rFonts w:ascii="VladaRHSans Lt" w:hAnsi="VladaRHSans Lt" w:cs="Times New Roman"/>
                <w:sz w:val="18"/>
                <w:szCs w:val="18"/>
              </w:rPr>
              <w:br/>
              <w:t>- služi se rječnicima posebnoga leksičkoga sloja (mjesnih govora, frazema, vlastitih imena) pri razvijanju aktivnoga rječnika</w:t>
            </w:r>
            <w:r w:rsidRPr="00E61662">
              <w:rPr>
                <w:rFonts w:ascii="VladaRHSans Lt" w:hAnsi="VladaRHSans Lt" w:cs="Times New Roman"/>
                <w:sz w:val="18"/>
                <w:szCs w:val="18"/>
              </w:rPr>
              <w:br/>
              <w:t>- s razumijevanjem se služi pojmovima: jezični slojevi, idiom, dijalektizam, regionalizam, lokalizam, frazem, frazeologija, naziv, nazivoslovlje, ime, onomastika (imenoslovlje)</w:t>
            </w:r>
          </w:p>
        </w:tc>
        <w:tc>
          <w:tcPr>
            <w:tcW w:w="1736" w:type="dxa"/>
            <w:gridSpan w:val="3"/>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uz pomoć nastavnika određuje pripadnost riječi leksičkom sloju i prepoznaje vrste rječnika</w:t>
            </w:r>
          </w:p>
        </w:tc>
        <w:tc>
          <w:tcPr>
            <w:tcW w:w="1736" w:type="dxa"/>
            <w:gridSpan w:val="3"/>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prema smjernicama izdvaja riječi određenoga leksičkoga sloja, navodi prikladne kontekste za njihovu uporabu i opisuje vrste rječnika</w:t>
            </w:r>
          </w:p>
        </w:tc>
        <w:tc>
          <w:tcPr>
            <w:tcW w:w="1736" w:type="dxa"/>
            <w:gridSpan w:val="2"/>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prema smjernicama izdvaja riječi određenoga leksičkoga sloja, prema zadanome kontekstu pravilno odabire riječi pomoću rječnika</w:t>
            </w:r>
          </w:p>
        </w:tc>
        <w:tc>
          <w:tcPr>
            <w:tcW w:w="1744" w:type="dxa"/>
            <w:tcBorders>
              <w:top w:val="single" w:sz="6" w:space="0" w:color="000000"/>
              <w:left w:val="single" w:sz="6" w:space="0" w:color="000000"/>
              <w:bottom w:val="single" w:sz="4" w:space="0" w:color="auto"/>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samostalno razlikuje riječi iz različitih leksičkih slojeva, odabire riječi prikladne kontekstu i svrsi pomoću rječnika</w:t>
            </w:r>
          </w:p>
        </w:tc>
      </w:tr>
      <w:tr w:rsidR="002B0C42" w:rsidRPr="00E61662" w:rsidTr="002B0C42">
        <w:trPr>
          <w:trHeight w:val="291"/>
        </w:trPr>
        <w:tc>
          <w:tcPr>
            <w:tcW w:w="14652" w:type="dxa"/>
            <w:gridSpan w:val="13"/>
            <w:tcBorders>
              <w:top w:val="single" w:sz="4" w:space="0" w:color="auto"/>
              <w:left w:val="single" w:sz="4" w:space="0" w:color="auto"/>
              <w:bottom w:val="single" w:sz="4" w:space="0" w:color="auto"/>
              <w:right w:val="single" w:sz="4" w:space="0" w:color="auto"/>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hAnsi="VladaRHSans Lt" w:cs="Times New Roman"/>
                <w:b/>
                <w:bCs/>
                <w:color w:val="4A86E8"/>
                <w:sz w:val="18"/>
                <w:szCs w:val="18"/>
              </w:rPr>
              <w:t>Preporuka:</w:t>
            </w:r>
            <w:r w:rsidRPr="00E61662">
              <w:rPr>
                <w:rFonts w:ascii="VladaRHSans Lt" w:hAnsi="VladaRHSans Lt" w:cs="Times New Roman"/>
                <w:b/>
                <w:bCs/>
                <w:color w:val="D60C8C"/>
                <w:sz w:val="18"/>
                <w:szCs w:val="18"/>
              </w:rPr>
              <w:t xml:space="preserve"> </w:t>
            </w:r>
            <w:r w:rsidRPr="00E61662">
              <w:rPr>
                <w:rFonts w:ascii="VladaRHSans Lt" w:hAnsi="VladaRHSans Lt" w:cs="Times New Roman"/>
                <w:sz w:val="18"/>
                <w:szCs w:val="18"/>
              </w:rPr>
              <w:t>Pozornost se posvećuje odnosu strukovnoga i općeuporabnoga leksika, tj. leksiku struke.</w:t>
            </w:r>
          </w:p>
        </w:tc>
      </w:tr>
      <w:tr w:rsidR="002B0C42" w:rsidRPr="00E61662" w:rsidTr="002B0C42">
        <w:trPr>
          <w:trHeight w:val="291"/>
        </w:trPr>
        <w:tc>
          <w:tcPr>
            <w:tcW w:w="1607" w:type="dxa"/>
            <w:tcBorders>
              <w:top w:val="single" w:sz="4" w:space="0" w:color="auto"/>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A. 2. 7.</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bCs/>
                <w:sz w:val="18"/>
                <w:szCs w:val="18"/>
                <w:lang w:eastAsia="hr-HR"/>
              </w:rPr>
              <w:t>Učenik razlikuje funkcionalnu uporabu narječja, govora društvenih skupina i standardnoga jezika.</w:t>
            </w:r>
          </w:p>
        </w:tc>
        <w:tc>
          <w:tcPr>
            <w:tcW w:w="6093" w:type="dxa"/>
            <w:gridSpan w:val="3"/>
            <w:tcBorders>
              <w:top w:val="single" w:sz="4" w:space="0" w:color="auto"/>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prepoznaje organske (mjesne govore, narječja) i neorganske (žargon, kolokvijalni jezik, standardni jezik) idiome kao sastavnice svojeg idiolekta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opisuje obilježja svojega mjesnog govora (morfološka, leksička) prema standardnome hrvatskom jeziku</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razlikuje uporabne mogućnosti narječja, govora društvenih skupina i hrvatskoga standardnoga jezika u javnoj komunikaciji</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uspoređuje obilježja razgovornoga, administrativnoga i publicističkoga stila na primjerima</w:t>
            </w:r>
          </w:p>
          <w:p w:rsidR="002B0C42" w:rsidRPr="00E61662" w:rsidRDefault="002B0C42" w:rsidP="002B0C42">
            <w:pPr>
              <w:spacing w:after="1080" w:line="240" w:lineRule="auto"/>
              <w:ind w:left="113" w:right="113"/>
              <w:rPr>
                <w:rFonts w:ascii="VladaRHSans Lt" w:eastAsia="Times New Roman" w:hAnsi="VladaRHSans Lt" w:cs="Times New Roman"/>
                <w:sz w:val="18"/>
                <w:szCs w:val="18"/>
              </w:rPr>
            </w:pPr>
          </w:p>
        </w:tc>
        <w:tc>
          <w:tcPr>
            <w:tcW w:w="1736" w:type="dxa"/>
            <w:gridSpan w:val="3"/>
            <w:tcBorders>
              <w:top w:val="single" w:sz="4" w:space="0" w:color="auto"/>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navodi obilježja svojega mjesnog govora u odnosu na standardni hrvatski jezik</w:t>
            </w:r>
          </w:p>
        </w:tc>
        <w:tc>
          <w:tcPr>
            <w:tcW w:w="1736" w:type="dxa"/>
            <w:gridSpan w:val="3"/>
            <w:tcBorders>
              <w:top w:val="single" w:sz="4" w:space="0" w:color="auto"/>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navodi obilježja svojega mjesnog govora u odnosu na standardni hrvatski jezik i prepoznaje organske i neorganske idiome kao sastavnice hrvatskog jezika</w:t>
            </w:r>
          </w:p>
        </w:tc>
        <w:tc>
          <w:tcPr>
            <w:tcW w:w="1736" w:type="dxa"/>
            <w:gridSpan w:val="2"/>
            <w:tcBorders>
              <w:top w:val="single" w:sz="4" w:space="0" w:color="auto"/>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navodi obilježja svojega mjesnog govora u odnosu na standardni hrvatski jezik i prepoznaje organske i neorganske idiome kao sastavnice hrvatskog jezika; opisuje obilježja administrativnog i publicističkog stila</w:t>
            </w:r>
          </w:p>
        </w:tc>
        <w:tc>
          <w:tcPr>
            <w:tcW w:w="1744" w:type="dxa"/>
            <w:tcBorders>
              <w:top w:val="single" w:sz="4" w:space="0" w:color="auto"/>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navodi obilježja svojega mjesnog govora u odnosu na standardni hrvatski jezik i prepoznaje organske i neorganske idiome kao sastavnice hrvatskog jezika; uspoređuje obilježja administrativnog i publicističkog stila</w:t>
            </w:r>
          </w:p>
        </w:tc>
      </w:tr>
      <w:tr w:rsidR="002B0C42" w:rsidRPr="00E61662" w:rsidTr="002B0C42">
        <w:trPr>
          <w:trHeight w:val="291"/>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b/>
                <w:bCs/>
                <w:color w:val="4A86E8"/>
                <w:lang w:val="hr-HR" w:eastAsia="hr-HR"/>
              </w:rPr>
              <w:t>Preporuka:</w:t>
            </w:r>
            <w:r w:rsidRPr="00963F79">
              <w:rPr>
                <w:b/>
                <w:bCs/>
                <w:color w:val="D60C8C"/>
                <w:lang w:val="hr-HR" w:eastAsia="hr-HR"/>
              </w:rPr>
              <w:t xml:space="preserve"> </w:t>
            </w:r>
            <w:r w:rsidRPr="00963F79">
              <w:rPr>
                <w:color w:val="000000"/>
                <w:lang w:val="hr-HR" w:eastAsia="hr-HR"/>
              </w:rPr>
              <w:t>Obilježja narječja i govora društvenih skupina svladavaju se prema načelu zavičajnosti i bliskosti (primjerenosti) te aktualnosti, povezati s nastavom medijske pismenosti).</w:t>
            </w:r>
          </w:p>
        </w:tc>
      </w:tr>
      <w:tr w:rsidR="002B0C42" w:rsidRPr="00E61662" w:rsidTr="002B0C42">
        <w:trPr>
          <w:trHeight w:val="411"/>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Style1"/>
              <w:jc w:val="center"/>
              <w:rPr>
                <w:rFonts w:ascii="VladaRHSans Lt" w:hAnsi="VladaRHSans Lt"/>
                <w:color w:val="auto"/>
                <w:sz w:val="18"/>
                <w:szCs w:val="18"/>
                <w:lang w:eastAsia="hr-HR"/>
              </w:rPr>
            </w:pPr>
            <w:r w:rsidRPr="00263297">
              <w:rPr>
                <w:rFonts w:ascii="VladaRHSans Lt" w:hAnsi="VladaRHSans Lt"/>
                <w:sz w:val="20"/>
                <w:szCs w:val="18"/>
                <w:lang w:eastAsia="hr-HR"/>
              </w:rPr>
              <w:t>KNJIŽEVNOST I STVARALAŠTVO</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lastRenderedPageBreak/>
              <w:t>B. 2. 1.</w:t>
            </w:r>
          </w:p>
          <w:p w:rsidR="002B0C42" w:rsidRPr="00963F79" w:rsidRDefault="002B0C42" w:rsidP="002B0C42">
            <w:pPr>
              <w:pStyle w:val="Style1"/>
              <w:spacing w:after="600"/>
              <w:rPr>
                <w:rFonts w:ascii="VladaRHSans Lt" w:hAnsi="VladaRHSans Lt"/>
                <w:color w:val="auto"/>
                <w:sz w:val="18"/>
                <w:szCs w:val="18"/>
                <w:lang w:eastAsia="hr-HR"/>
              </w:rPr>
            </w:pPr>
            <w:r w:rsidRPr="00963F79">
              <w:rPr>
                <w:rFonts w:ascii="VladaRHSans Lt" w:hAnsi="VladaRHSans Lt"/>
                <w:sz w:val="18"/>
                <w:szCs w:val="18"/>
                <w:lang w:eastAsia="hr-HR"/>
              </w:rPr>
              <w:t>Učenik izražava svoj literarni doživljaj i obrazlaže stavove o književnom tekstu.</w:t>
            </w:r>
          </w:p>
        </w:tc>
        <w:tc>
          <w:tcPr>
            <w:tcW w:w="6093"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before="120"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obrazlaže svoj literarni doživljaj teksta i razumijevanje književnoga teksta </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povezuje tematiku teksta s aktualnim situacijama na temelju svoga iskustva</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objašnjava svoje mišljenje i stavove o književnom tekstu na temelju vlastitog čitateljskog iskustva i znanja o književnosti (problematika i ideje u književnom tekstu)</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obrazlaže svoje mišljenje i stavove o književnom tekstu i potkrepljuje ih primjerima </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objašnjava svoje proživljeno iskustvo čitanja i uspoređuje ga s iskustvom čitanja drugih</w:t>
            </w:r>
          </w:p>
          <w:p w:rsidR="002B0C4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obrazlaže što utječe na njegov književni ukus</w:t>
            </w: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Pr="00E61662" w:rsidRDefault="002B0C42" w:rsidP="002B0C42">
            <w:pPr>
              <w:spacing w:line="240" w:lineRule="auto"/>
              <w:ind w:left="113" w:right="113"/>
              <w:rPr>
                <w:rFonts w:ascii="VladaRHSans Lt" w:eastAsia="Times New Roman" w:hAnsi="VladaRHSans Lt" w:cs="Times New Roman"/>
                <w:sz w:val="18"/>
                <w:szCs w:val="18"/>
              </w:rPr>
            </w:pPr>
          </w:p>
        </w:tc>
        <w:tc>
          <w:tcPr>
            <w:tcW w:w="69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p>
        </w:tc>
      </w:tr>
      <w:tr w:rsidR="002B0C42" w:rsidRPr="00E61662" w:rsidTr="002B0C42">
        <w:trPr>
          <w:trHeight w:val="291"/>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120" w:afterAutospacing="0"/>
              <w:ind w:left="113" w:right="57"/>
              <w:rPr>
                <w:rFonts w:ascii="VladaRHSans Lt" w:hAnsi="VladaRHSans Lt"/>
                <w:sz w:val="18"/>
                <w:szCs w:val="18"/>
              </w:rPr>
            </w:pPr>
            <w:r w:rsidRPr="00E61662">
              <w:rPr>
                <w:rFonts w:ascii="VladaRHSans Lt" w:hAnsi="VladaRHSans Lt"/>
                <w:b/>
                <w:bCs/>
                <w:color w:val="002060"/>
                <w:sz w:val="18"/>
                <w:szCs w:val="18"/>
              </w:rPr>
              <w:t>PREPORUKA:</w:t>
            </w:r>
            <w:r w:rsidRPr="00E61662">
              <w:rPr>
                <w:rFonts w:ascii="VladaRHSans Lt" w:hAnsi="VladaRHSans Lt"/>
                <w:b/>
                <w:bCs/>
                <w:color w:val="4A86E8"/>
                <w:sz w:val="18"/>
                <w:szCs w:val="18"/>
              </w:rPr>
              <w:t xml:space="preserve"> </w:t>
            </w:r>
            <w:r w:rsidRPr="00E61662">
              <w:rPr>
                <w:rFonts w:ascii="VladaRHSans Lt" w:hAnsi="VladaRHSans Lt"/>
                <w:sz w:val="18"/>
                <w:szCs w:val="18"/>
              </w:rPr>
              <w:t>Odgojno-obrazovni ishod ostvaruje se na obaveznim i samostalno odabranim književnim djelima; literarni doživljaj učenik može izraziti usmeno, pisano, vizualizacijama; učenik treba pročitati najmanje jedan književni tekst prema vlastitom izboru i predstaviti ga.</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B. 2. 2.</w:t>
            </w:r>
          </w:p>
          <w:p w:rsidR="002B0C42" w:rsidRPr="00E61662" w:rsidRDefault="002B0C42" w:rsidP="002B0C42">
            <w:pPr>
              <w:pStyle w:val="NormalWeb"/>
              <w:spacing w:before="0" w:beforeAutospacing="0" w:after="0" w:afterAutospacing="0"/>
              <w:ind w:left="113"/>
              <w:rPr>
                <w:rFonts w:ascii="VladaRHSans Lt" w:hAnsi="VladaRHSans Lt"/>
                <w:sz w:val="18"/>
                <w:szCs w:val="18"/>
              </w:rPr>
            </w:pPr>
            <w:r w:rsidRPr="00E61662">
              <w:rPr>
                <w:rFonts w:ascii="VladaRHSans Lt" w:hAnsi="VladaRHSans Lt"/>
                <w:b/>
                <w:bCs/>
                <w:color w:val="D60C8C"/>
                <w:sz w:val="18"/>
                <w:szCs w:val="18"/>
              </w:rPr>
              <w:t>Učenik uspoređuje književne tekstove prema temi ili žanru.</w:t>
            </w:r>
          </w:p>
        </w:tc>
        <w:tc>
          <w:tcPr>
            <w:tcW w:w="6093"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tumači i primjenjuje</w:t>
            </w:r>
            <w:r w:rsidRPr="00E61662">
              <w:rPr>
                <w:rFonts w:ascii="VladaRHSans Lt" w:eastAsia="Times New Roman" w:hAnsi="VladaRHSans Lt" w:cs="Times New Roman"/>
                <w:sz w:val="18"/>
                <w:szCs w:val="18"/>
              </w:rPr>
              <w:t xml:space="preserve"> pojmove vezane uz:</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prozne vrste: roman, novela, karakterizacija lika i odnosi među likovima; autobiografski elementi</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poetske vrste: lirska i satirična proza; pjesma u prozi; balada, dijalektalna poezija;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dramske vrste: drama i kazalište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tumači</w:t>
            </w:r>
            <w:r w:rsidRPr="00E61662">
              <w:rPr>
                <w:rFonts w:ascii="VladaRHSans Lt" w:eastAsia="Times New Roman" w:hAnsi="VladaRHSans Lt" w:cs="Times New Roman"/>
                <w:sz w:val="18"/>
                <w:szCs w:val="18"/>
              </w:rPr>
              <w:t xml:space="preserve"> jezično-stilska obilježja književnoga teksta: simbol, eufemizam, metonimija, oksimoron, hiperbola; sinestezija; dijalekt i žargon u književnom tekstu;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xml:space="preserve">- </w:t>
            </w:r>
            <w:r w:rsidRPr="00E61662">
              <w:rPr>
                <w:rFonts w:ascii="VladaRHSans Lt" w:eastAsia="Times New Roman" w:hAnsi="VladaRHSans Lt" w:cs="Times New Roman"/>
                <w:bCs/>
                <w:sz w:val="18"/>
                <w:szCs w:val="18"/>
              </w:rPr>
              <w:t>uspoređuje</w:t>
            </w:r>
            <w:r w:rsidRPr="00E61662">
              <w:rPr>
                <w:rFonts w:ascii="VladaRHSans Lt" w:eastAsia="Times New Roman" w:hAnsi="VladaRHSans Lt" w:cs="Times New Roman"/>
                <w:sz w:val="18"/>
                <w:szCs w:val="18"/>
              </w:rPr>
              <w:t xml:space="preserve"> motivaciju likova i njihovo predstavljanje u pojedinim žanrovima</w:t>
            </w:r>
          </w:p>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uspoređuje teme i/ili pripadnost žanru u književnim tekstovima </w:t>
            </w:r>
          </w:p>
          <w:p w:rsidR="002B0C42" w:rsidRPr="00E61662" w:rsidRDefault="002B0C42" w:rsidP="002B0C42">
            <w:pPr>
              <w:spacing w:line="240" w:lineRule="auto"/>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bCs/>
                <w:color w:val="25408F"/>
                <w:sz w:val="18"/>
                <w:szCs w:val="18"/>
              </w:rPr>
            </w:pPr>
            <w:r w:rsidRPr="00B84934">
              <w:rPr>
                <w:rFonts w:ascii="VladaRHSans Lt" w:eastAsia="Times New Roman" w:hAnsi="VladaRHSans Lt" w:cs="Times New Roman"/>
                <w:bCs/>
                <w:color w:val="25408F"/>
                <w:sz w:val="18"/>
                <w:szCs w:val="18"/>
              </w:rPr>
              <w:t>- tekstovi: novela, roman, drama, poezija</w:t>
            </w:r>
          </w:p>
          <w:p w:rsidR="002B0C42" w:rsidRPr="00B84934" w:rsidRDefault="002B0C42" w:rsidP="002B0C42">
            <w:pPr>
              <w:spacing w:line="240" w:lineRule="auto"/>
              <w:ind w:left="113" w:right="113"/>
              <w:rPr>
                <w:rFonts w:ascii="VladaRHSans Lt" w:eastAsia="Times New Roman" w:hAnsi="VladaRHSans Lt" w:cs="Times New Roman"/>
                <w:color w:val="25408F"/>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Pr="00E61662" w:rsidRDefault="002B0C42" w:rsidP="002B0C42">
            <w:pPr>
              <w:spacing w:line="240" w:lineRule="auto"/>
              <w:ind w:left="113" w:right="113"/>
              <w:rPr>
                <w:rFonts w:ascii="VladaRHSans Lt" w:eastAsia="Times New Roman" w:hAnsi="VladaRHSans Lt" w:cs="Times New Roman"/>
                <w:sz w:val="18"/>
                <w:szCs w:val="18"/>
              </w:rPr>
            </w:pP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lastRenderedPageBreak/>
              <w:t>- prema smjernicama tumači tematska i žanrovska obilježja pojedinoga književnoga teksta primjenjujući pojmove vezane uz prozne, poetske i dramske vrste</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963F79" w:rsidRDefault="002B0C42" w:rsidP="002B0C42">
            <w:pPr>
              <w:pStyle w:val="PREPORUKA"/>
              <w:rPr>
                <w:lang w:val="hr-HR" w:eastAsia="hr-HR"/>
              </w:rPr>
            </w:pPr>
            <w:r w:rsidRPr="00963F79">
              <w:rPr>
                <w:color w:val="000000"/>
                <w:lang w:val="hr-HR" w:eastAsia="hr-HR"/>
              </w:rPr>
              <w:t>- prema smjernicama analizira tematska i žanrovska obilježja pojedinoga književnoga teksta primjenjujući pojmove vezane uz prozne, poetske i dramske vrste</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963F79" w:rsidRDefault="002B0C42" w:rsidP="002B0C42">
            <w:pPr>
              <w:pStyle w:val="PREPORUKA"/>
              <w:rPr>
                <w:lang w:val="hr-HR" w:eastAsia="hr-HR"/>
              </w:rPr>
            </w:pPr>
            <w:r w:rsidRPr="00963F79">
              <w:rPr>
                <w:color w:val="000000"/>
                <w:lang w:val="hr-HR" w:eastAsia="hr-HR"/>
              </w:rPr>
              <w:t>- prema smjernicama interpretira književne tekstove prema temi ili žanru primjenjujući pojmove vezane uz prozne, poetske i dramske vrste</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963F79" w:rsidRDefault="002B0C42" w:rsidP="002B0C42">
            <w:pPr>
              <w:pStyle w:val="PREPORUKA"/>
              <w:rPr>
                <w:lang w:val="hr-HR" w:eastAsia="hr-HR"/>
              </w:rPr>
            </w:pPr>
            <w:r w:rsidRPr="00963F79">
              <w:rPr>
                <w:color w:val="000000"/>
                <w:lang w:val="hr-HR" w:eastAsia="hr-HR"/>
              </w:rPr>
              <w:t>- uspoređuje književne tekstove prema temi ili žanru primjenjujući pojmove vezane uz prozne, poetske i dramske vrste</w:t>
            </w:r>
          </w:p>
        </w:tc>
      </w:tr>
      <w:tr w:rsidR="002B0C42" w:rsidRPr="00E61662" w:rsidTr="002B0C42">
        <w:trPr>
          <w:trHeight w:val="291"/>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2060"/>
                <w:sz w:val="18"/>
                <w:szCs w:val="18"/>
              </w:rPr>
              <w:lastRenderedPageBreak/>
              <w:t>PREPORUKA</w:t>
            </w:r>
            <w:r w:rsidRPr="00E61662">
              <w:rPr>
                <w:rFonts w:ascii="VladaRHSans Lt" w:hAnsi="VladaRHSans Lt"/>
                <w:color w:val="4A86E8"/>
                <w:sz w:val="18"/>
                <w:szCs w:val="18"/>
              </w:rPr>
              <w:t xml:space="preserve">: </w:t>
            </w:r>
            <w:r w:rsidRPr="00E61662">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E61662" w:rsidRDefault="002B0C42" w:rsidP="002B0C42">
            <w:pPr>
              <w:pStyle w:val="NormalWeb"/>
              <w:spacing w:before="120" w:beforeAutospacing="0" w:after="120" w:afterAutospacing="0"/>
              <w:ind w:left="113" w:right="113"/>
              <w:rPr>
                <w:rFonts w:ascii="VladaRHSans Lt" w:hAnsi="VladaRHSans Lt"/>
                <w:sz w:val="18"/>
                <w:szCs w:val="18"/>
              </w:rPr>
            </w:pPr>
            <w:r w:rsidRPr="00E61662">
              <w:rPr>
                <w:rFonts w:ascii="VladaRHSans Lt" w:hAnsi="VladaRHSans Lt"/>
                <w:bCs/>
                <w:sz w:val="18"/>
                <w:szCs w:val="18"/>
              </w:rPr>
              <w:t>Učenik analizira prema temi i žanru dva obavezna književna teksta i pet književnih tekstova s izbornog popisa.</w:t>
            </w:r>
          </w:p>
        </w:tc>
      </w:tr>
      <w:tr w:rsidR="002B0C42" w:rsidRPr="00E61662" w:rsidTr="002B0C42">
        <w:trPr>
          <w:trHeight w:val="291"/>
        </w:trPr>
        <w:tc>
          <w:tcPr>
            <w:tcW w:w="1607"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657131" w:rsidRDefault="002B0C42" w:rsidP="002B0C42">
            <w:pPr>
              <w:spacing w:before="60" w:line="240" w:lineRule="auto"/>
              <w:jc w:val="center"/>
              <w:rPr>
                <w:rFonts w:ascii="VladaRHSans Lt" w:eastAsia="Times New Roman" w:hAnsi="VladaRHSans Lt" w:cs="Times New Roman"/>
                <w:smallCaps/>
                <w:color w:val="25408F"/>
                <w:sz w:val="18"/>
                <w:szCs w:val="18"/>
              </w:rPr>
            </w:pPr>
            <w:r w:rsidRPr="00657131">
              <w:rPr>
                <w:rFonts w:ascii="VladaRHSans Lt" w:eastAsia="Times New Roman" w:hAnsi="VladaRHSans Lt" w:cs="Times New Roman"/>
                <w:smallCaps/>
                <w:color w:val="25408F"/>
                <w:sz w:val="18"/>
                <w:szCs w:val="18"/>
              </w:rPr>
              <w:t>ODGOJNO-OBRAZOVNI ISHODI</w:t>
            </w:r>
          </w:p>
        </w:tc>
        <w:tc>
          <w:tcPr>
            <w:tcW w:w="6093" w:type="dxa"/>
            <w:gridSpan w:val="3"/>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607"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6093" w:type="dxa"/>
            <w:gridSpan w:val="3"/>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ind w:left="0" w:right="0"/>
              <w:jc w:val="center"/>
              <w:rPr>
                <w:lang w:val="hr-HR" w:eastAsia="hr-HR"/>
              </w:rPr>
            </w:pPr>
            <w:r w:rsidRPr="00963F79">
              <w:rPr>
                <w:rFonts w:cs="Arial"/>
                <w:smallCaps/>
                <w:lang w:val="hr-HR" w:eastAsia="hr-HR"/>
              </w:rPr>
              <w:t>ZADOVOLJAVAJUĆA</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657131" w:rsidRDefault="002B0C42" w:rsidP="002B0C42">
            <w:pPr>
              <w:pStyle w:val="NormalWeb"/>
              <w:spacing w:before="0" w:beforeAutospacing="0" w:after="0" w:afterAutospacing="0"/>
              <w:jc w:val="center"/>
              <w:rPr>
                <w:rFonts w:ascii="VladaRHSans Lt" w:hAnsi="VladaRHSans Lt"/>
                <w:color w:val="000000"/>
                <w:sz w:val="18"/>
                <w:szCs w:val="18"/>
              </w:rPr>
            </w:pPr>
            <w:r w:rsidRPr="00657131">
              <w:rPr>
                <w:rFonts w:ascii="VladaRHSans Lt" w:hAnsi="VladaRHSans Lt"/>
                <w:smallCaps/>
                <w:sz w:val="18"/>
                <w:szCs w:val="18"/>
              </w:rPr>
              <w:t>DOBRA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657131" w:rsidRDefault="002B0C42" w:rsidP="002B0C42">
            <w:pPr>
              <w:pStyle w:val="NormalWeb"/>
              <w:spacing w:before="0" w:beforeAutospacing="0" w:after="0" w:afterAutospacing="0"/>
              <w:jc w:val="center"/>
              <w:rPr>
                <w:rFonts w:ascii="VladaRHSans Lt" w:hAnsi="VladaRHSans Lt"/>
                <w:color w:val="000000"/>
                <w:sz w:val="18"/>
                <w:szCs w:val="18"/>
              </w:rPr>
            </w:pPr>
            <w:r w:rsidRPr="00657131">
              <w:rPr>
                <w:rFonts w:ascii="VladaRHSans Lt" w:hAnsi="VladaRHSans Lt"/>
                <w:smallCaps/>
                <w:sz w:val="18"/>
                <w:szCs w:val="18"/>
              </w:rPr>
              <w:t>VRLO DOBRA</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ind w:left="0" w:right="0"/>
              <w:jc w:val="center"/>
              <w:rPr>
                <w:lang w:val="hr-HR" w:eastAsia="hr-HR"/>
              </w:rPr>
            </w:pPr>
            <w:r w:rsidRPr="00963F79">
              <w:rPr>
                <w:rFonts w:cs="Arial"/>
                <w:smallCaps/>
                <w:lang w:val="hr-HR" w:eastAsia="hr-HR"/>
              </w:rPr>
              <w:t>IZNIMNA</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 xml:space="preserve">B. 2. 3. </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uspoređuje književne tekstove s obzirom na kontekst.</w:t>
            </w:r>
          </w:p>
        </w:tc>
        <w:tc>
          <w:tcPr>
            <w:tcW w:w="6093"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imenuje književnopovijesno razdoblje u kojem je nastao književni tekst i opisuje njegova obilježja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stilsko-poetička obilježja književnog teksta i potkrepljuje ih primjerima iz teksta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važnost određenog književnog teksta u književnoj i kulturnoj povijesti i njegova obilježja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uspoređuje književne tekstove s obzirom na književnopovijesni, povijesni, društveni i kulturni kontekst</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odabire različita umjetnička djela (strip, film, kazalište) kojima je nadahnuće određeni književni tekst i uspoređuje ih s obzirom na kontekst</w:t>
            </w:r>
          </w:p>
          <w:p w:rsidR="002B0C42" w:rsidRPr="00E61662" w:rsidRDefault="002B0C42" w:rsidP="002B0C42">
            <w:pPr>
              <w:spacing w:after="24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prepoznaje poveznice književnog teksta s drugim tekstovima i umjetničkim djelima</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imenuje književnopovijesno razdoblje u kojem je nastao književni tekst i opisuje njegova obilježja te opisuje stilsko-poetička obilježja književnog teksta i potkrepljuje ih primjerima iz teksta</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opisuje stilsko-poetička obilježja književnog teksta i potkrepljuje ih primjerima iz teksta te prepoznaje važnost određenog književnog teksta u književnoj i kulturnoj povijesti</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uspoređuje književne tekstove s obzirom na književnopovijesni, povijesni, društveni i kulturni kontekst i prepoznaje važnost određenog književnog teksta u književnoj i kulturnoj povijesti</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uspoređuje književne tekstove s obzirom na književnopovijesni, povijesni, društveni i kulturni kontekst i prepoznaje poveznice s drugim tekstovima i umjetničkim djelima</w:t>
            </w:r>
          </w:p>
        </w:tc>
      </w:tr>
      <w:tr w:rsidR="002B0C42" w:rsidRPr="00E61662" w:rsidTr="002B0C42">
        <w:trPr>
          <w:trHeight w:val="291"/>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b/>
                <w:bCs/>
                <w:color w:val="002060"/>
                <w:sz w:val="18"/>
                <w:szCs w:val="18"/>
              </w:rPr>
              <w:lastRenderedPageBreak/>
              <w:t>PREPORUKA</w:t>
            </w:r>
            <w:r w:rsidRPr="00E61662">
              <w:rPr>
                <w:rFonts w:ascii="VladaRHSans Lt" w:hAnsi="VladaRHSans Lt"/>
                <w:b/>
                <w:bCs/>
                <w:color w:val="6D9EEB"/>
                <w:sz w:val="18"/>
                <w:szCs w:val="18"/>
              </w:rPr>
              <w:t xml:space="preserve"> </w:t>
            </w:r>
            <w:r w:rsidRPr="00E61662">
              <w:rPr>
                <w:rFonts w:ascii="VladaRHSans Lt" w:hAnsi="VladaRHSans Lt"/>
                <w:bCs/>
                <w:sz w:val="18"/>
                <w:szCs w:val="18"/>
              </w:rPr>
              <w:t xml:space="preserve">se odnosi na odgojno-obrazovne ishode B. 2. 1. , B. 2. 2. i B. 2. 3. Učenik čita dva obvezna književna teksta i pet književnih tekstova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E61662" w:rsidRDefault="002B0C42" w:rsidP="002B0C42">
            <w:pPr>
              <w:pStyle w:val="NormalWeb"/>
              <w:spacing w:before="0" w:beforeAutospacing="0" w:after="0" w:afterAutospacing="0"/>
              <w:rPr>
                <w:rFonts w:ascii="VladaRHSans Lt" w:hAnsi="VladaRHSans Lt"/>
                <w:bCs/>
                <w:sz w:val="18"/>
                <w:szCs w:val="18"/>
              </w:rPr>
            </w:pPr>
            <w:r w:rsidRPr="00E61662">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bCs/>
                <w:sz w:val="18"/>
                <w:szCs w:val="18"/>
              </w:rPr>
              <w:t xml:space="preserve">Popis obveznih tekstova za cjelovito čitanje u 4. i 5. ciklusu: hrvatska književnost - </w:t>
            </w:r>
            <w:r w:rsidRPr="00E61662">
              <w:rPr>
                <w:rFonts w:ascii="VladaRHSans Lt" w:hAnsi="VladaRHSans Lt"/>
                <w:bCs/>
                <w:sz w:val="18"/>
                <w:szCs w:val="18"/>
                <w:shd w:val="clear" w:color="auto" w:fill="FFFFFF"/>
              </w:rPr>
              <w:t xml:space="preserve">Držić, Marin, </w:t>
            </w:r>
            <w:r w:rsidRPr="00E61662">
              <w:rPr>
                <w:rFonts w:ascii="VladaRHSans Lt" w:hAnsi="VladaRHSans Lt"/>
                <w:bCs/>
                <w:i/>
                <w:iCs/>
                <w:sz w:val="18"/>
                <w:szCs w:val="18"/>
                <w:shd w:val="clear" w:color="auto" w:fill="FFFFFF"/>
              </w:rPr>
              <w:t xml:space="preserve">Novela od Stanca; </w:t>
            </w:r>
            <w:r w:rsidRPr="00E61662">
              <w:rPr>
                <w:rFonts w:ascii="VladaRHSans Lt" w:hAnsi="VladaRHSans Lt"/>
                <w:bCs/>
                <w:sz w:val="18"/>
                <w:szCs w:val="18"/>
                <w:shd w:val="clear" w:color="auto" w:fill="FFFFFF"/>
              </w:rPr>
              <w:t xml:space="preserve">Gundulić, Ivan, </w:t>
            </w:r>
            <w:r w:rsidRPr="00E61662">
              <w:rPr>
                <w:rFonts w:ascii="VladaRHSans Lt" w:hAnsi="VladaRHSans Lt"/>
                <w:bCs/>
                <w:i/>
                <w:iCs/>
                <w:sz w:val="18"/>
                <w:szCs w:val="18"/>
                <w:shd w:val="clear" w:color="auto" w:fill="FFFFFF"/>
              </w:rPr>
              <w:t xml:space="preserve">Dubravka; </w:t>
            </w:r>
            <w:r w:rsidRPr="00E61662">
              <w:rPr>
                <w:rFonts w:ascii="VladaRHSans Lt" w:hAnsi="VladaRHSans Lt"/>
                <w:bCs/>
                <w:sz w:val="18"/>
                <w:szCs w:val="18"/>
                <w:shd w:val="clear" w:color="auto" w:fill="FFFFFF"/>
              </w:rPr>
              <w:t xml:space="preserve">Krleža, Miroslav, </w:t>
            </w:r>
            <w:r w:rsidRPr="00E61662">
              <w:rPr>
                <w:rFonts w:ascii="VladaRHSans Lt" w:hAnsi="VladaRHSans Lt"/>
                <w:bCs/>
                <w:i/>
                <w:iCs/>
                <w:sz w:val="18"/>
                <w:szCs w:val="18"/>
                <w:shd w:val="clear" w:color="auto" w:fill="FFFFFF"/>
              </w:rPr>
              <w:t xml:space="preserve">Gospoda Glembajevi; </w:t>
            </w:r>
            <w:r w:rsidRPr="00E61662">
              <w:rPr>
                <w:rFonts w:ascii="VladaRHSans Lt" w:hAnsi="VladaRHSans Lt"/>
                <w:bCs/>
                <w:sz w:val="18"/>
                <w:szCs w:val="18"/>
                <w:shd w:val="clear" w:color="auto" w:fill="FFFFFF"/>
              </w:rPr>
              <w:t xml:space="preserve">Matoš, Antun Gustav, izbor iz novela; Mažuranić, Ivan, </w:t>
            </w:r>
            <w:r w:rsidRPr="00E61662">
              <w:rPr>
                <w:rFonts w:ascii="VladaRHSans Lt" w:hAnsi="VladaRHSans Lt"/>
                <w:bCs/>
                <w:i/>
                <w:iCs/>
                <w:sz w:val="18"/>
                <w:szCs w:val="18"/>
                <w:shd w:val="clear" w:color="auto" w:fill="FFFFFF"/>
              </w:rPr>
              <w:t xml:space="preserve">Smrt Smail-age Čengića; </w:t>
            </w:r>
            <w:r w:rsidRPr="00E61662">
              <w:rPr>
                <w:rFonts w:ascii="VladaRHSans Lt" w:hAnsi="VladaRHSans Lt"/>
                <w:bCs/>
                <w:sz w:val="18"/>
                <w:szCs w:val="18"/>
                <w:shd w:val="clear" w:color="auto" w:fill="FFFFFF"/>
              </w:rPr>
              <w:t xml:space="preserve">Novak, Vjenceslav, </w:t>
            </w:r>
            <w:r w:rsidRPr="00E61662">
              <w:rPr>
                <w:rFonts w:ascii="VladaRHSans Lt" w:hAnsi="VladaRHSans Lt"/>
                <w:bCs/>
                <w:i/>
                <w:iCs/>
                <w:sz w:val="18"/>
                <w:szCs w:val="18"/>
                <w:shd w:val="clear" w:color="auto" w:fill="FFFFFF"/>
              </w:rPr>
              <w:t xml:space="preserve">Posljednji Stipančići; </w:t>
            </w:r>
            <w:r w:rsidRPr="00E61662">
              <w:rPr>
                <w:rFonts w:ascii="VladaRHSans Lt" w:hAnsi="VladaRHSans Lt"/>
                <w:bCs/>
                <w:sz w:val="18"/>
                <w:szCs w:val="18"/>
                <w:shd w:val="clear" w:color="auto" w:fill="FFFFFF"/>
              </w:rPr>
              <w:t xml:space="preserve">Šenoa, August, </w:t>
            </w:r>
            <w:r w:rsidRPr="00E61662">
              <w:rPr>
                <w:rFonts w:ascii="VladaRHSans Lt" w:hAnsi="VladaRHSans Lt"/>
                <w:bCs/>
                <w:i/>
                <w:iCs/>
                <w:sz w:val="18"/>
                <w:szCs w:val="18"/>
                <w:shd w:val="clear" w:color="auto" w:fill="FFFFFF"/>
              </w:rPr>
              <w:t xml:space="preserve">Prijan Lovro; </w:t>
            </w:r>
            <w:r w:rsidRPr="00E61662">
              <w:rPr>
                <w:rFonts w:ascii="VladaRHSans Lt" w:hAnsi="VladaRHSans Lt"/>
                <w:bCs/>
                <w:sz w:val="18"/>
                <w:szCs w:val="18"/>
                <w:shd w:val="clear" w:color="auto" w:fill="FFFFFF"/>
              </w:rPr>
              <w:t>Šimić, Antun Branko, izbor iz poezije.</w:t>
            </w:r>
          </w:p>
        </w:tc>
      </w:tr>
      <w:tr w:rsidR="002B0C42" w:rsidRPr="00E61662" w:rsidTr="002B0C42">
        <w:trPr>
          <w:trHeight w:val="291"/>
        </w:trPr>
        <w:tc>
          <w:tcPr>
            <w:tcW w:w="1607"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b/>
                <w:smallCaps/>
                <w:color w:val="25408F"/>
                <w:sz w:val="18"/>
                <w:szCs w:val="18"/>
              </w:rPr>
            </w:pPr>
            <w:r w:rsidRPr="00E61662">
              <w:rPr>
                <w:rFonts w:ascii="VladaRHSans Lt" w:eastAsia="Times New Roman" w:hAnsi="VladaRHSans Lt" w:cs="Times New Roman"/>
                <w:b/>
                <w:smallCaps/>
                <w:color w:val="25408F"/>
                <w:sz w:val="18"/>
                <w:szCs w:val="18"/>
              </w:rPr>
              <w:t>ODGOJNO-OBRAZOVNI ISHODI</w:t>
            </w:r>
          </w:p>
        </w:tc>
        <w:tc>
          <w:tcPr>
            <w:tcW w:w="6093" w:type="dxa"/>
            <w:gridSpan w:val="3"/>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607"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6093" w:type="dxa"/>
            <w:gridSpan w:val="3"/>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57" w:right="0"/>
              <w:jc w:val="center"/>
              <w:rPr>
                <w:lang w:val="hr-HR" w:eastAsia="hr-HR"/>
              </w:rPr>
            </w:pPr>
            <w:r w:rsidRPr="00963F79">
              <w:rPr>
                <w:rFonts w:eastAsia="Times New Roman"/>
                <w:smallCaps/>
                <w:lang w:val="hr-HR" w:eastAsia="hr-HR"/>
              </w:rPr>
              <w:t>ZADOVOLJAVAJUĆA</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2B0C42" w:rsidRPr="00963F79" w:rsidRDefault="002B0C42" w:rsidP="002B0C42">
            <w:pPr>
              <w:pStyle w:val="razine0"/>
              <w:spacing w:before="0"/>
              <w:ind w:left="57" w:right="0"/>
              <w:jc w:val="center"/>
              <w:rPr>
                <w:lang w:val="hr-HR" w:eastAsia="hr-HR"/>
              </w:rPr>
            </w:pPr>
            <w:r w:rsidRPr="00963F79">
              <w:rPr>
                <w:rFonts w:eastAsia="Times New Roman"/>
                <w:smallCaps/>
                <w:lang w:val="hr-HR" w:eastAsia="hr-HR"/>
              </w:rPr>
              <w:t>DOBRA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B0C42" w:rsidRPr="00963F79" w:rsidRDefault="002B0C42" w:rsidP="002B0C42">
            <w:pPr>
              <w:pStyle w:val="razine0"/>
              <w:spacing w:before="0"/>
              <w:ind w:left="57" w:right="0"/>
              <w:jc w:val="center"/>
              <w:rPr>
                <w:lang w:val="hr-HR" w:eastAsia="hr-HR"/>
              </w:rPr>
            </w:pPr>
            <w:r w:rsidRPr="00963F79">
              <w:rPr>
                <w:rFonts w:eastAsia="Times New Roman"/>
                <w:smallCaps/>
                <w:lang w:val="hr-HR" w:eastAsia="hr-HR"/>
              </w:rPr>
              <w:t>VRLO DOBRA</w:t>
            </w:r>
          </w:p>
        </w:tc>
        <w:tc>
          <w:tcPr>
            <w:tcW w:w="1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0C42" w:rsidRPr="00963F79" w:rsidRDefault="002B0C42" w:rsidP="002B0C42">
            <w:pPr>
              <w:pStyle w:val="razine0"/>
              <w:spacing w:before="0"/>
              <w:ind w:left="57" w:right="0"/>
              <w:jc w:val="center"/>
              <w:rPr>
                <w:lang w:val="hr-HR" w:eastAsia="hr-HR"/>
              </w:rPr>
            </w:pPr>
            <w:r w:rsidRPr="00963F79">
              <w:rPr>
                <w:rFonts w:eastAsia="Times New Roman"/>
                <w:smallCaps/>
                <w:lang w:val="hr-HR" w:eastAsia="hr-HR"/>
              </w:rPr>
              <w:t>IZNIMNA</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B. 2. 4.</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se stvaralački izražava prema vlastitome interesu potaknut književnim tekstom.</w:t>
            </w:r>
          </w:p>
        </w:tc>
        <w:tc>
          <w:tcPr>
            <w:tcW w:w="6093"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priprema i oblikuje radove u kojima do izražaja dolazi kreativnost, inovativnost, originalnost i stvaralačko mišljenje potaknuto književnim tekstom ili umjetničkim djelom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E61662">
              <w:rPr>
                <w:rFonts w:ascii="VladaRHSans Lt" w:eastAsia="Times New Roman" w:hAnsi="VladaRHSans Lt" w:cs="Times New Roman"/>
                <w:sz w:val="18"/>
                <w:szCs w:val="18"/>
              </w:rPr>
              <w:br/>
              <w:t xml:space="preserve">- adaptira, dramatizira, piše sinopsis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priprema i izvodi dramske i scenske igre </w:t>
            </w:r>
            <w:r w:rsidRPr="00E61662">
              <w:rPr>
                <w:rFonts w:ascii="VladaRHSans Lt" w:eastAsia="Times New Roman" w:hAnsi="VladaRHSans Lt" w:cs="Times New Roman"/>
                <w:sz w:val="18"/>
                <w:szCs w:val="18"/>
              </w:rPr>
              <w:br/>
              <w:t>- postavlja i izvodi predstave, snima (kratke) filmove, crta, slika, izrađuje strip, rječnik, priručnik</w:t>
            </w:r>
            <w:r w:rsidRPr="00E61662">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r w:rsidRPr="00E61662">
              <w:rPr>
                <w:rFonts w:ascii="VladaRHSans Lt" w:eastAsia="Times New Roman" w:hAnsi="VladaRHSans Lt" w:cs="Times New Roman"/>
                <w:sz w:val="18"/>
                <w:szCs w:val="18"/>
              </w:rPr>
              <w:br/>
            </w:r>
          </w:p>
        </w:tc>
        <w:tc>
          <w:tcPr>
            <w:tcW w:w="69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p>
        </w:tc>
      </w:tr>
      <w:tr w:rsidR="002B0C42" w:rsidRPr="00E61662" w:rsidTr="002B0C42">
        <w:trPr>
          <w:trHeight w:val="326"/>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color w:val="000000"/>
                <w:sz w:val="18"/>
                <w:szCs w:val="18"/>
              </w:rPr>
            </w:pPr>
            <w:r w:rsidRPr="00E61662">
              <w:rPr>
                <w:rFonts w:ascii="VladaRHSans Lt" w:hAnsi="VladaRHSans Lt"/>
                <w:color w:val="25408F"/>
                <w:sz w:val="18"/>
                <w:szCs w:val="18"/>
              </w:rPr>
              <w:t>PREPORUKA:</w:t>
            </w:r>
            <w:r w:rsidRPr="00E61662">
              <w:rPr>
                <w:rFonts w:ascii="VladaRHSans Lt" w:hAnsi="VladaRHSans Lt"/>
                <w:color w:val="000000"/>
                <w:sz w:val="18"/>
                <w:szCs w:val="18"/>
              </w:rPr>
              <w:t xml:space="preserve"> Nastavnik potiče učenike na stvaralački način izražavanja i dokazivanja. Ishod se može ostvarivati individualnim i timskim radom i na temelju prethodno usvojenih znanja i vještina iz likovne i glazbene umjetnosti </w:t>
            </w:r>
            <w:r w:rsidRPr="00E61662">
              <w:rPr>
                <w:rFonts w:ascii="VladaRHSans Lt" w:hAnsi="VladaRHSans Lt"/>
                <w:sz w:val="18"/>
                <w:szCs w:val="18"/>
              </w:rPr>
              <w:t>t</w:t>
            </w:r>
            <w:r w:rsidRPr="00E61662">
              <w:rPr>
                <w:rFonts w:ascii="VladaRHSans Lt" w:hAnsi="VladaRHSans Lt"/>
                <w:color w:val="000000"/>
                <w:sz w:val="18"/>
                <w:szCs w:val="18"/>
              </w:rPr>
              <w:t xml:space="preserve">e u skladu s mogućnostima i interesima učenika. Učenik svoje radove može prikupljati u radno-dokumentarnoj mapi. </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Ostvarivanje ishoda vrednuje se formativno. Učitelj cijeni učenikovu samostalnost i poštuje njegove mogućnosti. Učenik predstavlja svoj rad u školi i izvan škole, u stvarnom i digitalnom okružju.</w:t>
            </w:r>
          </w:p>
        </w:tc>
      </w:tr>
      <w:tr w:rsidR="002B0C42" w:rsidRPr="00E61662" w:rsidTr="002B0C42">
        <w:trPr>
          <w:trHeight w:val="364"/>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Style1"/>
              <w:jc w:val="center"/>
              <w:rPr>
                <w:rFonts w:ascii="VladaRHSans Lt" w:hAnsi="VladaRHSans Lt"/>
                <w:color w:val="auto"/>
                <w:sz w:val="18"/>
                <w:szCs w:val="18"/>
                <w:lang w:eastAsia="hr-HR"/>
              </w:rPr>
            </w:pPr>
            <w:r w:rsidRPr="00263297">
              <w:rPr>
                <w:rFonts w:ascii="VladaRHSans Lt" w:hAnsi="VladaRHSans Lt"/>
                <w:sz w:val="20"/>
                <w:szCs w:val="18"/>
                <w:lang w:eastAsia="hr-HR"/>
              </w:rPr>
              <w:lastRenderedPageBreak/>
              <w:t>KULTURA I MEDIJI</w:t>
            </w:r>
          </w:p>
        </w:tc>
      </w:tr>
      <w:tr w:rsidR="002B0C42" w:rsidRPr="00E61662" w:rsidTr="002B0C42">
        <w:trPr>
          <w:trHeight w:val="291"/>
        </w:trPr>
        <w:tc>
          <w:tcPr>
            <w:tcW w:w="1607" w:type="dxa"/>
            <w:vMerge w:val="restart"/>
            <w:tcBorders>
              <w:top w:val="single" w:sz="6" w:space="0" w:color="000000"/>
              <w:left w:val="single" w:sz="6" w:space="0" w:color="000000"/>
              <w:right w:val="single" w:sz="6" w:space="0" w:color="000000"/>
            </w:tcBorders>
            <w:shd w:val="clear" w:color="auto" w:fill="auto"/>
            <w:tcMar>
              <w:top w:w="34" w:type="dxa"/>
              <w:left w:w="34" w:type="dxa"/>
              <w:bottom w:w="34" w:type="dxa"/>
              <w:right w:w="34" w:type="dxa"/>
            </w:tcMar>
            <w:hideMark/>
          </w:tcPr>
          <w:p w:rsidR="002B0C42" w:rsidRPr="00657131" w:rsidRDefault="002B0C42" w:rsidP="002B0C42">
            <w:pPr>
              <w:spacing w:before="60" w:line="240" w:lineRule="auto"/>
              <w:jc w:val="center"/>
              <w:rPr>
                <w:rFonts w:ascii="VladaRHSans Lt" w:eastAsia="Times New Roman" w:hAnsi="VladaRHSans Lt" w:cs="Times New Roman"/>
                <w:smallCaps/>
                <w:color w:val="25408F"/>
                <w:sz w:val="18"/>
                <w:szCs w:val="18"/>
              </w:rPr>
            </w:pPr>
            <w:r w:rsidRPr="00657131">
              <w:rPr>
                <w:rFonts w:ascii="VladaRHSans Lt" w:eastAsia="Times New Roman" w:hAnsi="VladaRHSans Lt" w:cs="Times New Roman"/>
                <w:smallCaps/>
                <w:color w:val="25408F"/>
                <w:sz w:val="18"/>
                <w:szCs w:val="18"/>
              </w:rPr>
              <w:t>ODGOJNO-OBRAZOVNI ISHODI</w:t>
            </w:r>
          </w:p>
        </w:tc>
        <w:tc>
          <w:tcPr>
            <w:tcW w:w="6093" w:type="dxa"/>
            <w:gridSpan w:val="3"/>
            <w:vMerge w:val="restart"/>
            <w:tcBorders>
              <w:top w:val="single" w:sz="6" w:space="0" w:color="000000"/>
              <w:left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607" w:type="dxa"/>
            <w:vMerge/>
            <w:tcBorders>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p>
        </w:tc>
        <w:tc>
          <w:tcPr>
            <w:tcW w:w="6093" w:type="dxa"/>
            <w:gridSpan w:val="3"/>
            <w:vMerge/>
            <w:tcBorders>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vAlign w:val="center"/>
            <w:hideMark/>
          </w:tcPr>
          <w:p w:rsidR="002B0C42" w:rsidRPr="00963F79" w:rsidRDefault="002B0C42" w:rsidP="002B0C42">
            <w:pPr>
              <w:pStyle w:val="PREPORUKA"/>
              <w:spacing w:before="0" w:after="0"/>
              <w:ind w:left="0" w:right="0"/>
              <w:jc w:val="center"/>
              <w:rPr>
                <w:color w:val="000000"/>
                <w:lang w:val="hr-HR" w:eastAsia="hr-HR"/>
              </w:rPr>
            </w:pPr>
            <w:r w:rsidRPr="00963F79">
              <w:rPr>
                <w:smallCaps/>
                <w:color w:val="000000"/>
                <w:lang w:val="hr-HR" w:eastAsia="hr-HR"/>
              </w:rPr>
              <w:t>ZADOVOLJAVAJUĆA</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vAlign w:val="center"/>
            <w:hideMark/>
          </w:tcPr>
          <w:p w:rsidR="002B0C42" w:rsidRPr="00963F79" w:rsidRDefault="002B0C42" w:rsidP="002B0C42">
            <w:pPr>
              <w:pStyle w:val="PREPORUKA"/>
              <w:spacing w:before="0" w:after="0"/>
              <w:ind w:left="0" w:right="0"/>
              <w:jc w:val="center"/>
              <w:rPr>
                <w:color w:val="000000"/>
                <w:lang w:val="hr-HR" w:eastAsia="hr-HR"/>
              </w:rPr>
            </w:pPr>
            <w:r w:rsidRPr="00963F79">
              <w:rPr>
                <w:smallCaps/>
                <w:color w:val="000000"/>
                <w:lang w:val="hr-HR" w:eastAsia="hr-HR"/>
              </w:rPr>
              <w:t>DOBRA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vAlign w:val="center"/>
            <w:hideMark/>
          </w:tcPr>
          <w:p w:rsidR="002B0C42" w:rsidRPr="00963F79" w:rsidRDefault="002B0C42" w:rsidP="002B0C42">
            <w:pPr>
              <w:pStyle w:val="PREPORUKA"/>
              <w:spacing w:before="0" w:after="0"/>
              <w:ind w:left="0" w:right="0"/>
              <w:jc w:val="center"/>
              <w:rPr>
                <w:color w:val="000000"/>
                <w:lang w:val="hr-HR" w:eastAsia="hr-HR"/>
              </w:rPr>
            </w:pPr>
            <w:r w:rsidRPr="00963F79">
              <w:rPr>
                <w:smallCaps/>
                <w:color w:val="000000"/>
                <w:lang w:val="hr-HR" w:eastAsia="hr-HR"/>
              </w:rPr>
              <w:t>VRLO DOBRA</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vAlign w:val="center"/>
            <w:hideMark/>
          </w:tcPr>
          <w:p w:rsidR="002B0C42" w:rsidRPr="00963F79" w:rsidRDefault="002B0C42" w:rsidP="002B0C42">
            <w:pPr>
              <w:pStyle w:val="PREPORUKA"/>
              <w:spacing w:before="0" w:after="0"/>
              <w:ind w:left="0" w:right="0"/>
              <w:jc w:val="center"/>
              <w:rPr>
                <w:color w:val="000000"/>
                <w:lang w:val="hr-HR" w:eastAsia="hr-HR"/>
              </w:rPr>
            </w:pPr>
            <w:r w:rsidRPr="00963F79">
              <w:rPr>
                <w:smallCaps/>
                <w:color w:val="000000"/>
                <w:lang w:val="hr-HR" w:eastAsia="hr-HR"/>
              </w:rPr>
              <w:t>IZNIMNA</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C. 2. 1.</w:t>
            </w:r>
          </w:p>
          <w:p w:rsidR="002B0C42" w:rsidRPr="00963F79" w:rsidRDefault="002B0C42" w:rsidP="002B0C42">
            <w:pPr>
              <w:pStyle w:val="Style1"/>
              <w:spacing w:after="120"/>
              <w:rPr>
                <w:rFonts w:ascii="VladaRHSans Lt" w:hAnsi="VladaRHSans Lt"/>
                <w:color w:val="auto"/>
                <w:sz w:val="18"/>
                <w:szCs w:val="18"/>
                <w:lang w:eastAsia="hr-HR"/>
              </w:rPr>
            </w:pPr>
            <w:r w:rsidRPr="00963F79">
              <w:rPr>
                <w:rFonts w:ascii="VladaRHSans Lt" w:hAnsi="VladaRHSans Lt"/>
                <w:sz w:val="18"/>
                <w:szCs w:val="18"/>
                <w:lang w:eastAsia="hr-HR"/>
              </w:rPr>
              <w:t>Učenik objašnjava utjecaj medijskih tekstova na oblikovanje životnoga stila primatelja.</w:t>
            </w:r>
          </w:p>
        </w:tc>
        <w:tc>
          <w:tcPr>
            <w:tcW w:w="6093"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prepoznaje različita djelovanja javnih, komercijalnih i neprofitnih medija na oblikovanje vlastitoga životnoga stila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uočava utjecaj medijskih sadržaja na emocije i fiziološke reakcije primatelja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prepoznaje različita stilska sredstva u medijskim tekstovima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opisuje na koji način mediji stvaraju trendove </w:t>
            </w:r>
          </w:p>
          <w:p w:rsidR="002B0C42" w:rsidRPr="00E61662" w:rsidRDefault="002B0C42" w:rsidP="002B0C42">
            <w:pPr>
              <w:spacing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t>- objašnjava kako su informacije, ideje, stavovi i mišljenja prikazani u medijskom tekstu i kako utječu na životni stil primatelja s obzirom na dob, spol i kulturni kontekst</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t>- uočava kako su informacije, ideje, stavovi i mišljenja prikazani u medijskom tekstu i kako utječu na životni stil primatelja</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t>- opisuje kako su informacije, ideje, stavovi i mišljenja prikazani u medijskom tekstu i kako utječu na životni stil primatelja</w:t>
            </w:r>
            <w:r w:rsidRPr="00963F79">
              <w:rPr>
                <w:lang w:val="hr-HR" w:eastAsia="hr-HR"/>
              </w:rPr>
              <w:t xml:space="preserve"> </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t>- objašnjava kako su informacije, ideje, stavovi i mišljenja prikazani u medijskom tekstu i kako utječu na životni stil primatelja s obzirom na dob, spol i kulturni kontekst</w:t>
            </w:r>
            <w:r w:rsidRPr="00963F79">
              <w:rPr>
                <w:lang w:val="hr-HR" w:eastAsia="hr-HR"/>
              </w:rPr>
              <w:t xml:space="preserv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t>- prepoznaje različita stilska sredstva u medijskom tekstu te objašnjava kako su u njemu prikazane informacije, ideje, stavovi i mišljenja i kako utječu na životni stil primatelja s obzirom na dob, spol i kulturni kontekst</w:t>
            </w:r>
          </w:p>
        </w:tc>
      </w:tr>
      <w:tr w:rsidR="002B0C42" w:rsidRPr="00E61662" w:rsidTr="002B0C42">
        <w:trPr>
          <w:trHeight w:val="291"/>
        </w:trPr>
        <w:tc>
          <w:tcPr>
            <w:tcW w:w="1607"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C. 2. 2.</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opisuje utjecaj hrvatske kulturne baštine i kulturnoga kruga na oblikovanje kulturnog identiteta.</w:t>
            </w:r>
          </w:p>
        </w:tc>
        <w:tc>
          <w:tcPr>
            <w:tcW w:w="6093"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xml:space="preserve">- uočava kulturnu specifičnost i raznolikost sredine u kojoj živi </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xml:space="preserve">- prepoznaje ključne hrvatske kulturne institucije i njihove početke (HAZU, HNK, Matica hrvatska, Društvo hrvatskih književnika...) </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uočava važnost određenoga književnoga teksta koji je dio nacionalne književne i kulturne baštine ili kulturnoga kruga: mediteranskoga, srednjoeuropskoga, balkanskoga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opisuje utjecaj nematerijalne baštine na svoj kulturni identitet: pučka i narodna popijevka; narodne predaje i običaji; legende)</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uočava utjecaj kulturne baštine na oblikovanje vlastitoga kulturnog identiteta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iskazuje otvorenost i empatiju prema pripadnicima različitih kulturnih skupina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posjećuje kulturne-umjetničke događaje i manifestacije u stvarnom i digitalnom okružju</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uočava kulturnu specifičnost i raznolikost sredine u kojoj živi</w:t>
            </w:r>
          </w:p>
        </w:tc>
        <w:tc>
          <w:tcPr>
            <w:tcW w:w="1736" w:type="dxa"/>
            <w:gridSpan w:val="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uočava kulturnu specifičnost i raznolikost sredine u kojoj živi i prepoznaje ključne hrvatske kulturne institucije i njihove početke</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uočava kulturnu specifičnost i raznolikost sredine u kojoj živi, prepoznaje ključne hrvatske kulturne institucije i njihove početke i prepoznaje važnost određenog književnoga teksta kao dijela književne i kulturne baštine ili kulturnog kruga</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opisuje utjecaj kulturne baštine i kulturnoga kruga na oblikovanje vlastitoga kulturnog identiteta</w:t>
            </w:r>
          </w:p>
        </w:tc>
      </w:tr>
      <w:tr w:rsidR="002B0C42" w:rsidRPr="00E61662" w:rsidTr="002B0C42">
        <w:trPr>
          <w:trHeight w:val="291"/>
        </w:trPr>
        <w:tc>
          <w:tcPr>
            <w:tcW w:w="14652" w:type="dxa"/>
            <w:gridSpan w:val="13"/>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657131"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25408F"/>
                <w:sz w:val="18"/>
                <w:szCs w:val="18"/>
              </w:rPr>
              <w:lastRenderedPageBreak/>
              <w:t>PREPORUKA:</w:t>
            </w:r>
            <w:r w:rsidRPr="00E61662">
              <w:rPr>
                <w:rFonts w:ascii="VladaRHSans Lt" w:hAnsi="VladaRHSans Lt"/>
                <w:b/>
                <w:bCs/>
                <w:color w:val="000000"/>
                <w:sz w:val="18"/>
                <w:szCs w:val="18"/>
              </w:rPr>
              <w:t xml:space="preserve"> </w:t>
            </w:r>
            <w:r w:rsidRPr="00E61662">
              <w:rPr>
                <w:rFonts w:ascii="VladaRHSans Lt" w:hAnsi="VladaRHSans Lt"/>
                <w:color w:val="000000"/>
                <w:sz w:val="18"/>
                <w:szCs w:val="18"/>
              </w:rPr>
              <w:t xml:space="preserve">Odgojno-obrazovni ishodi C. 2. 1 i C. 2. 2. ostvaruju se u skladu s potrebama, interesima i mogućnostima učenika i sektorskim područjem u kojemu se učenik obrazuje te u povezanosti s ishodima </w:t>
            </w:r>
            <w:r w:rsidRPr="00E61662">
              <w:rPr>
                <w:rFonts w:ascii="VladaRHSans Lt" w:hAnsi="VladaRHSans Lt"/>
                <w:sz w:val="18"/>
                <w:szCs w:val="18"/>
              </w:rPr>
              <w:t xml:space="preserve">nastavnih područja </w:t>
            </w:r>
            <w:r w:rsidRPr="00E61662">
              <w:rPr>
                <w:rFonts w:ascii="VladaRHSans Lt" w:hAnsi="VladaRHSans Lt"/>
                <w:i/>
                <w:sz w:val="18"/>
                <w:szCs w:val="18"/>
              </w:rPr>
              <w:t>Hrvatski jezik i komunikacija</w:t>
            </w:r>
            <w:r w:rsidRPr="00E61662">
              <w:rPr>
                <w:rFonts w:ascii="VladaRHSans Lt" w:hAnsi="VladaRHSans Lt"/>
                <w:sz w:val="18"/>
                <w:szCs w:val="18"/>
              </w:rPr>
              <w:t xml:space="preserve"> i </w:t>
            </w:r>
            <w:r w:rsidRPr="00E61662">
              <w:rPr>
                <w:rFonts w:ascii="VladaRHSans Lt" w:hAnsi="VladaRHSans Lt"/>
                <w:i/>
                <w:sz w:val="18"/>
                <w:szCs w:val="18"/>
              </w:rPr>
              <w:t>Književnost i stvaralaštvo.</w:t>
            </w:r>
            <w:r>
              <w:rPr>
                <w:rFonts w:ascii="VladaRHSans Lt" w:hAnsi="VladaRHSans Lt"/>
                <w:i/>
                <w:sz w:val="18"/>
                <w:szCs w:val="18"/>
              </w:rPr>
              <w:t xml:space="preserve"> </w:t>
            </w:r>
            <w:r w:rsidRPr="00657131">
              <w:rPr>
                <w:rFonts w:ascii="VladaRHSans Lt" w:hAnsi="VladaRHSans Lt"/>
                <w:sz w:val="18"/>
                <w:szCs w:val="18"/>
              </w:rPr>
              <w:t>Izvori za ostvarivanje odgojno-obrazovnoga ishoda C 2. 2. mogu biti: književni tekstovi, kazališne predstave, film, strip, medijski i višemedijski tekstovi - prema samostalnom odabiru učenika i odabrani u dogovoru s nastavnikom.</w:t>
            </w:r>
          </w:p>
        </w:tc>
      </w:tr>
    </w:tbl>
    <w:p w:rsidR="002B0C42" w:rsidRPr="00E61662" w:rsidRDefault="002B0C42" w:rsidP="002B2126">
      <w:pPr>
        <w:rPr>
          <w:rFonts w:eastAsia="Times New Roman"/>
        </w:rPr>
      </w:pPr>
    </w:p>
    <w:p w:rsidR="002B0C42" w:rsidRPr="00E61662" w:rsidRDefault="002B0C42" w:rsidP="002B2126">
      <w:pPr>
        <w:rPr>
          <w:rFonts w:eastAsia="Times New Roman"/>
        </w:rPr>
      </w:pPr>
    </w:p>
    <w:p w:rsidR="002B0C42" w:rsidRPr="00657131" w:rsidRDefault="002B0C42" w:rsidP="002B2126">
      <w:pPr>
        <w:pStyle w:val="Heading2"/>
        <w:rPr>
          <w:rFonts w:eastAsia="Times New Roman"/>
        </w:rPr>
      </w:pPr>
      <w:r w:rsidRPr="00657131">
        <w:rPr>
          <w:rFonts w:eastAsia="Times New Roman"/>
        </w:rPr>
        <w:t>3. razred srednje škole (3333)</w:t>
      </w:r>
    </w:p>
    <w:p w:rsidR="002B0C42" w:rsidRPr="00E61662" w:rsidRDefault="002B0C42" w:rsidP="002B0C42">
      <w:pPr>
        <w:spacing w:line="240" w:lineRule="auto"/>
        <w:rPr>
          <w:rFonts w:ascii="VladaRHSans Lt" w:eastAsia="Times New Roman" w:hAnsi="VladaRHSans Lt" w:cs="Times New Roman"/>
          <w:sz w:val="18"/>
          <w:szCs w:val="18"/>
        </w:rPr>
      </w:pPr>
    </w:p>
    <w:tbl>
      <w:tblPr>
        <w:tblW w:w="14652" w:type="dxa"/>
        <w:tblLayout w:type="fixed"/>
        <w:tblCellMar>
          <w:top w:w="15" w:type="dxa"/>
          <w:left w:w="15" w:type="dxa"/>
          <w:bottom w:w="15" w:type="dxa"/>
          <w:right w:w="15" w:type="dxa"/>
        </w:tblCellMar>
        <w:tblLook w:val="04A0" w:firstRow="1" w:lastRow="0" w:firstColumn="1" w:lastColumn="0" w:noHBand="0" w:noVBand="1"/>
      </w:tblPr>
      <w:tblGrid>
        <w:gridCol w:w="1865"/>
        <w:gridCol w:w="5841"/>
        <w:gridCol w:w="1736"/>
        <w:gridCol w:w="18"/>
        <w:gridCol w:w="1719"/>
        <w:gridCol w:w="35"/>
        <w:gridCol w:w="1701"/>
        <w:gridCol w:w="53"/>
        <w:gridCol w:w="1684"/>
      </w:tblGrid>
      <w:tr w:rsidR="002B0C42" w:rsidRPr="00E61662" w:rsidTr="002B0C42">
        <w:trPr>
          <w:trHeight w:val="524"/>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Style1"/>
              <w:jc w:val="center"/>
              <w:rPr>
                <w:rFonts w:ascii="VladaRHSans Lt" w:hAnsi="VladaRHSans Lt"/>
                <w:color w:val="auto"/>
                <w:szCs w:val="24"/>
                <w:lang w:eastAsia="hr-HR"/>
              </w:rPr>
            </w:pPr>
            <w:r w:rsidRPr="00263297">
              <w:rPr>
                <w:rFonts w:ascii="VladaRHSans Lt" w:hAnsi="VladaRHSans Lt"/>
                <w:sz w:val="20"/>
                <w:szCs w:val="24"/>
                <w:lang w:eastAsia="hr-HR"/>
              </w:rPr>
              <w:t>HRVATSKI JEZIK I KOMUNIKACIJA</w:t>
            </w:r>
          </w:p>
        </w:tc>
      </w:tr>
      <w:tr w:rsidR="002B0C42" w:rsidRPr="00E61662" w:rsidTr="002B0C42">
        <w:trPr>
          <w:trHeight w:val="291"/>
        </w:trPr>
        <w:tc>
          <w:tcPr>
            <w:tcW w:w="1865"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657131" w:rsidRDefault="002B0C42" w:rsidP="002B0C42">
            <w:pPr>
              <w:spacing w:before="60" w:line="240" w:lineRule="auto"/>
              <w:jc w:val="center"/>
              <w:rPr>
                <w:rFonts w:ascii="VladaRHSans Lt" w:eastAsia="Times New Roman" w:hAnsi="VladaRHSans Lt" w:cs="Times New Roman"/>
                <w:smallCaps/>
                <w:color w:val="25408F"/>
                <w:sz w:val="18"/>
                <w:szCs w:val="18"/>
              </w:rPr>
            </w:pPr>
            <w:r w:rsidRPr="00657131">
              <w:rPr>
                <w:rFonts w:ascii="VladaRHSans Lt" w:eastAsia="Times New Roman" w:hAnsi="VladaRHSans Lt" w:cs="Times New Roman"/>
                <w:smallCaps/>
                <w:color w:val="25408F"/>
                <w:sz w:val="18"/>
                <w:szCs w:val="18"/>
              </w:rPr>
              <w:t>ODGOJNO-OBRAZOVNI ISHODI</w:t>
            </w:r>
          </w:p>
        </w:tc>
        <w:tc>
          <w:tcPr>
            <w:tcW w:w="5841"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7"/>
            <w:tcBorders>
              <w:top w:val="single" w:sz="6" w:space="0" w:color="000000"/>
              <w:left w:val="single" w:sz="6" w:space="0" w:color="000000"/>
              <w:bottom w:val="single" w:sz="6" w:space="0" w:color="000000"/>
              <w:right w:val="single" w:sz="6" w:space="0" w:color="000000"/>
            </w:tcBorders>
            <w:shd w:val="clear" w:color="auto" w:fill="auto"/>
            <w:tcMar>
              <w:top w:w="17" w:type="dxa"/>
              <w:left w:w="51" w:type="dxa"/>
              <w:bottom w:w="17"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865"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b/>
                <w:bCs/>
                <w:sz w:val="18"/>
                <w:szCs w:val="18"/>
              </w:rPr>
            </w:pPr>
          </w:p>
        </w:tc>
        <w:tc>
          <w:tcPr>
            <w:tcW w:w="5841"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54" w:type="dxa"/>
            <w:gridSpan w:val="2"/>
            <w:tcBorders>
              <w:top w:val="single" w:sz="6" w:space="0" w:color="000000"/>
              <w:left w:val="single" w:sz="6" w:space="0" w:color="000000"/>
              <w:bottom w:val="single" w:sz="6" w:space="0" w:color="000000"/>
              <w:right w:val="single" w:sz="6" w:space="0" w:color="000000"/>
            </w:tcBorders>
            <w:shd w:val="clear" w:color="auto" w:fill="auto"/>
            <w:tcMar>
              <w:top w:w="17" w:type="dxa"/>
              <w:left w:w="51" w:type="dxa"/>
              <w:bottom w:w="17" w:type="dxa"/>
              <w:right w:w="51" w:type="dxa"/>
            </w:tcMar>
            <w:vAlign w:val="center"/>
            <w:hideMark/>
          </w:tcPr>
          <w:p w:rsidR="002B0C42" w:rsidRPr="00963F79" w:rsidRDefault="002B0C42" w:rsidP="002B0C42">
            <w:pPr>
              <w:pStyle w:val="PREPORUKA"/>
              <w:spacing w:before="0" w:after="0"/>
              <w:ind w:left="0" w:right="0"/>
              <w:jc w:val="center"/>
              <w:rPr>
                <w:rStyle w:val="Strong"/>
                <w:b w:val="0"/>
                <w:color w:val="000000"/>
                <w:lang w:val="hr-HR" w:eastAsia="hr-HR"/>
              </w:rPr>
            </w:pPr>
            <w:r w:rsidRPr="00963F79">
              <w:rPr>
                <w:smallCaps/>
                <w:color w:val="000000"/>
                <w:lang w:val="hr-HR" w:eastAsia="hr-HR"/>
              </w:rPr>
              <w:t>ZADOVOLJAVAJUĆA</w:t>
            </w:r>
          </w:p>
        </w:tc>
        <w:tc>
          <w:tcPr>
            <w:tcW w:w="1754"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PREPORUKA"/>
              <w:spacing w:before="0" w:after="0"/>
              <w:ind w:left="0" w:right="0"/>
              <w:jc w:val="center"/>
              <w:rPr>
                <w:rStyle w:val="Strong"/>
                <w:b w:val="0"/>
                <w:color w:val="000000"/>
                <w:lang w:val="hr-HR" w:eastAsia="hr-HR"/>
              </w:rPr>
            </w:pPr>
            <w:r w:rsidRPr="00963F79">
              <w:rPr>
                <w:smallCaps/>
                <w:color w:val="000000"/>
                <w:lang w:val="hr-HR" w:eastAsia="hr-HR"/>
              </w:rPr>
              <w:t>DOBRA</w:t>
            </w:r>
          </w:p>
        </w:tc>
        <w:tc>
          <w:tcPr>
            <w:tcW w:w="1754"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PREPORUKA"/>
              <w:spacing w:before="0" w:after="0"/>
              <w:ind w:left="0" w:right="0"/>
              <w:jc w:val="center"/>
              <w:rPr>
                <w:rStyle w:val="Strong"/>
                <w:b w:val="0"/>
                <w:color w:val="000000"/>
                <w:lang w:val="hr-HR" w:eastAsia="hr-HR"/>
              </w:rPr>
            </w:pPr>
            <w:r w:rsidRPr="00963F79">
              <w:rPr>
                <w:smallCaps/>
                <w:color w:val="000000"/>
                <w:lang w:val="hr-HR" w:eastAsia="hr-HR"/>
              </w:rPr>
              <w:t>VRLO DOBRA</w:t>
            </w:r>
          </w:p>
        </w:tc>
        <w:tc>
          <w:tcPr>
            <w:tcW w:w="168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PREPORUKA"/>
              <w:spacing w:before="0" w:after="0"/>
              <w:ind w:left="0" w:right="0"/>
              <w:jc w:val="center"/>
              <w:rPr>
                <w:rStyle w:val="Strong"/>
                <w:b w:val="0"/>
                <w:color w:val="000000"/>
                <w:lang w:val="hr-HR" w:eastAsia="hr-HR"/>
              </w:rPr>
            </w:pPr>
            <w:r w:rsidRPr="00963F79">
              <w:rPr>
                <w:smallCaps/>
                <w:color w:val="000000"/>
                <w:lang w:val="hr-HR" w:eastAsia="hr-HR"/>
              </w:rPr>
              <w:t>IZNIMNA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 xml:space="preserve">A. 3. 1. </w:t>
            </w:r>
          </w:p>
          <w:p w:rsidR="002B0C42" w:rsidRPr="00963F79" w:rsidRDefault="002B0C42" w:rsidP="002B0C42">
            <w:pPr>
              <w:pStyle w:val="Style1"/>
              <w:rPr>
                <w:rFonts w:ascii="VladaRHSans Lt" w:hAnsi="VladaRHSans Lt"/>
                <w:b/>
                <w:color w:val="FF33CC"/>
                <w:sz w:val="18"/>
                <w:szCs w:val="18"/>
                <w:lang w:eastAsia="hr-HR"/>
              </w:rPr>
            </w:pPr>
            <w:r w:rsidRPr="00963F79">
              <w:rPr>
                <w:rFonts w:ascii="VladaRHSans Lt" w:hAnsi="VladaRHSans Lt"/>
                <w:sz w:val="18"/>
                <w:szCs w:val="18"/>
                <w:lang w:eastAsia="hr-HR"/>
              </w:rPr>
              <w:t>Učenik govori izlagačke i raspravljačke tekstove u skladu sa svrhom i željenim učinkom na primatelja.</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određuje temu, oblik, svrhu i namjenu rasprave: dokazivanje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istražuje informacije služeći se različitim pouzdanim izvorima radi oblikovanja argumenata i protuargumenata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govori u skladu s govornom ulogom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razlikuje činjenice od mišljenja i vrijednosnih sudova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izriče stav, navodi argumente i protuargumente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samostalno primjenjuje stečena znanja o hrvatskome standardnom jeziku, uvažava pravogovornu normu, govorne vrednote i neverbalne znakove</w:t>
            </w:r>
          </w:p>
          <w:p w:rsidR="002B0C4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primjenjuje i objašnjava uporabu strategija slušanja i govorenja</w:t>
            </w:r>
          </w:p>
          <w:p w:rsidR="002B0C42" w:rsidRDefault="002B0C42" w:rsidP="002B0C42">
            <w:pPr>
              <w:spacing w:line="240" w:lineRule="auto"/>
              <w:ind w:left="113" w:right="113"/>
              <w:rPr>
                <w:rFonts w:ascii="VladaRHSans Lt" w:eastAsia="Times New Roman" w:hAnsi="VladaRHSans Lt" w:cs="Times New Roman"/>
                <w:bCs/>
                <w:color w:val="25408F"/>
                <w:sz w:val="18"/>
                <w:szCs w:val="18"/>
              </w:rPr>
            </w:pPr>
            <w:r w:rsidRPr="00E61662">
              <w:rPr>
                <w:rFonts w:ascii="VladaRHSans Lt" w:eastAsia="Times New Roman" w:hAnsi="VladaRHSans Lt" w:cs="Times New Roman"/>
                <w:sz w:val="18"/>
                <w:szCs w:val="18"/>
              </w:rPr>
              <w:br/>
            </w:r>
            <w:r w:rsidRPr="00657131">
              <w:rPr>
                <w:rFonts w:ascii="VladaRHSans Lt" w:eastAsia="Times New Roman" w:hAnsi="VladaRHSans Lt" w:cs="Times New Roman"/>
                <w:bCs/>
                <w:color w:val="25408F"/>
                <w:sz w:val="18"/>
                <w:szCs w:val="18"/>
              </w:rPr>
              <w:t>- tekstovi: javni govor, debata</w:t>
            </w:r>
          </w:p>
          <w:p w:rsidR="002B0C42" w:rsidRPr="00E61662" w:rsidRDefault="002B0C42" w:rsidP="002B0C42">
            <w:pPr>
              <w:spacing w:line="240" w:lineRule="auto"/>
              <w:ind w:left="113" w:right="113"/>
              <w:rPr>
                <w:rFonts w:ascii="VladaRHSans Lt" w:eastAsia="Times New Roman" w:hAnsi="VladaRHSans Lt" w:cs="Times New Roman"/>
                <w:sz w:val="18"/>
                <w:szCs w:val="18"/>
              </w:rPr>
            </w:pPr>
          </w:p>
        </w:tc>
        <w:tc>
          <w:tcPr>
            <w:tcW w:w="1754" w:type="dxa"/>
            <w:gridSpan w:val="2"/>
            <w:tcBorders>
              <w:top w:val="single" w:sz="6" w:space="0" w:color="000000"/>
              <w:left w:val="single" w:sz="6" w:space="0" w:color="000000"/>
              <w:bottom w:val="single" w:sz="6" w:space="0" w:color="000000"/>
              <w:right w:val="single" w:sz="6" w:space="0" w:color="000000"/>
            </w:tcBorders>
            <w:shd w:val="clear" w:color="auto" w:fill="auto"/>
            <w:tcMar>
              <w:top w:w="17" w:type="dxa"/>
              <w:left w:w="51" w:type="dxa"/>
              <w:bottom w:w="17" w:type="dxa"/>
              <w:right w:w="51" w:type="dxa"/>
            </w:tcMar>
            <w:hideMark/>
          </w:tcPr>
          <w:p w:rsidR="002B0C42" w:rsidRPr="00963F79" w:rsidRDefault="002B0C42" w:rsidP="002B0C42">
            <w:pPr>
              <w:pStyle w:val="PREPORUKA"/>
              <w:rPr>
                <w:rStyle w:val="Strong"/>
                <w:b w:val="0"/>
                <w:color w:val="000000"/>
                <w:lang w:val="hr-HR" w:eastAsia="hr-HR"/>
              </w:rPr>
            </w:pPr>
            <w:r w:rsidRPr="00963F79">
              <w:rPr>
                <w:color w:val="000000"/>
                <w:lang w:val="hr-HR" w:eastAsia="hr-HR"/>
              </w:rPr>
              <w:t>- prema primjeru oblikuje tekst i govori u skladu s temom govora</w:t>
            </w:r>
          </w:p>
        </w:tc>
        <w:tc>
          <w:tcPr>
            <w:tcW w:w="1754"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rStyle w:val="Strong"/>
                <w:b w:val="0"/>
                <w:color w:val="000000"/>
                <w:lang w:val="hr-HR" w:eastAsia="hr-HR"/>
              </w:rPr>
            </w:pPr>
            <w:r w:rsidRPr="00963F79">
              <w:rPr>
                <w:color w:val="000000"/>
                <w:lang w:val="hr-HR" w:eastAsia="hr-HR"/>
              </w:rPr>
              <w:t>- uz pomoć nastavnika oblikuje tekst i govori u skladu s temom i oblikom govora</w:t>
            </w:r>
          </w:p>
        </w:tc>
        <w:tc>
          <w:tcPr>
            <w:tcW w:w="1754"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rStyle w:val="Strong"/>
                <w:b w:val="0"/>
                <w:color w:val="000000"/>
                <w:lang w:val="hr-HR" w:eastAsia="hr-HR"/>
              </w:rPr>
            </w:pPr>
            <w:r w:rsidRPr="00963F79">
              <w:rPr>
                <w:color w:val="000000"/>
                <w:lang w:val="hr-HR" w:eastAsia="hr-HR"/>
              </w:rPr>
              <w:t xml:space="preserve">- prema smjernicama oblikuje tekst i govori u skladu s temom, oblikom i svrhom govora </w:t>
            </w:r>
          </w:p>
        </w:tc>
        <w:tc>
          <w:tcPr>
            <w:tcW w:w="1684"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rStyle w:val="Strong"/>
                <w:b w:val="0"/>
                <w:color w:val="000000"/>
                <w:lang w:val="hr-HR" w:eastAsia="hr-HR"/>
              </w:rPr>
            </w:pPr>
            <w:r w:rsidRPr="00963F79">
              <w:rPr>
                <w:color w:val="000000"/>
                <w:lang w:val="hr-HR" w:eastAsia="hr-HR"/>
              </w:rPr>
              <w:t>- samostalno govori u skladu s temom, oblikom, svrhom govora i željenim učinkom na primatelja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lastRenderedPageBreak/>
              <w:t>A. 3. 2.</w:t>
            </w:r>
          </w:p>
          <w:p w:rsidR="002B0C42" w:rsidRPr="00E61662" w:rsidRDefault="002B0C42" w:rsidP="002B0C42">
            <w:pPr>
              <w:pStyle w:val="NormalWeb"/>
              <w:spacing w:before="120" w:beforeAutospacing="0" w:after="0" w:afterAutospacing="0"/>
              <w:ind w:left="18" w:right="113"/>
              <w:rPr>
                <w:rFonts w:ascii="VladaRHSans Lt" w:hAnsi="VladaRHSans Lt"/>
                <w:sz w:val="18"/>
                <w:szCs w:val="18"/>
              </w:rPr>
            </w:pPr>
            <w:r w:rsidRPr="00E61662">
              <w:rPr>
                <w:rFonts w:ascii="VladaRHSans Lt" w:hAnsi="VladaRHSans Lt"/>
                <w:b/>
                <w:color w:val="D60C8C"/>
                <w:sz w:val="18"/>
                <w:szCs w:val="18"/>
              </w:rPr>
              <w:t>Učenik sluša prema određenoj svrsi slušanja upućivačke i raspravljačke tekstove iz različitih izvora.</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sluša govorne i razgovorne vrste upućivačkih i raspravljačkih tekstova iz različitih izvora prema određenoj svrsi slušanja (obrazovna, javna, osobna) i namjeni (informiranje, dokazivanje)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analizira jezična i govorna obilježja slušanoga teksta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primjenjuje i objašnjava uporabu strategija slušanja i govorenja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razlikuje pouzdane od nepouzdanih informacija u različitim izvorima u skladu sa svrhom slušanja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razlikuje činjenice od mišljenja i vrijednosnih sudova u slušanom tekstu</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procjenjuje informacije bitne za svrhu slušanja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oblikuje govoreni i/ili pisani tekst na temelju slušanja</w:t>
            </w:r>
          </w:p>
          <w:p w:rsidR="002B0C42" w:rsidRPr="00657131" w:rsidRDefault="002B0C42" w:rsidP="002B0C42">
            <w:pPr>
              <w:spacing w:after="96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različite moguće izvore informacija i uočava njihovu pristranost</w:t>
            </w: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izdvaja informacije i ideje bitne za svrhu slušanja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analizira informacije i ideje bitne za svrhu slušanja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organizira informacije i ideje bitne za svrhu slušanja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procjenjuje informacije i ideje bitne za svrhu slušanja</w:t>
            </w:r>
          </w:p>
        </w:tc>
      </w:tr>
      <w:tr w:rsidR="002B0C42" w:rsidRPr="00E61662" w:rsidTr="002B0C42">
        <w:trPr>
          <w:trHeight w:val="291"/>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rStyle w:val="Style3Char"/>
                <w:rFonts w:eastAsia="Arial"/>
                <w:szCs w:val="18"/>
                <w:lang w:val="hr-HR" w:eastAsia="hr-HR"/>
              </w:rPr>
              <w:t>PREPORUKA:</w:t>
            </w:r>
            <w:r w:rsidRPr="00963F79">
              <w:rPr>
                <w:color w:val="000000"/>
                <w:lang w:val="hr-HR" w:eastAsia="hr-HR"/>
              </w:rPr>
              <w:t xml:space="preserve"> Učenik sluša dva upućivačka ili raspravljačka teksta prema odabiru učitelja.</w:t>
            </w:r>
          </w:p>
        </w:tc>
      </w:tr>
      <w:tr w:rsidR="002B0C42" w:rsidRPr="00E61662" w:rsidTr="002B0C42">
        <w:trPr>
          <w:trHeight w:val="291"/>
        </w:trPr>
        <w:tc>
          <w:tcPr>
            <w:tcW w:w="1865"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657131" w:rsidRDefault="002B0C42" w:rsidP="002B0C42">
            <w:pPr>
              <w:spacing w:before="60" w:line="240" w:lineRule="auto"/>
              <w:jc w:val="center"/>
              <w:rPr>
                <w:rFonts w:ascii="VladaRHSans Lt" w:eastAsia="Times New Roman" w:hAnsi="VladaRHSans Lt" w:cs="Times New Roman"/>
                <w:smallCaps/>
                <w:color w:val="25408F"/>
                <w:sz w:val="18"/>
                <w:szCs w:val="18"/>
              </w:rPr>
            </w:pPr>
            <w:r w:rsidRPr="00657131">
              <w:rPr>
                <w:rFonts w:ascii="VladaRHSans Lt" w:eastAsia="Times New Roman" w:hAnsi="VladaRHSans Lt" w:cs="Times New Roman"/>
                <w:smallCaps/>
                <w:color w:val="25408F"/>
                <w:sz w:val="18"/>
                <w:szCs w:val="18"/>
              </w:rPr>
              <w:t>ODGOJNO-OBRAZOVNI ISHODI</w:t>
            </w:r>
          </w:p>
        </w:tc>
        <w:tc>
          <w:tcPr>
            <w:tcW w:w="5841"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7"/>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865"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5841"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ZADOVOLJAVAJUĆA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DOBRA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VRLO DOBRA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IZNIMNA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A. 3. 3.</w:t>
            </w:r>
          </w:p>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Učenik čita prema određenoj svrsi čitanja upućivačke i raspravljačke tekstove.</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razlikuje upućivačke i raspravljačke tekstove različitih oblika i iz različitih izvora prema određenoj svrsi čitanja i namjeni (dokazivanje, upućivanje)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objašnjava strukturna obilježja tekstova i služi se prethodno stečenim znanjima</w:t>
            </w:r>
            <w:r w:rsidRPr="00E61662">
              <w:rPr>
                <w:rFonts w:ascii="VladaRHSans Lt" w:eastAsia="Times New Roman" w:hAnsi="VladaRHSans Lt" w:cs="Times New Roman"/>
                <w:sz w:val="18"/>
                <w:szCs w:val="18"/>
              </w:rPr>
              <w:br/>
              <w:t>- interpretira tekst: izdvaja i tumači ideje, uočava i tumači autorovo gledište i namjenu teksta te utjecaj teksta na primatelja; razlikuje činjenice od stavova</w:t>
            </w:r>
            <w:r w:rsidRPr="00E61662">
              <w:rPr>
                <w:rFonts w:ascii="VladaRHSans Lt" w:eastAsia="Times New Roman" w:hAnsi="VladaRHSans Lt" w:cs="Times New Roman"/>
                <w:sz w:val="18"/>
                <w:szCs w:val="18"/>
              </w:rPr>
              <w:br/>
            </w:r>
            <w:r w:rsidRPr="00E61662">
              <w:rPr>
                <w:rFonts w:ascii="VladaRHSans Lt" w:eastAsia="Times New Roman" w:hAnsi="VladaRHSans Lt" w:cs="Times New Roman"/>
                <w:sz w:val="18"/>
                <w:szCs w:val="18"/>
              </w:rPr>
              <w:lastRenderedPageBreak/>
              <w:t>- prikladno povezuje ideje u tekstovima sa svojim znanjem, iskustvom i drugim tekstovima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uočava pristranost izvora informacija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primjenjuje i objašnjava uporabu strategija čitanja</w:t>
            </w:r>
          </w:p>
          <w:p w:rsidR="002B0C42" w:rsidRPr="00657131" w:rsidRDefault="002B0C42" w:rsidP="002B0C42">
            <w:pPr>
              <w:spacing w:before="120" w:after="12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br/>
            </w:r>
            <w:r w:rsidRPr="00657131">
              <w:rPr>
                <w:rFonts w:ascii="VladaRHSans Lt" w:eastAsia="Times New Roman" w:hAnsi="VladaRHSans Lt" w:cs="Times New Roman"/>
                <w:color w:val="25408F"/>
                <w:sz w:val="18"/>
                <w:szCs w:val="18"/>
              </w:rPr>
              <w:t xml:space="preserve">- </w:t>
            </w:r>
            <w:r w:rsidRPr="00657131">
              <w:rPr>
                <w:rFonts w:ascii="VladaRHSans Lt" w:eastAsia="Times New Roman" w:hAnsi="VladaRHSans Lt" w:cs="Times New Roman"/>
                <w:bCs/>
                <w:color w:val="25408F"/>
                <w:sz w:val="18"/>
                <w:szCs w:val="18"/>
              </w:rPr>
              <w:t>tekstovi: kolumna, uputa</w:t>
            </w: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razlikuje funkciju i osnovna obilježja upućivačkih i raspravljačkih tekstova te uz pomoć nastavnika analizira informacije i ideje</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funkciju i osnovna obilježja upućivačkih i raspravljačkih tekstova te prema smjernicama analizira i objašnjava informacije i ideje</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xml:space="preserve">- objašnjava funkciju i osnovna obilježja upućivačkih i raspravljačkih tekstova na poznatim primjerima te samostalno analizira i </w:t>
            </w:r>
            <w:r w:rsidRPr="00963F79">
              <w:rPr>
                <w:lang w:val="hr-HR" w:eastAsia="hr-HR"/>
              </w:rPr>
              <w:lastRenderedPageBreak/>
              <w:t>objašnjava informacije i ideje</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svojim riječima objašnjava funkciju i obilježja upućivačkih i raspravljačkih tekstova na poznatim primjerima te interpretira tekst prema smjernicama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lastRenderedPageBreak/>
              <w:t xml:space="preserve">A. 3. 4. </w:t>
            </w:r>
          </w:p>
          <w:p w:rsidR="002B0C42" w:rsidRPr="00963F79" w:rsidRDefault="002B0C42" w:rsidP="002B0C42">
            <w:pPr>
              <w:pStyle w:val="Style1"/>
              <w:rPr>
                <w:rFonts w:ascii="VladaRHSans Lt" w:hAnsi="VladaRHSans Lt"/>
                <w:b/>
                <w:sz w:val="18"/>
                <w:szCs w:val="18"/>
                <w:lang w:eastAsia="hr-HR"/>
              </w:rPr>
            </w:pPr>
            <w:r w:rsidRPr="00963F79">
              <w:rPr>
                <w:rFonts w:ascii="VladaRHSans Lt" w:hAnsi="VladaRHSans Lt"/>
                <w:sz w:val="18"/>
                <w:szCs w:val="18"/>
                <w:lang w:eastAsia="hr-HR"/>
              </w:rPr>
              <w:t>Učenik piše upućivačke i raspravljačke tekstove s obilježjima funkcionalnih stilova u skladu sa svrhom teksta i željenim učinkom na primatelja.</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planira pisanje upućivačkih i raspravljačkih tekstova prema određenoj strukturi, obliku (isprekidani, neprekinuti, mješoviti) i funkcionalnom stilu (administrativnom, publicističkom)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istražuje različite izvore informacija i razlikuje primarne i sekundarne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procjenjuje informacije s obzirom na pouzdanost, vjerodostojnost, točnost, autorstvo i gledište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oblikuje sadržajno i logički povezani tekst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primjenjuje jezičnu normu hrvatskoga standardnoga jezika: pravopisnu (pravilno piše u navođenju), gramatičku (primjenjuje obilježja paralelne i linearne tekstne veze), leksičku i stilističku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samostalno popunjava Europass obrazac</w:t>
            </w:r>
          </w:p>
          <w:p w:rsidR="002B0C42" w:rsidRPr="00657131" w:rsidRDefault="002B0C42" w:rsidP="002B0C42">
            <w:pPr>
              <w:spacing w:after="216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br/>
            </w:r>
            <w:r w:rsidRPr="00657131">
              <w:rPr>
                <w:rFonts w:ascii="VladaRHSans Lt" w:eastAsia="Times New Roman" w:hAnsi="VladaRHSans Lt" w:cs="Times New Roman"/>
                <w:bCs/>
                <w:sz w:val="18"/>
                <w:szCs w:val="18"/>
              </w:rPr>
              <w:t>- tekstovi: interpretativni esej, tehnička uputa, molba</w:t>
            </w: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uz pomoć nastavnika piše upućivačke i raspravljačke tekstove i uz pomoć nastavnika primjenjuje i obilježja funkcionalnoga stila u skladu sa svrhom teksta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prema primjeru piše upućivačke i raspravljačke tekstove, primjenjuje obilježja funkcionalnoga stila u skladu sa svrhom teksta i prikladno parafrazira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prema smjernicama piše upućivačke i raspravljačke tekstove, primjenjuje obilježja funkcionalnoga stila u skladu sa svrhom teksta i prikladno navodi i parafrazira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samostalno piše upućivačke i raspravljačke tekstove, primjenjuje obilježja funkcionalnoga stila u skladu sa svrhom teksta i željenim učinkom na primatelja i prikladno navodi i parafrazira</w:t>
            </w:r>
          </w:p>
        </w:tc>
      </w:tr>
      <w:tr w:rsidR="002B0C42" w:rsidRPr="00E61662" w:rsidTr="002B0C42">
        <w:trPr>
          <w:trHeight w:val="291"/>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tcPr>
          <w:p w:rsidR="002B0C42" w:rsidRPr="00963F79" w:rsidRDefault="002B0C42" w:rsidP="002B0C42">
            <w:pPr>
              <w:pStyle w:val="razine0"/>
              <w:rPr>
                <w:lang w:val="hr-HR" w:eastAsia="hr-HR"/>
              </w:rPr>
            </w:pPr>
            <w:r w:rsidRPr="00963F79">
              <w:rPr>
                <w:rFonts w:cs="Arial"/>
                <w:b/>
                <w:bCs/>
                <w:color w:val="002060"/>
                <w:lang w:val="hr-HR" w:eastAsia="hr-HR"/>
              </w:rPr>
              <w:t>PREPORUKA:</w:t>
            </w:r>
            <w:r w:rsidRPr="00963F79">
              <w:rPr>
                <w:rFonts w:cs="Arial"/>
                <w:b/>
                <w:bCs/>
                <w:color w:val="4A86E8"/>
                <w:lang w:val="hr-HR" w:eastAsia="hr-HR"/>
              </w:rPr>
              <w:t xml:space="preserve"> </w:t>
            </w:r>
            <w:r w:rsidRPr="00963F79">
              <w:rPr>
                <w:rFonts w:cs="Arial"/>
                <w:lang w:val="hr-HR" w:eastAsia="hr-HR"/>
              </w:rPr>
              <w:t>Sadržaji odgojno-obrazovnih ishoda A. 3. 1., A. 3. 2., A. 3. 3. i A. 3. 4. integracijski su povezani s nastavnim područjima Književnost i stvaralaštvo i Kultura i mediji i s ostalim ishodima nastavnoga područja Hrvatski jezik i komunikacija.</w:t>
            </w:r>
          </w:p>
        </w:tc>
      </w:tr>
      <w:tr w:rsidR="002B0C42" w:rsidRPr="00E61662" w:rsidTr="002B0C42">
        <w:trPr>
          <w:trHeight w:val="291"/>
        </w:trPr>
        <w:tc>
          <w:tcPr>
            <w:tcW w:w="1865"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657131" w:rsidRDefault="002B0C42" w:rsidP="002B0C42">
            <w:pPr>
              <w:spacing w:before="60" w:line="240" w:lineRule="auto"/>
              <w:jc w:val="center"/>
              <w:rPr>
                <w:rFonts w:ascii="VladaRHSans Lt" w:eastAsia="Times New Roman" w:hAnsi="VladaRHSans Lt" w:cs="Times New Roman"/>
                <w:smallCaps/>
                <w:color w:val="25408F"/>
                <w:sz w:val="18"/>
                <w:szCs w:val="18"/>
              </w:rPr>
            </w:pPr>
            <w:r w:rsidRPr="00657131">
              <w:rPr>
                <w:rFonts w:ascii="VladaRHSans Lt" w:eastAsia="Times New Roman" w:hAnsi="VladaRHSans Lt" w:cs="Times New Roman"/>
                <w:smallCaps/>
                <w:color w:val="25408F"/>
                <w:sz w:val="18"/>
                <w:szCs w:val="18"/>
              </w:rPr>
              <w:lastRenderedPageBreak/>
              <w:t>ODGOJNO-OBRAZOVNI ISHODI</w:t>
            </w:r>
          </w:p>
        </w:tc>
        <w:tc>
          <w:tcPr>
            <w:tcW w:w="5841"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7"/>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865"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5841"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ZADOVOLJAVAJUĆA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DOBRA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VRLO DOBRA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IZNIMNA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A. 3. 5.</w:t>
            </w:r>
          </w:p>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bCs/>
                <w:sz w:val="18"/>
                <w:szCs w:val="18"/>
                <w:lang w:eastAsia="hr-HR"/>
              </w:rPr>
              <w:t>Učenik razlikuje vrste rečenica i strukturu teksta.</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after="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razlikuje rečenice kao gramatičke i komunikacijske jedinice</w:t>
            </w:r>
            <w:r w:rsidRPr="00E61662">
              <w:rPr>
                <w:rFonts w:ascii="VladaRHSans Lt" w:eastAsia="Times New Roman" w:hAnsi="VladaRHSans Lt" w:cs="Times New Roman"/>
                <w:sz w:val="18"/>
                <w:szCs w:val="18"/>
              </w:rPr>
              <w:br/>
              <w:t>- prepoznaje gramatičke veze spojeva riječi: sročnost, upravljanje, pridruživanje</w:t>
            </w:r>
          </w:p>
          <w:p w:rsidR="002B0C42" w:rsidRPr="00E61662" w:rsidRDefault="002B0C42" w:rsidP="002B0C42">
            <w:pPr>
              <w:spacing w:before="20" w:after="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razlikuje rečenice po sastavu: jednostavne neraščlanjene i raščlanjene; nezavisnosložene i zavisnosložene rečenice te višestruko složene rečenice nastale nizanjem, sklapanjem veznikom i uvrštavanjem </w:t>
            </w:r>
            <w:r w:rsidRPr="00E61662">
              <w:rPr>
                <w:rFonts w:ascii="VladaRHSans Lt" w:eastAsia="Times New Roman" w:hAnsi="VladaRHSans Lt" w:cs="Times New Roman"/>
                <w:sz w:val="18"/>
                <w:szCs w:val="18"/>
              </w:rPr>
              <w:br/>
              <w:t>- razlikuje osnovni, obilježeni i obavezni redoslijed riječi</w:t>
            </w:r>
            <w:r w:rsidRPr="00E61662">
              <w:rPr>
                <w:rFonts w:ascii="VladaRHSans Lt" w:eastAsia="Times New Roman" w:hAnsi="VladaRHSans Lt" w:cs="Times New Roman"/>
                <w:sz w:val="18"/>
                <w:szCs w:val="18"/>
              </w:rPr>
              <w:br/>
              <w:t>- zapaža linearnu vezu među rečenicama kao bitnu osobinu pripovijedanja, a paralelnu kao bitnu osobinu opisivanja i primjenjuje ih u pisanju</w:t>
            </w:r>
            <w:r w:rsidRPr="00E61662">
              <w:rPr>
                <w:rFonts w:ascii="VladaRHSans Lt" w:eastAsia="Times New Roman" w:hAnsi="VladaRHSans Lt" w:cs="Times New Roman"/>
                <w:sz w:val="18"/>
                <w:szCs w:val="18"/>
              </w:rPr>
              <w:br/>
              <w:t>- primjenjuje znanje o spojevima riječi i rečenicama u stvaranju teksta</w:t>
            </w:r>
          </w:p>
          <w:p w:rsidR="002B0C42" w:rsidRPr="00E61662" w:rsidRDefault="002B0C42" w:rsidP="002B0C42">
            <w:pPr>
              <w:spacing w:after="7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pojmove: spoj riječi (sintagma), rečenica, tekst, diskurs, paralelna i linearna tekstna veza</w:t>
            </w: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imenuje vrste rečenica za zadanim tipičnim primjerima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rečenice po sastavu i način njihova sklapanja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razlikuje vrste rečenica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razlikuje vrste rečenica i oblikuje zadanu strukturu teksta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A. 3. 6.</w:t>
            </w:r>
          </w:p>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bCs/>
                <w:sz w:val="18"/>
                <w:szCs w:val="18"/>
                <w:lang w:eastAsia="hr-HR"/>
              </w:rPr>
              <w:t>Učenik</w:t>
            </w:r>
            <w:r w:rsidRPr="00963F79">
              <w:rPr>
                <w:rFonts w:ascii="VladaRHSans Lt" w:hAnsi="VladaRHSans Lt"/>
                <w:sz w:val="18"/>
                <w:szCs w:val="18"/>
                <w:lang w:eastAsia="hr-HR"/>
              </w:rPr>
              <w:t xml:space="preserve"> </w:t>
            </w:r>
            <w:r w:rsidRPr="00963F79">
              <w:rPr>
                <w:rFonts w:ascii="VladaRHSans Lt" w:hAnsi="VladaRHSans Lt"/>
                <w:bCs/>
                <w:sz w:val="18"/>
                <w:szCs w:val="18"/>
                <w:lang w:eastAsia="hr-HR"/>
              </w:rPr>
              <w:t>tumači društvenojezične utjecaje na uporabu hrvatskoga standardnog jezika.</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prepoznaje vrste posuđenica i njihov položaj u standardnome jeziku prema leksičkoj normi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objašnjava potrebu za leksičkim posuđivanjem i novotvorenicama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služi se rječnicima ograničenoga leksičkoga sloja (rječnik žargona, rječnik stranih riječi, razlikovni rječnik,usporedni rječnik, enciklopedijski rječnik) i jezičnim savjetnicima pri razvijanju aktivnog rječnika i jezične kulture</w:t>
            </w:r>
          </w:p>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 razumijevanjem se služi pojmovima: leksičko posuđivanje, posuđenica, usvojenica, strana riječ, jezično čistunstvo, jezična kultura</w:t>
            </w: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uočava posuđenice i njihov položaj u standardnom hrvatskom jeziku i prepoznaje vrste rječnika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vrste posuđivanja, posuđenice i njihov položaj u standardnom hrvatskom jeziku na temelju konteksta i opisuje vrste rječnika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razlikuje vrste posuđivanja, posuđenice i njihov položaj u standardnom hrvatskom jeziku na temelju konteksta i služi se rječnicima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tumači vrste posuđivanja, posuđenice i njihov položaj u standardnom hrvatskom jeziku na temelju konteksta i služi se rječnicima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 xml:space="preserve">A. 3. 7. </w:t>
            </w:r>
          </w:p>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D60C8C"/>
                <w:sz w:val="18"/>
                <w:szCs w:val="18"/>
              </w:rPr>
              <w:t xml:space="preserve">Učenik razlikuje tekstove prema pripadnosti </w:t>
            </w:r>
            <w:r w:rsidRPr="00E61662">
              <w:rPr>
                <w:rFonts w:ascii="VladaRHSans Lt" w:hAnsi="VladaRHSans Lt"/>
                <w:b/>
                <w:bCs/>
                <w:color w:val="D60C8C"/>
                <w:sz w:val="18"/>
                <w:szCs w:val="18"/>
              </w:rPr>
              <w:lastRenderedPageBreak/>
              <w:t>funkcionalnome stilu i odnosu prema jezičnoj normi.</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lastRenderedPageBreak/>
              <w:t>- razlikuje funkcionalne stilove hrvatskoga standardnog jezika i njihova obilježja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xml:space="preserve">- objašnjava vezu funkcionalnoga stila (administrativnog, znanstvenog, novinarsko-publicističkog, razgovornog i </w:t>
            </w:r>
            <w:r w:rsidRPr="00E61662">
              <w:rPr>
                <w:rFonts w:ascii="VladaRHSans Lt" w:hAnsi="VladaRHSans Lt"/>
                <w:color w:val="000000"/>
                <w:sz w:val="18"/>
                <w:szCs w:val="18"/>
              </w:rPr>
              <w:lastRenderedPageBreak/>
              <w:t>književnoumjetničkog) i rečeničnih struktura u tekstovima koje stvara i prima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objašnjava odnos funkcionalnoga stila i jezične norme</w:t>
            </w:r>
          </w:p>
          <w:p w:rsidR="002B0C42" w:rsidRPr="00E61662" w:rsidRDefault="002B0C42" w:rsidP="002B0C42">
            <w:pPr>
              <w:spacing w:after="120" w:line="200" w:lineRule="exact"/>
              <w:ind w:right="113"/>
              <w:rPr>
                <w:rFonts w:ascii="VladaRHSans Lt" w:eastAsia="Times New Roman" w:hAnsi="VladaRHSans Lt" w:cs="Times New Roman"/>
                <w:sz w:val="18"/>
                <w:szCs w:val="18"/>
              </w:rPr>
            </w:pP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razine0"/>
              <w:rPr>
                <w:lang w:val="hr-HR" w:eastAsia="hr-HR"/>
              </w:rPr>
            </w:pPr>
            <w:r w:rsidRPr="00963F79">
              <w:rPr>
                <w:lang w:val="hr-HR" w:eastAsia="hr-HR"/>
              </w:rPr>
              <w:lastRenderedPageBreak/>
              <w:t>- razlikuje razgovorni, administrativni i književnoumjetni</w:t>
            </w:r>
            <w:r w:rsidRPr="00963F79">
              <w:rPr>
                <w:lang w:val="hr-HR" w:eastAsia="hr-HR"/>
              </w:rPr>
              <w:lastRenderedPageBreak/>
              <w:t>čki stil hrvatskoga jezika i navodi primjere</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razine0"/>
              <w:rPr>
                <w:lang w:val="hr-HR" w:eastAsia="hr-HR"/>
              </w:rPr>
            </w:pPr>
            <w:r w:rsidRPr="00963F79">
              <w:rPr>
                <w:lang w:val="hr-HR" w:eastAsia="hr-HR"/>
              </w:rPr>
              <w:lastRenderedPageBreak/>
              <w:t xml:space="preserve">- razlikuje funkcionalne stilove hrvatskoga </w:t>
            </w:r>
            <w:r w:rsidRPr="00963F79">
              <w:rPr>
                <w:lang w:val="hr-HR" w:eastAsia="hr-HR"/>
              </w:rPr>
              <w:lastRenderedPageBreak/>
              <w:t>standardnoga jezika i navodi njihova obilježja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razine0"/>
              <w:rPr>
                <w:lang w:val="hr-HR" w:eastAsia="hr-HR"/>
              </w:rPr>
            </w:pPr>
            <w:r w:rsidRPr="00963F79">
              <w:rPr>
                <w:lang w:val="hr-HR" w:eastAsia="hr-HR"/>
              </w:rPr>
              <w:lastRenderedPageBreak/>
              <w:t xml:space="preserve">- razlikuje funkcionalne stilove standardnoga </w:t>
            </w:r>
            <w:r w:rsidRPr="00963F79">
              <w:rPr>
                <w:lang w:val="hr-HR" w:eastAsia="hr-HR"/>
              </w:rPr>
              <w:lastRenderedPageBreak/>
              <w:t>jezika i opisuje vezu funkcionalnoga stila i rečeničnih struktura u tekstovima koje stvara i prima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razine0"/>
              <w:rPr>
                <w:lang w:val="hr-HR" w:eastAsia="hr-HR"/>
              </w:rPr>
            </w:pPr>
            <w:r w:rsidRPr="00963F79">
              <w:rPr>
                <w:lang w:val="hr-HR" w:eastAsia="hr-HR"/>
              </w:rPr>
              <w:lastRenderedPageBreak/>
              <w:t xml:space="preserve">- razlikuje funkcionalne stilove standardnoga </w:t>
            </w:r>
            <w:r w:rsidRPr="00963F79">
              <w:rPr>
                <w:lang w:val="hr-HR" w:eastAsia="hr-HR"/>
              </w:rPr>
              <w:lastRenderedPageBreak/>
              <w:t>jezika i objašnjava odnos funkcionalnoga stila i jezične norme na primjerima</w:t>
            </w:r>
          </w:p>
        </w:tc>
      </w:tr>
      <w:tr w:rsidR="002B0C42" w:rsidRPr="00E61662" w:rsidTr="002B0C42">
        <w:trPr>
          <w:trHeight w:val="291"/>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25408F"/>
                <w:lang w:val="hr-HR" w:eastAsia="hr-HR"/>
              </w:rPr>
              <w:lastRenderedPageBreak/>
              <w:t>PREPORUKA:</w:t>
            </w:r>
            <w:r w:rsidRPr="00963F79">
              <w:rPr>
                <w:color w:val="000000"/>
                <w:lang w:val="hr-HR" w:eastAsia="hr-HR"/>
              </w:rPr>
              <w:t xml:space="preserve"> Sadržaje na kojima se ostvaruje ishod preporučuje se povezati s nastavom medijske pismenosti.</w:t>
            </w:r>
          </w:p>
        </w:tc>
      </w:tr>
      <w:tr w:rsidR="002B0C42" w:rsidRPr="00E61662" w:rsidTr="002B0C42">
        <w:trPr>
          <w:trHeight w:val="429"/>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Style1"/>
              <w:jc w:val="center"/>
              <w:rPr>
                <w:rFonts w:ascii="VladaRHSans Lt" w:hAnsi="VladaRHSans Lt"/>
                <w:szCs w:val="24"/>
                <w:lang w:eastAsia="hr-HR"/>
              </w:rPr>
            </w:pPr>
            <w:r w:rsidRPr="00263297">
              <w:rPr>
                <w:rFonts w:ascii="VladaRHSans Lt" w:hAnsi="VladaRHSans Lt"/>
                <w:sz w:val="20"/>
                <w:szCs w:val="24"/>
                <w:lang w:eastAsia="hr-HR"/>
              </w:rPr>
              <w:t>KNJIŽEVNOST I STVARALAŠTVO</w:t>
            </w:r>
          </w:p>
        </w:tc>
      </w:tr>
      <w:tr w:rsidR="002B0C42" w:rsidRPr="00E61662" w:rsidTr="002B0C42">
        <w:trPr>
          <w:trHeight w:val="291"/>
        </w:trPr>
        <w:tc>
          <w:tcPr>
            <w:tcW w:w="1865" w:type="dxa"/>
            <w:vMerge w:val="restart"/>
            <w:tcBorders>
              <w:top w:val="single" w:sz="6" w:space="0" w:color="000000"/>
              <w:left w:val="single" w:sz="6" w:space="0" w:color="000000"/>
              <w:right w:val="single" w:sz="6" w:space="0" w:color="000000"/>
            </w:tcBorders>
            <w:shd w:val="clear" w:color="auto" w:fill="auto"/>
            <w:tcMar>
              <w:top w:w="34" w:type="dxa"/>
              <w:left w:w="34" w:type="dxa"/>
              <w:bottom w:w="34" w:type="dxa"/>
              <w:right w:w="34" w:type="dxa"/>
            </w:tcMar>
            <w:hideMark/>
          </w:tcPr>
          <w:p w:rsidR="002B0C42" w:rsidRPr="00657131" w:rsidRDefault="002B0C42" w:rsidP="002B0C42">
            <w:pPr>
              <w:spacing w:before="60" w:line="240" w:lineRule="auto"/>
              <w:jc w:val="center"/>
              <w:rPr>
                <w:rFonts w:ascii="VladaRHSans Lt" w:eastAsia="Times New Roman" w:hAnsi="VladaRHSans Lt" w:cs="Times New Roman"/>
                <w:smallCaps/>
                <w:color w:val="25408F"/>
                <w:sz w:val="18"/>
                <w:szCs w:val="18"/>
              </w:rPr>
            </w:pPr>
            <w:r w:rsidRPr="00657131">
              <w:rPr>
                <w:rFonts w:ascii="VladaRHSans Lt" w:eastAsia="Times New Roman" w:hAnsi="VladaRHSans Lt" w:cs="Times New Roman"/>
                <w:smallCaps/>
                <w:color w:val="25408F"/>
                <w:sz w:val="18"/>
                <w:szCs w:val="18"/>
              </w:rPr>
              <w:t>ODGOJNO-OBRAZOVNI ISHODI</w:t>
            </w:r>
          </w:p>
        </w:tc>
        <w:tc>
          <w:tcPr>
            <w:tcW w:w="5841" w:type="dxa"/>
            <w:vMerge w:val="restart"/>
            <w:tcBorders>
              <w:top w:val="single" w:sz="6" w:space="0" w:color="000000"/>
              <w:left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7"/>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865" w:type="dxa"/>
            <w:vMerge/>
            <w:tcBorders>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p>
        </w:tc>
        <w:tc>
          <w:tcPr>
            <w:tcW w:w="5841" w:type="dxa"/>
            <w:vMerge/>
            <w:tcBorders>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ZADOVOLJAVAJUĆA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DOBRA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VRLO DOBRA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IZNIMNA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B. 3. 1.</w:t>
            </w:r>
          </w:p>
          <w:p w:rsidR="002B0C42" w:rsidRPr="00963F79" w:rsidRDefault="002B0C42" w:rsidP="002B0C42">
            <w:pPr>
              <w:pStyle w:val="Style1"/>
              <w:spacing w:after="960"/>
              <w:rPr>
                <w:rFonts w:ascii="VladaRHSans Lt" w:hAnsi="VladaRHSans Lt"/>
                <w:b/>
                <w:color w:val="auto"/>
                <w:sz w:val="18"/>
                <w:szCs w:val="18"/>
                <w:lang w:eastAsia="hr-HR"/>
              </w:rPr>
            </w:pPr>
            <w:r w:rsidRPr="00963F79">
              <w:rPr>
                <w:rFonts w:ascii="VladaRHSans Lt" w:hAnsi="VladaRHSans Lt"/>
                <w:sz w:val="18"/>
                <w:szCs w:val="18"/>
                <w:lang w:eastAsia="hr-HR"/>
              </w:rPr>
              <w:t>Učenik izražava svoj literarni doživljaj i uspoređuje svoje stavove sa stavovima drugih čitatelja.</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before="120"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tumači svoj literarni doživljaj teksta i razumijevanje književnoga teksta u cjelini s obzirom a prije stečena znanja o svijetu i uspoređuje ga s literarnim doživljajem i razumijevanjem drugih *učenika, književnih kritika</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obrazlaže svoje mišljenje i stavove o književnom tekstu na temelju čitateljskog iskustva i znanja o književnosti</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uspoređuje svoje mišljenje i stavove o književnom tekstu sa stavovima drugih i donosi zaključke </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povezuje tematiku i problematiku književnog teksta s pojavama u svijetu</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preispituje svoje osobne stavove s obzirom na svoje društvene-kuluturološke utjecaje na oblikovanje svojega književnog ukusa</w:t>
            </w:r>
          </w:p>
        </w:tc>
        <w:tc>
          <w:tcPr>
            <w:tcW w:w="6946" w:type="dxa"/>
            <w:gridSpan w:val="7"/>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1971CD" w:rsidRDefault="002B0C42" w:rsidP="002B0C42">
            <w:pPr>
              <w:pStyle w:val="razine0"/>
              <w:rPr>
                <w:color w:val="auto"/>
                <w:lang w:val="hr-HR" w:eastAsia="hr-HR"/>
              </w:rPr>
            </w:pPr>
          </w:p>
        </w:tc>
      </w:tr>
      <w:tr w:rsidR="002B0C42" w:rsidRPr="00E61662" w:rsidTr="002B0C42">
        <w:trPr>
          <w:trHeight w:val="291"/>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2060"/>
                <w:lang w:val="hr-HR" w:eastAsia="hr-HR"/>
              </w:rPr>
              <w:t>PREPORUKA:</w:t>
            </w:r>
            <w:r w:rsidRPr="00963F79">
              <w:rPr>
                <w:color w:val="4F81BD"/>
                <w:lang w:val="hr-HR" w:eastAsia="hr-HR"/>
              </w:rPr>
              <w:t xml:space="preserve"> </w:t>
            </w:r>
            <w:r w:rsidRPr="00963F79">
              <w:rPr>
                <w:lang w:val="hr-HR" w:eastAsia="hr-HR"/>
              </w:rPr>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B. 3. 2.</w:t>
            </w:r>
          </w:p>
          <w:p w:rsidR="002B0C42" w:rsidRPr="00963F79" w:rsidRDefault="002B0C42" w:rsidP="002B0C42">
            <w:pPr>
              <w:pStyle w:val="Style1"/>
              <w:spacing w:after="720"/>
              <w:rPr>
                <w:rFonts w:ascii="VladaRHSans Lt" w:hAnsi="VladaRHSans Lt"/>
                <w:color w:val="auto"/>
                <w:sz w:val="18"/>
                <w:szCs w:val="18"/>
                <w:lang w:eastAsia="hr-HR"/>
              </w:rPr>
            </w:pPr>
            <w:r w:rsidRPr="00963F79">
              <w:rPr>
                <w:rFonts w:ascii="VladaRHSans Lt" w:hAnsi="VladaRHSans Lt"/>
                <w:b/>
                <w:bCs/>
                <w:sz w:val="18"/>
                <w:szCs w:val="18"/>
                <w:lang w:eastAsia="hr-HR"/>
              </w:rPr>
              <w:t xml:space="preserve">Učenik uspoređuje književne tekstove </w:t>
            </w:r>
            <w:r w:rsidRPr="00963F79">
              <w:rPr>
                <w:rFonts w:ascii="VladaRHSans Lt" w:hAnsi="VladaRHSans Lt"/>
                <w:b/>
                <w:bCs/>
                <w:sz w:val="18"/>
                <w:szCs w:val="18"/>
                <w:lang w:eastAsia="hr-HR"/>
              </w:rPr>
              <w:lastRenderedPageBreak/>
              <w:t>iste teme ili žanra nastale u različitim književnopovijesnim razdobljima.</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xml:space="preserve">- </w:t>
            </w:r>
            <w:r w:rsidRPr="00E61662">
              <w:rPr>
                <w:rFonts w:ascii="VladaRHSans Lt" w:eastAsia="Times New Roman" w:hAnsi="VladaRHSans Lt" w:cs="Times New Roman"/>
                <w:bCs/>
                <w:sz w:val="18"/>
                <w:szCs w:val="18"/>
              </w:rPr>
              <w:t>uspoređuje</w:t>
            </w:r>
            <w:r w:rsidRPr="00E61662">
              <w:rPr>
                <w:rFonts w:ascii="VladaRHSans Lt" w:eastAsia="Times New Roman" w:hAnsi="VladaRHSans Lt" w:cs="Times New Roman"/>
                <w:sz w:val="18"/>
                <w:szCs w:val="18"/>
              </w:rPr>
              <w:t xml:space="preserve"> prozne vrste: klasični i suvremeni roman; poetske vrste tradicionalnu i modernu poeziju</w:t>
            </w:r>
            <w:r>
              <w:rPr>
                <w:rFonts w:ascii="VladaRHSans Lt" w:eastAsia="Times New Roman" w:hAnsi="VladaRHSans Lt" w:cs="Times New Roman"/>
                <w:sz w:val="18"/>
                <w:szCs w:val="18"/>
              </w:rPr>
              <w:t xml:space="preserve">, </w:t>
            </w:r>
            <w:r w:rsidRPr="00E61662">
              <w:rPr>
                <w:rFonts w:ascii="VladaRHSans Lt" w:eastAsia="Times New Roman" w:hAnsi="VladaRHSans Lt" w:cs="Times New Roman"/>
                <w:sz w:val="18"/>
                <w:szCs w:val="18"/>
              </w:rPr>
              <w:t>dramske vrste: klasičnu dramu i modernu dramu</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xml:space="preserve">- </w:t>
            </w:r>
            <w:r w:rsidRPr="00E61662">
              <w:rPr>
                <w:rFonts w:ascii="VladaRHSans Lt" w:eastAsia="Times New Roman" w:hAnsi="VladaRHSans Lt" w:cs="Times New Roman"/>
                <w:bCs/>
                <w:sz w:val="18"/>
                <w:szCs w:val="18"/>
              </w:rPr>
              <w:t xml:space="preserve">primjenjuje književnoteorijske pojmove </w:t>
            </w:r>
            <w:r w:rsidRPr="00E61662">
              <w:rPr>
                <w:rFonts w:ascii="VladaRHSans Lt" w:eastAsia="Times New Roman" w:hAnsi="VladaRHSans Lt" w:cs="Times New Roman"/>
                <w:sz w:val="18"/>
                <w:szCs w:val="18"/>
              </w:rPr>
              <w:t xml:space="preserve">vezane uz prozne vrste: mit, ep, spjev </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tradicionalne poetske vrste: himna; dramske vrste: tragedija, komedija;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tumači</w:t>
            </w:r>
            <w:r w:rsidRPr="00E61662">
              <w:rPr>
                <w:rFonts w:ascii="VladaRHSans Lt" w:eastAsia="Times New Roman" w:hAnsi="VladaRHSans Lt" w:cs="Times New Roman"/>
                <w:sz w:val="18"/>
                <w:szCs w:val="18"/>
              </w:rPr>
              <w:t xml:space="preserve"> jezično-stilska obilježja književnoga teksta: stalni epitet, alegorija, ironija; tradicionalni hrvatski stihovi </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uočava</w:t>
            </w:r>
            <w:r w:rsidRPr="00E61662">
              <w:rPr>
                <w:rFonts w:ascii="VladaRHSans Lt" w:eastAsia="Times New Roman" w:hAnsi="VladaRHSans Lt" w:cs="Times New Roman"/>
                <w:sz w:val="18"/>
                <w:szCs w:val="18"/>
              </w:rPr>
              <w:t xml:space="preserve"> univerzalne književne teme u književnim tekstovima različitog vremena i mjesta nastanka</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uočava psihološku i društvenu motivaciju likova</w:t>
            </w:r>
          </w:p>
          <w:p w:rsidR="002B0C42" w:rsidRDefault="002B0C42" w:rsidP="002B0C42">
            <w:pPr>
              <w:spacing w:line="240" w:lineRule="auto"/>
              <w:ind w:left="113" w:right="113"/>
              <w:rPr>
                <w:rFonts w:ascii="VladaRHSans Lt" w:eastAsia="Times New Roman" w:hAnsi="VladaRHSans Lt" w:cs="Times New Roman"/>
                <w:bCs/>
                <w:color w:val="25408F"/>
                <w:sz w:val="18"/>
                <w:szCs w:val="18"/>
              </w:rPr>
            </w:pPr>
            <w:r w:rsidRPr="00E61662">
              <w:rPr>
                <w:rFonts w:ascii="VladaRHSans Lt" w:eastAsia="Times New Roman" w:hAnsi="VladaRHSans Lt" w:cs="Times New Roman"/>
                <w:sz w:val="18"/>
                <w:szCs w:val="18"/>
              </w:rPr>
              <w:br/>
            </w:r>
            <w:r w:rsidRPr="00657131">
              <w:rPr>
                <w:rFonts w:ascii="VladaRHSans Lt" w:eastAsia="Times New Roman" w:hAnsi="VladaRHSans Lt" w:cs="Times New Roman"/>
                <w:bCs/>
                <w:color w:val="25408F"/>
                <w:sz w:val="18"/>
                <w:szCs w:val="18"/>
              </w:rPr>
              <w:t>- tekstovi: roman, epski spjev, drama, lirska poezija</w:t>
            </w:r>
          </w:p>
          <w:p w:rsidR="002B0C42" w:rsidRDefault="002B0C42" w:rsidP="002B0C42">
            <w:pPr>
              <w:spacing w:line="240" w:lineRule="auto"/>
              <w:ind w:right="113"/>
              <w:rPr>
                <w:rFonts w:ascii="VladaRHSans Lt" w:eastAsia="Times New Roman" w:hAnsi="VladaRHSans Lt" w:cs="Times New Roman"/>
                <w:bCs/>
                <w:color w:val="25408F"/>
                <w:sz w:val="18"/>
                <w:szCs w:val="18"/>
              </w:rPr>
            </w:pPr>
          </w:p>
          <w:p w:rsidR="002B0C42" w:rsidRDefault="002B0C42" w:rsidP="002B0C42">
            <w:pPr>
              <w:spacing w:line="240" w:lineRule="auto"/>
              <w:ind w:right="113"/>
              <w:rPr>
                <w:rFonts w:ascii="VladaRHSans Lt" w:eastAsia="Times New Roman" w:hAnsi="VladaRHSans Lt" w:cs="Times New Roman"/>
                <w:bCs/>
                <w:color w:val="25408F"/>
                <w:sz w:val="18"/>
                <w:szCs w:val="18"/>
              </w:rPr>
            </w:pPr>
          </w:p>
          <w:p w:rsidR="002B0C42" w:rsidRDefault="002B0C42" w:rsidP="002B0C42">
            <w:pPr>
              <w:spacing w:line="240" w:lineRule="auto"/>
              <w:ind w:right="113"/>
              <w:rPr>
                <w:rFonts w:ascii="VladaRHSans Lt" w:eastAsia="Times New Roman" w:hAnsi="VladaRHSans Lt" w:cs="Times New Roman"/>
                <w:bCs/>
                <w:color w:val="25408F"/>
                <w:sz w:val="18"/>
                <w:szCs w:val="18"/>
              </w:rPr>
            </w:pPr>
          </w:p>
          <w:p w:rsidR="002B0C42" w:rsidRPr="00657131" w:rsidRDefault="002B0C42" w:rsidP="002B0C42">
            <w:pPr>
              <w:spacing w:line="240" w:lineRule="auto"/>
              <w:ind w:right="113"/>
              <w:rPr>
                <w:rFonts w:ascii="VladaRHSans Lt" w:eastAsia="Times New Roman" w:hAnsi="VladaRHSans Lt" w:cs="Times New Roman"/>
                <w:color w:val="25408F"/>
                <w:sz w:val="18"/>
                <w:szCs w:val="18"/>
              </w:rPr>
            </w:pP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tumači tematska i žanrovska obilježja pojedinoga </w:t>
            </w:r>
            <w:r w:rsidRPr="00963F79">
              <w:rPr>
                <w:lang w:val="hr-HR" w:eastAsia="hr-HR"/>
              </w:rPr>
              <w:lastRenderedPageBreak/>
              <w:t>književnoga teksta primjenjujući pojmove vezane uz prozne, poetske i dramske vrste</w:t>
            </w:r>
            <w:r w:rsidRPr="001971CD">
              <w:rPr>
                <w:color w:val="auto"/>
                <w:lang w:val="hr-HR" w:eastAsia="hr-HR"/>
              </w:rPr>
              <w:t xml:space="preserve"> </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analizira književni tekst prema temi primjenjujući </w:t>
            </w:r>
            <w:r w:rsidRPr="00963F79">
              <w:rPr>
                <w:lang w:val="hr-HR" w:eastAsia="hr-HR"/>
              </w:rPr>
              <w:lastRenderedPageBreak/>
              <w:t>pojmove vezane uz prozne, poetske i dramske vrste</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E61662" w:rsidRDefault="002B0C42" w:rsidP="002B0C42">
            <w:pPr>
              <w:pStyle w:val="NormalWeb"/>
              <w:spacing w:before="120" w:beforeAutospacing="0" w:after="0" w:afterAutospacing="0"/>
              <w:ind w:left="140" w:right="140"/>
              <w:rPr>
                <w:rFonts w:ascii="VladaRHSans Lt" w:hAnsi="VladaRHSans Lt"/>
                <w:sz w:val="18"/>
                <w:szCs w:val="18"/>
              </w:rPr>
            </w:pPr>
            <w:r w:rsidRPr="00E61662">
              <w:rPr>
                <w:rFonts w:ascii="VladaRHSans Lt" w:hAnsi="VladaRHSans Lt"/>
                <w:color w:val="000000"/>
                <w:sz w:val="18"/>
                <w:szCs w:val="18"/>
              </w:rPr>
              <w:lastRenderedPageBreak/>
              <w:t xml:space="preserve">- uspoređuje književne tekstove iste teme nastale u </w:t>
            </w:r>
            <w:r w:rsidRPr="00E61662">
              <w:rPr>
                <w:rFonts w:ascii="VladaRHSans Lt" w:hAnsi="VladaRHSans Lt"/>
                <w:color w:val="000000"/>
                <w:sz w:val="18"/>
                <w:szCs w:val="18"/>
              </w:rPr>
              <w:lastRenderedPageBreak/>
              <w:t>različitim književnopovijesnim razdobljima primjenjujući pojmove vezane uz prozne, poetske i dramske vrste</w:t>
            </w:r>
          </w:p>
          <w:p w:rsidR="002B0C42" w:rsidRPr="001971CD" w:rsidRDefault="002B0C42" w:rsidP="002B0C42">
            <w:pPr>
              <w:pStyle w:val="razine0"/>
              <w:rPr>
                <w:color w:val="auto"/>
                <w:lang w:val="hr-HR" w:eastAsia="hr-HR"/>
              </w:rPr>
            </w:pP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bottom w:w="34" w:type="dxa"/>
            </w:tcMar>
            <w:hideMark/>
          </w:tcPr>
          <w:p w:rsidR="002B0C42" w:rsidRPr="00E61662" w:rsidRDefault="002B0C42" w:rsidP="002B0C42">
            <w:pPr>
              <w:pStyle w:val="NormalWeb"/>
              <w:spacing w:before="120" w:beforeAutospacing="0" w:after="0" w:afterAutospacing="0"/>
              <w:ind w:left="140" w:right="140"/>
              <w:rPr>
                <w:rFonts w:ascii="VladaRHSans Lt" w:hAnsi="VladaRHSans Lt"/>
                <w:sz w:val="18"/>
                <w:szCs w:val="18"/>
              </w:rPr>
            </w:pPr>
            <w:r w:rsidRPr="00E61662">
              <w:rPr>
                <w:rFonts w:ascii="VladaRHSans Lt" w:hAnsi="VladaRHSans Lt"/>
                <w:color w:val="000000"/>
                <w:sz w:val="18"/>
                <w:szCs w:val="18"/>
              </w:rPr>
              <w:lastRenderedPageBreak/>
              <w:t xml:space="preserve">- uspoređuje književne tekstove iste teme ili žanra </w:t>
            </w:r>
            <w:r w:rsidRPr="00E61662">
              <w:rPr>
                <w:rFonts w:ascii="VladaRHSans Lt" w:hAnsi="VladaRHSans Lt"/>
                <w:color w:val="000000"/>
                <w:sz w:val="18"/>
                <w:szCs w:val="18"/>
              </w:rPr>
              <w:lastRenderedPageBreak/>
              <w:t>nastale u različitim književnopovijesnim razdobljima primjenjujući pojmove vezane uz prozne, poetske i dramske vrste</w:t>
            </w:r>
          </w:p>
          <w:p w:rsidR="002B0C42" w:rsidRPr="001971CD" w:rsidRDefault="002B0C42" w:rsidP="002B0C42">
            <w:pPr>
              <w:pStyle w:val="razine0"/>
              <w:rPr>
                <w:color w:val="auto"/>
                <w:lang w:val="hr-HR" w:eastAsia="hr-HR"/>
              </w:rPr>
            </w:pPr>
          </w:p>
        </w:tc>
      </w:tr>
      <w:tr w:rsidR="002B0C42" w:rsidRPr="00E61662" w:rsidTr="002B0C42">
        <w:trPr>
          <w:trHeight w:val="291"/>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2060"/>
                <w:sz w:val="18"/>
                <w:szCs w:val="18"/>
              </w:rPr>
              <w:lastRenderedPageBreak/>
              <w:t>PREPORUKA:</w:t>
            </w:r>
            <w:r w:rsidRPr="00E61662">
              <w:rPr>
                <w:rFonts w:ascii="VladaRHSans Lt" w:hAnsi="VladaRHSans Lt"/>
                <w:sz w:val="18"/>
                <w:szCs w:val="18"/>
              </w:rPr>
              <w:t xml:space="preserve"> 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bCs/>
                <w:sz w:val="18"/>
                <w:szCs w:val="18"/>
              </w:rPr>
              <w:t>Učenik analizira prema temi i žanru dva obavezna književna teksta i pet književnih tekstova s izbornog popisa.</w:t>
            </w:r>
          </w:p>
        </w:tc>
      </w:tr>
      <w:tr w:rsidR="002B0C42" w:rsidRPr="00E61662" w:rsidTr="002B0C42">
        <w:trPr>
          <w:trHeight w:val="291"/>
        </w:trPr>
        <w:tc>
          <w:tcPr>
            <w:tcW w:w="1865"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b/>
                <w:smallCaps/>
                <w:color w:val="25408F"/>
                <w:sz w:val="18"/>
                <w:szCs w:val="18"/>
              </w:rPr>
            </w:pPr>
            <w:r w:rsidRPr="00E61662">
              <w:rPr>
                <w:rFonts w:ascii="VladaRHSans Lt" w:eastAsia="Times New Roman" w:hAnsi="VladaRHSans Lt" w:cs="Times New Roman"/>
                <w:b/>
                <w:smallCaps/>
                <w:color w:val="25408F"/>
                <w:sz w:val="18"/>
                <w:szCs w:val="18"/>
              </w:rPr>
              <w:t>ODGOJNO-OBRAZOVNI ISHODI</w:t>
            </w:r>
          </w:p>
        </w:tc>
        <w:tc>
          <w:tcPr>
            <w:tcW w:w="5841" w:type="dxa"/>
            <w:vMerge w:val="restart"/>
            <w:tcBorders>
              <w:top w:val="single" w:sz="6" w:space="0" w:color="000000"/>
              <w:left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46" w:type="dxa"/>
            <w:gridSpan w:val="7"/>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291"/>
        </w:trPr>
        <w:tc>
          <w:tcPr>
            <w:tcW w:w="1865"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5841" w:type="dxa"/>
            <w:vMerge/>
            <w:tcBorders>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ZADOVOLJAVAJUĆA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DOBRA</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VRLO DOBRA</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IZNIMNA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B. 3. 3.</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interpretira utjecaj konteksta na književni tekst.</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uočava sličnosti i razlike između književnih poetika i razdoblja</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uočava tipične književne žanrove i vrste za određena književnopovijesna razdoblja </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književnopovijesno razdoblje u kojem je nastao književni tekst i njegova obilježja</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interpretira stilsko-poetička obilježja književnog teksta i potkrepljuje ih primjerima iz teksta</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prepoznaje intertekstualne poveznice s drugim tekstovima i umjetničkim djelima</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pronalazi medijske, obavijesne i znanstvene tekstove radi proširivanja spoznaje o književnom tekstu</w:t>
            </w:r>
          </w:p>
          <w:p w:rsidR="002B0C42" w:rsidRPr="00E61662" w:rsidRDefault="002B0C42" w:rsidP="002B0C42">
            <w:pPr>
              <w:spacing w:after="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uspoređuje umjetnička djela iz različitih umjetnosti (kiparstvo, arhitekturu, ples, fotografija, dizajn) s književnim tekstom po nekom kriteriju</w:t>
            </w: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uočava sličnosti i razlike između književnih poetika i razdoblja i tipične književne žanrove i vrste za određeno razdoblje</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uočava tipične književne žanrove i vrste za određeno književnopovijesno razdoblje i smješta književni tekst u kontekst</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stilsko-poetička obilježja književnoga teksta i potkrepljuje primjerima iz teksta utjecaj konteksta na književni tekst</w:t>
            </w:r>
            <w:r w:rsidRPr="001971CD">
              <w:rPr>
                <w:color w:val="auto"/>
                <w:lang w:val="hr-HR" w:eastAsia="hr-HR"/>
              </w:rPr>
              <w:t xml:space="preserve"> </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interpretira stilsko-poetička obilježja književnoga teksta i potkrepljuje primjerima iz medijskih, obavijesnih i znanstvenih utjecaj konteksta na književni tekst</w:t>
            </w:r>
          </w:p>
        </w:tc>
      </w:tr>
      <w:tr w:rsidR="002B0C42" w:rsidRPr="00E61662" w:rsidTr="002B0C42">
        <w:trPr>
          <w:trHeight w:val="291"/>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60" w:beforeAutospacing="0" w:after="0" w:afterAutospacing="0"/>
              <w:ind w:left="113" w:right="113"/>
              <w:rPr>
                <w:rFonts w:ascii="VladaRHSans Lt" w:hAnsi="VladaRHSans Lt"/>
                <w:sz w:val="18"/>
                <w:szCs w:val="18"/>
              </w:rPr>
            </w:pPr>
            <w:r w:rsidRPr="00E61662">
              <w:rPr>
                <w:rFonts w:ascii="VladaRHSans Lt" w:hAnsi="VladaRHSans Lt"/>
                <w:b/>
                <w:bCs/>
                <w:color w:val="002060"/>
                <w:sz w:val="18"/>
                <w:szCs w:val="18"/>
              </w:rPr>
              <w:lastRenderedPageBreak/>
              <w:t>PREPORUKA</w:t>
            </w:r>
            <w:r w:rsidRPr="00E61662">
              <w:rPr>
                <w:rFonts w:ascii="VladaRHSans Lt" w:hAnsi="VladaRHSans Lt"/>
                <w:b/>
                <w:bCs/>
                <w:color w:val="6D9EEB"/>
                <w:sz w:val="18"/>
                <w:szCs w:val="18"/>
              </w:rPr>
              <w:t xml:space="preserve"> </w:t>
            </w:r>
            <w:r w:rsidRPr="00E61662">
              <w:rPr>
                <w:rFonts w:ascii="VladaRHSans Lt" w:hAnsi="VladaRHSans Lt"/>
                <w:bCs/>
                <w:sz w:val="18"/>
                <w:szCs w:val="18"/>
              </w:rPr>
              <w:t xml:space="preserve">se odnosi na odgojno-obrazovne ishode B. 3. 1. , B. 3. 2. i B. 3. 3. Učenik čita dva obavezna književna teksta i pet književnih tekstova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E61662" w:rsidRDefault="002B0C42" w:rsidP="002B0C42">
            <w:pPr>
              <w:pStyle w:val="NormalWeb"/>
              <w:spacing w:before="0" w:beforeAutospacing="0" w:after="0" w:afterAutospacing="0"/>
              <w:ind w:left="113" w:right="113"/>
              <w:rPr>
                <w:rFonts w:ascii="VladaRHSans Lt" w:hAnsi="VladaRHSans Lt"/>
                <w:bCs/>
                <w:sz w:val="18"/>
                <w:szCs w:val="18"/>
              </w:rPr>
            </w:pPr>
            <w:r w:rsidRPr="00E61662">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E61662" w:rsidRDefault="002B0C42" w:rsidP="002B0C42">
            <w:pPr>
              <w:pStyle w:val="NormalWeb"/>
              <w:spacing w:before="0" w:beforeAutospacing="0" w:after="60" w:afterAutospacing="0"/>
              <w:ind w:left="113" w:right="113"/>
              <w:rPr>
                <w:rFonts w:ascii="VladaRHSans Lt" w:hAnsi="VladaRHSans Lt"/>
                <w:sz w:val="18"/>
                <w:szCs w:val="18"/>
              </w:rPr>
            </w:pPr>
            <w:r w:rsidRPr="00E61662">
              <w:rPr>
                <w:rFonts w:ascii="VladaRHSans Lt" w:hAnsi="VladaRHSans Lt"/>
                <w:bCs/>
                <w:sz w:val="18"/>
                <w:szCs w:val="18"/>
              </w:rPr>
              <w:t xml:space="preserve">Popis obveznih tekstova za cjelovito čitanje u 4. i 5. ciklusu: hrvatska književnost - </w:t>
            </w:r>
            <w:r w:rsidRPr="00E61662">
              <w:rPr>
                <w:rFonts w:ascii="VladaRHSans Lt" w:hAnsi="VladaRHSans Lt"/>
                <w:bCs/>
                <w:sz w:val="18"/>
                <w:szCs w:val="18"/>
                <w:shd w:val="clear" w:color="auto" w:fill="FFFFFF"/>
              </w:rPr>
              <w:t xml:space="preserve">Držić, Marin, </w:t>
            </w:r>
            <w:r w:rsidRPr="00E61662">
              <w:rPr>
                <w:rFonts w:ascii="VladaRHSans Lt" w:hAnsi="VladaRHSans Lt"/>
                <w:bCs/>
                <w:i/>
                <w:iCs/>
                <w:sz w:val="18"/>
                <w:szCs w:val="18"/>
                <w:shd w:val="clear" w:color="auto" w:fill="FFFFFF"/>
              </w:rPr>
              <w:t xml:space="preserve">Novela od Stanca; </w:t>
            </w:r>
            <w:r w:rsidRPr="00E61662">
              <w:rPr>
                <w:rFonts w:ascii="VladaRHSans Lt" w:hAnsi="VladaRHSans Lt"/>
                <w:bCs/>
                <w:sz w:val="18"/>
                <w:szCs w:val="18"/>
                <w:shd w:val="clear" w:color="auto" w:fill="FFFFFF"/>
              </w:rPr>
              <w:t xml:space="preserve">Gundulić, Ivan, </w:t>
            </w:r>
            <w:r w:rsidRPr="00E61662">
              <w:rPr>
                <w:rFonts w:ascii="VladaRHSans Lt" w:hAnsi="VladaRHSans Lt"/>
                <w:bCs/>
                <w:i/>
                <w:iCs/>
                <w:sz w:val="18"/>
                <w:szCs w:val="18"/>
                <w:shd w:val="clear" w:color="auto" w:fill="FFFFFF"/>
              </w:rPr>
              <w:t xml:space="preserve">Dubravka; </w:t>
            </w:r>
            <w:r w:rsidRPr="00E61662">
              <w:rPr>
                <w:rFonts w:ascii="VladaRHSans Lt" w:hAnsi="VladaRHSans Lt"/>
                <w:bCs/>
                <w:sz w:val="18"/>
                <w:szCs w:val="18"/>
                <w:shd w:val="clear" w:color="auto" w:fill="FFFFFF"/>
              </w:rPr>
              <w:t xml:space="preserve">Krleža, Miroslav, </w:t>
            </w:r>
            <w:r w:rsidRPr="00E61662">
              <w:rPr>
                <w:rFonts w:ascii="VladaRHSans Lt" w:hAnsi="VladaRHSans Lt"/>
                <w:bCs/>
                <w:i/>
                <w:iCs/>
                <w:sz w:val="18"/>
                <w:szCs w:val="18"/>
                <w:shd w:val="clear" w:color="auto" w:fill="FFFFFF"/>
              </w:rPr>
              <w:t xml:space="preserve">Gospoda Glembajevi; </w:t>
            </w:r>
            <w:r w:rsidRPr="00E61662">
              <w:rPr>
                <w:rFonts w:ascii="VladaRHSans Lt" w:hAnsi="VladaRHSans Lt"/>
                <w:bCs/>
                <w:sz w:val="18"/>
                <w:szCs w:val="18"/>
                <w:shd w:val="clear" w:color="auto" w:fill="FFFFFF"/>
              </w:rPr>
              <w:t xml:space="preserve">Matoš, Antun Gustav, izbor iz novela; Mažuranić, Ivan, </w:t>
            </w:r>
            <w:r w:rsidRPr="00E61662">
              <w:rPr>
                <w:rFonts w:ascii="VladaRHSans Lt" w:hAnsi="VladaRHSans Lt"/>
                <w:bCs/>
                <w:i/>
                <w:iCs/>
                <w:sz w:val="18"/>
                <w:szCs w:val="18"/>
                <w:shd w:val="clear" w:color="auto" w:fill="FFFFFF"/>
              </w:rPr>
              <w:t xml:space="preserve">Smrt Smail-age Čengića; </w:t>
            </w:r>
            <w:r w:rsidRPr="00E61662">
              <w:rPr>
                <w:rFonts w:ascii="VladaRHSans Lt" w:hAnsi="VladaRHSans Lt"/>
                <w:bCs/>
                <w:sz w:val="18"/>
                <w:szCs w:val="18"/>
                <w:shd w:val="clear" w:color="auto" w:fill="FFFFFF"/>
              </w:rPr>
              <w:t xml:space="preserve">Novak, Vjenceslav, </w:t>
            </w:r>
            <w:r w:rsidRPr="00E61662">
              <w:rPr>
                <w:rFonts w:ascii="VladaRHSans Lt" w:hAnsi="VladaRHSans Lt"/>
                <w:bCs/>
                <w:i/>
                <w:iCs/>
                <w:sz w:val="18"/>
                <w:szCs w:val="18"/>
                <w:shd w:val="clear" w:color="auto" w:fill="FFFFFF"/>
              </w:rPr>
              <w:t xml:space="preserve">Posljednji Stipančići; </w:t>
            </w:r>
            <w:r w:rsidRPr="00E61662">
              <w:rPr>
                <w:rFonts w:ascii="VladaRHSans Lt" w:hAnsi="VladaRHSans Lt"/>
                <w:bCs/>
                <w:sz w:val="18"/>
                <w:szCs w:val="18"/>
                <w:shd w:val="clear" w:color="auto" w:fill="FFFFFF"/>
              </w:rPr>
              <w:t xml:space="preserve">Šenoa, August, </w:t>
            </w:r>
            <w:r w:rsidRPr="00E61662">
              <w:rPr>
                <w:rFonts w:ascii="VladaRHSans Lt" w:hAnsi="VladaRHSans Lt"/>
                <w:bCs/>
                <w:i/>
                <w:iCs/>
                <w:sz w:val="18"/>
                <w:szCs w:val="18"/>
                <w:shd w:val="clear" w:color="auto" w:fill="FFFFFF"/>
              </w:rPr>
              <w:t xml:space="preserve">Prijan Lovro; </w:t>
            </w:r>
            <w:r w:rsidRPr="00E61662">
              <w:rPr>
                <w:rFonts w:ascii="VladaRHSans Lt" w:hAnsi="VladaRHSans Lt"/>
                <w:bCs/>
                <w:sz w:val="18"/>
                <w:szCs w:val="18"/>
                <w:shd w:val="clear" w:color="auto" w:fill="FFFFFF"/>
              </w:rPr>
              <w:t>Šimić, Antun Branko, izbor iz poezije.</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B. 3. 4.</w:t>
            </w:r>
          </w:p>
          <w:p w:rsidR="002B0C42" w:rsidRPr="00963F79" w:rsidRDefault="002B0C42" w:rsidP="002B0C42">
            <w:pPr>
              <w:pStyle w:val="Style1"/>
              <w:spacing w:after="720"/>
              <w:rPr>
                <w:rFonts w:ascii="VladaRHSans Lt" w:hAnsi="VladaRHSans Lt"/>
                <w:b/>
                <w:color w:val="auto"/>
                <w:sz w:val="18"/>
                <w:szCs w:val="18"/>
                <w:lang w:eastAsia="hr-HR"/>
              </w:rPr>
            </w:pPr>
            <w:r w:rsidRPr="00963F79">
              <w:rPr>
                <w:rFonts w:ascii="VladaRHSans Lt" w:hAnsi="VladaRHSans Lt"/>
                <w:sz w:val="18"/>
                <w:szCs w:val="18"/>
                <w:lang w:eastAsia="hr-HR"/>
              </w:rPr>
              <w:t>Učenik se stvaralački izražava prema vlastitome interesu potaknut književnim tekstom.</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priprema i oblikuje radove u kojima do izražaja dolazi kreativnost, inovativnost, originalnost i stvaralačko mišljenje potaknuto književnim tekstom ili umjetničkim djelom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E61662">
              <w:rPr>
                <w:rFonts w:ascii="VladaRHSans Lt" w:eastAsia="Times New Roman" w:hAnsi="VladaRHSans Lt" w:cs="Times New Roman"/>
                <w:sz w:val="18"/>
                <w:szCs w:val="18"/>
              </w:rPr>
              <w:br/>
              <w:t xml:space="preserve">- adaptira, dramatizira, piše sinopsis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priprema i izvodi dramske i scenske igre </w:t>
            </w:r>
            <w:r w:rsidRPr="00E61662">
              <w:rPr>
                <w:rFonts w:ascii="VladaRHSans Lt" w:eastAsia="Times New Roman" w:hAnsi="VladaRHSans Lt" w:cs="Times New Roman"/>
                <w:sz w:val="18"/>
                <w:szCs w:val="18"/>
              </w:rPr>
              <w:br/>
              <w:t>- postavlja i izvodi predstave, snima (kratke) filmove, crta, slika, izrađuje strip, rječnik, priručnik</w:t>
            </w:r>
            <w:r w:rsidRPr="00E61662">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r w:rsidRPr="00E61662">
              <w:rPr>
                <w:rFonts w:ascii="VladaRHSans Lt" w:eastAsia="Times New Roman" w:hAnsi="VladaRHSans Lt" w:cs="Times New Roman"/>
                <w:sz w:val="18"/>
                <w:szCs w:val="18"/>
              </w:rPr>
              <w:br/>
            </w:r>
          </w:p>
        </w:tc>
        <w:tc>
          <w:tcPr>
            <w:tcW w:w="6946" w:type="dxa"/>
            <w:gridSpan w:val="7"/>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p>
        </w:tc>
      </w:tr>
      <w:tr w:rsidR="002B0C42" w:rsidRPr="00E61662" w:rsidTr="002B0C42">
        <w:trPr>
          <w:trHeight w:val="326"/>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color w:val="000000"/>
                <w:sz w:val="18"/>
                <w:szCs w:val="18"/>
              </w:rPr>
            </w:pPr>
            <w:r w:rsidRPr="00E61662">
              <w:rPr>
                <w:rFonts w:ascii="VladaRHSans Lt" w:hAnsi="VladaRHSans Lt"/>
                <w:color w:val="25408F"/>
                <w:sz w:val="18"/>
                <w:szCs w:val="18"/>
              </w:rPr>
              <w:t>PREPORUKA:</w:t>
            </w:r>
            <w:r w:rsidRPr="00E61662">
              <w:rPr>
                <w:rFonts w:ascii="VladaRHSans Lt" w:hAnsi="VladaRHSans Lt"/>
                <w:color w:val="000000"/>
                <w:sz w:val="18"/>
                <w:szCs w:val="18"/>
              </w:rPr>
              <w:t xml:space="preserve"> Nastavnik potiče učenike na stvaralački način izražavanja i dokazivanja. Ishod se može ostvarivati individualnim i timskim radom i u korelaciji s likovnom i glazbenom umjetnošću i/ili na temelju usvojenih znanja i vještina iz likovne i glazbene umjetnosti. Učenik svoje radove može prikupljati u radno-dokumentarnoj mapi. </w:t>
            </w:r>
          </w:p>
          <w:p w:rsidR="002B0C42" w:rsidRPr="00E61662" w:rsidRDefault="002B0C42" w:rsidP="002B0C42">
            <w:pPr>
              <w:pStyle w:val="NormalWeb"/>
              <w:spacing w:before="0" w:beforeAutospacing="0" w:after="120" w:afterAutospacing="0"/>
              <w:ind w:left="113" w:right="113"/>
              <w:rPr>
                <w:rFonts w:ascii="VladaRHSans Lt" w:hAnsi="VladaRHSans Lt"/>
                <w:sz w:val="18"/>
                <w:szCs w:val="18"/>
              </w:rPr>
            </w:pPr>
            <w:r w:rsidRPr="00E61662">
              <w:rPr>
                <w:rFonts w:ascii="VladaRHSans Lt" w:hAnsi="VladaRHSans Lt"/>
                <w:color w:val="000000"/>
                <w:sz w:val="18"/>
                <w:szCs w:val="18"/>
              </w:rPr>
              <w:lastRenderedPageBreak/>
              <w:t>Ostvarivanje ishoda vrednuje se formativno. Nastavnik cijeni učenikovu samostalnost i poštuje njegove mogućnosti. Učenik predstavlja svoj rad u školi i izvan škole, u stvarnom i digitalnom okružju.</w:t>
            </w:r>
          </w:p>
        </w:tc>
      </w:tr>
      <w:tr w:rsidR="002B0C42" w:rsidRPr="00E61662" w:rsidTr="002B0C42">
        <w:trPr>
          <w:trHeight w:val="499"/>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vAlign w:val="center"/>
            <w:hideMark/>
          </w:tcPr>
          <w:p w:rsidR="002B0C42" w:rsidRPr="00263297" w:rsidRDefault="002B0C42" w:rsidP="002B0C42">
            <w:pPr>
              <w:pStyle w:val="Style6"/>
              <w:rPr>
                <w:rFonts w:ascii="VladaRHSans Lt" w:hAnsi="VladaRHSans Lt"/>
                <w:b/>
                <w:color w:val="auto"/>
                <w:sz w:val="18"/>
                <w:szCs w:val="18"/>
                <w:lang w:eastAsia="hr-HR"/>
              </w:rPr>
            </w:pPr>
            <w:r w:rsidRPr="00263297">
              <w:rPr>
                <w:rFonts w:ascii="VladaRHSans Lt" w:hAnsi="VladaRHSans Lt"/>
                <w:b/>
                <w:sz w:val="20"/>
                <w:szCs w:val="18"/>
                <w:lang w:eastAsia="hr-HR"/>
              </w:rPr>
              <w:lastRenderedPageBreak/>
              <w:t>KULTURA I MEDIJI</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C. 3. 1.</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analizira utjecaj medijskih tekstova na oblikovanje stavova i vrijednosti primatelja.</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E61662" w:rsidRDefault="002B0C42" w:rsidP="002B0C42">
            <w:pPr>
              <w:spacing w:before="6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različita djelovanja javnih, komercijalnih i neprofitnih medija na oblikovanje vlastitih stavova i vrijednosti</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uočava skrivene stavove i mišljenja u medijskim porukama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trivijalne medijske poruke, predrasude, stereotipe i/ili manipulaciju u medijskim porukama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uočava zastupljenost medijskih sadržaja u različitim medijima prema svrsi (osobnoj, obrazovnoj i javnoj)</w:t>
            </w:r>
          </w:p>
          <w:p w:rsidR="002B0C42" w:rsidRPr="00E61662" w:rsidRDefault="002B0C42" w:rsidP="002B0C42">
            <w:pPr>
              <w:spacing w:after="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uspoređuje različite medijske tekstove i analizira kako su u njima prikazane informacije, ideje, stavovi i mišljenja i kako utječu na oblikovanje stavova i vrijednosti primatelja s obzirom na dob, spol i kulturni kontekst</w:t>
            </w: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t>- tumači medijski tekst i prepoznaje kako prikazane informacije, ideje, stavovi i mišljenja utječu na oblikovanje stavova i vrijednosti primatelja s obzirom na dob, spol i kulturni kontekst</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t>- uspoređuje medijske tekstove i opisuje kako prikazane informacije, ideje, stavovi i mišljenja utječu na oblikovanje stavova i vrijednosti primatelja s obzirom na dob, spol i kulturni kontekst</w:t>
            </w:r>
            <w:r w:rsidRPr="00963F79">
              <w:rPr>
                <w:lang w:val="hr-HR" w:eastAsia="hr-HR"/>
              </w:rPr>
              <w:t xml:space="preserve"> </w:t>
            </w: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t>- uspoređuje medijske tekstove i analizira kako prikazane informacije, ideje, stavovi i mišljenja utječu na oblikovanje stavova i vrijednosti primatelja s obzirom na dob, spol i kulturni kontekst</w:t>
            </w:r>
            <w:r w:rsidRPr="00963F79">
              <w:rPr>
                <w:lang w:val="hr-HR" w:eastAsia="hr-HR"/>
              </w:rPr>
              <w:t xml:space="preserve"> </w:t>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t>- uspoređuje medijske tekstove i analizira kako prikazane informacije, ideje, stavovi i mišljenja utječu na oblikovanje stavova i vrijednosti primatelja s obzirom na dob, spol i kulturni kontekst te prepoznaje skrivene stavove i mišljenja u medijskim porukama</w:t>
            </w:r>
          </w:p>
        </w:tc>
      </w:tr>
      <w:tr w:rsidR="002B0C42" w:rsidRPr="00E61662" w:rsidTr="002B0C42">
        <w:trPr>
          <w:trHeight w:val="291"/>
        </w:trPr>
        <w:tc>
          <w:tcPr>
            <w:tcW w:w="1865"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C. 3. 2.</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opisuje utjecaj europske kulturne baštine i kulturnoga kruga na oblikovanje vlastitog kulturnog identiteta.</w:t>
            </w:r>
          </w:p>
        </w:tc>
        <w:tc>
          <w:tcPr>
            <w:tcW w:w="5841"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xml:space="preserve">- prepoznaje antičku baštinu kao klasičnu podlogu i srednjovjekovnu kao kršćansku podlogu europske kulture u različitim tekstovima koje čita </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opisuje hrvatski, slavenski i ilirski aspekt kulturnoga ujedinjavanja u tekstu koji čita</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prepoznaje utjecaj kulturnih časopisa i novina na oblikovanje kulturnoga identiteta i kulturnoga posredovanja</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opisuje sudjelovanje većinskoga i manjinskih naroda na oblikovanje kulturnoga okružja i međudjelovanje različitih europskih kulturnih krugova na oblikovanje vlastitoga identiteta (kulturno-umjetnička društva,kulturne udruge, kulturne ustanove i sl.)</w:t>
            </w:r>
          </w:p>
          <w:p w:rsidR="002B0C42" w:rsidRPr="00E61662" w:rsidRDefault="002B0C42" w:rsidP="002B0C42">
            <w:pPr>
              <w:pStyle w:val="NormalWeb"/>
              <w:spacing w:before="0" w:beforeAutospacing="0" w:after="0" w:afterAutospacing="0"/>
              <w:ind w:right="113"/>
              <w:rPr>
                <w:rFonts w:ascii="VladaRHSans Lt" w:hAnsi="VladaRHSans Lt"/>
                <w:sz w:val="18"/>
                <w:szCs w:val="18"/>
              </w:rPr>
            </w:pPr>
            <w:r w:rsidRPr="00E61662">
              <w:rPr>
                <w:rFonts w:ascii="VladaRHSans Lt" w:hAnsi="VladaRHSans Lt"/>
                <w:color w:val="000000"/>
                <w:sz w:val="18"/>
                <w:szCs w:val="18"/>
              </w:rPr>
              <w:t>- posjećuje kulturne-umjetničke događaje i manifestacije u stvarnom i digitalnom okružju</w:t>
            </w:r>
          </w:p>
          <w:p w:rsidR="002B0C42" w:rsidRPr="00E61662" w:rsidRDefault="002B0C42" w:rsidP="002B0C42">
            <w:pPr>
              <w:spacing w:after="60" w:line="240" w:lineRule="auto"/>
              <w:ind w:left="113" w:right="113"/>
              <w:rPr>
                <w:rFonts w:ascii="VladaRHSans Lt" w:eastAsia="Times New Roman" w:hAnsi="VladaRHSans Lt" w:cs="Times New Roman"/>
                <w:color w:val="25408F"/>
                <w:sz w:val="18"/>
                <w:szCs w:val="18"/>
              </w:rPr>
            </w:pPr>
          </w:p>
        </w:tc>
        <w:tc>
          <w:tcPr>
            <w:tcW w:w="1736" w:type="dxa"/>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t xml:space="preserve">- prepoznaje univerzalnost antike kao klasične podloge i srednjovjekovlja kao kršćanske podloge europske kulture u različitim izvorima </w:t>
            </w:r>
            <w:r w:rsidRPr="00963F79">
              <w:rPr>
                <w:color w:val="000000"/>
                <w:lang w:val="hr-HR" w:eastAsia="hr-HR"/>
              </w:rPr>
              <w:br/>
            </w: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xml:space="preserve">- prepoznaje univerzalnost antike kao klasične podloge i srednjovjekovlja kao kršćanske podloge europske kulture u različitim izvorima i </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xml:space="preserve">slavenski i ilirski aspekt kulturnoga ujedinjavanja </w:t>
            </w:r>
          </w:p>
          <w:p w:rsidR="002B0C42" w:rsidRPr="00963F79" w:rsidRDefault="002B0C42" w:rsidP="002B0C42">
            <w:pPr>
              <w:pStyle w:val="PREPORUKA"/>
              <w:rPr>
                <w:lang w:val="hr-HR" w:eastAsia="hr-HR"/>
              </w:rPr>
            </w:pPr>
          </w:p>
        </w:tc>
        <w:tc>
          <w:tcPr>
            <w:tcW w:w="1736"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xml:space="preserve">- prepoznaje univerzalnost antike kao klasične podloge i srednjovjekovlja kao kršćanske podloge europske kulture u različitim izvorima i </w:t>
            </w:r>
          </w:p>
          <w:p w:rsidR="002B0C42" w:rsidRDefault="002B0C42" w:rsidP="002B0C42">
            <w:pPr>
              <w:pStyle w:val="NormalWeb"/>
              <w:spacing w:before="0" w:beforeAutospacing="0" w:after="0" w:afterAutospacing="0"/>
              <w:rPr>
                <w:rFonts w:ascii="VladaRHSans Lt" w:hAnsi="VladaRHSans Lt"/>
                <w:color w:val="000000"/>
                <w:sz w:val="18"/>
                <w:szCs w:val="18"/>
              </w:rPr>
            </w:pPr>
            <w:r w:rsidRPr="00E61662">
              <w:rPr>
                <w:rFonts w:ascii="VladaRHSans Lt" w:hAnsi="VladaRHSans Lt"/>
                <w:color w:val="000000"/>
                <w:sz w:val="18"/>
                <w:szCs w:val="18"/>
              </w:rPr>
              <w:t xml:space="preserve">slavenski i ilirski aspekt kulturnoga ujedinjavanja te utjecaj izdavaštva, kulturnih časopisa i novina na oblikovanje kulturnoga identiteta </w:t>
            </w:r>
            <w:r w:rsidRPr="00E61662">
              <w:rPr>
                <w:rFonts w:ascii="VladaRHSans Lt" w:hAnsi="VladaRHSans Lt"/>
                <w:color w:val="000000"/>
                <w:sz w:val="18"/>
                <w:szCs w:val="18"/>
              </w:rPr>
              <w:lastRenderedPageBreak/>
              <w:t>i kulturne transmisije</w:t>
            </w:r>
          </w:p>
          <w:p w:rsidR="002B0C42" w:rsidRPr="00CB0A33" w:rsidRDefault="002B0C42" w:rsidP="002B0C42">
            <w:pPr>
              <w:pStyle w:val="NormalWeb"/>
              <w:spacing w:before="0" w:beforeAutospacing="0" w:after="0" w:afterAutospacing="0"/>
              <w:rPr>
                <w:rFonts w:ascii="VladaRHSans Lt" w:hAnsi="VladaRHSans Lt"/>
                <w:sz w:val="18"/>
                <w:szCs w:val="18"/>
              </w:rPr>
            </w:pPr>
          </w:p>
        </w:tc>
        <w:tc>
          <w:tcPr>
            <w:tcW w:w="1737" w:type="dxa"/>
            <w:gridSpan w:val="2"/>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0000"/>
                <w:lang w:val="hr-HR" w:eastAsia="hr-HR"/>
              </w:rPr>
              <w:lastRenderedPageBreak/>
              <w:t>- opisuje utjecaj europske kulturne baštine i kulturnoga kruga na oblikovanje vlastitog kulturnog identiteta</w:t>
            </w:r>
          </w:p>
        </w:tc>
      </w:tr>
      <w:tr w:rsidR="002B0C42" w:rsidRPr="00E61662" w:rsidTr="002B0C42">
        <w:trPr>
          <w:trHeight w:val="291"/>
        </w:trPr>
        <w:tc>
          <w:tcPr>
            <w:tcW w:w="14652" w:type="dxa"/>
            <w:gridSpan w:val="9"/>
            <w:tcBorders>
              <w:top w:val="single" w:sz="6" w:space="0" w:color="000000"/>
              <w:left w:val="single" w:sz="6" w:space="0" w:color="000000"/>
              <w:bottom w:val="single" w:sz="6" w:space="0" w:color="000000"/>
              <w:right w:val="single" w:sz="6" w:space="0" w:color="000000"/>
            </w:tcBorders>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120" w:afterAutospacing="0"/>
              <w:ind w:left="113" w:right="113"/>
              <w:rPr>
                <w:rFonts w:ascii="VladaRHSans Lt" w:hAnsi="VladaRHSans Lt"/>
                <w:sz w:val="18"/>
                <w:szCs w:val="18"/>
              </w:rPr>
            </w:pPr>
            <w:r w:rsidRPr="00E61662">
              <w:rPr>
                <w:rFonts w:ascii="VladaRHSans Lt" w:hAnsi="VladaRHSans Lt"/>
                <w:color w:val="25408F"/>
                <w:sz w:val="18"/>
                <w:szCs w:val="18"/>
              </w:rPr>
              <w:lastRenderedPageBreak/>
              <w:t>PREPORUKA:</w:t>
            </w:r>
            <w:r w:rsidRPr="00E61662">
              <w:rPr>
                <w:rFonts w:ascii="VladaRHSans Lt" w:hAnsi="VladaRHSans Lt"/>
                <w:b/>
                <w:bCs/>
                <w:color w:val="000000"/>
                <w:sz w:val="18"/>
                <w:szCs w:val="18"/>
              </w:rPr>
              <w:t xml:space="preserve"> </w:t>
            </w:r>
            <w:r w:rsidRPr="00E61662">
              <w:rPr>
                <w:rFonts w:ascii="VladaRHSans Lt" w:hAnsi="VladaRHSans Lt"/>
                <w:color w:val="000000"/>
                <w:sz w:val="18"/>
                <w:szCs w:val="18"/>
              </w:rPr>
              <w:t xml:space="preserve">Odgojno-obrazovni shodi C. 3. 1. i  C. 3. 2. ostvaruju se u skladu s potrebama, interesima i mogućnostima učenika i sektorskim područjem u kojemu se učenik obrazuje te u povezanosti nastavnih područja </w:t>
            </w:r>
            <w:r w:rsidRPr="00E61662">
              <w:rPr>
                <w:rFonts w:ascii="VladaRHSans Lt" w:hAnsi="VladaRHSans Lt"/>
                <w:i/>
                <w:color w:val="000000"/>
                <w:sz w:val="18"/>
                <w:szCs w:val="18"/>
              </w:rPr>
              <w:t xml:space="preserve">Hrvatski jezik i komunikacija </w:t>
            </w:r>
            <w:r w:rsidRPr="00E61662">
              <w:rPr>
                <w:rFonts w:ascii="VladaRHSans Lt" w:hAnsi="VladaRHSans Lt"/>
                <w:color w:val="000000"/>
                <w:sz w:val="18"/>
                <w:szCs w:val="18"/>
              </w:rPr>
              <w:t xml:space="preserve">i </w:t>
            </w:r>
            <w:r w:rsidRPr="00E61662">
              <w:rPr>
                <w:rFonts w:ascii="VladaRHSans Lt" w:hAnsi="VladaRHSans Lt"/>
                <w:i/>
                <w:color w:val="000000"/>
                <w:sz w:val="18"/>
                <w:szCs w:val="18"/>
              </w:rPr>
              <w:t>Književnost i stvaralaštvo</w:t>
            </w:r>
            <w:r w:rsidRPr="00E61662">
              <w:rPr>
                <w:rFonts w:ascii="VladaRHSans Lt" w:hAnsi="VladaRHSans Lt"/>
                <w:color w:val="000000"/>
                <w:sz w:val="18"/>
                <w:szCs w:val="18"/>
              </w:rPr>
              <w:t>.</w:t>
            </w:r>
          </w:p>
          <w:p w:rsidR="002B0C42" w:rsidRPr="00963F79" w:rsidRDefault="002B0C42" w:rsidP="002B0C42">
            <w:pPr>
              <w:pStyle w:val="PREPORUKA"/>
              <w:spacing w:before="60" w:after="60"/>
              <w:rPr>
                <w:lang w:val="hr-HR" w:eastAsia="hr-HR"/>
              </w:rPr>
            </w:pPr>
            <w:r w:rsidRPr="00963F79">
              <w:rPr>
                <w:color w:val="000000"/>
                <w:lang w:val="hr-HR" w:eastAsia="hr-HR"/>
              </w:rPr>
              <w:t>Izvori za ostvarivanje odgojno-obrazovnoga ishoda C 3. 2. mogu biti: književni tekstovi, kazališne predstave, film, strip, medijski i višemedijski tekstovi - prema samostalnom odabiru učenika i odabrani u dogovoru s nastavnikom.</w:t>
            </w:r>
          </w:p>
        </w:tc>
      </w:tr>
    </w:tbl>
    <w:p w:rsidR="002B0C42" w:rsidRPr="00E61662" w:rsidRDefault="002B0C42" w:rsidP="002B2126">
      <w:pPr>
        <w:rPr>
          <w:rFonts w:eastAsia="Times New Roman"/>
        </w:rPr>
      </w:pPr>
    </w:p>
    <w:p w:rsidR="002B0C42" w:rsidRDefault="002B0C42" w:rsidP="002B2126">
      <w:pPr>
        <w:rPr>
          <w:rFonts w:eastAsia="Times New Roman"/>
        </w:rPr>
      </w:pPr>
    </w:p>
    <w:p w:rsidR="002B0C42" w:rsidRPr="00CB0A33" w:rsidRDefault="002B0C42" w:rsidP="002B2126">
      <w:pPr>
        <w:pStyle w:val="Heading2"/>
        <w:rPr>
          <w:rFonts w:eastAsia="Times New Roman"/>
        </w:rPr>
      </w:pPr>
      <w:r w:rsidRPr="00CB0A33">
        <w:rPr>
          <w:rFonts w:eastAsia="Times New Roman"/>
        </w:rPr>
        <w:t>4. razred srednje škole (3333)</w:t>
      </w:r>
    </w:p>
    <w:p w:rsidR="002B0C42" w:rsidRPr="00E61662" w:rsidRDefault="002B0C42" w:rsidP="002B0C42">
      <w:pPr>
        <w:spacing w:line="240" w:lineRule="auto"/>
        <w:rPr>
          <w:rFonts w:ascii="VladaRHSans Lt" w:eastAsia="Times New Roman" w:hAnsi="VladaRHSans Lt" w:cs="Times New Roman"/>
          <w:sz w:val="18"/>
          <w:szCs w:val="18"/>
        </w:rPr>
      </w:pP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86"/>
        <w:gridCol w:w="9"/>
        <w:gridCol w:w="5770"/>
        <w:gridCol w:w="1721"/>
        <w:gridCol w:w="24"/>
        <w:gridCol w:w="1697"/>
        <w:gridCol w:w="48"/>
        <w:gridCol w:w="1677"/>
        <w:gridCol w:w="68"/>
        <w:gridCol w:w="1752"/>
      </w:tblGrid>
      <w:tr w:rsidR="002B0C42" w:rsidRPr="00E61662" w:rsidTr="002B0C42">
        <w:trPr>
          <w:trHeight w:val="210"/>
        </w:trPr>
        <w:tc>
          <w:tcPr>
            <w:tcW w:w="14652" w:type="dxa"/>
            <w:gridSpan w:val="10"/>
            <w:shd w:val="clear" w:color="auto" w:fill="auto"/>
            <w:tcMar>
              <w:top w:w="34" w:type="dxa"/>
              <w:left w:w="51" w:type="dxa"/>
              <w:bottom w:w="34" w:type="dxa"/>
              <w:right w:w="51" w:type="dxa"/>
            </w:tcMar>
            <w:vAlign w:val="center"/>
            <w:hideMark/>
          </w:tcPr>
          <w:p w:rsidR="002B0C42" w:rsidRPr="00963F79" w:rsidRDefault="002B0C42" w:rsidP="002B0C42">
            <w:pPr>
              <w:pStyle w:val="Style1"/>
              <w:jc w:val="center"/>
              <w:rPr>
                <w:rFonts w:ascii="VladaRHSans Lt" w:hAnsi="VladaRHSans Lt"/>
                <w:color w:val="auto"/>
                <w:sz w:val="18"/>
                <w:szCs w:val="18"/>
                <w:lang w:eastAsia="hr-HR"/>
              </w:rPr>
            </w:pPr>
            <w:r w:rsidRPr="00263297">
              <w:rPr>
                <w:rFonts w:ascii="VladaRHSans Lt" w:hAnsi="VladaRHSans Lt"/>
                <w:sz w:val="20"/>
                <w:szCs w:val="18"/>
                <w:lang w:eastAsia="hr-HR"/>
              </w:rPr>
              <w:t>HRVATSKI JEZIK I KOMUNIKACIJA</w:t>
            </w:r>
          </w:p>
        </w:tc>
      </w:tr>
      <w:tr w:rsidR="002B0C42" w:rsidRPr="00E61662" w:rsidTr="002B0C42">
        <w:trPr>
          <w:trHeight w:val="116"/>
        </w:trPr>
        <w:tc>
          <w:tcPr>
            <w:tcW w:w="1886" w:type="dxa"/>
            <w:vMerge w:val="restart"/>
            <w:shd w:val="clear" w:color="auto" w:fill="auto"/>
            <w:tcMar>
              <w:top w:w="34" w:type="dxa"/>
              <w:left w:w="51" w:type="dxa"/>
              <w:bottom w:w="34" w:type="dxa"/>
              <w:right w:w="51" w:type="dxa"/>
            </w:tcMar>
            <w:hideMark/>
          </w:tcPr>
          <w:p w:rsidR="002B0C42" w:rsidRPr="00CB0A33" w:rsidRDefault="002B0C42" w:rsidP="002B0C42">
            <w:pPr>
              <w:spacing w:before="60" w:line="240" w:lineRule="auto"/>
              <w:jc w:val="center"/>
              <w:rPr>
                <w:rFonts w:ascii="VladaRHSans Lt" w:eastAsia="Times New Roman" w:hAnsi="VladaRHSans Lt" w:cs="Times New Roman"/>
                <w:smallCaps/>
                <w:color w:val="25408F"/>
                <w:sz w:val="18"/>
                <w:szCs w:val="18"/>
              </w:rPr>
            </w:pPr>
            <w:r w:rsidRPr="00CB0A33">
              <w:rPr>
                <w:rFonts w:ascii="VladaRHSans Lt" w:eastAsia="Times New Roman" w:hAnsi="VladaRHSans Lt" w:cs="Times New Roman"/>
                <w:smallCaps/>
                <w:color w:val="25408F"/>
                <w:sz w:val="18"/>
                <w:szCs w:val="18"/>
              </w:rPr>
              <w:t>ODGOJNO-OBRAZOVNI ISHODI</w:t>
            </w:r>
          </w:p>
        </w:tc>
        <w:tc>
          <w:tcPr>
            <w:tcW w:w="5782" w:type="dxa"/>
            <w:gridSpan w:val="2"/>
            <w:vMerge w:val="restart"/>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84" w:type="dxa"/>
            <w:gridSpan w:val="7"/>
            <w:shd w:val="clear" w:color="auto" w:fill="auto"/>
            <w:tcMar>
              <w:top w:w="17" w:type="dxa"/>
              <w:left w:w="51" w:type="dxa"/>
              <w:bottom w:w="17"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116"/>
        </w:trPr>
        <w:tc>
          <w:tcPr>
            <w:tcW w:w="1886" w:type="dxa"/>
            <w:vMerge/>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b/>
                <w:bCs/>
                <w:sz w:val="18"/>
                <w:szCs w:val="18"/>
              </w:rPr>
            </w:pPr>
          </w:p>
        </w:tc>
        <w:tc>
          <w:tcPr>
            <w:tcW w:w="5782" w:type="dxa"/>
            <w:gridSpan w:val="2"/>
            <w:vMerge/>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43" w:type="dxa"/>
            <w:gridSpan w:val="2"/>
            <w:shd w:val="clear" w:color="auto" w:fill="auto"/>
            <w:tcMar>
              <w:top w:w="17" w:type="dxa"/>
              <w:left w:w="51" w:type="dxa"/>
              <w:bottom w:w="17" w:type="dxa"/>
              <w:right w:w="51" w:type="dxa"/>
            </w:tcMar>
            <w:vAlign w:val="center"/>
            <w:hideMark/>
          </w:tcPr>
          <w:p w:rsidR="002B0C42" w:rsidRPr="00E61662" w:rsidRDefault="002B0C42" w:rsidP="002B0C42">
            <w:pPr>
              <w:spacing w:line="240" w:lineRule="auto"/>
              <w:ind w:left="83"/>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ZADOVOLJAVAJUĆA</w:t>
            </w:r>
          </w:p>
        </w:tc>
        <w:tc>
          <w:tcPr>
            <w:tcW w:w="1745" w:type="dxa"/>
            <w:gridSpan w:val="2"/>
            <w:shd w:val="clear" w:color="auto" w:fill="auto"/>
            <w:tcMar>
              <w:top w:w="34" w:type="dxa"/>
              <w:left w:w="51" w:type="dxa"/>
              <w:bottom w:w="34" w:type="dxa"/>
              <w:right w:w="51" w:type="dxa"/>
            </w:tcMar>
            <w:vAlign w:val="center"/>
            <w:hideMark/>
          </w:tcPr>
          <w:p w:rsidR="002B0C42" w:rsidRPr="00E61662" w:rsidRDefault="002B0C42" w:rsidP="002B0C42">
            <w:pPr>
              <w:spacing w:line="240" w:lineRule="auto"/>
              <w:ind w:left="103"/>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DOBRA</w:t>
            </w:r>
          </w:p>
        </w:tc>
        <w:tc>
          <w:tcPr>
            <w:tcW w:w="1743" w:type="dxa"/>
            <w:gridSpan w:val="2"/>
            <w:shd w:val="clear" w:color="auto" w:fill="auto"/>
            <w:tcMar>
              <w:top w:w="34" w:type="dxa"/>
              <w:left w:w="51" w:type="dxa"/>
              <w:bottom w:w="34" w:type="dxa"/>
              <w:right w:w="51" w:type="dxa"/>
            </w:tcMar>
            <w:vAlign w:val="center"/>
            <w:hideMark/>
          </w:tcPr>
          <w:p w:rsidR="002B0C42" w:rsidRPr="00E61662" w:rsidRDefault="002B0C42" w:rsidP="002B0C42">
            <w:pPr>
              <w:spacing w:line="240" w:lineRule="auto"/>
              <w:ind w:left="-17"/>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VRLO DOBRA</w:t>
            </w:r>
          </w:p>
        </w:tc>
        <w:tc>
          <w:tcPr>
            <w:tcW w:w="1753" w:type="dxa"/>
            <w:shd w:val="clear" w:color="auto" w:fill="auto"/>
            <w:tcMar>
              <w:top w:w="34" w:type="dxa"/>
              <w:left w:w="51" w:type="dxa"/>
              <w:bottom w:w="34" w:type="dxa"/>
              <w:right w:w="51" w:type="dxa"/>
            </w:tcMar>
            <w:vAlign w:val="center"/>
            <w:hideMark/>
          </w:tcPr>
          <w:p w:rsidR="002B0C42" w:rsidRPr="00E61662" w:rsidRDefault="002B0C42" w:rsidP="002B0C42">
            <w:pPr>
              <w:spacing w:line="240" w:lineRule="auto"/>
              <w:ind w:left="3"/>
              <w:jc w:val="center"/>
              <w:rPr>
                <w:rFonts w:ascii="VladaRHSans Lt" w:eastAsia="Times New Roman" w:hAnsi="VladaRHSans Lt" w:cs="Times New Roman"/>
                <w:sz w:val="18"/>
                <w:szCs w:val="18"/>
                <w:shd w:val="clear" w:color="auto" w:fill="DBE5F1"/>
              </w:rPr>
            </w:pPr>
            <w:r w:rsidRPr="00E61662">
              <w:rPr>
                <w:rFonts w:ascii="VladaRHSans Lt" w:eastAsia="Times New Roman" w:hAnsi="VladaRHSans Lt" w:cs="Times New Roman"/>
                <w:smallCaps/>
                <w:sz w:val="18"/>
                <w:szCs w:val="18"/>
              </w:rPr>
              <w:t>IZNIMNA</w:t>
            </w:r>
          </w:p>
        </w:tc>
      </w:tr>
      <w:tr w:rsidR="002B0C42" w:rsidRPr="00E61662" w:rsidTr="002B0C42">
        <w:trPr>
          <w:trHeight w:val="116"/>
        </w:trPr>
        <w:tc>
          <w:tcPr>
            <w:tcW w:w="1886" w:type="dxa"/>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 xml:space="preserve">A. 4. 1. </w:t>
            </w:r>
          </w:p>
          <w:p w:rsidR="002B0C42" w:rsidRPr="00963F79" w:rsidRDefault="002B0C42" w:rsidP="002B0C42">
            <w:pPr>
              <w:pStyle w:val="Style1"/>
              <w:rPr>
                <w:rFonts w:ascii="VladaRHSans Lt" w:hAnsi="VladaRHSans Lt"/>
                <w:b/>
                <w:color w:val="FF33CC"/>
                <w:sz w:val="18"/>
                <w:szCs w:val="18"/>
                <w:lang w:eastAsia="hr-HR"/>
              </w:rPr>
            </w:pPr>
            <w:r w:rsidRPr="00963F79">
              <w:rPr>
                <w:rFonts w:ascii="VladaRHSans Lt" w:hAnsi="VladaRHSans Lt"/>
                <w:sz w:val="18"/>
                <w:szCs w:val="18"/>
                <w:lang w:eastAsia="hr-HR"/>
              </w:rPr>
              <w:t>Učenik raspravlja u skladu sa svrhom i željenim učinkom na primatelja.</w:t>
            </w:r>
          </w:p>
        </w:tc>
        <w:tc>
          <w:tcPr>
            <w:tcW w:w="5782" w:type="dxa"/>
            <w:gridSpan w:val="2"/>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određuje temu, oblik, svrhu i namjenu rasprave: informiranje, dokazivanje</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istražuje informacije služeći se različitim pouzdanim izvorima radi oblikovanja argumenata i protuargumenata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xml:space="preserve">- procjenjuje valjanost informacije </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xml:space="preserve">- govori u skladu s govornom ulogom </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razgovara radi donošenja zajedničkoga zaključka o mogućem rješenju problemske situacije ili o zajedničkoj odluci</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razlikuje činjenice od mišljenja i vrijednosnih sudova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izriče stav, navodi argumente i protuargumente</w:t>
            </w:r>
          </w:p>
          <w:p w:rsidR="002B0C4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hAnsi="VladaRHSans Lt" w:cs="Times New Roman"/>
                <w:sz w:val="18"/>
                <w:szCs w:val="18"/>
              </w:rPr>
              <w:t>- samostalno primjenjuje stečena znanja o hrvatskome standardnom jeziku, uvažava pravogovornu normu, govorne vrednote i neverbalne znakove</w:t>
            </w:r>
            <w:r w:rsidRPr="00E61662">
              <w:rPr>
                <w:rFonts w:ascii="VladaRHSans Lt" w:hAnsi="VladaRHSans Lt" w:cs="Times New Roman"/>
                <w:sz w:val="18"/>
                <w:szCs w:val="18"/>
              </w:rPr>
              <w:br/>
            </w:r>
            <w:r w:rsidRPr="00E61662">
              <w:rPr>
                <w:rFonts w:ascii="VladaRHSans Lt" w:hAnsi="VladaRHSans Lt" w:cs="Times New Roman"/>
                <w:sz w:val="18"/>
                <w:szCs w:val="18"/>
              </w:rPr>
              <w:br/>
            </w:r>
            <w:r w:rsidRPr="00CB0A33">
              <w:rPr>
                <w:rFonts w:ascii="VladaRHSans Lt" w:hAnsi="VladaRHSans Lt" w:cs="Times New Roman"/>
                <w:bCs/>
                <w:color w:val="25408F"/>
                <w:sz w:val="18"/>
                <w:szCs w:val="18"/>
              </w:rPr>
              <w:t>- tekstovi: debata, sastanak (poslovni, službeni)</w:t>
            </w:r>
            <w:r w:rsidRPr="00E61662">
              <w:rPr>
                <w:rFonts w:ascii="VladaRHSans Lt" w:eastAsia="Times New Roman" w:hAnsi="VladaRHSans Lt" w:cs="Times New Roman"/>
                <w:sz w:val="18"/>
                <w:szCs w:val="18"/>
              </w:rPr>
              <w:t xml:space="preserve"> </w:t>
            </w:r>
          </w:p>
          <w:p w:rsidR="002B0C42" w:rsidRPr="00E61662" w:rsidRDefault="002B0C42" w:rsidP="002B0C42">
            <w:pPr>
              <w:spacing w:line="240" w:lineRule="auto"/>
              <w:ind w:left="113" w:right="113"/>
              <w:rPr>
                <w:rFonts w:ascii="VladaRHSans Lt" w:eastAsia="Times New Roman" w:hAnsi="VladaRHSans Lt" w:cs="Times New Roman"/>
                <w:sz w:val="18"/>
                <w:szCs w:val="18"/>
              </w:rPr>
            </w:pPr>
          </w:p>
        </w:tc>
        <w:tc>
          <w:tcPr>
            <w:tcW w:w="1746" w:type="dxa"/>
            <w:gridSpan w:val="2"/>
            <w:shd w:val="clear" w:color="auto" w:fill="auto"/>
            <w:tcMar>
              <w:top w:w="17" w:type="dxa"/>
              <w:left w:w="51" w:type="dxa"/>
              <w:bottom w:w="17" w:type="dxa"/>
              <w:right w:w="51" w:type="dxa"/>
            </w:tcMar>
            <w:hideMark/>
          </w:tcPr>
          <w:p w:rsidR="002B0C42" w:rsidRPr="00963F79" w:rsidRDefault="002B0C42" w:rsidP="002B0C42">
            <w:pPr>
              <w:pStyle w:val="razine0"/>
              <w:rPr>
                <w:rStyle w:val="Strong"/>
                <w:b w:val="0"/>
                <w:lang w:val="hr-HR" w:eastAsia="hr-HR"/>
              </w:rPr>
            </w:pPr>
            <w:r w:rsidRPr="00963F79">
              <w:rPr>
                <w:lang w:val="hr-HR" w:eastAsia="hr-HR"/>
              </w:rPr>
              <w:lastRenderedPageBreak/>
              <w:t>- prema primjeru oblikuje pripremu za raspravu i raspravlja u skladu s temom rasprave i govornom ulogom</w:t>
            </w:r>
          </w:p>
        </w:tc>
        <w:tc>
          <w:tcPr>
            <w:tcW w:w="1746" w:type="dxa"/>
            <w:gridSpan w:val="2"/>
            <w:shd w:val="clear" w:color="auto" w:fill="auto"/>
            <w:tcMar>
              <w:top w:w="34" w:type="dxa"/>
              <w:left w:w="51" w:type="dxa"/>
              <w:bottom w:w="34" w:type="dxa"/>
              <w:right w:w="51" w:type="dxa"/>
            </w:tcMar>
            <w:hideMark/>
          </w:tcPr>
          <w:p w:rsidR="002B0C42" w:rsidRPr="00963F79" w:rsidRDefault="002B0C42" w:rsidP="002B0C42">
            <w:pPr>
              <w:pStyle w:val="razine0"/>
              <w:rPr>
                <w:rStyle w:val="Strong"/>
                <w:b w:val="0"/>
                <w:lang w:val="hr-HR" w:eastAsia="hr-HR"/>
              </w:rPr>
            </w:pPr>
            <w:r w:rsidRPr="00963F79">
              <w:rPr>
                <w:lang w:val="hr-HR" w:eastAsia="hr-HR"/>
              </w:rPr>
              <w:t>- uz pomoć učitelja oblikuje pripremu za raspravu i raspravlja u skladu s temom, oblikom rasprave i govornom ulogom</w:t>
            </w:r>
          </w:p>
        </w:tc>
        <w:tc>
          <w:tcPr>
            <w:tcW w:w="1746" w:type="dxa"/>
            <w:gridSpan w:val="2"/>
            <w:shd w:val="clear" w:color="auto" w:fill="auto"/>
            <w:tcMar>
              <w:top w:w="34" w:type="dxa"/>
              <w:left w:w="51" w:type="dxa"/>
              <w:bottom w:w="34" w:type="dxa"/>
              <w:right w:w="51" w:type="dxa"/>
            </w:tcMar>
            <w:hideMark/>
          </w:tcPr>
          <w:p w:rsidR="002B0C42" w:rsidRPr="00963F79" w:rsidRDefault="002B0C42" w:rsidP="002B0C42">
            <w:pPr>
              <w:pStyle w:val="razine0"/>
              <w:rPr>
                <w:rStyle w:val="Strong"/>
                <w:b w:val="0"/>
                <w:lang w:val="hr-HR" w:eastAsia="hr-HR"/>
              </w:rPr>
            </w:pPr>
            <w:r w:rsidRPr="00963F79">
              <w:rPr>
                <w:lang w:val="hr-HR" w:eastAsia="hr-HR"/>
              </w:rPr>
              <w:t>- prema smjernicama oblikuje pripremu za raspravu i raspravlja u skladu s temom, svrhom i oblikom rasprave i govornom ulogom</w:t>
            </w:r>
            <w:r w:rsidRPr="00963F79">
              <w:rPr>
                <w:rStyle w:val="Strong"/>
                <w:b w:val="0"/>
                <w:lang w:val="hr-HR" w:eastAsia="hr-HR"/>
              </w:rPr>
              <w:t xml:space="preserve"> </w:t>
            </w:r>
          </w:p>
        </w:tc>
        <w:tc>
          <w:tcPr>
            <w:tcW w:w="1746" w:type="dxa"/>
            <w:shd w:val="clear" w:color="auto" w:fill="auto"/>
            <w:tcMar>
              <w:top w:w="34" w:type="dxa"/>
              <w:left w:w="51" w:type="dxa"/>
              <w:bottom w:w="34" w:type="dxa"/>
              <w:right w:w="51" w:type="dxa"/>
            </w:tcMar>
            <w:hideMark/>
          </w:tcPr>
          <w:p w:rsidR="002B0C42" w:rsidRPr="00963F79" w:rsidRDefault="002B0C42" w:rsidP="002B0C42">
            <w:pPr>
              <w:pStyle w:val="razine0"/>
              <w:rPr>
                <w:rStyle w:val="Strong"/>
                <w:b w:val="0"/>
                <w:lang w:val="hr-HR" w:eastAsia="hr-HR"/>
              </w:rPr>
            </w:pPr>
            <w:r w:rsidRPr="00963F79">
              <w:rPr>
                <w:lang w:val="hr-HR" w:eastAsia="hr-HR"/>
              </w:rPr>
              <w:t>- samostalno raspravlja u skladu s temom, oblikom, svrhom rasprave, govornom ulogom i željenim učinkom na primatelja</w:t>
            </w:r>
          </w:p>
        </w:tc>
      </w:tr>
      <w:tr w:rsidR="002B0C42" w:rsidRPr="00E61662" w:rsidTr="002B0C42">
        <w:trPr>
          <w:trHeight w:val="1721"/>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lastRenderedPageBreak/>
              <w:t xml:space="preserve">A. 4. 2. </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sluša tekstove različitih funkcionalnih stilova prema određenoj svrsi slušanja i iz različitih izvora.</w:t>
            </w:r>
            <w:r w:rsidRPr="00963F79">
              <w:rPr>
                <w:rFonts w:ascii="VladaRHSans Lt" w:hAnsi="VladaRHSans Lt"/>
                <w:sz w:val="18"/>
                <w:szCs w:val="18"/>
                <w:lang w:eastAsia="hr-HR"/>
              </w:rPr>
              <w:br/>
            </w:r>
          </w:p>
        </w:tc>
        <w:tc>
          <w:tcPr>
            <w:tcW w:w="5773"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xml:space="preserve">- sluša govorne i razgovorne vrste opisnih, pripovjednih, upućivačkih i raspravljačkih tekstova iz različitih izvora prema određenoj svrsi slušanja (obrazovna, javna, osobna) i namjeni (informiranje, dokazivanje, zabavljanje) </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analizira strukturna obilježja teksta i služi se prethodno stečenim znanjima o svrsi i funkciji strukture teksta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analizira jezična i govorna obilježja slušanoga teksta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primjenjuje i objašnjava uporabu strategija slušanja i govorenja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procjenjuje pouzdanost, vjerodostojnost, točnost i gledište izvora slušanja s obzirom na svrhu slušanja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xml:space="preserve">- procjenjuje informacije </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oblikuje govoreni i/ili pisani tekst</w:t>
            </w:r>
          </w:p>
          <w:p w:rsidR="002B0C42" w:rsidRPr="00E61662" w:rsidRDefault="002B0C42" w:rsidP="002B0C42">
            <w:pPr>
              <w:spacing w:after="720" w:line="240" w:lineRule="auto"/>
              <w:ind w:left="113" w:right="113"/>
              <w:rPr>
                <w:rFonts w:ascii="VladaRHSans Lt" w:eastAsia="Times New Roman" w:hAnsi="VladaRHSans Lt" w:cs="Times New Roman"/>
                <w:color w:val="25408F"/>
                <w:sz w:val="18"/>
                <w:szCs w:val="18"/>
              </w:rPr>
            </w:pPr>
          </w:p>
        </w:tc>
        <w:tc>
          <w:tcPr>
            <w:tcW w:w="1746" w:type="dxa"/>
            <w:gridSpan w:val="2"/>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opisuje obilježja i svrhu teksta te izdvaja informacije i ideje bitne za svrhu slušanja</w:t>
            </w:r>
          </w:p>
          <w:p w:rsidR="002B0C42" w:rsidRPr="001971CD" w:rsidRDefault="002B0C42" w:rsidP="002B0C42">
            <w:pPr>
              <w:pStyle w:val="razine0"/>
              <w:rPr>
                <w:color w:val="auto"/>
                <w:lang w:val="hr-HR" w:eastAsia="hr-HR"/>
              </w:rPr>
            </w:pPr>
          </w:p>
        </w:tc>
        <w:tc>
          <w:tcPr>
            <w:tcW w:w="1746" w:type="dxa"/>
            <w:gridSpan w:val="2"/>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tumači obilježja i svrhu teksta te analizira informacije i ideje bitne za svrhu slušanja</w:t>
            </w:r>
          </w:p>
          <w:p w:rsidR="002B0C42" w:rsidRPr="001971CD" w:rsidRDefault="002B0C42" w:rsidP="002B0C42">
            <w:pPr>
              <w:pStyle w:val="razine0"/>
              <w:rPr>
                <w:color w:val="auto"/>
                <w:lang w:val="hr-HR" w:eastAsia="hr-HR"/>
              </w:rPr>
            </w:pPr>
          </w:p>
        </w:tc>
        <w:tc>
          <w:tcPr>
            <w:tcW w:w="1746" w:type="dxa"/>
            <w:gridSpan w:val="2"/>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tumači obilježja i svrhu teksta te organizira informacije i ideje bitne za svrhu slušanja</w:t>
            </w:r>
          </w:p>
          <w:p w:rsidR="002B0C42" w:rsidRPr="001971CD" w:rsidRDefault="002B0C42" w:rsidP="002B0C42">
            <w:pPr>
              <w:pStyle w:val="razine0"/>
              <w:rPr>
                <w:color w:val="auto"/>
                <w:lang w:val="hr-HR" w:eastAsia="hr-HR"/>
              </w:rPr>
            </w:pPr>
          </w:p>
        </w:tc>
        <w:tc>
          <w:tcPr>
            <w:tcW w:w="1746"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analizira obilježja i svrhu teksta te procjenjuje informacije i ideje bitne za svrhu slušanja</w:t>
            </w:r>
          </w:p>
          <w:p w:rsidR="002B0C42" w:rsidRPr="001971CD" w:rsidRDefault="002B0C42" w:rsidP="002B0C42">
            <w:pPr>
              <w:pStyle w:val="razine0"/>
              <w:rPr>
                <w:color w:val="auto"/>
                <w:lang w:val="hr-HR" w:eastAsia="hr-HR"/>
              </w:rPr>
            </w:pPr>
          </w:p>
        </w:tc>
      </w:tr>
      <w:tr w:rsidR="002B0C42" w:rsidRPr="00E61662" w:rsidTr="002B0C42">
        <w:trPr>
          <w:trHeight w:val="116"/>
        </w:trPr>
        <w:tc>
          <w:tcPr>
            <w:tcW w:w="14652" w:type="dxa"/>
            <w:gridSpan w:val="10"/>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rStyle w:val="Style3Char"/>
                <w:rFonts w:eastAsia="Arial"/>
                <w:szCs w:val="18"/>
                <w:lang w:val="hr-HR" w:eastAsia="hr-HR"/>
              </w:rPr>
              <w:t>PREPORUKA:</w:t>
            </w:r>
            <w:r w:rsidRPr="00963F79">
              <w:rPr>
                <w:color w:val="000000"/>
                <w:lang w:val="hr-HR" w:eastAsia="hr-HR"/>
              </w:rPr>
              <w:t xml:space="preserve"> Učenik sluša dva raspravljačka teksta prema odabiru nastavnika.</w:t>
            </w:r>
          </w:p>
        </w:tc>
      </w:tr>
      <w:tr w:rsidR="002B0C42" w:rsidRPr="00E61662" w:rsidTr="002B0C42">
        <w:trPr>
          <w:trHeight w:val="116"/>
        </w:trPr>
        <w:tc>
          <w:tcPr>
            <w:tcW w:w="1895" w:type="dxa"/>
            <w:gridSpan w:val="2"/>
            <w:vMerge w:val="restart"/>
            <w:shd w:val="clear" w:color="auto" w:fill="auto"/>
            <w:tcMar>
              <w:top w:w="34" w:type="dxa"/>
              <w:left w:w="51" w:type="dxa"/>
              <w:bottom w:w="34" w:type="dxa"/>
              <w:right w:w="51" w:type="dxa"/>
            </w:tcMar>
            <w:hideMark/>
          </w:tcPr>
          <w:p w:rsidR="002B0C42" w:rsidRPr="00CB0A33" w:rsidRDefault="002B0C42" w:rsidP="002B0C42">
            <w:pPr>
              <w:spacing w:before="60" w:line="240" w:lineRule="auto"/>
              <w:jc w:val="center"/>
              <w:rPr>
                <w:rFonts w:ascii="VladaRHSans Lt" w:eastAsia="Times New Roman" w:hAnsi="VladaRHSans Lt" w:cs="Times New Roman"/>
                <w:smallCaps/>
                <w:color w:val="25408F"/>
                <w:sz w:val="18"/>
                <w:szCs w:val="18"/>
              </w:rPr>
            </w:pPr>
            <w:r w:rsidRPr="00CB0A33">
              <w:rPr>
                <w:rFonts w:ascii="VladaRHSans Lt" w:eastAsia="Times New Roman" w:hAnsi="VladaRHSans Lt" w:cs="Times New Roman"/>
                <w:smallCaps/>
                <w:color w:val="25408F"/>
                <w:sz w:val="18"/>
                <w:szCs w:val="18"/>
              </w:rPr>
              <w:t>ODGOJNO-OBRAZOVNI ISHODI</w:t>
            </w:r>
          </w:p>
        </w:tc>
        <w:tc>
          <w:tcPr>
            <w:tcW w:w="5773" w:type="dxa"/>
            <w:vMerge w:val="restart"/>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84" w:type="dxa"/>
            <w:gridSpan w:val="7"/>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116"/>
        </w:trPr>
        <w:tc>
          <w:tcPr>
            <w:tcW w:w="1895" w:type="dxa"/>
            <w:gridSpan w:val="2"/>
            <w:vMerge/>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5773" w:type="dxa"/>
            <w:vMerge/>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22" w:type="dxa"/>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ZADOVOLJAVAJUĆA</w:t>
            </w:r>
          </w:p>
        </w:tc>
        <w:tc>
          <w:tcPr>
            <w:tcW w:w="1722" w:type="dxa"/>
            <w:gridSpan w:val="2"/>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DOBRA</w:t>
            </w:r>
          </w:p>
        </w:tc>
        <w:tc>
          <w:tcPr>
            <w:tcW w:w="1726" w:type="dxa"/>
            <w:gridSpan w:val="2"/>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VRLO DOBRA</w:t>
            </w:r>
          </w:p>
        </w:tc>
        <w:tc>
          <w:tcPr>
            <w:tcW w:w="1814" w:type="dxa"/>
            <w:gridSpan w:val="2"/>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IZNIMNA</w:t>
            </w:r>
          </w:p>
        </w:tc>
      </w:tr>
      <w:tr w:rsidR="002B0C42" w:rsidRPr="00E61662" w:rsidTr="002B0C42">
        <w:trPr>
          <w:trHeight w:val="116"/>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A. 4. 3.</w:t>
            </w:r>
          </w:p>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Učenik čita prema određenoj svrsi čitanja raspravljačke tekstove.</w:t>
            </w:r>
          </w:p>
        </w:tc>
        <w:tc>
          <w:tcPr>
            <w:tcW w:w="5773"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razlikuje raspravljačke tekstove različitih oblika i iz različitih izvora prema određenoj svrsi čitanja i namjeni (dokazivanje, zabavljanje)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tumači strukturna obilježja tekstova i služi se prethodno stečenim znanjima</w:t>
            </w:r>
            <w:r w:rsidRPr="00E61662">
              <w:rPr>
                <w:rFonts w:ascii="VladaRHSans Lt" w:eastAsia="Times New Roman" w:hAnsi="VladaRHSans Lt" w:cs="Times New Roman"/>
                <w:sz w:val="18"/>
                <w:szCs w:val="18"/>
              </w:rPr>
              <w:br/>
              <w:t>- samostalno i argumentirano procjenjuje tekst prema zadanim odrednicama: uspoređuje informacije i ideje u tekstu s drugim tekstovima koje je čitao kao i sa svojim znanjem i iskustvom kako bi oblikovao prosudbe različite vrste: procjenjuje svrhu teksta i gledište autora prema zadanim odrednicama (sadržaj, struktura, svrha, namjena)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primjenjuje i objašnjava uporabu strategija čitanja</w:t>
            </w:r>
          </w:p>
          <w:p w:rsidR="002B0C42" w:rsidRPr="00CB0A33" w:rsidRDefault="002B0C42" w:rsidP="002B0C42">
            <w:pPr>
              <w:spacing w:after="36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lastRenderedPageBreak/>
              <w:br/>
            </w:r>
            <w:r w:rsidRPr="00CB0A33">
              <w:rPr>
                <w:rFonts w:ascii="VladaRHSans Lt" w:eastAsia="Times New Roman" w:hAnsi="VladaRHSans Lt" w:cs="Times New Roman"/>
                <w:color w:val="25408F"/>
                <w:sz w:val="18"/>
                <w:szCs w:val="18"/>
              </w:rPr>
              <w:t xml:space="preserve">- </w:t>
            </w:r>
            <w:r w:rsidRPr="00CB0A33">
              <w:rPr>
                <w:rFonts w:ascii="VladaRHSans Lt" w:eastAsia="Times New Roman" w:hAnsi="VladaRHSans Lt" w:cs="Times New Roman"/>
                <w:bCs/>
                <w:color w:val="25408F"/>
                <w:sz w:val="18"/>
                <w:szCs w:val="18"/>
              </w:rPr>
              <w:t>tekstovi: kritika, recenzija</w:t>
            </w:r>
          </w:p>
        </w:tc>
        <w:tc>
          <w:tcPr>
            <w:tcW w:w="1722" w:type="dxa"/>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razlikuje funkciju i obilježja raspravljačkih tekstova te uz pomoć nastavnika uspoređuje i procjenjuje informacije i ideje</w:t>
            </w:r>
          </w:p>
        </w:tc>
        <w:tc>
          <w:tcPr>
            <w:tcW w:w="1722"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funkciju i obilježja raspravljačkih tekstova te prema smjernicama uspoređuje i procjenjuje informacije i ideje</w:t>
            </w:r>
          </w:p>
        </w:tc>
        <w:tc>
          <w:tcPr>
            <w:tcW w:w="1726"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objašnjava obilježja raspravljačkih tekstova na poznatim primjerima te prema smjernicama procjenjuje tekst prema zadanim odrednicama</w:t>
            </w:r>
          </w:p>
        </w:tc>
        <w:tc>
          <w:tcPr>
            <w:tcW w:w="1814"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objašnjava funkciju i obilježja raspravljačkih tekstova na poznatim i nepoznatim primjerima te prema smjernicama argumentirano procjenjuje tekst prema zadanim odrednicama</w:t>
            </w:r>
          </w:p>
        </w:tc>
      </w:tr>
      <w:tr w:rsidR="002B0C42" w:rsidRPr="00E61662" w:rsidTr="002B0C42">
        <w:trPr>
          <w:trHeight w:val="116"/>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lastRenderedPageBreak/>
              <w:t>A. 4. 4.</w:t>
            </w:r>
          </w:p>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D60C8C"/>
                <w:sz w:val="18"/>
                <w:szCs w:val="18"/>
              </w:rPr>
              <w:t>Učenik piše raspravljačke tekstove s obilježjima funkcionalnih stilova u skladu sa svrhom teksta i željenim učinkom na primatelja.</w:t>
            </w:r>
          </w:p>
          <w:p w:rsidR="002B0C42" w:rsidRPr="00963F79" w:rsidRDefault="002B0C42" w:rsidP="002B0C42">
            <w:pPr>
              <w:pStyle w:val="Style1"/>
              <w:rPr>
                <w:rFonts w:ascii="VladaRHSans Lt" w:hAnsi="VladaRHSans Lt"/>
                <w:b/>
                <w:color w:val="auto"/>
                <w:sz w:val="18"/>
                <w:szCs w:val="18"/>
                <w:lang w:eastAsia="hr-HR"/>
              </w:rPr>
            </w:pPr>
          </w:p>
        </w:tc>
        <w:tc>
          <w:tcPr>
            <w:tcW w:w="5773" w:type="dxa"/>
            <w:shd w:val="clear" w:color="auto" w:fill="auto"/>
            <w:tcMar>
              <w:top w:w="34" w:type="dxa"/>
              <w:left w:w="51" w:type="dxa"/>
              <w:bottom w:w="34" w:type="dxa"/>
              <w:right w:w="51"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planira pisanje raspravljačkih tekstova prema određenoj strukturi, obliku (isprekidani, neprekinuti, mješoviti) i funkcionalnom stilu (administrativnom, publicističkom, popularnoznanstvenom,)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sažima prikupljene informacije i oblikuje novi tekst izbjegavajući plagiranje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oblikuje sadržajno i logički povezani tekst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primjenjuje jezičnu normu hrvatskoga standardnog jezika: pravopisnu (pisanje glasova u dodiru), gramatičku, leksičku i stilističku </w:t>
            </w:r>
          </w:p>
          <w:p w:rsidR="002B0C42" w:rsidRPr="00E61662" w:rsidRDefault="002B0C42" w:rsidP="002B0C42">
            <w:pPr>
              <w:spacing w:after="300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b/>
                <w:bCs/>
                <w:sz w:val="18"/>
                <w:szCs w:val="18"/>
              </w:rPr>
              <w:t>- tekstovi: interpretativni esej, referat</w:t>
            </w:r>
          </w:p>
        </w:tc>
        <w:tc>
          <w:tcPr>
            <w:tcW w:w="1722" w:type="dxa"/>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uz pomoć nastavnika piše raspravljačke tekstove i uz pomoć nastavnika primjenjuje i obilježja funkcionalnoga stila u skladu sa svrhom teksta</w:t>
            </w:r>
          </w:p>
        </w:tc>
        <w:tc>
          <w:tcPr>
            <w:tcW w:w="1722"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prema primjeru piše raspravljačke tekstove, primjenjuje obilježja funkcionalnoga stila u skladu sa svrhom teksta i prikladno parafrazira</w:t>
            </w:r>
          </w:p>
        </w:tc>
        <w:tc>
          <w:tcPr>
            <w:tcW w:w="1726"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prema smjernicama piše raspravljačke tekstove, primjenjuje obilježja funkcionalnoga stila u skladu sa svrhom teksta i prikladno citira i parafrazira</w:t>
            </w:r>
          </w:p>
        </w:tc>
        <w:tc>
          <w:tcPr>
            <w:tcW w:w="1814"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samostalno piše raspravljačke tekstove, primjenjuje obilježja funkcionalnoga stila u skladu sa svrhom teksta i željenim učinkom na primatelja i prikladno citira i parafrazira</w:t>
            </w:r>
          </w:p>
        </w:tc>
      </w:tr>
      <w:tr w:rsidR="002B0C42" w:rsidRPr="00E61662" w:rsidTr="002B0C42">
        <w:trPr>
          <w:trHeight w:val="116"/>
        </w:trPr>
        <w:tc>
          <w:tcPr>
            <w:tcW w:w="14652" w:type="dxa"/>
            <w:gridSpan w:val="10"/>
            <w:shd w:val="clear" w:color="auto" w:fill="auto"/>
            <w:tcMar>
              <w:top w:w="34" w:type="dxa"/>
              <w:left w:w="51" w:type="dxa"/>
              <w:bottom w:w="34" w:type="dxa"/>
              <w:right w:w="51" w:type="dxa"/>
            </w:tcMar>
            <w:hideMark/>
          </w:tcPr>
          <w:p w:rsidR="002B0C42" w:rsidRPr="00963F79" w:rsidRDefault="002B0C42" w:rsidP="002B0C42">
            <w:pPr>
              <w:pStyle w:val="razine0"/>
              <w:rPr>
                <w:lang w:val="hr-HR" w:eastAsia="hr-HR"/>
              </w:rPr>
            </w:pPr>
            <w:r w:rsidRPr="00963F79">
              <w:rPr>
                <w:rStyle w:val="Style3Char"/>
                <w:rFonts w:eastAsia="Arial"/>
                <w:lang w:val="hr-HR" w:eastAsia="hr-HR"/>
              </w:rPr>
              <w:t>PREPORUKA:</w:t>
            </w:r>
            <w:r w:rsidRPr="00963F79">
              <w:rPr>
                <w:lang w:val="hr-HR" w:eastAsia="hr-HR"/>
              </w:rPr>
              <w:t xml:space="preserve"> Sadržaji odgojno-obrazovnih ishoda A. 4. 1., A. 4. 2., A. 4. 3., A. 4. 4. integracijski su povezani s nastavnim područjima </w:t>
            </w:r>
            <w:r w:rsidRPr="00963F79">
              <w:rPr>
                <w:i/>
                <w:iCs/>
                <w:lang w:val="hr-HR" w:eastAsia="hr-HR"/>
              </w:rPr>
              <w:t>Književnost i stvaralaštvo</w:t>
            </w:r>
            <w:r w:rsidRPr="00963F79">
              <w:rPr>
                <w:lang w:val="hr-HR" w:eastAsia="hr-HR"/>
              </w:rPr>
              <w:t xml:space="preserve"> i </w:t>
            </w:r>
            <w:r w:rsidRPr="00963F79">
              <w:rPr>
                <w:i/>
                <w:iCs/>
                <w:lang w:val="hr-HR" w:eastAsia="hr-HR"/>
              </w:rPr>
              <w:t>Kultura i mediji</w:t>
            </w:r>
            <w:r w:rsidRPr="00963F79">
              <w:rPr>
                <w:lang w:val="hr-HR" w:eastAsia="hr-HR"/>
              </w:rPr>
              <w:t xml:space="preserve"> i s ostalim ishodima nastavnog područja </w:t>
            </w:r>
            <w:r w:rsidRPr="00963F79">
              <w:rPr>
                <w:i/>
                <w:iCs/>
                <w:lang w:val="hr-HR" w:eastAsia="hr-HR"/>
              </w:rPr>
              <w:t>Hrvatski jezik i komunikacija</w:t>
            </w:r>
            <w:r w:rsidRPr="00963F79">
              <w:rPr>
                <w:lang w:val="hr-HR" w:eastAsia="hr-HR"/>
              </w:rPr>
              <w:t>.</w:t>
            </w:r>
          </w:p>
        </w:tc>
      </w:tr>
      <w:tr w:rsidR="002B0C42" w:rsidRPr="00E61662" w:rsidTr="002B0C42">
        <w:trPr>
          <w:trHeight w:val="116"/>
        </w:trPr>
        <w:tc>
          <w:tcPr>
            <w:tcW w:w="1895" w:type="dxa"/>
            <w:gridSpan w:val="2"/>
            <w:vMerge w:val="restart"/>
            <w:shd w:val="clear" w:color="auto" w:fill="auto"/>
            <w:tcMar>
              <w:top w:w="34" w:type="dxa"/>
              <w:left w:w="51" w:type="dxa"/>
              <w:bottom w:w="34" w:type="dxa"/>
              <w:right w:w="51" w:type="dxa"/>
            </w:tcMar>
            <w:hideMark/>
          </w:tcPr>
          <w:p w:rsidR="002B0C42" w:rsidRPr="00CB0A33" w:rsidRDefault="002B0C42" w:rsidP="002B0C42">
            <w:pPr>
              <w:spacing w:before="60" w:line="240" w:lineRule="auto"/>
              <w:jc w:val="center"/>
              <w:rPr>
                <w:rFonts w:ascii="VladaRHSans Lt" w:eastAsia="Times New Roman" w:hAnsi="VladaRHSans Lt" w:cs="Times New Roman"/>
                <w:smallCaps/>
                <w:color w:val="25408F"/>
                <w:sz w:val="18"/>
                <w:szCs w:val="18"/>
              </w:rPr>
            </w:pPr>
            <w:r w:rsidRPr="00CB0A33">
              <w:rPr>
                <w:rFonts w:ascii="VladaRHSans Lt" w:eastAsia="Times New Roman" w:hAnsi="VladaRHSans Lt" w:cs="Times New Roman"/>
                <w:smallCaps/>
                <w:color w:val="25408F"/>
                <w:sz w:val="18"/>
                <w:szCs w:val="18"/>
              </w:rPr>
              <w:t>ODGOJNO-OBRAZOVNI ISHODI</w:t>
            </w:r>
          </w:p>
        </w:tc>
        <w:tc>
          <w:tcPr>
            <w:tcW w:w="5773" w:type="dxa"/>
            <w:vMerge w:val="restart"/>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84" w:type="dxa"/>
            <w:gridSpan w:val="7"/>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116"/>
        </w:trPr>
        <w:tc>
          <w:tcPr>
            <w:tcW w:w="1895" w:type="dxa"/>
            <w:gridSpan w:val="2"/>
            <w:vMerge/>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5773" w:type="dxa"/>
            <w:vMerge/>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22" w:type="dxa"/>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ZADOVOLJAVAJUĆA</w:t>
            </w:r>
          </w:p>
        </w:tc>
        <w:tc>
          <w:tcPr>
            <w:tcW w:w="1722" w:type="dxa"/>
            <w:gridSpan w:val="2"/>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DOBRA</w:t>
            </w:r>
          </w:p>
        </w:tc>
        <w:tc>
          <w:tcPr>
            <w:tcW w:w="1726" w:type="dxa"/>
            <w:gridSpan w:val="2"/>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VRLO DOBRA</w:t>
            </w:r>
          </w:p>
        </w:tc>
        <w:tc>
          <w:tcPr>
            <w:tcW w:w="1814" w:type="dxa"/>
            <w:gridSpan w:val="2"/>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IZNIMNA</w:t>
            </w:r>
          </w:p>
        </w:tc>
      </w:tr>
      <w:tr w:rsidR="002B0C42" w:rsidRPr="00E61662" w:rsidTr="002B0C42">
        <w:trPr>
          <w:trHeight w:val="116"/>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 xml:space="preserve">A. 4. 5. </w:t>
            </w:r>
          </w:p>
          <w:p w:rsidR="002B0C42" w:rsidRPr="00E61662" w:rsidRDefault="002B0C42" w:rsidP="002B0C42">
            <w:pPr>
              <w:pStyle w:val="NormalWeb"/>
              <w:spacing w:before="120" w:beforeAutospacing="0" w:after="120" w:afterAutospacing="0"/>
              <w:ind w:left="113" w:right="113"/>
              <w:rPr>
                <w:rFonts w:ascii="VladaRHSans Lt" w:hAnsi="VladaRHSans Lt"/>
                <w:sz w:val="18"/>
                <w:szCs w:val="18"/>
              </w:rPr>
            </w:pPr>
            <w:r w:rsidRPr="00E61662">
              <w:rPr>
                <w:rFonts w:ascii="VladaRHSans Lt" w:hAnsi="VladaRHSans Lt"/>
                <w:b/>
                <w:bCs/>
                <w:color w:val="D60C8C"/>
                <w:sz w:val="18"/>
                <w:szCs w:val="18"/>
              </w:rPr>
              <w:lastRenderedPageBreak/>
              <w:t>Učenik objašnjava glasovne promjene hrvatskoga standardnog jezika.</w:t>
            </w:r>
          </w:p>
          <w:p w:rsidR="002B0C42" w:rsidRPr="00963F79" w:rsidRDefault="002B0C42" w:rsidP="002B0C42">
            <w:pPr>
              <w:pStyle w:val="Style1"/>
              <w:rPr>
                <w:rFonts w:ascii="VladaRHSans Lt" w:hAnsi="VladaRHSans Lt"/>
                <w:b/>
                <w:color w:val="auto"/>
                <w:sz w:val="18"/>
                <w:szCs w:val="18"/>
                <w:lang w:eastAsia="hr-HR"/>
              </w:rPr>
            </w:pPr>
          </w:p>
        </w:tc>
        <w:tc>
          <w:tcPr>
            <w:tcW w:w="5773"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objašnjava vezu između glasa, slova, fonema, grafema i sloga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xml:space="preserve">- opisuje glasovni sustav hrvatskoga standardnoga jezika na odsječnoj i nadodsječnoj razini </w:t>
            </w:r>
            <w:r w:rsidRPr="00E61662">
              <w:rPr>
                <w:rFonts w:ascii="VladaRHSans Lt" w:eastAsia="Times New Roman" w:hAnsi="VladaRHSans Lt" w:cs="Times New Roman"/>
                <w:sz w:val="18"/>
                <w:szCs w:val="18"/>
              </w:rPr>
              <w:br/>
              <w:t xml:space="preserve">- prepoznaje fonološki i morfološki uvjetovane glasovne promjene u pisanome tekstu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objašnjava glasovne promjene u govoru i pismu</w:t>
            </w:r>
          </w:p>
          <w:p w:rsidR="002B0C42" w:rsidRDefault="002B0C42" w:rsidP="002B0C42">
            <w:pPr>
              <w:spacing w:after="24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objašnjava pojmove: glas (fon), alofon, fonem, grafem, slog, fonetika, fonologija, morfonologija, naglasak, , artikulacija, akustika </w:t>
            </w:r>
          </w:p>
          <w:p w:rsidR="002B0C42" w:rsidRPr="00E61662" w:rsidRDefault="002B0C42" w:rsidP="002B0C42">
            <w:pPr>
              <w:spacing w:after="24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br/>
            </w:r>
          </w:p>
        </w:tc>
        <w:tc>
          <w:tcPr>
            <w:tcW w:w="1722" w:type="dxa"/>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uočava glasovne </w:t>
            </w:r>
            <w:r w:rsidRPr="00963F79">
              <w:rPr>
                <w:lang w:val="hr-HR" w:eastAsia="hr-HR"/>
              </w:rPr>
              <w:lastRenderedPageBreak/>
              <w:t>promjene u riječima</w:t>
            </w:r>
          </w:p>
        </w:tc>
        <w:tc>
          <w:tcPr>
            <w:tcW w:w="1722"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prepoznaje glasovne </w:t>
            </w:r>
            <w:r w:rsidRPr="00963F79">
              <w:rPr>
                <w:lang w:val="hr-HR" w:eastAsia="hr-HR"/>
              </w:rPr>
              <w:lastRenderedPageBreak/>
              <w:t>promjene u riječima</w:t>
            </w:r>
          </w:p>
        </w:tc>
        <w:tc>
          <w:tcPr>
            <w:tcW w:w="1726"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razlikuje fonološki i </w:t>
            </w:r>
            <w:r w:rsidRPr="00963F79">
              <w:rPr>
                <w:lang w:val="hr-HR" w:eastAsia="hr-HR"/>
              </w:rPr>
              <w:lastRenderedPageBreak/>
              <w:t>morfološki uvjetovane glasovne promjene</w:t>
            </w:r>
          </w:p>
        </w:tc>
        <w:tc>
          <w:tcPr>
            <w:tcW w:w="1814"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objašnjava glasovne </w:t>
            </w:r>
            <w:r w:rsidRPr="00963F79">
              <w:rPr>
                <w:lang w:val="hr-HR" w:eastAsia="hr-HR"/>
              </w:rPr>
              <w:lastRenderedPageBreak/>
              <w:t>promjene u govoru i pismu</w:t>
            </w:r>
          </w:p>
        </w:tc>
      </w:tr>
      <w:tr w:rsidR="002B0C42" w:rsidRPr="00E61662" w:rsidTr="002B0C42">
        <w:trPr>
          <w:trHeight w:val="116"/>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lastRenderedPageBreak/>
              <w:t>A. 4. 6.</w:t>
            </w:r>
          </w:p>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D60C8C"/>
                <w:sz w:val="18"/>
                <w:szCs w:val="18"/>
              </w:rPr>
              <w:t>Učenik istražuje razloge zastarijevanja i nastajanja riječi.</w:t>
            </w:r>
          </w:p>
          <w:p w:rsidR="002B0C42" w:rsidRPr="00963F79" w:rsidRDefault="002B0C42" w:rsidP="002B0C42">
            <w:pPr>
              <w:pStyle w:val="Style1"/>
              <w:spacing w:after="480"/>
              <w:rPr>
                <w:rFonts w:ascii="VladaRHSans Lt" w:hAnsi="VladaRHSans Lt"/>
                <w:b/>
                <w:color w:val="auto"/>
                <w:sz w:val="18"/>
                <w:szCs w:val="18"/>
                <w:lang w:eastAsia="hr-HR"/>
              </w:rPr>
            </w:pPr>
          </w:p>
        </w:tc>
        <w:tc>
          <w:tcPr>
            <w:tcW w:w="5773" w:type="dxa"/>
            <w:shd w:val="clear" w:color="auto" w:fill="auto"/>
            <w:tcMar>
              <w:top w:w="34" w:type="dxa"/>
              <w:left w:w="51" w:type="dxa"/>
              <w:bottom w:w="34" w:type="dxa"/>
              <w:right w:w="51"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color w:val="25408F"/>
                <w:sz w:val="18"/>
                <w:szCs w:val="18"/>
              </w:rPr>
              <w:t>-</w:t>
            </w:r>
            <w:r w:rsidRPr="00E61662">
              <w:rPr>
                <w:rFonts w:ascii="VladaRHSans Lt" w:eastAsia="Times New Roman" w:hAnsi="VladaRHSans Lt" w:cs="Times New Roman"/>
                <w:sz w:val="18"/>
                <w:szCs w:val="18"/>
              </w:rPr>
              <w:t xml:space="preserve"> prepoznaje i opisuje jezične i izvanjezične razloge stvaranja ili zastarijevanja riječi</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razlikuje pasivni leksik i leksik na prijelazu od aktivnoga leksika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primjere iz obavijesnih i književnoumjetničkih tekstova prema vremenskoj raslojenosti leksika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tumači važnost očuvanja leksičkoga bogatstva hrvatskoga jezika </w:t>
            </w:r>
          </w:p>
          <w:p w:rsidR="002B0C42" w:rsidRPr="00E61662" w:rsidRDefault="002B0C42" w:rsidP="002B0C42">
            <w:pPr>
              <w:spacing w:after="36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 razumijevanjem se služi pojmovima: historizam, arhaizam, novotvorenica, pomodnica</w:t>
            </w:r>
          </w:p>
        </w:tc>
        <w:tc>
          <w:tcPr>
            <w:tcW w:w="1722" w:type="dxa"/>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prepoznaje jezične ili izvanjezične razloge stvaranja ili zastarijevanja riječi</w:t>
            </w:r>
          </w:p>
        </w:tc>
        <w:tc>
          <w:tcPr>
            <w:tcW w:w="1722"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jezične i izvanjezične razloge stvaranja ili zastarijevanja riječi i razlikuje aktivni i pasivni leksik</w:t>
            </w:r>
          </w:p>
        </w:tc>
        <w:tc>
          <w:tcPr>
            <w:tcW w:w="1726"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jezične i izvanjezične razloge stvaranja ili zastarijevanja riječi i imenuje hrvatske povijesne rječnike i savjetnike</w:t>
            </w:r>
          </w:p>
        </w:tc>
        <w:tc>
          <w:tcPr>
            <w:tcW w:w="1814"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objašnjava jezične i izvanjezične razloge stvaranja ili zastarijevanja riječi, imenuje hrvatske povijesne rječnike i jezične savjetnike i tumači važnost očuvanja leksičkoga bogatstva hrvatskoga jezika</w:t>
            </w:r>
          </w:p>
        </w:tc>
      </w:tr>
      <w:tr w:rsidR="002B0C42" w:rsidRPr="00E61662" w:rsidTr="002B0C42">
        <w:trPr>
          <w:trHeight w:val="116"/>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 xml:space="preserve">A. 4. 7. </w:t>
            </w:r>
          </w:p>
          <w:p w:rsidR="002B0C42" w:rsidRPr="00E61662" w:rsidRDefault="002B0C42" w:rsidP="002B0C42">
            <w:pPr>
              <w:pStyle w:val="NormalWeb"/>
              <w:spacing w:before="120" w:beforeAutospacing="0" w:after="120" w:afterAutospacing="0"/>
              <w:ind w:left="113" w:right="113"/>
              <w:rPr>
                <w:rFonts w:ascii="VladaRHSans Lt" w:hAnsi="VladaRHSans Lt"/>
                <w:sz w:val="18"/>
                <w:szCs w:val="18"/>
              </w:rPr>
            </w:pPr>
            <w:r w:rsidRPr="00E61662">
              <w:rPr>
                <w:rFonts w:ascii="VladaRHSans Lt" w:hAnsi="VladaRHSans Lt"/>
                <w:b/>
                <w:bCs/>
                <w:color w:val="D60C8C"/>
                <w:sz w:val="18"/>
                <w:szCs w:val="18"/>
              </w:rPr>
              <w:t>Učenik opisuje povijesni razvoj hrvatskoga standardnog jezika na temeljnim djelima.</w:t>
            </w:r>
          </w:p>
          <w:p w:rsidR="002B0C42" w:rsidRPr="00963F79" w:rsidRDefault="002B0C42" w:rsidP="002B0C42">
            <w:pPr>
              <w:pStyle w:val="Style1"/>
              <w:rPr>
                <w:rFonts w:ascii="VladaRHSans Lt" w:hAnsi="VladaRHSans Lt"/>
                <w:b/>
                <w:color w:val="auto"/>
                <w:sz w:val="18"/>
                <w:szCs w:val="18"/>
                <w:lang w:eastAsia="hr-HR"/>
              </w:rPr>
            </w:pPr>
          </w:p>
        </w:tc>
        <w:tc>
          <w:tcPr>
            <w:tcW w:w="5773"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opisuje početke hrvatske pismenosti i prve pisane spomenike na trima jezicima i pismima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navodi temeljna djela i autore bitne za standardizaciju hrvatskoga jezika</w:t>
            </w:r>
          </w:p>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0000"/>
                <w:sz w:val="18"/>
                <w:szCs w:val="18"/>
              </w:rPr>
              <w:t xml:space="preserve">- tumači položaj hrvatskoga standardnoga jezika u europskome i svjetskom kontekstu u prošlosti i sadašnjosti (hrvatski jezik kao službeni jezik Europske unije, hrvatski jezik kao manjinski jezik u iseljeništvu, hrvatski jezik u medijima) </w:t>
            </w:r>
          </w:p>
          <w:p w:rsidR="002B0C42" w:rsidRPr="00E61662" w:rsidRDefault="002B0C42" w:rsidP="002B0C42">
            <w:pPr>
              <w:spacing w:before="120" w:after="1320" w:line="240" w:lineRule="auto"/>
              <w:ind w:left="113" w:right="113"/>
              <w:rPr>
                <w:rFonts w:ascii="VladaRHSans Lt" w:eastAsia="Times New Roman" w:hAnsi="VladaRHSans Lt" w:cs="Times New Roman"/>
                <w:sz w:val="18"/>
                <w:szCs w:val="18"/>
              </w:rPr>
            </w:pPr>
          </w:p>
        </w:tc>
        <w:tc>
          <w:tcPr>
            <w:tcW w:w="1722" w:type="dxa"/>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lastRenderedPageBreak/>
              <w:t>- opisuje početke hrvatske pismenosti i prve pisane spomenike na trima jezicima i pismima</w:t>
            </w:r>
          </w:p>
        </w:tc>
        <w:tc>
          <w:tcPr>
            <w:tcW w:w="1722"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početke hrvatske pismenosti navodi temeljna djela za povijesti hrvatskoga jezika</w:t>
            </w:r>
          </w:p>
        </w:tc>
        <w:tc>
          <w:tcPr>
            <w:tcW w:w="1726"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početke hrvatske pismenosti i i opisuje temeljna djela i autore bitne za standardizaciju hrvatskoga jezika</w:t>
            </w:r>
          </w:p>
        </w:tc>
        <w:tc>
          <w:tcPr>
            <w:tcW w:w="1814"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opisuje početke hrvatske pismenosti i i opisuje temeljna djela i autore bitne za standardizaciju hrvatskoga jezika</w:t>
            </w:r>
          </w:p>
        </w:tc>
      </w:tr>
      <w:tr w:rsidR="002B0C42" w:rsidRPr="00E61662" w:rsidTr="002B0C42">
        <w:trPr>
          <w:trHeight w:val="254"/>
        </w:trPr>
        <w:tc>
          <w:tcPr>
            <w:tcW w:w="14652" w:type="dxa"/>
            <w:gridSpan w:val="10"/>
            <w:shd w:val="clear" w:color="auto" w:fill="auto"/>
            <w:tcMar>
              <w:top w:w="34" w:type="dxa"/>
              <w:left w:w="51" w:type="dxa"/>
              <w:bottom w:w="34" w:type="dxa"/>
              <w:right w:w="51" w:type="dxa"/>
            </w:tcMar>
            <w:vAlign w:val="center"/>
            <w:hideMark/>
          </w:tcPr>
          <w:p w:rsidR="002B0C42" w:rsidRPr="00263297" w:rsidRDefault="002B0C42" w:rsidP="002B0C42">
            <w:pPr>
              <w:pStyle w:val="Style6"/>
              <w:rPr>
                <w:rFonts w:ascii="VladaRHSans Lt" w:hAnsi="VladaRHSans Lt"/>
                <w:b/>
                <w:color w:val="auto"/>
                <w:sz w:val="18"/>
                <w:szCs w:val="18"/>
                <w:lang w:eastAsia="hr-HR"/>
              </w:rPr>
            </w:pPr>
            <w:r w:rsidRPr="00263297">
              <w:rPr>
                <w:rFonts w:ascii="VladaRHSans Lt" w:hAnsi="VladaRHSans Lt"/>
                <w:b/>
                <w:sz w:val="20"/>
                <w:szCs w:val="18"/>
                <w:lang w:eastAsia="hr-HR"/>
              </w:rPr>
              <w:lastRenderedPageBreak/>
              <w:t>KNJIŽEVNOST I STVARALAŠTVO</w:t>
            </w:r>
          </w:p>
        </w:tc>
      </w:tr>
      <w:tr w:rsidR="002B0C42" w:rsidRPr="00E61662" w:rsidTr="002B0C42">
        <w:trPr>
          <w:trHeight w:val="116"/>
        </w:trPr>
        <w:tc>
          <w:tcPr>
            <w:tcW w:w="1895" w:type="dxa"/>
            <w:gridSpan w:val="2"/>
            <w:vMerge w:val="restart"/>
            <w:shd w:val="clear" w:color="auto" w:fill="auto"/>
            <w:tcMar>
              <w:top w:w="34" w:type="dxa"/>
              <w:left w:w="34" w:type="dxa"/>
              <w:bottom w:w="34" w:type="dxa"/>
              <w:right w:w="34" w:type="dxa"/>
            </w:tcMar>
            <w:hideMark/>
          </w:tcPr>
          <w:p w:rsidR="002B0C42" w:rsidRPr="00CB0A33" w:rsidRDefault="002B0C42" w:rsidP="002B0C42">
            <w:pPr>
              <w:spacing w:before="60" w:line="240" w:lineRule="auto"/>
              <w:jc w:val="center"/>
              <w:rPr>
                <w:rFonts w:ascii="VladaRHSans Lt" w:eastAsia="Times New Roman" w:hAnsi="VladaRHSans Lt" w:cs="Times New Roman"/>
                <w:smallCaps/>
                <w:color w:val="25408F"/>
                <w:sz w:val="18"/>
                <w:szCs w:val="18"/>
              </w:rPr>
            </w:pPr>
            <w:r w:rsidRPr="00CB0A33">
              <w:rPr>
                <w:rFonts w:ascii="VladaRHSans Lt" w:eastAsia="Times New Roman" w:hAnsi="VladaRHSans Lt" w:cs="Times New Roman"/>
                <w:smallCaps/>
                <w:color w:val="25408F"/>
                <w:sz w:val="18"/>
                <w:szCs w:val="18"/>
              </w:rPr>
              <w:t>ODGOJNO-OBRAZOVNI ISHODI</w:t>
            </w:r>
          </w:p>
        </w:tc>
        <w:tc>
          <w:tcPr>
            <w:tcW w:w="5773" w:type="dxa"/>
            <w:vMerge w:val="restart"/>
            <w:shd w:val="clear" w:color="auto" w:fill="auto"/>
            <w:tcMar>
              <w:top w:w="34" w:type="dxa"/>
              <w:left w:w="34" w:type="dxa"/>
              <w:bottom w:w="34" w:type="dxa"/>
              <w:right w:w="34"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84" w:type="dxa"/>
            <w:gridSpan w:val="7"/>
            <w:shd w:val="clear" w:color="auto" w:fill="auto"/>
            <w:tcMar>
              <w:top w:w="34" w:type="dxa"/>
              <w:left w:w="34" w:type="dxa"/>
              <w:bottom w:w="34" w:type="dxa"/>
              <w:right w:w="34"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116"/>
        </w:trPr>
        <w:tc>
          <w:tcPr>
            <w:tcW w:w="1895" w:type="dxa"/>
            <w:gridSpan w:val="2"/>
            <w:vMerge/>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p>
        </w:tc>
        <w:tc>
          <w:tcPr>
            <w:tcW w:w="5773" w:type="dxa"/>
            <w:vMerge/>
            <w:shd w:val="clear" w:color="auto" w:fill="auto"/>
            <w:tcMar>
              <w:top w:w="34" w:type="dxa"/>
              <w:left w:w="34" w:type="dxa"/>
              <w:bottom w:w="34" w:type="dxa"/>
              <w:right w:w="34"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43" w:type="dxa"/>
            <w:gridSpan w:val="2"/>
            <w:shd w:val="clear" w:color="auto" w:fill="auto"/>
            <w:tcMar>
              <w:top w:w="34" w:type="dxa"/>
              <w:left w:w="34" w:type="dxa"/>
              <w:bottom w:w="34" w:type="dxa"/>
              <w:right w:w="34"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ZADOVOLJAVAJUĆA</w:t>
            </w:r>
          </w:p>
        </w:tc>
        <w:tc>
          <w:tcPr>
            <w:tcW w:w="1745" w:type="dxa"/>
            <w:gridSpan w:val="2"/>
            <w:shd w:val="clear" w:color="auto" w:fill="auto"/>
            <w:vAlign w:val="center"/>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DOBRA</w:t>
            </w:r>
          </w:p>
        </w:tc>
        <w:tc>
          <w:tcPr>
            <w:tcW w:w="1743" w:type="dxa"/>
            <w:gridSpan w:val="2"/>
            <w:shd w:val="clear" w:color="auto" w:fill="auto"/>
            <w:vAlign w:val="center"/>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VRLO DOBRA</w:t>
            </w:r>
          </w:p>
        </w:tc>
        <w:tc>
          <w:tcPr>
            <w:tcW w:w="1753" w:type="dxa"/>
            <w:shd w:val="clear" w:color="auto" w:fill="auto"/>
            <w:vAlign w:val="center"/>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IZNIMNA</w:t>
            </w:r>
          </w:p>
        </w:tc>
      </w:tr>
      <w:tr w:rsidR="002B0C42" w:rsidRPr="00E61662" w:rsidTr="002B0C42">
        <w:trPr>
          <w:trHeight w:val="116"/>
        </w:trPr>
        <w:tc>
          <w:tcPr>
            <w:tcW w:w="1895" w:type="dxa"/>
            <w:gridSpan w:val="2"/>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B. 4. 1.</w:t>
            </w:r>
          </w:p>
          <w:p w:rsidR="002B0C42" w:rsidRPr="00963F79" w:rsidRDefault="002B0C42" w:rsidP="002B0C42">
            <w:pPr>
              <w:pStyle w:val="Style1"/>
              <w:spacing w:after="480"/>
              <w:rPr>
                <w:rFonts w:ascii="VladaRHSans Lt" w:hAnsi="VladaRHSans Lt"/>
                <w:color w:val="auto"/>
                <w:sz w:val="18"/>
                <w:szCs w:val="18"/>
                <w:lang w:eastAsia="hr-HR"/>
              </w:rPr>
            </w:pPr>
            <w:r w:rsidRPr="00963F79">
              <w:rPr>
                <w:rFonts w:ascii="VladaRHSans Lt" w:hAnsi="VladaRHSans Lt"/>
                <w:sz w:val="18"/>
                <w:szCs w:val="18"/>
                <w:lang w:eastAsia="hr-HR"/>
              </w:rPr>
              <w:t>Učenik izražava svoj literarni doživljaj i prosuđuje kako književni tekst utječe na njegov osjećajni, spoznajni i vrijednosni razvoj.</w:t>
            </w:r>
          </w:p>
        </w:tc>
        <w:tc>
          <w:tcPr>
            <w:tcW w:w="5773" w:type="dxa"/>
            <w:shd w:val="clear" w:color="auto" w:fill="auto"/>
            <w:tcMar>
              <w:top w:w="34" w:type="dxa"/>
              <w:left w:w="34" w:type="dxa"/>
              <w:bottom w:w="34" w:type="dxa"/>
              <w:right w:w="34" w:type="dxa"/>
            </w:tcMar>
            <w:hideMark/>
          </w:tcPr>
          <w:p w:rsidR="002B0C42" w:rsidRPr="00E61662" w:rsidRDefault="002B0C42" w:rsidP="002B0C42">
            <w:pPr>
              <w:spacing w:before="120"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tumači i preispituje svoj literarni doživljaj teksta i razumijevanje književnoga teksta u cjelini i preispituje ga</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argumentira svoje mišljenje i stavove o književnom tekstu na temelju čitateljskog iskustva i znanja o književnosti</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uspoređuje svoje mišljenje i stavove o književnom tekstu s mišljenjima i stavovima drugih i zajednički donosi zaključke ili donosi odluku samostalno uvažavajući mišljenja drugih</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uspoređuje temu i problematiku književnog teksta s pojavama u svijetu</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kritički prosuđuje po čemu književni tekst obogaćuje njegovu spoznaju, maštu, osjećaje i vrijednosti</w:t>
            </w:r>
          </w:p>
          <w:p w:rsidR="002B0C42" w:rsidRPr="00E61662" w:rsidRDefault="002B0C42" w:rsidP="002B0C42">
            <w:pPr>
              <w:spacing w:after="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kritički procjenjuje svoje stavove o svjetonazorskim, moralnim, političkim, emocionalnim ili društvenim problemima i pitanjima na temelju odabranoga teksta kojega je pročitao</w:t>
            </w:r>
          </w:p>
        </w:tc>
        <w:tc>
          <w:tcPr>
            <w:tcW w:w="6984" w:type="dxa"/>
            <w:gridSpan w:val="7"/>
            <w:shd w:val="clear" w:color="auto" w:fill="auto"/>
            <w:tcMar>
              <w:top w:w="34" w:type="dxa"/>
              <w:left w:w="34" w:type="dxa"/>
              <w:bottom w:w="34" w:type="dxa"/>
              <w:right w:w="34" w:type="dxa"/>
            </w:tcMar>
            <w:hideMark/>
          </w:tcPr>
          <w:p w:rsidR="002B0C42" w:rsidRPr="001971CD" w:rsidRDefault="002B0C42" w:rsidP="002B0C42">
            <w:pPr>
              <w:pStyle w:val="razine0"/>
              <w:rPr>
                <w:color w:val="auto"/>
                <w:lang w:val="hr-HR" w:eastAsia="hr-HR"/>
              </w:rPr>
            </w:pPr>
          </w:p>
        </w:tc>
      </w:tr>
      <w:tr w:rsidR="002B0C42" w:rsidRPr="00E61662" w:rsidTr="002B0C42">
        <w:trPr>
          <w:trHeight w:val="116"/>
        </w:trPr>
        <w:tc>
          <w:tcPr>
            <w:tcW w:w="14652" w:type="dxa"/>
            <w:gridSpan w:val="10"/>
            <w:shd w:val="clear" w:color="auto" w:fill="auto"/>
            <w:tcMar>
              <w:top w:w="34" w:type="dxa"/>
              <w:left w:w="51" w:type="dxa"/>
              <w:bottom w:w="34" w:type="dxa"/>
              <w:right w:w="51" w:type="dxa"/>
            </w:tcMar>
            <w:hideMark/>
          </w:tcPr>
          <w:p w:rsidR="002B0C42" w:rsidRPr="00963F79" w:rsidRDefault="002B0C42" w:rsidP="002B0C42">
            <w:pPr>
              <w:pStyle w:val="PREPORUKA"/>
              <w:rPr>
                <w:lang w:val="hr-HR" w:eastAsia="hr-HR"/>
              </w:rPr>
            </w:pPr>
            <w:r w:rsidRPr="00963F79">
              <w:rPr>
                <w:color w:val="002060"/>
                <w:lang w:val="hr-HR" w:eastAsia="hr-HR"/>
              </w:rPr>
              <w:t>PREPORUKA:</w:t>
            </w:r>
            <w:r w:rsidRPr="00963F79">
              <w:rPr>
                <w:color w:val="4F81BD"/>
                <w:lang w:val="hr-HR" w:eastAsia="hr-HR"/>
              </w:rPr>
              <w:t xml:space="preserve"> </w:t>
            </w:r>
            <w:r w:rsidRPr="00963F79">
              <w:rPr>
                <w:lang w:val="hr-HR" w:eastAsia="hr-HR"/>
              </w:rPr>
              <w:t>Odgojno-obrazovni ishod odnosi se na obvezna i samostalno odabrana književna djela; literarni doživljaj učenik može izraziti usmeno, pisano, vizualizacijama; učenik treba pročitati najmanje jedan književni tekst prema vlastitom izboru i predstaviti ga.</w:t>
            </w:r>
          </w:p>
        </w:tc>
      </w:tr>
      <w:tr w:rsidR="002B0C42" w:rsidRPr="00E61662" w:rsidTr="002B0C42">
        <w:trPr>
          <w:trHeight w:val="116"/>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B. 4. 2.</w:t>
            </w:r>
          </w:p>
          <w:p w:rsidR="002B0C42" w:rsidRPr="00963F79" w:rsidRDefault="002B0C42" w:rsidP="002B0C42">
            <w:pPr>
              <w:pStyle w:val="Style1"/>
              <w:spacing w:after="960"/>
              <w:rPr>
                <w:rFonts w:ascii="VladaRHSans Lt" w:hAnsi="VladaRHSans Lt"/>
                <w:color w:val="auto"/>
                <w:sz w:val="18"/>
                <w:szCs w:val="18"/>
                <w:lang w:eastAsia="hr-HR"/>
              </w:rPr>
            </w:pPr>
            <w:r w:rsidRPr="00963F79">
              <w:rPr>
                <w:rFonts w:ascii="VladaRHSans Lt" w:hAnsi="VladaRHSans Lt"/>
                <w:bCs/>
                <w:sz w:val="18"/>
                <w:szCs w:val="18"/>
                <w:lang w:eastAsia="hr-HR"/>
              </w:rPr>
              <w:t xml:space="preserve">Učenik obrazlaže različite interpretacije </w:t>
            </w:r>
            <w:r w:rsidRPr="00963F79">
              <w:rPr>
                <w:rFonts w:ascii="VladaRHSans Lt" w:hAnsi="VladaRHSans Lt"/>
                <w:bCs/>
                <w:sz w:val="18"/>
                <w:szCs w:val="18"/>
                <w:lang w:eastAsia="hr-HR"/>
              </w:rPr>
              <w:lastRenderedPageBreak/>
              <w:t>književnih tekstova s obzirom na pristup usmjeren čitatelju, književnom tekstu ili piscu.</w:t>
            </w:r>
          </w:p>
        </w:tc>
        <w:tc>
          <w:tcPr>
            <w:tcW w:w="5773" w:type="dxa"/>
            <w:shd w:val="clear" w:color="auto" w:fill="auto"/>
            <w:tcMar>
              <w:top w:w="34" w:type="dxa"/>
              <w:left w:w="34" w:type="dxa"/>
              <w:bottom w:w="34" w:type="dxa"/>
              <w:right w:w="34"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xml:space="preserve">- </w:t>
            </w:r>
            <w:r w:rsidRPr="00E61662">
              <w:rPr>
                <w:rFonts w:ascii="VladaRHSans Lt" w:eastAsia="Times New Roman" w:hAnsi="VladaRHSans Lt" w:cs="Times New Roman"/>
                <w:bCs/>
                <w:sz w:val="18"/>
                <w:szCs w:val="18"/>
              </w:rPr>
              <w:t>primjenjuje</w:t>
            </w:r>
            <w:r w:rsidRPr="00E61662">
              <w:rPr>
                <w:rFonts w:ascii="VladaRHSans Lt" w:eastAsia="Times New Roman" w:hAnsi="VladaRHSans Lt" w:cs="Times New Roman"/>
                <w:sz w:val="18"/>
                <w:szCs w:val="18"/>
              </w:rPr>
              <w:t xml:space="preserve"> pojmove vezane uz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prozne vrste: moderna pripovijetka, groteska, farsa;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xml:space="preserve">poetske vrste: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dramske vrste: drama u užem smislu i psihološka drama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tumači</w:t>
            </w:r>
            <w:r w:rsidRPr="00E61662">
              <w:rPr>
                <w:rFonts w:ascii="VladaRHSans Lt" w:eastAsia="Times New Roman" w:hAnsi="VladaRHSans Lt" w:cs="Times New Roman"/>
                <w:sz w:val="18"/>
                <w:szCs w:val="18"/>
              </w:rPr>
              <w:t xml:space="preserve"> jezično-stilska obilježja književnoga teksta: satira, paradoks; figure konstrukcije (retoričko pitanje, elipsa, polisindeton, asindeton), stereotip i arhetip; struja svijesti</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objašnjava</w:t>
            </w:r>
            <w:r w:rsidRPr="00E61662">
              <w:rPr>
                <w:rFonts w:ascii="VladaRHSans Lt" w:eastAsia="Times New Roman" w:hAnsi="VladaRHSans Lt" w:cs="Times New Roman"/>
                <w:sz w:val="18"/>
                <w:szCs w:val="18"/>
              </w:rPr>
              <w:t xml:space="preserve"> prikaz književne teme u različitim umjetnostima</w:t>
            </w:r>
          </w:p>
          <w:p w:rsidR="002B0C42" w:rsidRPr="00E61662" w:rsidRDefault="002B0C42" w:rsidP="002B0C42">
            <w:pPr>
              <w:spacing w:line="240" w:lineRule="auto"/>
              <w:ind w:lef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w:t>
            </w:r>
            <w:r w:rsidRPr="00E61662">
              <w:rPr>
                <w:rFonts w:ascii="VladaRHSans Lt" w:eastAsia="Times New Roman" w:hAnsi="VladaRHSans Lt" w:cs="Times New Roman"/>
                <w:bCs/>
                <w:sz w:val="18"/>
                <w:szCs w:val="18"/>
              </w:rPr>
              <w:t>uspoređuje</w:t>
            </w:r>
            <w:r w:rsidRPr="00E61662">
              <w:rPr>
                <w:rFonts w:ascii="VladaRHSans Lt" w:eastAsia="Times New Roman" w:hAnsi="VladaRHSans Lt" w:cs="Times New Roman"/>
                <w:sz w:val="18"/>
                <w:szCs w:val="18"/>
              </w:rPr>
              <w:t xml:space="preserve"> recepcije književnoga teksta koje se razlikuju s obzirom na životno iskustvo, dob, spol, dominantni ukus…</w:t>
            </w:r>
          </w:p>
          <w:p w:rsidR="002B0C42" w:rsidRPr="00CB0A33" w:rsidRDefault="002B0C42" w:rsidP="002B0C42">
            <w:pPr>
              <w:spacing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br/>
            </w:r>
            <w:r w:rsidRPr="00CB0A33">
              <w:rPr>
                <w:rFonts w:ascii="VladaRHSans Lt" w:eastAsia="Times New Roman" w:hAnsi="VladaRHSans Lt" w:cs="Times New Roman"/>
                <w:bCs/>
                <w:color w:val="25408F"/>
                <w:sz w:val="18"/>
                <w:szCs w:val="18"/>
              </w:rPr>
              <w:t>-</w:t>
            </w:r>
            <w:r w:rsidRPr="00CB0A33">
              <w:rPr>
                <w:rFonts w:ascii="VladaRHSans Lt" w:eastAsia="Times New Roman" w:hAnsi="VladaRHSans Lt" w:cs="Times New Roman"/>
                <w:color w:val="25408F"/>
                <w:sz w:val="18"/>
                <w:szCs w:val="18"/>
              </w:rPr>
              <w:t xml:space="preserve"> </w:t>
            </w:r>
            <w:r w:rsidRPr="00CB0A33">
              <w:rPr>
                <w:rFonts w:ascii="VladaRHSans Lt" w:eastAsia="Times New Roman" w:hAnsi="VladaRHSans Lt" w:cs="Times New Roman"/>
                <w:bCs/>
                <w:color w:val="25408F"/>
                <w:sz w:val="18"/>
                <w:szCs w:val="18"/>
              </w:rPr>
              <w:t>tekstovi: roman, pripovijetka, drama, lirska i lirsko-epska poezija</w:t>
            </w:r>
          </w:p>
        </w:tc>
        <w:tc>
          <w:tcPr>
            <w:tcW w:w="1722" w:type="dxa"/>
            <w:shd w:val="clear" w:color="auto" w:fill="auto"/>
            <w:tcMar>
              <w:top w:w="34" w:type="dxa"/>
              <w:bottom w:w="34"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prema smjernicama tumači književni tekst s obzirom na </w:t>
            </w:r>
            <w:r w:rsidRPr="00963F79">
              <w:rPr>
                <w:lang w:val="hr-HR" w:eastAsia="hr-HR"/>
              </w:rPr>
              <w:lastRenderedPageBreak/>
              <w:t xml:space="preserve">pristup usmjeren čitatelju, književnom tekstu ili piscu </w:t>
            </w:r>
          </w:p>
        </w:tc>
        <w:tc>
          <w:tcPr>
            <w:tcW w:w="1722" w:type="dxa"/>
            <w:gridSpan w:val="2"/>
            <w:shd w:val="clear" w:color="auto" w:fill="auto"/>
            <w:tcMar>
              <w:top w:w="34" w:type="dxa"/>
              <w:bottom w:w="34"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prema smjernicama analizira književni tekst s obzirom na </w:t>
            </w:r>
            <w:r w:rsidRPr="00963F79">
              <w:rPr>
                <w:lang w:val="hr-HR" w:eastAsia="hr-HR"/>
              </w:rPr>
              <w:lastRenderedPageBreak/>
              <w:t>pristup usmjeren čitatelju, književnom tekstu ili piscu</w:t>
            </w:r>
          </w:p>
        </w:tc>
        <w:tc>
          <w:tcPr>
            <w:tcW w:w="1726" w:type="dxa"/>
            <w:gridSpan w:val="2"/>
            <w:shd w:val="clear" w:color="auto" w:fill="auto"/>
            <w:tcMar>
              <w:top w:w="34" w:type="dxa"/>
              <w:bottom w:w="34"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prema smjernicama uspoređuje književne </w:t>
            </w:r>
            <w:r w:rsidRPr="00963F79">
              <w:rPr>
                <w:lang w:val="hr-HR" w:eastAsia="hr-HR"/>
              </w:rPr>
              <w:lastRenderedPageBreak/>
              <w:t>tekstove s obzirom na pristup usmjeren čitatelju, književnom tekstu ili piscu</w:t>
            </w:r>
          </w:p>
        </w:tc>
        <w:tc>
          <w:tcPr>
            <w:tcW w:w="1814" w:type="dxa"/>
            <w:gridSpan w:val="2"/>
            <w:shd w:val="clear" w:color="auto" w:fill="auto"/>
            <w:tcMar>
              <w:top w:w="34" w:type="dxa"/>
              <w:bottom w:w="34" w:type="dxa"/>
            </w:tcMar>
            <w:hideMark/>
          </w:tcPr>
          <w:p w:rsidR="002B0C42" w:rsidRPr="001971CD" w:rsidRDefault="002B0C42" w:rsidP="002B0C42">
            <w:pPr>
              <w:pStyle w:val="razine0"/>
              <w:rPr>
                <w:color w:val="auto"/>
                <w:lang w:val="hr-HR" w:eastAsia="hr-HR"/>
              </w:rPr>
            </w:pPr>
            <w:r w:rsidRPr="00963F79">
              <w:rPr>
                <w:lang w:val="hr-HR" w:eastAsia="hr-HR"/>
              </w:rPr>
              <w:lastRenderedPageBreak/>
              <w:t xml:space="preserve">- obrazlaže književni tekst s obzirom na pristup usmjeren čitatelju, </w:t>
            </w:r>
            <w:r w:rsidRPr="00963F79">
              <w:rPr>
                <w:lang w:val="hr-HR" w:eastAsia="hr-HR"/>
              </w:rPr>
              <w:lastRenderedPageBreak/>
              <w:t>književnom tekstu ili piscu</w:t>
            </w:r>
          </w:p>
        </w:tc>
      </w:tr>
      <w:tr w:rsidR="002B0C42" w:rsidRPr="00E61662" w:rsidTr="002B0C42">
        <w:trPr>
          <w:trHeight w:val="116"/>
        </w:trPr>
        <w:tc>
          <w:tcPr>
            <w:tcW w:w="14652" w:type="dxa"/>
            <w:gridSpan w:val="10"/>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120" w:afterAutospacing="0"/>
              <w:rPr>
                <w:rFonts w:ascii="VladaRHSans Lt" w:hAnsi="VladaRHSans Lt"/>
                <w:sz w:val="18"/>
                <w:szCs w:val="18"/>
              </w:rPr>
            </w:pPr>
            <w:r w:rsidRPr="00E61662">
              <w:rPr>
                <w:rFonts w:ascii="VladaRHSans Lt" w:hAnsi="VladaRHSans Lt"/>
                <w:color w:val="002060"/>
                <w:sz w:val="18"/>
                <w:szCs w:val="18"/>
              </w:rPr>
              <w:lastRenderedPageBreak/>
              <w:t>PREPORUKA:</w:t>
            </w:r>
            <w:r w:rsidRPr="00E61662">
              <w:rPr>
                <w:rFonts w:ascii="VladaRHSans Lt" w:hAnsi="VladaRHSans Lt"/>
                <w:color w:val="4A86E8"/>
                <w:sz w:val="18"/>
                <w:szCs w:val="18"/>
              </w:rPr>
              <w:t xml:space="preserve"> </w:t>
            </w:r>
            <w:r w:rsidRPr="00E61662">
              <w:rPr>
                <w:rFonts w:ascii="VladaRHSans Lt" w:hAnsi="VladaRHSans Lt"/>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E61662" w:rsidRDefault="002B0C42" w:rsidP="002B0C42">
            <w:pPr>
              <w:pStyle w:val="NormalWeb"/>
              <w:spacing w:before="120" w:beforeAutospacing="0" w:after="120" w:afterAutospacing="0"/>
              <w:rPr>
                <w:rFonts w:ascii="VladaRHSans Lt" w:hAnsi="VladaRHSans Lt"/>
                <w:sz w:val="18"/>
                <w:szCs w:val="18"/>
              </w:rPr>
            </w:pPr>
            <w:r w:rsidRPr="00E61662">
              <w:rPr>
                <w:rFonts w:ascii="VladaRHSans Lt" w:hAnsi="VladaRHSans Lt"/>
                <w:bCs/>
                <w:sz w:val="18"/>
                <w:szCs w:val="18"/>
              </w:rPr>
              <w:t>Učenik analizira prema temi i žanru dva obavezna književna teksta i pet književnih tekstova s izbornog popisa.</w:t>
            </w:r>
          </w:p>
        </w:tc>
      </w:tr>
      <w:tr w:rsidR="002B0C42" w:rsidRPr="00E61662" w:rsidTr="002B0C42">
        <w:trPr>
          <w:trHeight w:val="116"/>
        </w:trPr>
        <w:tc>
          <w:tcPr>
            <w:tcW w:w="1895" w:type="dxa"/>
            <w:gridSpan w:val="2"/>
            <w:vMerge w:val="restart"/>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b/>
                <w:smallCaps/>
                <w:color w:val="25408F"/>
                <w:sz w:val="18"/>
                <w:szCs w:val="18"/>
              </w:rPr>
            </w:pPr>
            <w:r w:rsidRPr="00E61662">
              <w:rPr>
                <w:rFonts w:ascii="VladaRHSans Lt" w:eastAsia="Times New Roman" w:hAnsi="VladaRHSans Lt" w:cs="Times New Roman"/>
                <w:b/>
                <w:smallCaps/>
                <w:color w:val="25408F"/>
                <w:sz w:val="18"/>
                <w:szCs w:val="18"/>
              </w:rPr>
              <w:t>ODGOJNO-OBRAZOVNI ISHODI</w:t>
            </w:r>
          </w:p>
        </w:tc>
        <w:tc>
          <w:tcPr>
            <w:tcW w:w="5773" w:type="dxa"/>
            <w:vMerge w:val="restart"/>
            <w:shd w:val="clear" w:color="auto" w:fill="auto"/>
            <w:tcMar>
              <w:top w:w="34" w:type="dxa"/>
              <w:left w:w="51" w:type="dxa"/>
              <w:bottom w:w="34" w:type="dxa"/>
              <w:right w:w="51" w:type="dxa"/>
            </w:tcMar>
            <w:hideMark/>
          </w:tcPr>
          <w:p w:rsidR="002B0C42" w:rsidRPr="00E61662" w:rsidRDefault="002B0C42" w:rsidP="002B0C42">
            <w:pPr>
              <w:spacing w:before="120" w:line="240" w:lineRule="auto"/>
              <w:jc w:val="center"/>
              <w:rPr>
                <w:rFonts w:ascii="VladaRHSans Lt" w:eastAsia="Times New Roman" w:hAnsi="VladaRHSans Lt" w:cs="Times New Roman"/>
                <w:smallCaps/>
                <w:color w:val="25408F"/>
                <w:sz w:val="18"/>
                <w:szCs w:val="18"/>
              </w:rPr>
            </w:pPr>
            <w:r w:rsidRPr="00E61662">
              <w:rPr>
                <w:rFonts w:ascii="VladaRHSans Lt" w:eastAsia="Times New Roman" w:hAnsi="VladaRHSans Lt" w:cs="Times New Roman"/>
                <w:smallCaps/>
                <w:color w:val="25408F"/>
                <w:sz w:val="18"/>
                <w:szCs w:val="18"/>
              </w:rPr>
              <w:t>RAZRADA ISHODA</w:t>
            </w:r>
          </w:p>
        </w:tc>
        <w:tc>
          <w:tcPr>
            <w:tcW w:w="6984" w:type="dxa"/>
            <w:gridSpan w:val="7"/>
            <w:shd w:val="clear" w:color="auto" w:fill="auto"/>
            <w:tcMar>
              <w:top w:w="34" w:type="dxa"/>
              <w:left w:w="51" w:type="dxa"/>
              <w:bottom w:w="34" w:type="dxa"/>
              <w:right w:w="51" w:type="dxa"/>
            </w:tcMar>
            <w:hideMark/>
          </w:tcPr>
          <w:p w:rsidR="002B0C42" w:rsidRPr="00E61662" w:rsidRDefault="002B0C42" w:rsidP="002B0C42">
            <w:pPr>
              <w:spacing w:before="60" w:line="240" w:lineRule="auto"/>
              <w:jc w:val="center"/>
              <w:rPr>
                <w:rFonts w:ascii="VladaRHSans Lt" w:eastAsia="Times New Roman" w:hAnsi="VladaRHSans Lt" w:cs="Times New Roman"/>
                <w:color w:val="25408F"/>
                <w:sz w:val="18"/>
                <w:szCs w:val="18"/>
              </w:rPr>
            </w:pPr>
            <w:r w:rsidRPr="00E61662">
              <w:rPr>
                <w:rFonts w:ascii="VladaRHSans Lt" w:eastAsia="Times New Roman" w:hAnsi="VladaRHSans Lt" w:cs="Times New Roman"/>
                <w:color w:val="25408F"/>
                <w:sz w:val="18"/>
                <w:szCs w:val="18"/>
              </w:rPr>
              <w:t>RAZINA USVOJENOSTI</w:t>
            </w:r>
          </w:p>
        </w:tc>
      </w:tr>
      <w:tr w:rsidR="002B0C42" w:rsidRPr="00E61662" w:rsidTr="002B0C42">
        <w:trPr>
          <w:trHeight w:val="116"/>
        </w:trPr>
        <w:tc>
          <w:tcPr>
            <w:tcW w:w="1895" w:type="dxa"/>
            <w:gridSpan w:val="2"/>
            <w:vMerge/>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p>
        </w:tc>
        <w:tc>
          <w:tcPr>
            <w:tcW w:w="5773" w:type="dxa"/>
            <w:vMerge/>
            <w:shd w:val="clear" w:color="auto" w:fill="auto"/>
            <w:tcMar>
              <w:top w:w="34" w:type="dxa"/>
              <w:left w:w="51" w:type="dxa"/>
              <w:bottom w:w="34" w:type="dxa"/>
              <w:right w:w="51" w:type="dxa"/>
            </w:tcMar>
            <w:hideMark/>
          </w:tcPr>
          <w:p w:rsidR="002B0C42" w:rsidRPr="00E61662" w:rsidRDefault="002B0C42" w:rsidP="002B0C42">
            <w:pPr>
              <w:spacing w:line="240" w:lineRule="auto"/>
              <w:rPr>
                <w:rFonts w:ascii="VladaRHSans Lt" w:eastAsia="Times New Roman" w:hAnsi="VladaRHSans Lt" w:cs="Times New Roman"/>
                <w:sz w:val="18"/>
                <w:szCs w:val="18"/>
              </w:rPr>
            </w:pPr>
          </w:p>
        </w:tc>
        <w:tc>
          <w:tcPr>
            <w:tcW w:w="1722" w:type="dxa"/>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ZADOVOLJAVAJUĆA</w:t>
            </w:r>
          </w:p>
        </w:tc>
        <w:tc>
          <w:tcPr>
            <w:tcW w:w="1722" w:type="dxa"/>
            <w:gridSpan w:val="2"/>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DOBRA</w:t>
            </w:r>
          </w:p>
        </w:tc>
        <w:tc>
          <w:tcPr>
            <w:tcW w:w="1726" w:type="dxa"/>
            <w:gridSpan w:val="2"/>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VRLO DOBRA</w:t>
            </w:r>
          </w:p>
        </w:tc>
        <w:tc>
          <w:tcPr>
            <w:tcW w:w="1814" w:type="dxa"/>
            <w:gridSpan w:val="2"/>
            <w:shd w:val="clear" w:color="auto" w:fill="auto"/>
            <w:tcMar>
              <w:top w:w="34" w:type="dxa"/>
              <w:left w:w="51" w:type="dxa"/>
              <w:bottom w:w="34" w:type="dxa"/>
              <w:right w:w="51" w:type="dxa"/>
            </w:tcMar>
            <w:vAlign w:val="center"/>
            <w:hideMark/>
          </w:tcPr>
          <w:p w:rsidR="002B0C42" w:rsidRPr="00963F79" w:rsidRDefault="002B0C42" w:rsidP="002B0C42">
            <w:pPr>
              <w:pStyle w:val="razine0"/>
              <w:spacing w:before="0"/>
              <w:ind w:left="0" w:right="0"/>
              <w:jc w:val="center"/>
              <w:rPr>
                <w:lang w:val="hr-HR" w:eastAsia="hr-HR"/>
              </w:rPr>
            </w:pPr>
            <w:r w:rsidRPr="00963F79">
              <w:rPr>
                <w:rFonts w:eastAsia="Times New Roman"/>
                <w:smallCaps/>
                <w:lang w:val="hr-HR" w:eastAsia="hr-HR"/>
              </w:rPr>
              <w:t>IZNIMNA</w:t>
            </w:r>
          </w:p>
        </w:tc>
      </w:tr>
      <w:tr w:rsidR="002B0C42" w:rsidRPr="00E61662" w:rsidTr="002B0C42">
        <w:trPr>
          <w:trHeight w:val="116"/>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 xml:space="preserve">B. 4. 3. </w:t>
            </w:r>
          </w:p>
          <w:p w:rsidR="002B0C42" w:rsidRPr="00963F79" w:rsidRDefault="002B0C42" w:rsidP="002B0C42">
            <w:pPr>
              <w:pStyle w:val="Style1"/>
              <w:rPr>
                <w:rFonts w:ascii="VladaRHSans Lt" w:hAnsi="VladaRHSans Lt"/>
                <w:b/>
                <w:color w:val="auto"/>
                <w:sz w:val="18"/>
                <w:szCs w:val="18"/>
                <w:lang w:eastAsia="hr-HR"/>
              </w:rPr>
            </w:pPr>
            <w:r w:rsidRPr="00963F79">
              <w:rPr>
                <w:rFonts w:ascii="VladaRHSans Lt" w:hAnsi="VladaRHSans Lt"/>
                <w:sz w:val="18"/>
                <w:szCs w:val="18"/>
                <w:lang w:eastAsia="hr-HR"/>
              </w:rPr>
              <w:t>Učenik prosuđuje utjecaje konteksta na književni tekst.</w:t>
            </w:r>
          </w:p>
        </w:tc>
        <w:tc>
          <w:tcPr>
            <w:tcW w:w="5773" w:type="dxa"/>
            <w:shd w:val="clear" w:color="auto" w:fill="auto"/>
            <w:tcMar>
              <w:top w:w="34" w:type="dxa"/>
              <w:left w:w="51" w:type="dxa"/>
              <w:bottom w:w="34" w:type="dxa"/>
              <w:right w:w="51"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shd w:val="clear" w:color="auto" w:fill="FFFFFF"/>
              </w:rPr>
              <w:t>- opisuje temeljna djela za početak hrvatske i svjetske književnosti: (Bibliju, Homerove epove, Juditu Marka Marulića, glagoljašku književnost) i njihov utjecaj na druge književne tekstove i poetike</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smješta književnopovijesna razdoblja hrvatske književnosti u europski konktekst</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opisuje obilježja književnih poetika i stilova u povijesnom slijedu s obzirom na interpretaciju stvarnosti</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kako književna poetika utječe na razumijevanje i recepciju teksta u vremenu i prostoru</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raspravlja o društvenoj, povijesnoj, estetskoj i kulturnoj vrijednosti književnog teksta</w:t>
            </w:r>
          </w:p>
          <w:p w:rsidR="002B0C42" w:rsidRPr="00E61662" w:rsidRDefault="002B0C42" w:rsidP="002B0C42">
            <w:pPr>
              <w:spacing w:after="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preispituje utjecaj medija na recepciju književnog teksta</w:t>
            </w:r>
          </w:p>
        </w:tc>
        <w:tc>
          <w:tcPr>
            <w:tcW w:w="172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Pr>
                <w:rFonts w:ascii="VladaRHSans Lt" w:hAnsi="VladaRHSans Lt"/>
                <w:sz w:val="18"/>
                <w:szCs w:val="18"/>
              </w:rPr>
            </w:pPr>
            <w:r w:rsidRPr="00E61662">
              <w:rPr>
                <w:rFonts w:ascii="VladaRHSans Lt" w:hAnsi="VladaRHSans Lt"/>
                <w:color w:val="000000"/>
                <w:sz w:val="18"/>
                <w:szCs w:val="18"/>
              </w:rPr>
              <w:t>- opisuje društveno-povijesni i kulturni kontekst i njegov utjecaj na različite recepcije književnoga teksta</w:t>
            </w:r>
          </w:p>
          <w:p w:rsidR="002B0C42" w:rsidRPr="001971CD" w:rsidRDefault="002B0C42" w:rsidP="002B0C42">
            <w:pPr>
              <w:pStyle w:val="razine0"/>
              <w:rPr>
                <w:color w:val="auto"/>
                <w:lang w:val="hr-HR" w:eastAsia="hr-HR"/>
              </w:rPr>
            </w:pPr>
          </w:p>
        </w:tc>
        <w:tc>
          <w:tcPr>
            <w:tcW w:w="1722"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tumači društveno-povijesni i kulturni konteksti i njegov utjecaj na značenje književnoga teksta</w:t>
            </w:r>
          </w:p>
        </w:tc>
        <w:tc>
          <w:tcPr>
            <w:tcW w:w="1726" w:type="dxa"/>
            <w:gridSpan w:val="2"/>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r w:rsidRPr="00963F79">
              <w:rPr>
                <w:lang w:val="hr-HR" w:eastAsia="hr-HR"/>
              </w:rPr>
              <w:t>- interpretira međuodnos različitih konteksta i književnoga teksta</w:t>
            </w:r>
          </w:p>
        </w:tc>
        <w:tc>
          <w:tcPr>
            <w:tcW w:w="1814" w:type="dxa"/>
            <w:gridSpan w:val="2"/>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Pr>
                <w:rFonts w:ascii="VladaRHSans Lt" w:hAnsi="VladaRHSans Lt"/>
                <w:sz w:val="18"/>
                <w:szCs w:val="18"/>
              </w:rPr>
            </w:pPr>
            <w:r w:rsidRPr="00E61662">
              <w:rPr>
                <w:rFonts w:ascii="VladaRHSans Lt" w:hAnsi="VladaRHSans Lt"/>
                <w:color w:val="000000"/>
                <w:sz w:val="18"/>
                <w:szCs w:val="18"/>
              </w:rPr>
              <w:t xml:space="preserve">- prosuđuje utjecaj društveno-povijesnoga i kulturnog konteksta na književni tekst </w:t>
            </w:r>
          </w:p>
          <w:p w:rsidR="002B0C42" w:rsidRPr="001971CD" w:rsidRDefault="002B0C42" w:rsidP="002B0C42">
            <w:pPr>
              <w:pStyle w:val="razine0"/>
              <w:rPr>
                <w:color w:val="auto"/>
                <w:lang w:val="hr-HR" w:eastAsia="hr-HR"/>
              </w:rPr>
            </w:pPr>
          </w:p>
        </w:tc>
      </w:tr>
      <w:tr w:rsidR="002B0C42" w:rsidRPr="00E61662" w:rsidTr="002B0C42">
        <w:trPr>
          <w:trHeight w:val="116"/>
        </w:trPr>
        <w:tc>
          <w:tcPr>
            <w:tcW w:w="14652" w:type="dxa"/>
            <w:gridSpan w:val="10"/>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ight="113"/>
              <w:rPr>
                <w:rFonts w:ascii="VladaRHSans Lt" w:hAnsi="VladaRHSans Lt"/>
                <w:sz w:val="18"/>
                <w:szCs w:val="18"/>
              </w:rPr>
            </w:pPr>
            <w:r w:rsidRPr="00E61662">
              <w:rPr>
                <w:rFonts w:ascii="VladaRHSans Lt" w:hAnsi="VladaRHSans Lt"/>
                <w:b/>
                <w:bCs/>
                <w:color w:val="002060"/>
                <w:sz w:val="18"/>
                <w:szCs w:val="18"/>
              </w:rPr>
              <w:lastRenderedPageBreak/>
              <w:t>PREPORUKA</w:t>
            </w:r>
            <w:r w:rsidRPr="00E61662">
              <w:rPr>
                <w:rFonts w:ascii="VladaRHSans Lt" w:hAnsi="VladaRHSans Lt"/>
                <w:b/>
                <w:bCs/>
                <w:color w:val="6D9EEB"/>
                <w:sz w:val="18"/>
                <w:szCs w:val="18"/>
              </w:rPr>
              <w:t xml:space="preserve"> </w:t>
            </w:r>
            <w:r w:rsidRPr="00E61662">
              <w:rPr>
                <w:rFonts w:ascii="VladaRHSans Lt" w:hAnsi="VladaRHSans Lt"/>
                <w:bCs/>
                <w:sz w:val="18"/>
                <w:szCs w:val="18"/>
              </w:rPr>
              <w:t xml:space="preserve">se odnosi na odgojno-obrazovne ishode B. 4. 1., B. 4. 2. i B. 4. 3. Učenik čita dva obavezna književna teksta i pet književnih tekstova s izbornog popisa. Popis obaveznih naslova za četvrti i peti ciklus (1. - 4.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E61662" w:rsidRDefault="002B0C42" w:rsidP="002B0C42">
            <w:pPr>
              <w:pStyle w:val="NormalWeb"/>
              <w:spacing w:before="0" w:beforeAutospacing="0" w:after="0" w:afterAutospacing="0"/>
              <w:ind w:left="113" w:right="113"/>
              <w:rPr>
                <w:rFonts w:ascii="VladaRHSans Lt" w:hAnsi="VladaRHSans Lt"/>
                <w:bCs/>
                <w:sz w:val="18"/>
                <w:szCs w:val="18"/>
              </w:rPr>
            </w:pPr>
            <w:r w:rsidRPr="00E61662">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E61662" w:rsidRDefault="002B0C42" w:rsidP="002B0C42">
            <w:pPr>
              <w:pStyle w:val="NormalWeb"/>
              <w:spacing w:before="0" w:beforeAutospacing="0" w:after="60" w:afterAutospacing="0"/>
              <w:ind w:left="113" w:right="113"/>
              <w:rPr>
                <w:rFonts w:ascii="VladaRHSans Lt" w:hAnsi="VladaRHSans Lt"/>
                <w:sz w:val="18"/>
                <w:szCs w:val="18"/>
              </w:rPr>
            </w:pPr>
            <w:r w:rsidRPr="00E61662">
              <w:rPr>
                <w:rFonts w:ascii="VladaRHSans Lt" w:hAnsi="VladaRHSans Lt"/>
                <w:bCs/>
                <w:sz w:val="18"/>
                <w:szCs w:val="18"/>
              </w:rPr>
              <w:t xml:space="preserve">Popis obveznih tekstova za cjelovito čitanje u 4. i 5. ciklusu: hrvatska književnost - </w:t>
            </w:r>
            <w:r w:rsidRPr="00E61662">
              <w:rPr>
                <w:rFonts w:ascii="VladaRHSans Lt" w:hAnsi="VladaRHSans Lt"/>
                <w:bCs/>
                <w:sz w:val="18"/>
                <w:szCs w:val="18"/>
                <w:shd w:val="clear" w:color="auto" w:fill="FFFFFF"/>
              </w:rPr>
              <w:t xml:space="preserve">Držić, Marin, </w:t>
            </w:r>
            <w:r w:rsidRPr="00E61662">
              <w:rPr>
                <w:rFonts w:ascii="VladaRHSans Lt" w:hAnsi="VladaRHSans Lt"/>
                <w:bCs/>
                <w:i/>
                <w:iCs/>
                <w:sz w:val="18"/>
                <w:szCs w:val="18"/>
                <w:shd w:val="clear" w:color="auto" w:fill="FFFFFF"/>
              </w:rPr>
              <w:t xml:space="preserve">Novela od Stanca; </w:t>
            </w:r>
            <w:r w:rsidRPr="00E61662">
              <w:rPr>
                <w:rFonts w:ascii="VladaRHSans Lt" w:hAnsi="VladaRHSans Lt"/>
                <w:bCs/>
                <w:sz w:val="18"/>
                <w:szCs w:val="18"/>
                <w:shd w:val="clear" w:color="auto" w:fill="FFFFFF"/>
              </w:rPr>
              <w:t xml:space="preserve">Gundulić, Ivan, </w:t>
            </w:r>
            <w:r w:rsidRPr="00E61662">
              <w:rPr>
                <w:rFonts w:ascii="VladaRHSans Lt" w:hAnsi="VladaRHSans Lt"/>
                <w:bCs/>
                <w:i/>
                <w:iCs/>
                <w:sz w:val="18"/>
                <w:szCs w:val="18"/>
                <w:shd w:val="clear" w:color="auto" w:fill="FFFFFF"/>
              </w:rPr>
              <w:t xml:space="preserve">Dubravka; </w:t>
            </w:r>
            <w:r w:rsidRPr="00E61662">
              <w:rPr>
                <w:rFonts w:ascii="VladaRHSans Lt" w:hAnsi="VladaRHSans Lt"/>
                <w:bCs/>
                <w:sz w:val="18"/>
                <w:szCs w:val="18"/>
                <w:shd w:val="clear" w:color="auto" w:fill="FFFFFF"/>
              </w:rPr>
              <w:t xml:space="preserve">Krleža, Miroslav, </w:t>
            </w:r>
            <w:r w:rsidRPr="00E61662">
              <w:rPr>
                <w:rFonts w:ascii="VladaRHSans Lt" w:hAnsi="VladaRHSans Lt"/>
                <w:bCs/>
                <w:i/>
                <w:iCs/>
                <w:sz w:val="18"/>
                <w:szCs w:val="18"/>
                <w:shd w:val="clear" w:color="auto" w:fill="FFFFFF"/>
              </w:rPr>
              <w:t xml:space="preserve">Gospoda Glembajevi; </w:t>
            </w:r>
            <w:r w:rsidRPr="00E61662">
              <w:rPr>
                <w:rFonts w:ascii="VladaRHSans Lt" w:hAnsi="VladaRHSans Lt"/>
                <w:bCs/>
                <w:sz w:val="18"/>
                <w:szCs w:val="18"/>
                <w:shd w:val="clear" w:color="auto" w:fill="FFFFFF"/>
              </w:rPr>
              <w:t xml:space="preserve">Matoš, Antun Gustav, izbor iz novela; Mažuranić, Ivan, </w:t>
            </w:r>
            <w:r w:rsidRPr="00E61662">
              <w:rPr>
                <w:rFonts w:ascii="VladaRHSans Lt" w:hAnsi="VladaRHSans Lt"/>
                <w:bCs/>
                <w:i/>
                <w:iCs/>
                <w:sz w:val="18"/>
                <w:szCs w:val="18"/>
                <w:shd w:val="clear" w:color="auto" w:fill="FFFFFF"/>
              </w:rPr>
              <w:t xml:space="preserve">Smrt Smail-age Čengića; </w:t>
            </w:r>
            <w:r w:rsidRPr="00E61662">
              <w:rPr>
                <w:rFonts w:ascii="VladaRHSans Lt" w:hAnsi="VladaRHSans Lt"/>
                <w:bCs/>
                <w:sz w:val="18"/>
                <w:szCs w:val="18"/>
                <w:shd w:val="clear" w:color="auto" w:fill="FFFFFF"/>
              </w:rPr>
              <w:t xml:space="preserve">Novak, Vjenceslav, </w:t>
            </w:r>
            <w:r w:rsidRPr="00E61662">
              <w:rPr>
                <w:rFonts w:ascii="VladaRHSans Lt" w:hAnsi="VladaRHSans Lt"/>
                <w:bCs/>
                <w:i/>
                <w:iCs/>
                <w:sz w:val="18"/>
                <w:szCs w:val="18"/>
                <w:shd w:val="clear" w:color="auto" w:fill="FFFFFF"/>
              </w:rPr>
              <w:t xml:space="preserve">Posljednji Stipančići; </w:t>
            </w:r>
            <w:r w:rsidRPr="00E61662">
              <w:rPr>
                <w:rFonts w:ascii="VladaRHSans Lt" w:hAnsi="VladaRHSans Lt"/>
                <w:bCs/>
                <w:sz w:val="18"/>
                <w:szCs w:val="18"/>
                <w:shd w:val="clear" w:color="auto" w:fill="FFFFFF"/>
              </w:rPr>
              <w:t xml:space="preserve">Šenoa, August, </w:t>
            </w:r>
            <w:r w:rsidRPr="00E61662">
              <w:rPr>
                <w:rFonts w:ascii="VladaRHSans Lt" w:hAnsi="VladaRHSans Lt"/>
                <w:bCs/>
                <w:i/>
                <w:iCs/>
                <w:sz w:val="18"/>
                <w:szCs w:val="18"/>
                <w:shd w:val="clear" w:color="auto" w:fill="FFFFFF"/>
              </w:rPr>
              <w:t xml:space="preserve">Prijan Lovro; </w:t>
            </w:r>
            <w:r w:rsidRPr="00E61662">
              <w:rPr>
                <w:rFonts w:ascii="VladaRHSans Lt" w:hAnsi="VladaRHSans Lt"/>
                <w:bCs/>
                <w:sz w:val="18"/>
                <w:szCs w:val="18"/>
                <w:shd w:val="clear" w:color="auto" w:fill="FFFFFF"/>
              </w:rPr>
              <w:t>Šimić, Antun Branko, izbor iz poezije.</w:t>
            </w:r>
          </w:p>
        </w:tc>
      </w:tr>
      <w:tr w:rsidR="002B0C42" w:rsidRPr="00E61662" w:rsidTr="002B0C42">
        <w:trPr>
          <w:trHeight w:val="116"/>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B. 4. 4.</w:t>
            </w:r>
          </w:p>
          <w:p w:rsidR="002B0C42" w:rsidRPr="00963F79" w:rsidRDefault="002B0C42" w:rsidP="002B0C42">
            <w:pPr>
              <w:pStyle w:val="Style1"/>
              <w:spacing w:after="720"/>
              <w:rPr>
                <w:rFonts w:ascii="VladaRHSans Lt" w:hAnsi="VladaRHSans Lt"/>
                <w:b/>
                <w:color w:val="auto"/>
                <w:sz w:val="18"/>
                <w:szCs w:val="18"/>
                <w:lang w:eastAsia="hr-HR"/>
              </w:rPr>
            </w:pPr>
            <w:r w:rsidRPr="00963F79">
              <w:rPr>
                <w:rFonts w:ascii="VladaRHSans Lt" w:hAnsi="VladaRHSans Lt"/>
                <w:sz w:val="18"/>
                <w:szCs w:val="18"/>
                <w:lang w:eastAsia="hr-HR"/>
              </w:rPr>
              <w:t>Učenik se stvaralački izražava prema vlastitome interesu potaknut književnim tekstom.</w:t>
            </w:r>
          </w:p>
        </w:tc>
        <w:tc>
          <w:tcPr>
            <w:tcW w:w="5773" w:type="dxa"/>
            <w:shd w:val="clear" w:color="auto" w:fill="auto"/>
            <w:tcMar>
              <w:top w:w="34" w:type="dxa"/>
              <w:left w:w="51" w:type="dxa"/>
              <w:bottom w:w="34" w:type="dxa"/>
              <w:right w:w="51" w:type="dxa"/>
            </w:tcMar>
            <w:hideMark/>
          </w:tcPr>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priprema i oblikuje radove u kojima do izražaja dolazi kreativnost, inovativnost, originalnost i stvaralačko mišljenje potaknuto književnim tekstom ili umjetničkim djelom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E61662">
              <w:rPr>
                <w:rFonts w:ascii="VladaRHSans Lt" w:eastAsia="Times New Roman" w:hAnsi="VladaRHSans Lt" w:cs="Times New Roman"/>
                <w:sz w:val="18"/>
                <w:szCs w:val="18"/>
              </w:rPr>
              <w:br/>
              <w:t xml:space="preserve">- adaptira, dramatizira, piše sinopsis </w:t>
            </w:r>
          </w:p>
          <w:p w:rsidR="002B0C42" w:rsidRPr="00E61662" w:rsidRDefault="002B0C42" w:rsidP="002B0C42">
            <w:pPr>
              <w:spacing w:line="240" w:lineRule="auto"/>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xml:space="preserve">- priprema i izvodi dramske i scenske igre </w:t>
            </w:r>
            <w:r w:rsidRPr="00E61662">
              <w:rPr>
                <w:rFonts w:ascii="VladaRHSans Lt" w:eastAsia="Times New Roman" w:hAnsi="VladaRHSans Lt" w:cs="Times New Roman"/>
                <w:sz w:val="18"/>
                <w:szCs w:val="18"/>
              </w:rPr>
              <w:br/>
              <w:t>- postavlja i izvodi predstave, snima (kratke) filmove, crta, slika, izrađuje strip, rječnik, priručnik</w:t>
            </w:r>
            <w:r w:rsidRPr="00E61662">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p>
        </w:tc>
        <w:tc>
          <w:tcPr>
            <w:tcW w:w="6984" w:type="dxa"/>
            <w:gridSpan w:val="7"/>
            <w:shd w:val="clear" w:color="auto" w:fill="auto"/>
            <w:tcMar>
              <w:top w:w="34" w:type="dxa"/>
              <w:left w:w="51" w:type="dxa"/>
              <w:bottom w:w="34" w:type="dxa"/>
              <w:right w:w="51" w:type="dxa"/>
            </w:tcMar>
            <w:hideMark/>
          </w:tcPr>
          <w:p w:rsidR="002B0C42" w:rsidRPr="001971CD" w:rsidRDefault="002B0C42" w:rsidP="002B0C42">
            <w:pPr>
              <w:pStyle w:val="razine0"/>
              <w:rPr>
                <w:color w:val="auto"/>
                <w:lang w:val="hr-HR" w:eastAsia="hr-HR"/>
              </w:rPr>
            </w:pPr>
          </w:p>
        </w:tc>
      </w:tr>
      <w:tr w:rsidR="002B0C42" w:rsidRPr="00E61662" w:rsidTr="002B0C42">
        <w:trPr>
          <w:trHeight w:val="130"/>
        </w:trPr>
        <w:tc>
          <w:tcPr>
            <w:tcW w:w="14652" w:type="dxa"/>
            <w:gridSpan w:val="10"/>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ind w:left="113" w:right="113"/>
              <w:rPr>
                <w:rFonts w:ascii="VladaRHSans Lt" w:hAnsi="VladaRHSans Lt"/>
                <w:sz w:val="18"/>
                <w:szCs w:val="18"/>
              </w:rPr>
            </w:pPr>
            <w:r w:rsidRPr="00E61662">
              <w:rPr>
                <w:rFonts w:ascii="VladaRHSans Lt" w:hAnsi="VladaRHSans Lt"/>
                <w:color w:val="002060"/>
                <w:sz w:val="18"/>
                <w:szCs w:val="18"/>
              </w:rPr>
              <w:t>PREPORUKA:</w:t>
            </w:r>
            <w:r w:rsidRPr="00E61662">
              <w:rPr>
                <w:rFonts w:ascii="VladaRHSans Lt" w:hAnsi="VladaRHSans Lt"/>
                <w:color w:val="000000"/>
                <w:sz w:val="18"/>
                <w:szCs w:val="18"/>
              </w:rPr>
              <w:t xml:space="preserve"> Nastavnik potiče učenike na stvaralački način izražavanja i dokazivanja. Ishod se može ostvarivati individualnim i timskim radom i na temelju prethodno usvojenih znanja i vještina iz likovne i glazbene umjetnosti </w:t>
            </w:r>
            <w:r w:rsidRPr="00E61662">
              <w:rPr>
                <w:rFonts w:ascii="VladaRHSans Lt" w:hAnsi="VladaRHSans Lt"/>
                <w:color w:val="0000FF"/>
                <w:sz w:val="18"/>
                <w:szCs w:val="18"/>
              </w:rPr>
              <w:t>t</w:t>
            </w:r>
            <w:r w:rsidRPr="00E61662">
              <w:rPr>
                <w:rFonts w:ascii="VladaRHSans Lt" w:hAnsi="VladaRHSans Lt"/>
                <w:color w:val="000000"/>
                <w:sz w:val="18"/>
                <w:szCs w:val="18"/>
              </w:rPr>
              <w:t xml:space="preserve">e u skladu s mogućnostima i interesima učenika. Učenik svoje radove može prikupljati u radno-dokumentarnoj mapi. </w:t>
            </w:r>
          </w:p>
          <w:p w:rsidR="002B0C42" w:rsidRPr="00963F79" w:rsidRDefault="002B0C42" w:rsidP="002B0C42">
            <w:pPr>
              <w:pStyle w:val="PREPORUKA"/>
              <w:rPr>
                <w:lang w:val="hr-HR" w:eastAsia="hr-HR"/>
              </w:rPr>
            </w:pPr>
            <w:r w:rsidRPr="00963F79">
              <w:rPr>
                <w:color w:val="000000"/>
                <w:lang w:val="hr-HR" w:eastAsia="hr-HR"/>
              </w:rPr>
              <w:t>Ostvarivanje ishoda vrednuje se formativno. Učitelj cijeni učenikovu samostalnost i poštuje njegove mogućnosti. Učenik predstavlja svoj rad u školi i izvan škole, u stvarnom i digitalnom okružju.</w:t>
            </w:r>
          </w:p>
        </w:tc>
      </w:tr>
      <w:tr w:rsidR="002B0C42" w:rsidRPr="00E61662" w:rsidTr="002B0C42">
        <w:trPr>
          <w:trHeight w:val="362"/>
        </w:trPr>
        <w:tc>
          <w:tcPr>
            <w:tcW w:w="14652" w:type="dxa"/>
            <w:gridSpan w:val="10"/>
            <w:shd w:val="clear" w:color="auto" w:fill="auto"/>
            <w:tcMar>
              <w:top w:w="34" w:type="dxa"/>
              <w:left w:w="51" w:type="dxa"/>
              <w:bottom w:w="34" w:type="dxa"/>
              <w:right w:w="51" w:type="dxa"/>
            </w:tcMar>
            <w:vAlign w:val="center"/>
            <w:hideMark/>
          </w:tcPr>
          <w:p w:rsidR="002B0C42" w:rsidRPr="00963F79" w:rsidRDefault="002B0C42" w:rsidP="002B0C42">
            <w:pPr>
              <w:pStyle w:val="Style1"/>
              <w:jc w:val="center"/>
              <w:rPr>
                <w:rFonts w:ascii="VladaRHSans Lt" w:hAnsi="VladaRHSans Lt"/>
                <w:color w:val="auto"/>
                <w:sz w:val="18"/>
                <w:szCs w:val="18"/>
                <w:lang w:eastAsia="hr-HR"/>
              </w:rPr>
            </w:pPr>
            <w:r w:rsidRPr="00263297">
              <w:rPr>
                <w:rFonts w:ascii="VladaRHSans Lt" w:hAnsi="VladaRHSans Lt"/>
                <w:sz w:val="20"/>
                <w:szCs w:val="18"/>
                <w:lang w:eastAsia="hr-HR"/>
              </w:rPr>
              <w:t>KULTURA I MEDIJI</w:t>
            </w:r>
          </w:p>
        </w:tc>
      </w:tr>
      <w:tr w:rsidR="002B0C42" w:rsidRPr="00E61662" w:rsidTr="002B0C42">
        <w:trPr>
          <w:trHeight w:val="116"/>
        </w:trPr>
        <w:tc>
          <w:tcPr>
            <w:tcW w:w="1895" w:type="dxa"/>
            <w:gridSpan w:val="2"/>
            <w:shd w:val="clear" w:color="auto" w:fill="auto"/>
            <w:tcMar>
              <w:top w:w="34" w:type="dxa"/>
              <w:left w:w="34" w:type="dxa"/>
              <w:bottom w:w="34" w:type="dxa"/>
              <w:right w:w="34"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t>C. 4. 1.</w:t>
            </w:r>
          </w:p>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 xml:space="preserve">Učenik procjenjuje utjecaj medijskih </w:t>
            </w:r>
            <w:r w:rsidRPr="00963F79">
              <w:rPr>
                <w:rFonts w:ascii="VladaRHSans Lt" w:hAnsi="VladaRHSans Lt"/>
                <w:sz w:val="18"/>
                <w:szCs w:val="18"/>
                <w:lang w:eastAsia="hr-HR"/>
              </w:rPr>
              <w:lastRenderedPageBreak/>
              <w:t>tekstova na doživljaj stvarnosti i oblikovanje identiteta primatelja.</w:t>
            </w:r>
          </w:p>
        </w:tc>
        <w:tc>
          <w:tcPr>
            <w:tcW w:w="5773" w:type="dxa"/>
            <w:shd w:val="clear" w:color="auto" w:fill="auto"/>
            <w:tcMar>
              <w:top w:w="34" w:type="dxa"/>
              <w:left w:w="34" w:type="dxa"/>
              <w:bottom w:w="34" w:type="dxa"/>
              <w:right w:w="34" w:type="dxa"/>
            </w:tcMar>
            <w:hideMark/>
          </w:tcPr>
          <w:p w:rsidR="002B0C42" w:rsidRPr="00E61662" w:rsidRDefault="002B0C42" w:rsidP="002B0C42">
            <w:pPr>
              <w:spacing w:before="120"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xml:space="preserve">- procjenjuje različita djelovanja javnih, komercijalnih i neprofitnih medija na oblikovanje vlastitih </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uočava cenzuru u medijskim tekstovima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lastRenderedPageBreak/>
              <w:t>- opisuje sadržaj komercijalnih medijskih poruka i ekonomska načela funkcioniranja medija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odgovorno preuzima ulogu u građanskom novinarstvu (objavljuje i komentira poštujući zakonske propise i vodi računa o oblikovanju svoga identiteta u medijima)</w:t>
            </w:r>
          </w:p>
          <w:p w:rsidR="002B0C42" w:rsidRPr="00E61662" w:rsidRDefault="002B0C42" w:rsidP="002B0C42">
            <w:pPr>
              <w:spacing w:line="240" w:lineRule="auto"/>
              <w:ind w:left="113" w:right="113"/>
              <w:rPr>
                <w:rFonts w:ascii="VladaRHSans Lt" w:eastAsia="Times New Roman" w:hAnsi="VladaRHSans Lt" w:cs="Times New Roman"/>
                <w:sz w:val="18"/>
                <w:szCs w:val="18"/>
              </w:rPr>
            </w:pPr>
            <w:r w:rsidRPr="00E61662">
              <w:rPr>
                <w:rFonts w:ascii="VladaRHSans Lt" w:eastAsia="Times New Roman" w:hAnsi="VladaRHSans Lt" w:cs="Times New Roman"/>
                <w:sz w:val="18"/>
                <w:szCs w:val="18"/>
              </w:rPr>
              <w:t>- prepoznaje društvenu i estetsku vrijednost medijskog teksta</w:t>
            </w:r>
          </w:p>
          <w:p w:rsidR="002B0C42" w:rsidRPr="00E61662" w:rsidRDefault="002B0C42" w:rsidP="002B0C42">
            <w:pPr>
              <w:spacing w:after="120" w:line="240" w:lineRule="auto"/>
              <w:ind w:left="113" w:right="113"/>
              <w:rPr>
                <w:rFonts w:ascii="VladaRHSans Lt" w:eastAsia="Times New Roman" w:hAnsi="VladaRHSans Lt" w:cs="Times New Roman"/>
                <w:color w:val="25408F"/>
                <w:sz w:val="18"/>
                <w:szCs w:val="18"/>
              </w:rPr>
            </w:pPr>
            <w:r w:rsidRPr="00E61662">
              <w:rPr>
                <w:rFonts w:ascii="VladaRHSans Lt" w:eastAsia="Times New Roman" w:hAnsi="VladaRHSans Lt" w:cs="Times New Roman"/>
                <w:sz w:val="18"/>
                <w:szCs w:val="18"/>
              </w:rPr>
              <w:t>- uspoređuje različite medijske tekstove i procjenjuje kako su u njima prikazane informacije, ideje, stavovi i mišljenja i kako utječu na doživljaj stvarnosti i oblikovanje identiteta primatelja s obzirom na dob, spol i kulturni kontekst</w:t>
            </w:r>
          </w:p>
        </w:tc>
        <w:tc>
          <w:tcPr>
            <w:tcW w:w="1722" w:type="dxa"/>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lastRenderedPageBreak/>
              <w:t xml:space="preserve">- tumači medijski tekst i opisuje kako informacije, ideje, stavovi i </w:t>
            </w:r>
            <w:r w:rsidRPr="00963F79">
              <w:rPr>
                <w:color w:val="000000"/>
                <w:lang w:val="hr-HR" w:eastAsia="hr-HR"/>
              </w:rPr>
              <w:lastRenderedPageBreak/>
              <w:t>mišljenja u njemu utječu na doživljaj stvarnosti i oblikovanje identiteta primatelja s obzirom na dob, spol i kulturni kontekst</w:t>
            </w:r>
          </w:p>
        </w:tc>
        <w:tc>
          <w:tcPr>
            <w:tcW w:w="1722" w:type="dxa"/>
            <w:gridSpan w:val="2"/>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lastRenderedPageBreak/>
              <w:t xml:space="preserve">- uspoređuje medijske tekstove i tumači kako informacije, </w:t>
            </w:r>
            <w:r w:rsidRPr="00963F79">
              <w:rPr>
                <w:color w:val="000000"/>
                <w:lang w:val="hr-HR" w:eastAsia="hr-HR"/>
              </w:rPr>
              <w:lastRenderedPageBreak/>
              <w:t>ideje, stavovi i mišljenja u njemu utječu na doživljaj stvarnosti i oblikovanje identiteta primatelja s obzirom na dob, spol i kulturni kontekst</w:t>
            </w:r>
          </w:p>
        </w:tc>
        <w:tc>
          <w:tcPr>
            <w:tcW w:w="1726" w:type="dxa"/>
            <w:gridSpan w:val="2"/>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lastRenderedPageBreak/>
              <w:t xml:space="preserve">- uspoređuje medijske tekstove i analizira kako informacije, ideje, </w:t>
            </w:r>
            <w:r w:rsidRPr="00963F79">
              <w:rPr>
                <w:color w:val="000000"/>
                <w:lang w:val="hr-HR" w:eastAsia="hr-HR"/>
              </w:rPr>
              <w:lastRenderedPageBreak/>
              <w:t>stavovi i mišljenja u njemu utječu na doživljaj stvarnosti i oblikovanje identiteta primatelja s obzirom na dob, spol i kulturni kontekst</w:t>
            </w:r>
          </w:p>
        </w:tc>
        <w:tc>
          <w:tcPr>
            <w:tcW w:w="1814" w:type="dxa"/>
            <w:gridSpan w:val="2"/>
            <w:shd w:val="clear" w:color="auto" w:fill="auto"/>
            <w:tcMar>
              <w:top w:w="34" w:type="dxa"/>
              <w:left w:w="34" w:type="dxa"/>
              <w:bottom w:w="34" w:type="dxa"/>
              <w:right w:w="34" w:type="dxa"/>
            </w:tcMar>
            <w:hideMark/>
          </w:tcPr>
          <w:p w:rsidR="002B0C42" w:rsidRPr="00963F79" w:rsidRDefault="002B0C42" w:rsidP="002B0C42">
            <w:pPr>
              <w:pStyle w:val="PREPORUKA"/>
              <w:rPr>
                <w:lang w:val="hr-HR" w:eastAsia="hr-HR"/>
              </w:rPr>
            </w:pPr>
            <w:r w:rsidRPr="00963F79">
              <w:rPr>
                <w:color w:val="000000"/>
                <w:lang w:val="hr-HR" w:eastAsia="hr-HR"/>
              </w:rPr>
              <w:lastRenderedPageBreak/>
              <w:t xml:space="preserve">- uspoređuje medijske tekstove i procjenjuje kako informacije, ideje, </w:t>
            </w:r>
            <w:r w:rsidRPr="00963F79">
              <w:rPr>
                <w:color w:val="000000"/>
                <w:lang w:val="hr-HR" w:eastAsia="hr-HR"/>
              </w:rPr>
              <w:lastRenderedPageBreak/>
              <w:t>stavovi i mišljenja u njemu utječu na doživljaj stvarnosti i oblikovanje identiteta primatelja s obzirom na dob, spol i kulturni kontekst te prepoznaje društvenu i estetsku vrijednost medijskog teksta</w:t>
            </w:r>
          </w:p>
        </w:tc>
      </w:tr>
      <w:tr w:rsidR="002B0C42" w:rsidRPr="00E61662" w:rsidTr="002B0C42">
        <w:trPr>
          <w:trHeight w:val="116"/>
        </w:trPr>
        <w:tc>
          <w:tcPr>
            <w:tcW w:w="1895" w:type="dxa"/>
            <w:gridSpan w:val="2"/>
            <w:shd w:val="clear" w:color="auto" w:fill="auto"/>
            <w:tcMar>
              <w:top w:w="34" w:type="dxa"/>
              <w:left w:w="51" w:type="dxa"/>
              <w:bottom w:w="34" w:type="dxa"/>
              <w:right w:w="51" w:type="dxa"/>
            </w:tcMar>
            <w:hideMark/>
          </w:tcPr>
          <w:p w:rsidR="002B0C42" w:rsidRPr="00963F79" w:rsidRDefault="002B0C42" w:rsidP="002B0C42">
            <w:pPr>
              <w:pStyle w:val="Style1"/>
              <w:rPr>
                <w:rFonts w:ascii="VladaRHSans Lt" w:hAnsi="VladaRHSans Lt"/>
                <w:sz w:val="18"/>
                <w:szCs w:val="18"/>
                <w:lang w:eastAsia="hr-HR"/>
              </w:rPr>
            </w:pPr>
            <w:r w:rsidRPr="00963F79">
              <w:rPr>
                <w:rFonts w:ascii="VladaRHSans Lt" w:hAnsi="VladaRHSans Lt"/>
                <w:sz w:val="18"/>
                <w:szCs w:val="18"/>
                <w:lang w:eastAsia="hr-HR"/>
              </w:rPr>
              <w:lastRenderedPageBreak/>
              <w:t>C. 4. 2.</w:t>
            </w:r>
          </w:p>
          <w:p w:rsidR="002B0C42" w:rsidRPr="00963F79" w:rsidRDefault="002B0C42" w:rsidP="002B0C42">
            <w:pPr>
              <w:pStyle w:val="Style1"/>
              <w:rPr>
                <w:rFonts w:ascii="VladaRHSans Lt" w:hAnsi="VladaRHSans Lt"/>
                <w:color w:val="auto"/>
                <w:sz w:val="18"/>
                <w:szCs w:val="18"/>
                <w:lang w:eastAsia="hr-HR"/>
              </w:rPr>
            </w:pPr>
            <w:r w:rsidRPr="00963F79">
              <w:rPr>
                <w:rFonts w:ascii="VladaRHSans Lt" w:hAnsi="VladaRHSans Lt"/>
                <w:sz w:val="18"/>
                <w:szCs w:val="18"/>
                <w:lang w:eastAsia="hr-HR"/>
              </w:rPr>
              <w:t>Učenik obrazlaže povezanost vlastitoga kulturnog identiteta s određenim kulturnim krugom.</w:t>
            </w:r>
          </w:p>
        </w:tc>
        <w:tc>
          <w:tcPr>
            <w:tcW w:w="5773" w:type="dxa"/>
            <w:shd w:val="clear" w:color="auto" w:fill="auto"/>
            <w:tcMar>
              <w:top w:w="34" w:type="dxa"/>
              <w:left w:w="51" w:type="dxa"/>
              <w:bottom w:w="34" w:type="dxa"/>
              <w:right w:w="51" w:type="dxa"/>
            </w:tcMar>
            <w:hideMark/>
          </w:tcPr>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prosuđuje utjecaj globalizacije i internacionalizacije na oblikovanje višestrukih kulturnih identiteta</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xml:space="preserve">- kritički prosuđuje odnos visoke, pučke i popularne kulture i umjetnosti u prošlosti i sadašnjosti (npr. renesansna kultura trga, srednjoeuropska kultura kavane, salonska kultura, kultura ceste) i njihov odraz u književnim tekstovima </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obrazlaže kulturno posredovanje i povezanost u različitim tekstovima</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uspoređuje pojave iz različitih kulturnih krugova i opisuje njihove utjecaje na oblikovanje kulturnog identiteta</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prosuđuje utjecaj različitih kulturnih krugova na oblikovanje vlastitoga kulturnog identiteta</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iskazuje otvorenost i empatiju prema pripadnicima različitih kulturnih skupina</w:t>
            </w:r>
          </w:p>
          <w:p w:rsidR="002B0C42" w:rsidRPr="00E61662" w:rsidRDefault="002B0C42" w:rsidP="002B0C42">
            <w:pPr>
              <w:pStyle w:val="NormalWeb"/>
              <w:spacing w:before="0" w:beforeAutospacing="0" w:after="0" w:afterAutospacing="0"/>
              <w:rPr>
                <w:rFonts w:ascii="VladaRHSans Lt" w:hAnsi="VladaRHSans Lt"/>
                <w:sz w:val="18"/>
                <w:szCs w:val="18"/>
              </w:rPr>
            </w:pPr>
            <w:r w:rsidRPr="00E61662">
              <w:rPr>
                <w:rFonts w:ascii="VladaRHSans Lt" w:hAnsi="VladaRHSans Lt"/>
                <w:color w:val="000000"/>
                <w:sz w:val="18"/>
                <w:szCs w:val="18"/>
              </w:rPr>
              <w:t>- posjećuje kulturne-umjetničke događaje i manifestacije u stvarnom i digitalnom okružju</w:t>
            </w:r>
          </w:p>
          <w:p w:rsidR="002B0C42" w:rsidRPr="00E61662" w:rsidRDefault="002B0C42" w:rsidP="002B0C42">
            <w:pPr>
              <w:spacing w:after="120" w:line="240" w:lineRule="auto"/>
              <w:ind w:left="113" w:right="113"/>
              <w:rPr>
                <w:rFonts w:ascii="VladaRHSans Lt" w:eastAsia="Times New Roman" w:hAnsi="VladaRHSans Lt" w:cs="Times New Roman"/>
                <w:color w:val="25408F"/>
                <w:sz w:val="18"/>
                <w:szCs w:val="18"/>
              </w:rPr>
            </w:pPr>
          </w:p>
        </w:tc>
        <w:tc>
          <w:tcPr>
            <w:tcW w:w="1722" w:type="dxa"/>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Pr>
                <w:rFonts w:ascii="VladaRHSans Lt" w:hAnsi="VladaRHSans Lt"/>
                <w:sz w:val="18"/>
                <w:szCs w:val="18"/>
              </w:rPr>
            </w:pPr>
            <w:r w:rsidRPr="00E61662">
              <w:rPr>
                <w:rFonts w:ascii="VladaRHSans Lt" w:hAnsi="VladaRHSans Lt"/>
                <w:color w:val="000000"/>
                <w:sz w:val="18"/>
                <w:szCs w:val="18"/>
              </w:rPr>
              <w:t>- prepoznaje povezanost vlastitog kulturnog identiteta s određenim kulturnim krugom</w:t>
            </w:r>
          </w:p>
          <w:p w:rsidR="002B0C42" w:rsidRPr="001971CD" w:rsidRDefault="002B0C42" w:rsidP="002B0C42">
            <w:pPr>
              <w:pStyle w:val="razine0"/>
              <w:rPr>
                <w:color w:val="auto"/>
                <w:lang w:val="hr-HR" w:eastAsia="hr-HR"/>
              </w:rPr>
            </w:pPr>
          </w:p>
        </w:tc>
        <w:tc>
          <w:tcPr>
            <w:tcW w:w="1722" w:type="dxa"/>
            <w:gridSpan w:val="2"/>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Pr>
                <w:rFonts w:ascii="VladaRHSans Lt" w:hAnsi="VladaRHSans Lt"/>
                <w:sz w:val="18"/>
                <w:szCs w:val="18"/>
              </w:rPr>
            </w:pPr>
            <w:r w:rsidRPr="00E61662">
              <w:rPr>
                <w:rFonts w:ascii="VladaRHSans Lt" w:hAnsi="VladaRHSans Lt"/>
                <w:color w:val="000000"/>
                <w:sz w:val="18"/>
                <w:szCs w:val="18"/>
              </w:rPr>
              <w:t>- opisuje povezanost vlastitog kulturnog identiteta s određenim kulturnim krugom</w:t>
            </w:r>
          </w:p>
          <w:p w:rsidR="002B0C42" w:rsidRPr="001971CD" w:rsidRDefault="002B0C42" w:rsidP="002B0C42">
            <w:pPr>
              <w:pStyle w:val="razine0"/>
              <w:rPr>
                <w:color w:val="auto"/>
                <w:lang w:val="hr-HR" w:eastAsia="hr-HR"/>
              </w:rPr>
            </w:pPr>
          </w:p>
        </w:tc>
        <w:tc>
          <w:tcPr>
            <w:tcW w:w="1726" w:type="dxa"/>
            <w:gridSpan w:val="2"/>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Pr>
                <w:rFonts w:ascii="VladaRHSans Lt" w:hAnsi="VladaRHSans Lt"/>
                <w:sz w:val="18"/>
                <w:szCs w:val="18"/>
              </w:rPr>
            </w:pPr>
            <w:r w:rsidRPr="00E61662">
              <w:rPr>
                <w:rFonts w:ascii="VladaRHSans Lt" w:hAnsi="VladaRHSans Lt"/>
                <w:color w:val="000000"/>
                <w:sz w:val="18"/>
                <w:szCs w:val="18"/>
              </w:rPr>
              <w:t>- objašnjava povezanost vlastitog kulturnog identiteta s određenim kulturnim krugom</w:t>
            </w:r>
          </w:p>
          <w:p w:rsidR="002B0C42" w:rsidRPr="001971CD" w:rsidRDefault="002B0C42" w:rsidP="002B0C42">
            <w:pPr>
              <w:pStyle w:val="razine0"/>
              <w:rPr>
                <w:color w:val="auto"/>
                <w:lang w:val="hr-HR" w:eastAsia="hr-HR"/>
              </w:rPr>
            </w:pPr>
          </w:p>
        </w:tc>
        <w:tc>
          <w:tcPr>
            <w:tcW w:w="1814" w:type="dxa"/>
            <w:gridSpan w:val="2"/>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0" w:afterAutospacing="0"/>
              <w:ind w:left="113"/>
              <w:rPr>
                <w:rFonts w:ascii="VladaRHSans Lt" w:hAnsi="VladaRHSans Lt"/>
                <w:sz w:val="18"/>
                <w:szCs w:val="18"/>
              </w:rPr>
            </w:pPr>
            <w:r w:rsidRPr="00E61662">
              <w:rPr>
                <w:rFonts w:ascii="VladaRHSans Lt" w:hAnsi="VladaRHSans Lt"/>
                <w:color w:val="000000"/>
                <w:sz w:val="18"/>
                <w:szCs w:val="18"/>
              </w:rPr>
              <w:t>- obrazlaže povezanost vlastitog kulturnog identiteta s određenim kulturnim krugom</w:t>
            </w:r>
          </w:p>
          <w:p w:rsidR="002B0C42" w:rsidRPr="001971CD" w:rsidRDefault="002B0C42" w:rsidP="002B0C42">
            <w:pPr>
              <w:pStyle w:val="razine0"/>
              <w:rPr>
                <w:color w:val="auto"/>
                <w:lang w:val="hr-HR" w:eastAsia="hr-HR"/>
              </w:rPr>
            </w:pPr>
          </w:p>
        </w:tc>
      </w:tr>
      <w:tr w:rsidR="002B0C42" w:rsidRPr="00E61662" w:rsidTr="002B0C42">
        <w:trPr>
          <w:trHeight w:val="116"/>
        </w:trPr>
        <w:tc>
          <w:tcPr>
            <w:tcW w:w="14652" w:type="dxa"/>
            <w:gridSpan w:val="10"/>
            <w:shd w:val="clear" w:color="auto" w:fill="auto"/>
            <w:tcMar>
              <w:top w:w="34" w:type="dxa"/>
              <w:left w:w="51" w:type="dxa"/>
              <w:bottom w:w="34" w:type="dxa"/>
              <w:right w:w="51" w:type="dxa"/>
            </w:tcMar>
            <w:hideMark/>
          </w:tcPr>
          <w:p w:rsidR="002B0C42" w:rsidRPr="00E61662" w:rsidRDefault="002B0C42" w:rsidP="002B0C42">
            <w:pPr>
              <w:pStyle w:val="NormalWeb"/>
              <w:spacing w:before="120" w:beforeAutospacing="0" w:after="120" w:afterAutospacing="0"/>
              <w:ind w:left="113" w:right="113"/>
              <w:rPr>
                <w:rFonts w:ascii="VladaRHSans Lt" w:hAnsi="VladaRHSans Lt"/>
                <w:sz w:val="18"/>
                <w:szCs w:val="18"/>
              </w:rPr>
            </w:pPr>
            <w:r w:rsidRPr="00E61662">
              <w:rPr>
                <w:rFonts w:ascii="VladaRHSans Lt" w:hAnsi="VladaRHSans Lt"/>
                <w:color w:val="25408F"/>
                <w:sz w:val="18"/>
                <w:szCs w:val="18"/>
              </w:rPr>
              <w:t xml:space="preserve">PREPORUKA: </w:t>
            </w:r>
            <w:r w:rsidRPr="00E61662">
              <w:rPr>
                <w:rFonts w:ascii="VladaRHSans Lt" w:hAnsi="VladaRHSans Lt"/>
                <w:bCs/>
                <w:color w:val="000000"/>
                <w:sz w:val="18"/>
                <w:szCs w:val="18"/>
              </w:rPr>
              <w:t>Odgojno-obrazovni</w:t>
            </w:r>
            <w:r w:rsidRPr="00E61662">
              <w:rPr>
                <w:rFonts w:ascii="VladaRHSans Lt" w:hAnsi="VladaRHSans Lt"/>
                <w:b/>
                <w:bCs/>
                <w:color w:val="000000"/>
                <w:sz w:val="18"/>
                <w:szCs w:val="18"/>
              </w:rPr>
              <w:t xml:space="preserve"> </w:t>
            </w:r>
            <w:r w:rsidRPr="00E61662">
              <w:rPr>
                <w:rFonts w:ascii="VladaRHSans Lt" w:hAnsi="VladaRHSans Lt"/>
                <w:color w:val="000000"/>
                <w:sz w:val="18"/>
                <w:szCs w:val="18"/>
              </w:rPr>
              <w:t xml:space="preserve">ishodi C. 4. 1. 1. i  C. 4. 2. ostvaruju se u skladu s potrebama, interesima i mogućnostima učenika i sektorskim područjem u kojemu se učenik obrazuje te u povezanosti s nastavnim područjima </w:t>
            </w:r>
            <w:r w:rsidRPr="00E61662">
              <w:rPr>
                <w:rFonts w:ascii="VladaRHSans Lt" w:hAnsi="VladaRHSans Lt"/>
                <w:i/>
                <w:color w:val="000000"/>
                <w:sz w:val="18"/>
                <w:szCs w:val="18"/>
              </w:rPr>
              <w:t xml:space="preserve">Hrvatski jezik i komunikacija </w:t>
            </w:r>
            <w:r w:rsidRPr="00E61662">
              <w:rPr>
                <w:rFonts w:ascii="VladaRHSans Lt" w:hAnsi="VladaRHSans Lt"/>
                <w:color w:val="000000"/>
                <w:sz w:val="18"/>
                <w:szCs w:val="18"/>
              </w:rPr>
              <w:t xml:space="preserve">i </w:t>
            </w:r>
            <w:r w:rsidRPr="00E61662">
              <w:rPr>
                <w:rFonts w:ascii="VladaRHSans Lt" w:hAnsi="VladaRHSans Lt"/>
                <w:i/>
                <w:color w:val="000000"/>
                <w:sz w:val="18"/>
                <w:szCs w:val="18"/>
              </w:rPr>
              <w:t>Književnost i stvaralaštvo</w:t>
            </w:r>
            <w:r w:rsidRPr="00E61662">
              <w:rPr>
                <w:rFonts w:ascii="VladaRHSans Lt" w:hAnsi="VladaRHSans Lt"/>
                <w:color w:val="000000"/>
                <w:sz w:val="18"/>
                <w:szCs w:val="18"/>
              </w:rPr>
              <w:t>.</w:t>
            </w:r>
          </w:p>
          <w:p w:rsidR="002B0C42" w:rsidRPr="00963F79" w:rsidRDefault="002B0C42" w:rsidP="002B0C42">
            <w:pPr>
              <w:pStyle w:val="PREPORUKA"/>
              <w:rPr>
                <w:lang w:val="hr-HR" w:eastAsia="hr-HR"/>
              </w:rPr>
            </w:pPr>
            <w:r w:rsidRPr="00963F79">
              <w:rPr>
                <w:color w:val="000000"/>
                <w:lang w:val="hr-HR" w:eastAsia="hr-HR"/>
              </w:rPr>
              <w:t>Izvori za ostvarivanje odgojno-obrazovnoga ishoda C. 4. 2. mogu biti: književni tekstovi, kazališne predstave, film, strip, medijski i višemedijski tekstovi - prema samostalnom odabiru učenika i odabrani u dogovoru s nastavnikom.</w:t>
            </w:r>
          </w:p>
        </w:tc>
      </w:tr>
    </w:tbl>
    <w:p w:rsidR="002B0C42" w:rsidRPr="00E61662" w:rsidRDefault="002B0C42" w:rsidP="002B0C42">
      <w:pPr>
        <w:rPr>
          <w:rFonts w:ascii="VladaRHSans Lt" w:hAnsi="VladaRHSans Lt" w:cs="Times New Roman"/>
          <w:sz w:val="18"/>
          <w:szCs w:val="18"/>
        </w:rPr>
      </w:pPr>
    </w:p>
    <w:p w:rsidR="002B0C42" w:rsidRPr="00151516" w:rsidRDefault="002B0C42" w:rsidP="002B2126">
      <w:pPr>
        <w:pStyle w:val="Heading2"/>
        <w:rPr>
          <w:rFonts w:eastAsia="Times New Roman"/>
        </w:rPr>
      </w:pPr>
      <w:r w:rsidRPr="00151516">
        <w:rPr>
          <w:rFonts w:eastAsia="Times New Roman"/>
        </w:rPr>
        <w:t>1. razred srednje škole (333)</w:t>
      </w:r>
    </w:p>
    <w:p w:rsidR="002B0C42" w:rsidRPr="00740FE5" w:rsidRDefault="002B0C42" w:rsidP="002B0C42">
      <w:pPr>
        <w:spacing w:line="240" w:lineRule="auto"/>
        <w:rPr>
          <w:rFonts w:ascii="Times New Roman" w:eastAsia="Times New Roman" w:hAnsi="Times New Roman" w:cs="Times New Roman"/>
          <w:sz w:val="18"/>
          <w:szCs w:val="18"/>
        </w:rPr>
      </w:pPr>
    </w:p>
    <w:tbl>
      <w:tblPr>
        <w:tblW w:w="14885"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85"/>
        <w:gridCol w:w="5954"/>
        <w:gridCol w:w="1736"/>
        <w:gridCol w:w="1737"/>
        <w:gridCol w:w="1736"/>
        <w:gridCol w:w="1737"/>
      </w:tblGrid>
      <w:tr w:rsidR="002B0C42" w:rsidRPr="00151516" w:rsidTr="002B0C42">
        <w:trPr>
          <w:trHeight w:val="246"/>
        </w:trPr>
        <w:tc>
          <w:tcPr>
            <w:tcW w:w="14885" w:type="dxa"/>
            <w:gridSpan w:val="6"/>
            <w:shd w:val="clear" w:color="auto" w:fill="auto"/>
            <w:tcMar>
              <w:top w:w="34" w:type="dxa"/>
              <w:left w:w="51" w:type="dxa"/>
              <w:bottom w:w="34" w:type="dxa"/>
              <w:right w:w="51" w:type="dxa"/>
            </w:tcMar>
            <w:hideMark/>
          </w:tcPr>
          <w:p w:rsidR="002B0C42" w:rsidRPr="003521C9" w:rsidRDefault="002B0C42" w:rsidP="002B0C42">
            <w:pPr>
              <w:pStyle w:val="ishod"/>
              <w:spacing w:before="40" w:after="40"/>
              <w:jc w:val="center"/>
              <w:rPr>
                <w:rFonts w:ascii="VladaRHSans Lt" w:hAnsi="VladaRHSans Lt"/>
                <w:color w:val="auto"/>
                <w:sz w:val="18"/>
                <w:szCs w:val="18"/>
                <w:lang w:val="hr-HR"/>
              </w:rPr>
            </w:pPr>
            <w:r w:rsidRPr="007570CB">
              <w:rPr>
                <w:rFonts w:ascii="VladaRHSans Lt" w:hAnsi="VladaRHSans Lt"/>
                <w:sz w:val="20"/>
                <w:szCs w:val="18"/>
                <w:lang w:val="hr-HR"/>
              </w:rPr>
              <w:lastRenderedPageBreak/>
              <w:t>HRVATSKI JEZIK I KOMUNIKACIJA</w:t>
            </w:r>
          </w:p>
        </w:tc>
      </w:tr>
      <w:tr w:rsidR="002B0C42" w:rsidRPr="00151516" w:rsidTr="002B0C42">
        <w:trPr>
          <w:trHeight w:val="291"/>
        </w:trPr>
        <w:tc>
          <w:tcPr>
            <w:tcW w:w="1985"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5954"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985"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b/>
                <w:bCs/>
                <w:sz w:val="18"/>
                <w:szCs w:val="18"/>
              </w:rPr>
            </w:pPr>
          </w:p>
        </w:tc>
        <w:tc>
          <w:tcPr>
            <w:tcW w:w="5954"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151516" w:rsidRDefault="002B0C42" w:rsidP="002B0C42">
            <w:pPr>
              <w:spacing w:line="240" w:lineRule="auto"/>
              <w:jc w:val="center"/>
              <w:rPr>
                <w:rFonts w:ascii="VladaRHSans Lt" w:eastAsia="Times New Roman" w:hAnsi="VladaRHSans Lt" w:cs="Times New Roman"/>
                <w:sz w:val="18"/>
                <w:szCs w:val="18"/>
              </w:rPr>
            </w:pPr>
            <w:r w:rsidRPr="00151516">
              <w:rPr>
                <w:rFonts w:ascii="VladaRHSans Lt" w:eastAsia="Times New Roman" w:hAnsi="VladaRHSans Lt" w:cs="Times New Roman"/>
                <w:smallCaps/>
                <w:sz w:val="18"/>
                <w:szCs w:val="18"/>
              </w:rPr>
              <w:t>ZADOVOLJAVAJUĆA</w:t>
            </w:r>
          </w:p>
        </w:tc>
        <w:tc>
          <w:tcPr>
            <w:tcW w:w="1737" w:type="dxa"/>
            <w:shd w:val="clear" w:color="auto" w:fill="auto"/>
            <w:tcMar>
              <w:top w:w="34" w:type="dxa"/>
              <w:left w:w="51" w:type="dxa"/>
              <w:bottom w:w="34" w:type="dxa"/>
              <w:right w:w="51" w:type="dxa"/>
            </w:tcMar>
            <w:vAlign w:val="center"/>
            <w:hideMark/>
          </w:tcPr>
          <w:p w:rsidR="002B0C42" w:rsidRPr="00151516" w:rsidRDefault="002B0C42" w:rsidP="002B0C42">
            <w:pPr>
              <w:spacing w:line="240" w:lineRule="auto"/>
              <w:jc w:val="center"/>
              <w:rPr>
                <w:rFonts w:ascii="VladaRHSans Lt" w:eastAsia="Times New Roman" w:hAnsi="VladaRHSans Lt" w:cs="Times New Roman"/>
                <w:sz w:val="18"/>
                <w:szCs w:val="18"/>
              </w:rPr>
            </w:pPr>
            <w:r w:rsidRPr="00151516">
              <w:rPr>
                <w:rFonts w:ascii="VladaRHSans Lt" w:eastAsia="Times New Roman" w:hAnsi="VladaRHSans Lt" w:cs="Times New Roman"/>
                <w:smallCaps/>
                <w:sz w:val="18"/>
                <w:szCs w:val="18"/>
              </w:rPr>
              <w:t>DOBRA</w:t>
            </w:r>
          </w:p>
        </w:tc>
        <w:tc>
          <w:tcPr>
            <w:tcW w:w="1736" w:type="dxa"/>
            <w:shd w:val="clear" w:color="auto" w:fill="auto"/>
            <w:tcMar>
              <w:top w:w="34" w:type="dxa"/>
              <w:left w:w="51" w:type="dxa"/>
              <w:bottom w:w="34" w:type="dxa"/>
              <w:right w:w="51" w:type="dxa"/>
            </w:tcMar>
            <w:vAlign w:val="center"/>
            <w:hideMark/>
          </w:tcPr>
          <w:p w:rsidR="002B0C42" w:rsidRPr="00151516" w:rsidRDefault="002B0C42" w:rsidP="002B0C42">
            <w:pPr>
              <w:spacing w:line="240" w:lineRule="auto"/>
              <w:jc w:val="center"/>
              <w:rPr>
                <w:rFonts w:ascii="VladaRHSans Lt" w:eastAsia="Times New Roman" w:hAnsi="VladaRHSans Lt" w:cs="Times New Roman"/>
                <w:sz w:val="18"/>
                <w:szCs w:val="18"/>
              </w:rPr>
            </w:pPr>
            <w:r w:rsidRPr="00151516">
              <w:rPr>
                <w:rFonts w:ascii="VladaRHSans Lt" w:eastAsia="Times New Roman" w:hAnsi="VladaRHSans Lt" w:cs="Times New Roman"/>
                <w:smallCaps/>
                <w:sz w:val="18"/>
                <w:szCs w:val="18"/>
              </w:rPr>
              <w:t>VRLO DOBRA</w:t>
            </w:r>
          </w:p>
        </w:tc>
        <w:tc>
          <w:tcPr>
            <w:tcW w:w="1737" w:type="dxa"/>
            <w:shd w:val="clear" w:color="auto" w:fill="auto"/>
            <w:tcMar>
              <w:top w:w="34" w:type="dxa"/>
              <w:left w:w="51" w:type="dxa"/>
              <w:bottom w:w="34" w:type="dxa"/>
              <w:right w:w="51" w:type="dxa"/>
            </w:tcMar>
            <w:vAlign w:val="center"/>
            <w:hideMark/>
          </w:tcPr>
          <w:p w:rsidR="002B0C42" w:rsidRPr="00151516" w:rsidRDefault="002B0C42" w:rsidP="002B0C42">
            <w:pPr>
              <w:spacing w:line="240" w:lineRule="auto"/>
              <w:jc w:val="center"/>
              <w:rPr>
                <w:rFonts w:ascii="VladaRHSans Lt" w:eastAsia="Times New Roman" w:hAnsi="VladaRHSans Lt" w:cs="Times New Roman"/>
                <w:sz w:val="18"/>
                <w:szCs w:val="18"/>
              </w:rPr>
            </w:pPr>
            <w:r w:rsidRPr="00151516">
              <w:rPr>
                <w:rFonts w:ascii="VladaRHSans Lt" w:eastAsia="Times New Roman" w:hAnsi="VladaRHSans Lt" w:cs="Times New Roman"/>
                <w:smallCaps/>
                <w:sz w:val="18"/>
                <w:szCs w:val="18"/>
              </w:rPr>
              <w:t>IZNIMNA</w:t>
            </w:r>
          </w:p>
        </w:tc>
      </w:tr>
      <w:tr w:rsidR="002B0C42" w:rsidRPr="00151516" w:rsidTr="002B0C42">
        <w:trPr>
          <w:trHeight w:val="2276"/>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b/>
                <w:sz w:val="18"/>
                <w:szCs w:val="18"/>
              </w:rPr>
            </w:pPr>
            <w:r w:rsidRPr="00151516">
              <w:rPr>
                <w:rFonts w:ascii="VladaRHSans Lt" w:hAnsi="VladaRHSans Lt"/>
                <w:b/>
                <w:bCs/>
                <w:color w:val="D60C8C"/>
                <w:sz w:val="18"/>
                <w:szCs w:val="18"/>
              </w:rPr>
              <w:t>A. 1. 1.</w:t>
            </w:r>
          </w:p>
          <w:p w:rsidR="002B0C42" w:rsidRPr="00151516" w:rsidRDefault="002B0C42" w:rsidP="002B0C42">
            <w:pPr>
              <w:pStyle w:val="NormalWeb"/>
              <w:spacing w:before="0" w:beforeAutospacing="0" w:after="0" w:afterAutospacing="0"/>
              <w:ind w:left="113"/>
              <w:rPr>
                <w:rFonts w:ascii="VladaRHSans Lt" w:hAnsi="VladaRHSans Lt"/>
                <w:sz w:val="18"/>
                <w:szCs w:val="18"/>
              </w:rPr>
            </w:pPr>
            <w:r w:rsidRPr="00151516">
              <w:rPr>
                <w:rFonts w:ascii="VladaRHSans Lt" w:hAnsi="VladaRHSans Lt"/>
                <w:b/>
                <w:color w:val="D60C8C"/>
                <w:sz w:val="18"/>
                <w:szCs w:val="18"/>
              </w:rPr>
              <w:t>Učenik govori pripovjedne tekstove u skladu sa svrhom i željenim učinkom na primatelja.</w:t>
            </w:r>
          </w:p>
        </w:tc>
        <w:tc>
          <w:tcPr>
            <w:tcW w:w="5954"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određuje temu, oblik i i namjenu govornoga teksta: informiranje</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različite moguće izvore informacija za pripremu teksta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odabire informacije u skladu sa svrhom i željenim učinkom na primatelja i provjerava njihovu važnost i točnost</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oblikuje natuknice, nacrt i logično strukturiran tekst prema obilježjima vrste koju govori</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govori u skladu s govornom ulogom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razgovara prema obrascima grupnoga razgovora: uvjeravanja, pregovaranja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primjenjuje stečena znanja o hrvatskome standardnom jeziku, uvažava pravogovornu normu, govorne vrednote (govornost, izražajnost, tečnost, izgovor) i neverbalne znakove i funkcionalni stil vrste teksta </w:t>
            </w:r>
          </w:p>
          <w:p w:rsidR="002B0C42" w:rsidRPr="00151516" w:rsidRDefault="002B0C42" w:rsidP="002B0C42">
            <w:pPr>
              <w:spacing w:after="1080"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br/>
            </w:r>
            <w:r w:rsidRPr="00151516">
              <w:rPr>
                <w:rFonts w:ascii="VladaRHSans Lt" w:eastAsia="Times New Roman" w:hAnsi="VladaRHSans Lt" w:cs="Times New Roman"/>
                <w:bCs/>
                <w:color w:val="25408F"/>
                <w:sz w:val="18"/>
                <w:szCs w:val="18"/>
              </w:rPr>
              <w:t>- tekstovi: vijest, razgovor o temi</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prema primjeru oblikuje tekst i govori u skladu s temom govornoga teksta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uz pomoć nastavnika oblikuje tekst i govori u skladu s temom i oblikom govornoga teksta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xml:space="preserve">- prema smjernicama oblikuje tekst i govori u skladu s temom, oblikom i svrhom govornoga teksta </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samostalno govori u skladu s temom, oblikom, svrhom govornoga teksta i željenim učinkom na primatelja</w:t>
            </w:r>
          </w:p>
        </w:tc>
      </w:tr>
      <w:tr w:rsidR="002B0C42" w:rsidRPr="00151516" w:rsidTr="002B0C42">
        <w:trPr>
          <w:trHeight w:val="291"/>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A. 1. 2.</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sluša prema određenoj svrsi slušanja opisne i pripovjedne tekstove iz različitih izvora.</w:t>
            </w:r>
          </w:p>
        </w:tc>
        <w:tc>
          <w:tcPr>
            <w:tcW w:w="5954" w:type="dxa"/>
            <w:shd w:val="clear" w:color="auto" w:fill="auto"/>
            <w:tcMar>
              <w:top w:w="34" w:type="dxa"/>
              <w:left w:w="51" w:type="dxa"/>
              <w:bottom w:w="34" w:type="dxa"/>
              <w:right w:w="51" w:type="dxa"/>
            </w:tcMar>
            <w:hideMark/>
          </w:tcPr>
          <w:p w:rsidR="002B0C42" w:rsidRPr="00151516" w:rsidRDefault="002B0C42" w:rsidP="002B0C42">
            <w:pPr>
              <w:pStyle w:val="NormalWeb"/>
              <w:spacing w:before="0" w:beforeAutospacing="0" w:after="120" w:afterAutospacing="0"/>
              <w:ind w:left="113" w:right="113"/>
              <w:rPr>
                <w:rFonts w:ascii="VladaRHSans Lt" w:hAnsi="VladaRHSans Lt"/>
                <w:sz w:val="18"/>
                <w:szCs w:val="18"/>
              </w:rPr>
            </w:pPr>
            <w:r w:rsidRPr="00151516">
              <w:rPr>
                <w:rFonts w:ascii="VladaRHSans Lt" w:hAnsi="VladaRHSans Lt"/>
                <w:color w:val="000000"/>
                <w:sz w:val="18"/>
                <w:szCs w:val="18"/>
              </w:rPr>
              <w:t>- sluša govorne i razgovorne vrste tekstova s obilježjima opisnoga i pripovjednoga diskursa iz različitih izvora prema određenoj svrsi slušanja (obrazovna, javna, osobna) i namjeni (informiranje)</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prepoznaje različite moguće izvore informacija i uočava njihovu pristranost</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analizira i uspoređuje informacije i ideje i procjenjuje njihovu valjanost u skladu sa svrhom slušanja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oblikuje govoreni i/ili pisani tekst na temelju slušanja</w:t>
            </w: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r w:rsidRPr="00151516">
              <w:rPr>
                <w:rFonts w:ascii="VladaRHSans Lt" w:hAnsi="VladaRHSans Lt"/>
                <w:color w:val="000000"/>
                <w:sz w:val="18"/>
                <w:szCs w:val="18"/>
              </w:rPr>
              <w:lastRenderedPageBreak/>
              <w:t>- primjenjuje i objašnjava uporabu strategija slušanja i govorenja</w:t>
            </w: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p>
          <w:p w:rsidR="002B0C42" w:rsidRDefault="002B0C42" w:rsidP="002B0C42">
            <w:pPr>
              <w:pStyle w:val="NormalWeb"/>
              <w:spacing w:before="0" w:beforeAutospacing="0" w:after="0" w:afterAutospacing="0"/>
              <w:ind w:left="113" w:right="113"/>
              <w:rPr>
                <w:rFonts w:ascii="VladaRHSans Lt" w:hAnsi="VladaRHSans Lt"/>
                <w:sz w:val="18"/>
                <w:szCs w:val="18"/>
              </w:rPr>
            </w:pP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p>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izdvaja informacije i ideje bitne za svrhu slušanja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analizira informacije i ideje bitne za svrhu slušanja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organizira informacije i ideje bitne za svrhu slušanja</w:t>
            </w:r>
          </w:p>
        </w:tc>
        <w:tc>
          <w:tcPr>
            <w:tcW w:w="1737"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procjenjuje informacije i ideje bitne za svrhu slušanja</w:t>
            </w:r>
          </w:p>
          <w:p w:rsidR="002B0C42" w:rsidRPr="003521C9" w:rsidRDefault="002B0C42" w:rsidP="002B0C42">
            <w:pPr>
              <w:pStyle w:val="RAZINE"/>
              <w:rPr>
                <w:lang w:val="hr-HR" w:eastAsia="hr-HR"/>
              </w:rPr>
            </w:pPr>
          </w:p>
        </w:tc>
      </w:tr>
      <w:tr w:rsidR="002B0C42" w:rsidRPr="00151516" w:rsidTr="002B0C42">
        <w:trPr>
          <w:trHeight w:val="291"/>
        </w:trPr>
        <w:tc>
          <w:tcPr>
            <w:tcW w:w="14885" w:type="dxa"/>
            <w:gridSpan w:val="6"/>
            <w:shd w:val="clear" w:color="auto" w:fill="auto"/>
            <w:tcMar>
              <w:top w:w="34" w:type="dxa"/>
              <w:left w:w="51" w:type="dxa"/>
              <w:bottom w:w="34" w:type="dxa"/>
              <w:right w:w="51" w:type="dxa"/>
            </w:tcMar>
            <w:hideMark/>
          </w:tcPr>
          <w:p w:rsidR="002B0C42" w:rsidRPr="003521C9" w:rsidRDefault="002B0C42" w:rsidP="002B0C42">
            <w:pPr>
              <w:pStyle w:val="preporuka0"/>
              <w:rPr>
                <w:lang w:val="hr-HR" w:eastAsia="hr-HR"/>
              </w:rPr>
            </w:pPr>
            <w:r w:rsidRPr="003521C9">
              <w:rPr>
                <w:rStyle w:val="Style3Char"/>
                <w:lang w:val="hr-HR" w:eastAsia="hr-HR"/>
              </w:rPr>
              <w:lastRenderedPageBreak/>
              <w:t>PREPORUKA:</w:t>
            </w:r>
            <w:r w:rsidRPr="003521C9">
              <w:rPr>
                <w:color w:val="000000"/>
                <w:lang w:val="hr-HR" w:eastAsia="hr-HR"/>
              </w:rPr>
              <w:t xml:space="preserve"> Učenik sluša dva opisna ili pripovjedna teksta prema odabiru učitelja.</w:t>
            </w:r>
          </w:p>
        </w:tc>
      </w:tr>
      <w:tr w:rsidR="002B0C42" w:rsidRPr="00151516" w:rsidTr="002B0C42">
        <w:trPr>
          <w:trHeight w:val="291"/>
        </w:trPr>
        <w:tc>
          <w:tcPr>
            <w:tcW w:w="1985"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5954"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985"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5954"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151516" w:rsidTr="002B0C42">
        <w:trPr>
          <w:trHeight w:val="291"/>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A. 1. 3.</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sz w:val="18"/>
                <w:szCs w:val="18"/>
                <w:lang w:val="hr-HR"/>
              </w:rPr>
              <w:t>Učenik čita prema određenoj svrsi čitanja opisne i pripovjedne tekstove.</w:t>
            </w:r>
          </w:p>
        </w:tc>
        <w:tc>
          <w:tcPr>
            <w:tcW w:w="5954"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w:t>
            </w:r>
            <w:r w:rsidRPr="00151516">
              <w:rPr>
                <w:rFonts w:ascii="VladaRHSans Lt" w:eastAsia="Times New Roman" w:hAnsi="VladaRHSans Lt" w:cs="Times New Roman"/>
                <w:color w:val="1155CC"/>
                <w:sz w:val="18"/>
                <w:szCs w:val="18"/>
              </w:rPr>
              <w:t xml:space="preserve"> </w:t>
            </w:r>
            <w:r w:rsidRPr="00151516">
              <w:rPr>
                <w:rFonts w:ascii="VladaRHSans Lt" w:eastAsia="Times New Roman" w:hAnsi="VladaRHSans Lt" w:cs="Times New Roman"/>
                <w:sz w:val="18"/>
                <w:szCs w:val="18"/>
              </w:rPr>
              <w:t>razlikuje tekstove s obilježjima opisnoga i pripovjednog diskursa različitih oblika i iz različitih izvora prema određenoj svrsi čitanja (obrazovna, javna, osobna) i namjeni (informiranje)</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primjenjuje i objašnjava uporabu strategija čitanja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objašnjava strukturna obilježja teksta i služi se prethodno stečenim znanjima o svrsi i funkciji strukture teksta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objašnjava tekst: izdvaja informacije, razlikuje ih po važnosti, određuje glavne ideje u tekstu, objašnjava osnovna i prenesena značenja</w:t>
            </w:r>
          </w:p>
          <w:p w:rsidR="002B0C42" w:rsidRPr="00151516" w:rsidRDefault="002B0C42" w:rsidP="002B0C42">
            <w:pPr>
              <w:spacing w:after="360"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sz w:val="18"/>
                <w:szCs w:val="18"/>
              </w:rPr>
              <w:br/>
            </w:r>
            <w:r w:rsidRPr="00151516">
              <w:rPr>
                <w:rFonts w:ascii="VladaRHSans Lt" w:eastAsia="Times New Roman" w:hAnsi="VladaRHSans Lt" w:cs="Times New Roman"/>
                <w:bCs/>
                <w:color w:val="25408F"/>
                <w:sz w:val="18"/>
                <w:szCs w:val="18"/>
              </w:rPr>
              <w:t>- tekstovi: putopis, reportaža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uočava osnovna obilježja i svrhu opisnih i pripovjednih tekstova i izdvaja izravno navedene informacije</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prepoznaje osnovna obilježja i svrhu opisnih i pripovjednih tekstova i izdvaja izravno navedene informacije i ideje</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razlikuje osnovna obilježja i svrhu opisnih i pripovjednih tekstova i uz pomoć smjernica objašnjava navedene informacije i ideje u tekstu</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osnovna obilježja i svrhu opisnih i pripovjednih tekstova te samostalno objašnjava navedene informacije i ideje</w:t>
            </w:r>
          </w:p>
        </w:tc>
      </w:tr>
      <w:tr w:rsidR="002B0C42" w:rsidRPr="00151516" w:rsidTr="002B0C42">
        <w:trPr>
          <w:trHeight w:val="291"/>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A. 1. 4.</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 xml:space="preserve">Učenik piše opisne i pripovjedne tekstove s obilježjima funkcionalnih stilova u skladu sa svrhom i željenim </w:t>
            </w:r>
            <w:r w:rsidRPr="003521C9">
              <w:rPr>
                <w:rFonts w:ascii="VladaRHSans Lt" w:hAnsi="VladaRHSans Lt"/>
                <w:sz w:val="18"/>
                <w:szCs w:val="18"/>
                <w:lang w:val="hr-HR"/>
              </w:rPr>
              <w:lastRenderedPageBreak/>
              <w:t>učinkom na primatelja.</w:t>
            </w:r>
          </w:p>
        </w:tc>
        <w:tc>
          <w:tcPr>
            <w:tcW w:w="5954"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planira pisanje tekstova s obilježjima opisnoga i pripovjednoga diskursa prema određenoj strukturi, obliku (isprekidani, neprekinuti, mješoviti) i funkcionalnom stilu (administrativnom i publicističkom)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istražuje različite izvore informacija, prikuplja, razvrstava i povezuje informacije i ideje u skladu s temom i svrhom pisanja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služi se informacijama poštujući prava intelektualnog vlasništva </w:t>
            </w:r>
            <w:r w:rsidRPr="00151516">
              <w:rPr>
                <w:rFonts w:ascii="VladaRHSans Lt" w:eastAsia="Times New Roman" w:hAnsi="VladaRHSans Lt" w:cs="Times New Roman"/>
                <w:sz w:val="18"/>
                <w:szCs w:val="18"/>
              </w:rPr>
              <w:br/>
              <w:t>- oblikuje sadržajno i logički povezan tekst</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xml:space="preserve">- primjenjuje jezičnu normu hrvatskoga standardnog jezika: pravopisnu (pravilno piše vlastita imena, osobna i zemljopisna i složene glagolske oblike), gramatičku, leksičku i stilističku (stilska obilježenost glagolskih i imenskih oblika)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samostalno popunjava upisnicu u tiskanome i/ili elektroničkome obliku (upisnica)</w:t>
            </w:r>
          </w:p>
          <w:p w:rsidR="002B0C42" w:rsidRPr="00151516" w:rsidRDefault="002B0C42" w:rsidP="002B0C42">
            <w:pPr>
              <w:spacing w:after="1920" w:line="240" w:lineRule="auto"/>
              <w:ind w:left="113" w:right="113"/>
              <w:rPr>
                <w:rFonts w:ascii="VladaRHSans Lt" w:eastAsia="Times New Roman" w:hAnsi="VladaRHSans Lt" w:cs="Times New Roman"/>
                <w:bCs/>
                <w:color w:val="25408F"/>
                <w:sz w:val="18"/>
                <w:szCs w:val="18"/>
              </w:rPr>
            </w:pPr>
            <w:r w:rsidRPr="00151516">
              <w:rPr>
                <w:rFonts w:ascii="VladaRHSans Lt" w:eastAsia="Times New Roman" w:hAnsi="VladaRHSans Lt" w:cs="Times New Roman"/>
                <w:sz w:val="18"/>
                <w:szCs w:val="18"/>
              </w:rPr>
              <w:br/>
            </w:r>
            <w:r w:rsidRPr="00151516">
              <w:rPr>
                <w:rFonts w:ascii="VladaRHSans Lt" w:eastAsia="Times New Roman" w:hAnsi="VladaRHSans Lt" w:cs="Times New Roman"/>
                <w:bCs/>
                <w:color w:val="25408F"/>
                <w:sz w:val="18"/>
                <w:szCs w:val="18"/>
              </w:rPr>
              <w:t>- tekstovi: tehnički (objektivni) opis, izvješće, službeni životopis</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uz pomoć nastavnika piše opisne i pripovjedne tekstove i primjenjuje i obilježja funkcionalnog stila u skladu sa svrhom teksta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prema primjeru piše opisne i pripovjedne tekstove i primjenjuje obilježja funkcionalnog stila u skladu sa svrhom teksta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prema smjernicama opisne i pripovjedne tekstove i primjenjuje obilježja funkcionalnog stila u skladu sa svrhom teksta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xml:space="preserve">- samostalno piše opisne i pripovjedne tekstove i primjenjuje obilježja funkcionalnog stila u skladu sa svrhom teksta i </w:t>
            </w:r>
            <w:r w:rsidRPr="003521C9">
              <w:rPr>
                <w:color w:val="000000"/>
                <w:lang w:val="hr-HR" w:eastAsia="hr-HR"/>
              </w:rPr>
              <w:lastRenderedPageBreak/>
              <w:t>željenim učinkom na primatelja</w:t>
            </w:r>
          </w:p>
        </w:tc>
      </w:tr>
      <w:tr w:rsidR="002B0C42" w:rsidRPr="00151516" w:rsidTr="002B0C42">
        <w:trPr>
          <w:trHeight w:val="291"/>
        </w:trPr>
        <w:tc>
          <w:tcPr>
            <w:tcW w:w="14885" w:type="dxa"/>
            <w:gridSpan w:val="6"/>
            <w:shd w:val="clear" w:color="auto" w:fill="auto"/>
            <w:tcMar>
              <w:top w:w="34" w:type="dxa"/>
              <w:left w:w="51" w:type="dxa"/>
              <w:bottom w:w="34" w:type="dxa"/>
              <w:right w:w="51" w:type="dxa"/>
            </w:tcMar>
            <w:hideMark/>
          </w:tcPr>
          <w:p w:rsidR="002B0C42" w:rsidRPr="003521C9" w:rsidRDefault="002B0C42" w:rsidP="002B0C42">
            <w:pPr>
              <w:pStyle w:val="RAZINE"/>
              <w:rPr>
                <w:color w:val="000000"/>
                <w:lang w:val="hr-HR" w:eastAsia="hr-HR"/>
              </w:rPr>
            </w:pPr>
            <w:r w:rsidRPr="003521C9">
              <w:rPr>
                <w:color w:val="002060"/>
                <w:lang w:val="hr-HR" w:eastAsia="hr-HR"/>
              </w:rPr>
              <w:lastRenderedPageBreak/>
              <w:t>PREPORUKA:</w:t>
            </w:r>
            <w:r w:rsidRPr="003521C9">
              <w:rPr>
                <w:color w:val="000000"/>
                <w:lang w:val="hr-HR" w:eastAsia="hr-HR"/>
              </w:rPr>
              <w:t xml:space="preserve"> Sadržaji odgojno-obrazovnih ishoda A. 1. 1., A. 1. 2., A. 1. 3. i A. 1. 4. integracijski su povezani s nastavnim područjima </w:t>
            </w:r>
            <w:r w:rsidRPr="003521C9">
              <w:rPr>
                <w:i/>
                <w:color w:val="000000"/>
                <w:lang w:val="hr-HR" w:eastAsia="hr-HR"/>
              </w:rPr>
              <w:t>Književnost i stvaralaštvo</w:t>
            </w:r>
            <w:r w:rsidRPr="003521C9">
              <w:rPr>
                <w:color w:val="000000"/>
                <w:lang w:val="hr-HR" w:eastAsia="hr-HR"/>
              </w:rPr>
              <w:t xml:space="preserve"> i </w:t>
            </w:r>
            <w:r w:rsidRPr="003521C9">
              <w:rPr>
                <w:i/>
                <w:color w:val="000000"/>
                <w:lang w:val="hr-HR" w:eastAsia="hr-HR"/>
              </w:rPr>
              <w:t>Kultura i mediji</w:t>
            </w:r>
            <w:r w:rsidRPr="003521C9">
              <w:rPr>
                <w:color w:val="000000"/>
                <w:lang w:val="hr-HR" w:eastAsia="hr-HR"/>
              </w:rPr>
              <w:t xml:space="preserve"> i s ostalim odgojno-obrazovnim ishodima nastavnoga područja </w:t>
            </w:r>
            <w:r w:rsidRPr="003521C9">
              <w:rPr>
                <w:i/>
                <w:color w:val="000000"/>
                <w:lang w:val="hr-HR" w:eastAsia="hr-HR"/>
              </w:rPr>
              <w:t>Hrvatski jezik i komunikacija</w:t>
            </w:r>
            <w:r w:rsidRPr="003521C9">
              <w:rPr>
                <w:color w:val="000000"/>
                <w:lang w:val="hr-HR" w:eastAsia="hr-HR"/>
              </w:rPr>
              <w:t>.</w:t>
            </w:r>
          </w:p>
        </w:tc>
      </w:tr>
      <w:tr w:rsidR="002B0C42" w:rsidRPr="00151516" w:rsidTr="002B0C42">
        <w:trPr>
          <w:trHeight w:val="291"/>
        </w:trPr>
        <w:tc>
          <w:tcPr>
            <w:tcW w:w="1985"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5954"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985"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5954"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151516" w:rsidTr="002B0C42">
        <w:trPr>
          <w:trHeight w:val="291"/>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b/>
                <w:sz w:val="18"/>
                <w:szCs w:val="18"/>
              </w:rPr>
            </w:pPr>
            <w:r w:rsidRPr="00151516">
              <w:rPr>
                <w:rFonts w:ascii="VladaRHSans Lt" w:hAnsi="VladaRHSans Lt"/>
                <w:b/>
                <w:bCs/>
                <w:color w:val="D60C8C"/>
                <w:sz w:val="18"/>
                <w:szCs w:val="18"/>
              </w:rPr>
              <w:t>A. 1. 5.</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bCs/>
                <w:sz w:val="18"/>
                <w:szCs w:val="18"/>
                <w:lang w:val="hr-HR"/>
              </w:rPr>
              <w:t>Učenik razlikuje vrste riječi i određuje im službu u rečenici</w:t>
            </w:r>
            <w:r w:rsidRPr="003521C9">
              <w:rPr>
                <w:rFonts w:ascii="VladaRHSans Lt" w:hAnsi="VladaRHSans Lt"/>
                <w:b w:val="0"/>
                <w:bCs/>
                <w:sz w:val="18"/>
                <w:szCs w:val="18"/>
                <w:lang w:val="hr-HR"/>
              </w:rPr>
              <w:t>.</w:t>
            </w:r>
          </w:p>
        </w:tc>
        <w:tc>
          <w:tcPr>
            <w:tcW w:w="5954"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color w:val="6AA84F"/>
                <w:sz w:val="18"/>
                <w:szCs w:val="18"/>
              </w:rPr>
              <w:t xml:space="preserve">- </w:t>
            </w:r>
            <w:r w:rsidRPr="00151516">
              <w:rPr>
                <w:rFonts w:ascii="VladaRHSans Lt" w:eastAsia="Times New Roman" w:hAnsi="VladaRHSans Lt" w:cs="Times New Roman"/>
                <w:sz w:val="18"/>
                <w:szCs w:val="18"/>
              </w:rPr>
              <w:t>prepoznaje riječ kao morfološku i sintaktičku jedinicu</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uočava razlike u gramatičkim oblicima riječi u hrvatskome standardnom jeziku i u hrvatskim dijalektima (prema zavičajnom načelu)</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određuje sintaktičku službu promjenjivih i nepromjenjivih riječi u rečenici</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primjenjuje pravila o prijedložno-padežnim vezama i glagolskim oblicima pri povezivanju riječi u rečenicama </w:t>
            </w:r>
          </w:p>
          <w:p w:rsidR="002B0C42" w:rsidRPr="00151516" w:rsidRDefault="002B0C42" w:rsidP="002B0C42">
            <w:pPr>
              <w:spacing w:after="7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objašnjava pojmove: morfologija, sintaksa, riječ, rečenica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prepoznaje vrste riječi i razlikuje riječ kao morfološku i sintaktičku jedinicu</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imenuje dijelove rečenice na zadanim primjerima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službe riječi u rečenici</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primjenjuje sintaktička pravila pri povezivanju riječi rečenici</w:t>
            </w:r>
          </w:p>
        </w:tc>
      </w:tr>
      <w:tr w:rsidR="002B0C42" w:rsidRPr="00151516" w:rsidTr="002B0C42">
        <w:trPr>
          <w:trHeight w:val="291"/>
        </w:trPr>
        <w:tc>
          <w:tcPr>
            <w:tcW w:w="14885" w:type="dxa"/>
            <w:gridSpan w:val="6"/>
            <w:shd w:val="clear" w:color="auto" w:fill="auto"/>
            <w:tcMar>
              <w:top w:w="34" w:type="dxa"/>
              <w:left w:w="51" w:type="dxa"/>
              <w:bottom w:w="34" w:type="dxa"/>
              <w:right w:w="51" w:type="dxa"/>
            </w:tcMar>
            <w:hideMark/>
          </w:tcPr>
          <w:p w:rsidR="002B0C42" w:rsidRPr="00151516" w:rsidRDefault="002B0C42" w:rsidP="002B0C42">
            <w:pPr>
              <w:spacing w:before="120" w:after="120" w:line="240" w:lineRule="auto"/>
              <w:ind w:left="113" w:right="113"/>
              <w:rPr>
                <w:rFonts w:ascii="VladaRHSans Lt" w:eastAsia="Times New Roman" w:hAnsi="VladaRHSans Lt" w:cs="Times New Roman"/>
                <w:sz w:val="18"/>
                <w:szCs w:val="18"/>
              </w:rPr>
            </w:pPr>
            <w:r w:rsidRPr="00151516">
              <w:rPr>
                <w:rFonts w:ascii="VladaRHSans Lt" w:hAnsi="VladaRHSans Lt" w:cs="Times New Roman"/>
                <w:color w:val="25408F"/>
                <w:sz w:val="18"/>
                <w:szCs w:val="18"/>
              </w:rPr>
              <w:lastRenderedPageBreak/>
              <w:t>NAPOMENA:</w:t>
            </w:r>
            <w:r w:rsidRPr="00151516">
              <w:rPr>
                <w:rFonts w:ascii="VladaRHSans Lt" w:hAnsi="VladaRHSans Lt" w:cs="Times New Roman"/>
                <w:sz w:val="18"/>
                <w:szCs w:val="18"/>
              </w:rPr>
              <w:t xml:space="preserve"> Učenje i poučavanje metajezičnim znanjima u strukovnim školama usmjereno je razvoju uporabne sastavnice komunikacijske jezične kompetencije, tj. pravilnoj uporabi hrvatskoga standardnoga jezika u svakodnevnoj komunikaciji.</w:t>
            </w:r>
          </w:p>
        </w:tc>
      </w:tr>
      <w:tr w:rsidR="002B0C42" w:rsidRPr="00151516" w:rsidTr="002B0C42">
        <w:trPr>
          <w:trHeight w:val="291"/>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 xml:space="preserve">A. 1. 6. </w:t>
            </w:r>
          </w:p>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Učenik uočava značenjske odnose među riječima pomoću rječnika.</w:t>
            </w:r>
          </w:p>
          <w:p w:rsidR="002B0C42" w:rsidRPr="003521C9" w:rsidRDefault="002B0C42" w:rsidP="002B0C42">
            <w:pPr>
              <w:pStyle w:val="ishod"/>
              <w:spacing w:before="120"/>
              <w:ind w:right="113"/>
              <w:rPr>
                <w:rFonts w:ascii="VladaRHSans Lt" w:hAnsi="VladaRHSans Lt"/>
                <w:color w:val="auto"/>
                <w:sz w:val="18"/>
                <w:szCs w:val="18"/>
                <w:lang w:val="hr-HR"/>
              </w:rPr>
            </w:pPr>
          </w:p>
        </w:tc>
        <w:tc>
          <w:tcPr>
            <w:tcW w:w="5954" w:type="dxa"/>
            <w:shd w:val="clear" w:color="auto" w:fill="auto"/>
            <w:tcMar>
              <w:top w:w="34" w:type="dxa"/>
              <w:left w:w="51" w:type="dxa"/>
              <w:bottom w:w="34" w:type="dxa"/>
              <w:right w:w="51" w:type="dxa"/>
            </w:tcMar>
            <w:hideMark/>
          </w:tcPr>
          <w:p w:rsidR="002B0C42" w:rsidRPr="00151516" w:rsidRDefault="002B0C42" w:rsidP="002B0C42">
            <w:pPr>
              <w:spacing w:before="120" w:after="1320" w:line="240" w:lineRule="auto"/>
              <w:ind w:left="113" w:right="113"/>
              <w:rPr>
                <w:rFonts w:ascii="VladaRHSans Lt" w:eastAsia="Times New Roman" w:hAnsi="VladaRHSans Lt" w:cs="Times New Roman"/>
                <w:sz w:val="18"/>
                <w:szCs w:val="18"/>
              </w:rPr>
            </w:pPr>
            <w:r w:rsidRPr="00151516">
              <w:rPr>
                <w:rFonts w:ascii="VladaRHSans Lt" w:hAnsi="VladaRHSans Lt" w:cs="Times New Roman"/>
                <w:sz w:val="18"/>
                <w:szCs w:val="18"/>
              </w:rPr>
              <w:t>- prepoznaje odnos sadržaja i značenja leksema u kontekstu</w:t>
            </w:r>
            <w:r w:rsidRPr="00151516">
              <w:rPr>
                <w:rFonts w:ascii="VladaRHSans Lt" w:hAnsi="VladaRHSans Lt" w:cs="Times New Roman"/>
                <w:sz w:val="18"/>
                <w:szCs w:val="18"/>
              </w:rPr>
              <w:br/>
              <w:t>- razlikuje jednoznačnost od višeznačnosti i potkrepljuje ju primjerima</w:t>
            </w:r>
            <w:r w:rsidRPr="00151516">
              <w:rPr>
                <w:rFonts w:ascii="VladaRHSans Lt" w:hAnsi="VladaRHSans Lt" w:cs="Times New Roman"/>
                <w:sz w:val="18"/>
                <w:szCs w:val="18"/>
              </w:rPr>
              <w:br/>
              <w:t>- razlikuje značenja leksema u zadanom kontekstu</w:t>
            </w:r>
            <w:r w:rsidRPr="00151516">
              <w:rPr>
                <w:rFonts w:ascii="VladaRHSans Lt" w:hAnsi="VladaRHSans Lt" w:cs="Times New Roman"/>
                <w:sz w:val="18"/>
                <w:szCs w:val="18"/>
              </w:rPr>
              <w:br/>
              <w:t>- uočava leksičko-semantičke odnose sinonimije i antonimije u kontekstu</w:t>
            </w:r>
            <w:r w:rsidRPr="00151516">
              <w:rPr>
                <w:rFonts w:ascii="VladaRHSans Lt" w:hAnsi="VladaRHSans Lt" w:cs="Times New Roman"/>
                <w:sz w:val="18"/>
                <w:szCs w:val="18"/>
              </w:rPr>
              <w:br/>
              <w:t>- uočava strukturu rječničkoga članka u jezičnom rječniku</w:t>
            </w:r>
          </w:p>
        </w:tc>
        <w:tc>
          <w:tcPr>
            <w:tcW w:w="1736"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right="113"/>
              <w:rPr>
                <w:rFonts w:ascii="VladaRHSans Lt" w:hAnsi="VladaRHSans Lt"/>
                <w:sz w:val="18"/>
                <w:szCs w:val="18"/>
              </w:rPr>
            </w:pPr>
            <w:r w:rsidRPr="00151516">
              <w:rPr>
                <w:rFonts w:ascii="VladaRHSans Lt" w:hAnsi="VladaRHSans Lt"/>
                <w:color w:val="000000"/>
                <w:sz w:val="18"/>
                <w:szCs w:val="18"/>
              </w:rPr>
              <w:t>- razlikuje jednoznačnost od višeznačnosti i potkrepljuje ju primjerima</w:t>
            </w:r>
          </w:p>
          <w:p w:rsidR="002B0C42" w:rsidRPr="003521C9" w:rsidRDefault="002B0C42" w:rsidP="002B0C42">
            <w:pPr>
              <w:pStyle w:val="RAZINE"/>
              <w:rPr>
                <w:lang w:val="hr-HR" w:eastAsia="hr-HR"/>
              </w:rPr>
            </w:pP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određuje značenje leksema u zadanom kontekstu pomoću rječnika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uočava značenjske odnose među riječima na temelju konteksta i pomoću rječnika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uočava značenjske odnose među riječima na temelju konteksta i opisuje strukturu rječničkoga članka u jezičnom rječniku</w:t>
            </w:r>
          </w:p>
        </w:tc>
      </w:tr>
      <w:tr w:rsidR="002B0C42" w:rsidRPr="00151516" w:rsidTr="002B0C42">
        <w:trPr>
          <w:trHeight w:val="291"/>
        </w:trPr>
        <w:tc>
          <w:tcPr>
            <w:tcW w:w="14885" w:type="dxa"/>
            <w:gridSpan w:val="6"/>
            <w:shd w:val="clear" w:color="auto" w:fill="auto"/>
            <w:tcMar>
              <w:top w:w="34" w:type="dxa"/>
              <w:left w:w="51" w:type="dxa"/>
              <w:bottom w:w="34" w:type="dxa"/>
              <w:right w:w="51" w:type="dxa"/>
            </w:tcMar>
            <w:hideMark/>
          </w:tcPr>
          <w:p w:rsidR="002B0C42" w:rsidRPr="003521C9" w:rsidRDefault="002B0C42" w:rsidP="002B0C42">
            <w:pPr>
              <w:pStyle w:val="RAZINE"/>
              <w:rPr>
                <w:color w:val="000000"/>
                <w:lang w:val="hr-HR" w:eastAsia="hr-HR"/>
              </w:rPr>
            </w:pPr>
            <w:r w:rsidRPr="003521C9">
              <w:rPr>
                <w:b/>
                <w:bCs/>
                <w:color w:val="002060"/>
                <w:lang w:val="hr-HR" w:eastAsia="hr-HR"/>
              </w:rPr>
              <w:t>PREPORUKA:</w:t>
            </w:r>
            <w:r w:rsidRPr="003521C9">
              <w:rPr>
                <w:b/>
                <w:bCs/>
                <w:color w:val="D60C8C"/>
                <w:lang w:val="hr-HR" w:eastAsia="hr-HR"/>
              </w:rPr>
              <w:t xml:space="preserve"> </w:t>
            </w:r>
            <w:r w:rsidRPr="003521C9">
              <w:rPr>
                <w:color w:val="000000"/>
                <w:lang w:val="hr-HR" w:eastAsia="hr-HR"/>
              </w:rPr>
              <w:t>Pozornost se posvećuje odnosu strukovnoga i općeuporabnoga leksika, tj. leksiku struke.</w:t>
            </w:r>
          </w:p>
        </w:tc>
      </w:tr>
      <w:tr w:rsidR="002B0C42" w:rsidRPr="00151516" w:rsidTr="002B0C42">
        <w:trPr>
          <w:trHeight w:val="291"/>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A. 1. 7.</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bCs/>
                <w:sz w:val="18"/>
                <w:szCs w:val="18"/>
                <w:lang w:val="hr-HR"/>
              </w:rPr>
              <w:t>Učenik prepoznaje razliku između hrvatskih narječja i hrvatskoga standardnog jezika.</w:t>
            </w:r>
          </w:p>
        </w:tc>
        <w:tc>
          <w:tcPr>
            <w:tcW w:w="5954"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opisuje jezik kao sredstvo za komunikaciju, spoznaju i izražavanje</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FF"/>
                <w:sz w:val="18"/>
                <w:szCs w:val="18"/>
              </w:rPr>
              <w:t xml:space="preserve">- </w:t>
            </w:r>
            <w:r w:rsidRPr="00151516">
              <w:rPr>
                <w:rFonts w:ascii="VladaRHSans Lt" w:hAnsi="VladaRHSans Lt"/>
                <w:color w:val="000000"/>
                <w:sz w:val="18"/>
                <w:szCs w:val="18"/>
              </w:rPr>
              <w:t>prepoznaje genetsku pripadnost hrvatskoga jezika jezičnoj porodici</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xml:space="preserve">- opisuje rasprostranjenost hrvatskih narječja i navodi primjere mjesnih govora </w:t>
            </w:r>
          </w:p>
          <w:p w:rsidR="002B0C42" w:rsidRPr="00151516" w:rsidRDefault="002B0C42" w:rsidP="002B0C42">
            <w:pPr>
              <w:pStyle w:val="NormalWeb"/>
              <w:spacing w:before="0" w:beforeAutospacing="0" w:after="0" w:afterAutospacing="0"/>
              <w:ind w:left="113" w:right="113"/>
              <w:rPr>
                <w:rFonts w:ascii="VladaRHSans Lt" w:hAnsi="VladaRHSans Lt"/>
                <w:color w:val="000000"/>
                <w:sz w:val="18"/>
                <w:szCs w:val="18"/>
              </w:rPr>
            </w:pPr>
            <w:r w:rsidRPr="00151516">
              <w:rPr>
                <w:rFonts w:ascii="VladaRHSans Lt" w:hAnsi="VladaRHSans Lt"/>
                <w:color w:val="000000"/>
                <w:sz w:val="18"/>
                <w:szCs w:val="18"/>
              </w:rPr>
              <w:t xml:space="preserve">- opisuje višefunkcionalnost i nadregionalnost hrvatskoga standardnoga jezika </w:t>
            </w:r>
          </w:p>
          <w:p w:rsidR="002B0C42" w:rsidRPr="005A6261" w:rsidRDefault="002B0C42" w:rsidP="002B0C42">
            <w:pPr>
              <w:pStyle w:val="NormalWeb"/>
              <w:spacing w:before="0" w:beforeAutospacing="0" w:after="0" w:afterAutospacing="0"/>
              <w:ind w:left="113" w:right="113"/>
              <w:rPr>
                <w:rFonts w:ascii="VladaRHSans Lt" w:hAnsi="VladaRHSans Lt" w:cs="Arial"/>
                <w:color w:val="000000"/>
                <w:sz w:val="19"/>
                <w:szCs w:val="19"/>
                <w:shd w:val="clear" w:color="auto" w:fill="FFFFFF"/>
              </w:rPr>
            </w:pPr>
            <w:r w:rsidRPr="00151516">
              <w:rPr>
                <w:rFonts w:ascii="VladaRHSans Lt" w:hAnsi="VladaRHSans Lt"/>
                <w:color w:val="000000"/>
                <w:sz w:val="18"/>
                <w:szCs w:val="18"/>
              </w:rPr>
              <w:t xml:space="preserve">- </w:t>
            </w:r>
            <w:r w:rsidRPr="005A6261">
              <w:rPr>
                <w:rFonts w:ascii="VladaRHSans Lt" w:hAnsi="VladaRHSans Lt" w:cs="Arial"/>
                <w:color w:val="000000"/>
                <w:sz w:val="19"/>
                <w:szCs w:val="19"/>
                <w:shd w:val="clear" w:color="auto" w:fill="FFFFFF"/>
              </w:rPr>
              <w:t xml:space="preserve">prepoznaje hrvatski jezik i </w:t>
            </w:r>
            <w:r>
              <w:rPr>
                <w:rFonts w:ascii="VladaRHSans Lt" w:hAnsi="VladaRHSans Lt" w:cs="Arial"/>
                <w:color w:val="000000"/>
                <w:sz w:val="19"/>
                <w:szCs w:val="19"/>
                <w:shd w:val="clear" w:color="auto" w:fill="FFFFFF"/>
              </w:rPr>
              <w:t>njegove govore kao dio narodnog</w:t>
            </w:r>
            <w:r w:rsidRPr="005A6261">
              <w:rPr>
                <w:rFonts w:ascii="VladaRHSans Lt" w:hAnsi="VladaRHSans Lt" w:cs="Arial"/>
                <w:color w:val="000000"/>
                <w:sz w:val="19"/>
                <w:szCs w:val="19"/>
                <w:shd w:val="clear" w:color="auto" w:fill="FFFFFF"/>
              </w:rPr>
              <w:t xml:space="preserve"> identiteta </w:t>
            </w:r>
          </w:p>
          <w:p w:rsidR="002B0C42" w:rsidRPr="005A6261" w:rsidRDefault="002B0C42" w:rsidP="002B0C42">
            <w:pPr>
              <w:pStyle w:val="NormalWeb"/>
              <w:spacing w:before="0" w:beforeAutospacing="0" w:after="0" w:afterAutospacing="0"/>
              <w:ind w:left="113" w:right="113"/>
              <w:rPr>
                <w:rFonts w:ascii="VladaRHSans Lt" w:hAnsi="VladaRHSans Lt"/>
                <w:sz w:val="19"/>
                <w:szCs w:val="19"/>
              </w:rPr>
            </w:pPr>
            <w:r w:rsidRPr="005A6261">
              <w:rPr>
                <w:rFonts w:ascii="VladaRHSans Lt" w:hAnsi="VladaRHSans Lt" w:cs="Arial"/>
                <w:color w:val="000000"/>
                <w:sz w:val="19"/>
                <w:szCs w:val="19"/>
                <w:shd w:val="clear" w:color="auto" w:fill="FFFFFF"/>
              </w:rPr>
              <w:t>- prepoznaje hrvatski standardni j</w:t>
            </w:r>
            <w:r>
              <w:rPr>
                <w:rFonts w:ascii="VladaRHSans Lt" w:hAnsi="VladaRHSans Lt" w:cs="Arial"/>
                <w:color w:val="000000"/>
                <w:sz w:val="19"/>
                <w:szCs w:val="19"/>
                <w:shd w:val="clear" w:color="auto" w:fill="FFFFFF"/>
              </w:rPr>
              <w:t xml:space="preserve">ezik kao dio nacionalnog </w:t>
            </w:r>
            <w:r w:rsidRPr="005A6261">
              <w:rPr>
                <w:rFonts w:ascii="VladaRHSans Lt" w:hAnsi="VladaRHSans Lt" w:cs="Arial"/>
                <w:color w:val="000000"/>
                <w:sz w:val="19"/>
                <w:szCs w:val="19"/>
                <w:shd w:val="clear" w:color="auto" w:fill="FFFFFF"/>
              </w:rPr>
              <w:t>identiteta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uočava genetsku pripadnost hrvatskog jezika jezičnoj porodici i navodi rasprostranjenost hrvatskih narječja</w:t>
            </w:r>
          </w:p>
        </w:tc>
        <w:tc>
          <w:tcPr>
            <w:tcW w:w="1737"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uočava genetsku pripadnost hrvatskog jezika jezičnoj porodici i opisuje rasprostranjenost hrvatskih narječja</w:t>
            </w:r>
          </w:p>
          <w:p w:rsidR="002B0C42" w:rsidRPr="003521C9" w:rsidRDefault="002B0C42" w:rsidP="002B0C42">
            <w:pPr>
              <w:pStyle w:val="RAZINE"/>
              <w:rPr>
                <w:lang w:val="hr-HR" w:eastAsia="hr-HR"/>
              </w:rPr>
            </w:pP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genetsku pripadnost hrvatskoga jezika i rasprostranjenost hrvatskih narječja i navodi primjere mjesnih govora; te prepoznaje višefunkcionalnost hrvatskoga standardnog jezika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uočava genetsku pripadnost hrvatskoga jezika i rasprostranjenost hrvatskih narječja i navodi primjere mjesnih govora te opisuje višefunkcionalnost i nadregionalnot hrvatskoga standardnog jezika</w:t>
            </w:r>
          </w:p>
        </w:tc>
      </w:tr>
      <w:tr w:rsidR="002B0C42" w:rsidRPr="00151516" w:rsidTr="002B0C42">
        <w:trPr>
          <w:trHeight w:val="291"/>
        </w:trPr>
        <w:tc>
          <w:tcPr>
            <w:tcW w:w="14885" w:type="dxa"/>
            <w:gridSpan w:val="6"/>
            <w:shd w:val="clear" w:color="auto" w:fill="auto"/>
            <w:tcMar>
              <w:top w:w="34" w:type="dxa"/>
              <w:left w:w="51" w:type="dxa"/>
              <w:bottom w:w="34" w:type="dxa"/>
              <w:right w:w="51" w:type="dxa"/>
            </w:tcMar>
            <w:hideMark/>
          </w:tcPr>
          <w:p w:rsidR="002B0C42" w:rsidRPr="003521C9" w:rsidRDefault="002B0C42" w:rsidP="002B0C42">
            <w:pPr>
              <w:pStyle w:val="Style6"/>
              <w:rPr>
                <w:rFonts w:ascii="VladaRHSans Lt" w:hAnsi="VladaRHSans Lt"/>
                <w:b/>
                <w:color w:val="auto"/>
                <w:sz w:val="18"/>
                <w:szCs w:val="18"/>
                <w:lang w:eastAsia="hr-HR"/>
              </w:rPr>
            </w:pPr>
            <w:r w:rsidRPr="007570CB">
              <w:rPr>
                <w:rFonts w:ascii="VladaRHSans Lt" w:hAnsi="VladaRHSans Lt"/>
                <w:b/>
                <w:sz w:val="20"/>
                <w:szCs w:val="18"/>
                <w:lang w:eastAsia="hr-HR"/>
              </w:rPr>
              <w:t>KNJIŽEVNOST I STVARALAŠTVO</w:t>
            </w:r>
          </w:p>
        </w:tc>
      </w:tr>
      <w:tr w:rsidR="002B0C42" w:rsidRPr="00151516" w:rsidTr="002B0C42">
        <w:trPr>
          <w:trHeight w:val="291"/>
        </w:trPr>
        <w:tc>
          <w:tcPr>
            <w:tcW w:w="1985"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5954"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985"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5954" w:type="dxa"/>
            <w:vMerge/>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57"/>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6"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151516" w:rsidTr="002B0C42">
        <w:trPr>
          <w:trHeight w:val="2070"/>
        </w:trPr>
        <w:tc>
          <w:tcPr>
            <w:tcW w:w="1985"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Pr>
                <w:rFonts w:ascii="VladaRHSans Lt" w:eastAsia="Times New Roman" w:hAnsi="VladaRHSans Lt" w:cs="Times New Roman"/>
                <w:b/>
                <w:sz w:val="18"/>
                <w:szCs w:val="18"/>
              </w:rPr>
            </w:pPr>
            <w:r w:rsidRPr="00151516">
              <w:rPr>
                <w:rFonts w:ascii="VladaRHSans Lt" w:eastAsia="Times New Roman" w:hAnsi="VladaRHSans Lt" w:cs="Times New Roman"/>
                <w:b/>
                <w:color w:val="D60C8C"/>
                <w:sz w:val="18"/>
                <w:szCs w:val="18"/>
              </w:rPr>
              <w:lastRenderedPageBreak/>
              <w:t xml:space="preserve">B. 1. 1. </w:t>
            </w:r>
          </w:p>
          <w:p w:rsidR="002B0C42" w:rsidRPr="00151516" w:rsidRDefault="002B0C42" w:rsidP="002B0C42">
            <w:pPr>
              <w:spacing w:before="120"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b/>
                <w:color w:val="D60C8C"/>
                <w:sz w:val="18"/>
                <w:szCs w:val="18"/>
              </w:rPr>
              <w:t>Učenik izražava svoj literarni doživljaj i objašnjava stav o književnom tekstu.</w:t>
            </w:r>
          </w:p>
        </w:tc>
        <w:tc>
          <w:tcPr>
            <w:tcW w:w="5954"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objašnjava svoj literarni doživljaj teksta i izražava svoje razumijevanje književnoga teksta</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izdvaja pojedinosti koje su ga se dojmile i potaknule na razmišljanje</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izražava svoje mišljenje i stavove o književnom tekstu na temelju vlastitoga čitateljskog iskustva i znanja o književnosti (problematika i ideje u književnom tekstu)</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objašnjava svoje mišljenje i stavove o književnom tekstu i potkrepljuje ih primjerima </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čita najmanje jedan tekst prema vlastitom izboru i predstavlja ga</w:t>
            </w:r>
          </w:p>
          <w:p w:rsidR="002B0C42" w:rsidRPr="00151516" w:rsidRDefault="002B0C42" w:rsidP="002B0C42">
            <w:pPr>
              <w:spacing w:after="120" w:line="240" w:lineRule="auto"/>
              <w:ind w:left="113" w:right="57"/>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objašnjava u čemu uživa dok čita</w:t>
            </w:r>
          </w:p>
        </w:tc>
        <w:tc>
          <w:tcPr>
            <w:tcW w:w="6946" w:type="dxa"/>
            <w:gridSpan w:val="4"/>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p>
        </w:tc>
      </w:tr>
      <w:tr w:rsidR="002B0C42" w:rsidRPr="00151516" w:rsidTr="002B0C42">
        <w:trPr>
          <w:trHeight w:val="291"/>
        </w:trPr>
        <w:tc>
          <w:tcPr>
            <w:tcW w:w="14885" w:type="dxa"/>
            <w:gridSpan w:val="6"/>
            <w:shd w:val="clear" w:color="auto" w:fill="auto"/>
            <w:tcMar>
              <w:top w:w="34" w:type="dxa"/>
              <w:left w:w="51" w:type="dxa"/>
              <w:bottom w:w="34" w:type="dxa"/>
              <w:right w:w="51" w:type="dxa"/>
            </w:tcMar>
            <w:hideMark/>
          </w:tcPr>
          <w:p w:rsidR="002B0C42" w:rsidRPr="00151516" w:rsidRDefault="002B0C42" w:rsidP="002B0C42">
            <w:pPr>
              <w:spacing w:before="120" w:after="120" w:line="240" w:lineRule="auto"/>
              <w:ind w:left="113" w:right="113"/>
              <w:rPr>
                <w:rFonts w:ascii="VladaRHSans Lt" w:eastAsia="Times New Roman" w:hAnsi="VladaRHSans Lt" w:cs="Times New Roman"/>
                <w:sz w:val="18"/>
                <w:szCs w:val="18"/>
              </w:rPr>
            </w:pPr>
            <w:r w:rsidRPr="00151516">
              <w:rPr>
                <w:rFonts w:ascii="VladaRHSans Lt" w:hAnsi="VladaRHSans Lt"/>
                <w:b/>
                <w:bCs/>
                <w:color w:val="002060"/>
                <w:sz w:val="18"/>
                <w:szCs w:val="18"/>
              </w:rPr>
              <w:t>PREPORUKA:</w:t>
            </w:r>
            <w:r w:rsidRPr="00151516">
              <w:rPr>
                <w:rFonts w:ascii="VladaRHSans Lt" w:hAnsi="VladaRHSans Lt" w:cs="Times New Roman"/>
                <w:color w:val="002060"/>
                <w:sz w:val="18"/>
                <w:szCs w:val="18"/>
              </w:rPr>
              <w:t>:</w:t>
            </w:r>
            <w:r w:rsidRPr="00151516">
              <w:rPr>
                <w:rFonts w:ascii="VladaRHSans Lt" w:hAnsi="VladaRHSans Lt" w:cs="Times New Roman"/>
                <w:color w:val="4F81BD"/>
                <w:sz w:val="18"/>
                <w:szCs w:val="18"/>
              </w:rPr>
              <w:t xml:space="preserve"> </w:t>
            </w:r>
            <w:r w:rsidRPr="00151516">
              <w:rPr>
                <w:rFonts w:ascii="VladaRHSans Lt" w:hAnsi="VladaRHSans Lt" w:cs="Times New Roman"/>
                <w:sz w:val="18"/>
                <w:szCs w:val="18"/>
              </w:rPr>
              <w:t>Odgojno-obrazovni ishod ostvaruje se na obveznim i samostalno odabranim književnim djelima; literarni doživljaj učenik može izraziti usmeno, pisano, vizualizacijama; učenik treba pročitati najmanje jedan književni tekst prema vlastitom izboru i predstaviti ga.</w:t>
            </w:r>
          </w:p>
        </w:tc>
      </w:tr>
      <w:tr w:rsidR="002B0C42" w:rsidRPr="00151516" w:rsidTr="002B0C42">
        <w:trPr>
          <w:trHeight w:val="291"/>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b/>
                <w:sz w:val="18"/>
                <w:szCs w:val="18"/>
              </w:rPr>
            </w:pPr>
            <w:r w:rsidRPr="00151516">
              <w:rPr>
                <w:rFonts w:ascii="VladaRHSans Lt" w:hAnsi="VladaRHSans Lt"/>
                <w:b/>
                <w:color w:val="D60C8C"/>
                <w:sz w:val="18"/>
                <w:szCs w:val="18"/>
              </w:rPr>
              <w:t>B. 1. 2.</w:t>
            </w:r>
          </w:p>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Učenik analizira književni tekst prema temi i žanru i stavlja ga u kontekst.</w:t>
            </w:r>
          </w:p>
        </w:tc>
        <w:tc>
          <w:tcPr>
            <w:tcW w:w="5954"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Pr>
                <w:rFonts w:ascii="VladaRHSans Lt" w:hAnsi="VladaRHSans Lt"/>
                <w:sz w:val="18"/>
                <w:szCs w:val="18"/>
              </w:rPr>
            </w:pPr>
            <w:r w:rsidRPr="00151516">
              <w:rPr>
                <w:rFonts w:ascii="VladaRHSans Lt" w:hAnsi="VladaRHSans Lt"/>
                <w:color w:val="000000"/>
                <w:sz w:val="18"/>
                <w:szCs w:val="18"/>
              </w:rPr>
              <w:t xml:space="preserve">- </w:t>
            </w:r>
            <w:r w:rsidRPr="00151516">
              <w:rPr>
                <w:rFonts w:ascii="VladaRHSans Lt" w:hAnsi="VladaRHSans Lt"/>
                <w:bCs/>
                <w:color w:val="000000"/>
                <w:sz w:val="18"/>
                <w:szCs w:val="18"/>
              </w:rPr>
              <w:t>opisuje</w:t>
            </w:r>
            <w:r w:rsidRPr="00151516">
              <w:rPr>
                <w:rFonts w:ascii="VladaRHSans Lt" w:hAnsi="VladaRHSans Lt"/>
                <w:color w:val="000000"/>
                <w:sz w:val="18"/>
                <w:szCs w:val="18"/>
              </w:rPr>
              <w:t xml:space="preserve"> temeljne književnoteorijske pojmove i polazišta bitna za razumijevanje književnosti kao umjetnosti: oblici i načini književnog izražavanja </w:t>
            </w:r>
          </w:p>
          <w:p w:rsidR="002B0C42" w:rsidRPr="00151516" w:rsidRDefault="002B0C42" w:rsidP="002B0C42">
            <w:pPr>
              <w:pStyle w:val="NormalWeb"/>
              <w:spacing w:before="0" w:beforeAutospacing="0" w:after="0" w:afterAutospacing="0"/>
              <w:ind w:left="113"/>
              <w:rPr>
                <w:rFonts w:ascii="VladaRHSans Lt" w:hAnsi="VladaRHSans Lt"/>
                <w:sz w:val="18"/>
                <w:szCs w:val="18"/>
              </w:rPr>
            </w:pPr>
            <w:r w:rsidRPr="00151516">
              <w:rPr>
                <w:rFonts w:ascii="VladaRHSans Lt" w:hAnsi="VladaRHSans Lt"/>
                <w:color w:val="000000"/>
                <w:sz w:val="18"/>
                <w:szCs w:val="18"/>
              </w:rPr>
              <w:t xml:space="preserve">- </w:t>
            </w:r>
            <w:r w:rsidRPr="00151516">
              <w:rPr>
                <w:rFonts w:ascii="VladaRHSans Lt" w:hAnsi="VladaRHSans Lt"/>
                <w:bCs/>
                <w:color w:val="000000"/>
                <w:sz w:val="18"/>
                <w:szCs w:val="18"/>
              </w:rPr>
              <w:t>razlikuje</w:t>
            </w:r>
            <w:r w:rsidRPr="00151516">
              <w:rPr>
                <w:rFonts w:ascii="VladaRHSans Lt" w:hAnsi="VladaRHSans Lt"/>
                <w:color w:val="000000"/>
                <w:sz w:val="18"/>
                <w:szCs w:val="18"/>
              </w:rPr>
              <w:t xml:space="preserve"> književne žanrove i vrste i njihova osnovna obilježja </w:t>
            </w:r>
          </w:p>
          <w:p w:rsidR="002B0C42" w:rsidRPr="00151516" w:rsidRDefault="002B0C42" w:rsidP="002B0C42">
            <w:pPr>
              <w:pStyle w:val="NormalWeb"/>
              <w:spacing w:before="0" w:beforeAutospacing="0" w:after="0" w:afterAutospacing="0"/>
              <w:ind w:left="113"/>
              <w:rPr>
                <w:rFonts w:ascii="VladaRHSans Lt" w:hAnsi="VladaRHSans Lt"/>
                <w:sz w:val="18"/>
                <w:szCs w:val="18"/>
              </w:rPr>
            </w:pPr>
            <w:r w:rsidRPr="00151516">
              <w:rPr>
                <w:rFonts w:ascii="VladaRHSans Lt" w:hAnsi="VladaRHSans Lt"/>
                <w:color w:val="000000"/>
                <w:sz w:val="18"/>
                <w:szCs w:val="18"/>
              </w:rPr>
              <w:t xml:space="preserve">- </w:t>
            </w:r>
            <w:r w:rsidRPr="00151516">
              <w:rPr>
                <w:rFonts w:ascii="VladaRHSans Lt" w:hAnsi="VladaRHSans Lt"/>
                <w:bCs/>
                <w:color w:val="000000"/>
                <w:sz w:val="18"/>
                <w:szCs w:val="18"/>
              </w:rPr>
              <w:t>prepoznaje</w:t>
            </w:r>
            <w:r w:rsidRPr="00151516">
              <w:rPr>
                <w:rFonts w:ascii="VladaRHSans Lt" w:hAnsi="VladaRHSans Lt"/>
                <w:color w:val="000000"/>
                <w:sz w:val="18"/>
                <w:szCs w:val="18"/>
              </w:rPr>
              <w:t xml:space="preserve"> žanrovsku pripadnost teksta</w:t>
            </w:r>
          </w:p>
          <w:p w:rsidR="002B0C42" w:rsidRPr="00151516" w:rsidRDefault="002B0C42" w:rsidP="002B0C42">
            <w:pPr>
              <w:pStyle w:val="NormalWeb"/>
              <w:spacing w:before="0" w:beforeAutospacing="0" w:after="0" w:afterAutospacing="0"/>
              <w:ind w:left="113"/>
              <w:rPr>
                <w:rFonts w:ascii="VladaRHSans Lt" w:hAnsi="VladaRHSans Lt"/>
                <w:sz w:val="18"/>
                <w:szCs w:val="18"/>
              </w:rPr>
            </w:pPr>
            <w:r w:rsidRPr="00151516">
              <w:rPr>
                <w:rFonts w:ascii="VladaRHSans Lt" w:hAnsi="VladaRHSans Lt"/>
                <w:color w:val="000000"/>
                <w:sz w:val="18"/>
                <w:szCs w:val="18"/>
              </w:rPr>
              <w:t xml:space="preserve">- </w:t>
            </w:r>
            <w:r w:rsidRPr="00151516">
              <w:rPr>
                <w:rFonts w:ascii="VladaRHSans Lt" w:hAnsi="VladaRHSans Lt"/>
                <w:bCs/>
                <w:color w:val="000000"/>
                <w:sz w:val="18"/>
                <w:szCs w:val="18"/>
              </w:rPr>
              <w:t>primjenjuje</w:t>
            </w:r>
            <w:r w:rsidRPr="00151516">
              <w:rPr>
                <w:rFonts w:ascii="VladaRHSans Lt" w:hAnsi="VladaRHSans Lt"/>
                <w:color w:val="000000"/>
                <w:sz w:val="18"/>
                <w:szCs w:val="18"/>
              </w:rPr>
              <w:t xml:space="preserve"> pojmove vezane uz </w:t>
            </w:r>
          </w:p>
          <w:p w:rsidR="002B0C42" w:rsidRPr="00151516" w:rsidRDefault="002B0C42" w:rsidP="002B0C42">
            <w:pPr>
              <w:pStyle w:val="NormalWeb"/>
              <w:spacing w:before="0" w:beforeAutospacing="0" w:after="0" w:afterAutospacing="0"/>
              <w:ind w:left="113"/>
              <w:rPr>
                <w:rFonts w:ascii="VladaRHSans Lt" w:hAnsi="VladaRHSans Lt"/>
                <w:sz w:val="18"/>
                <w:szCs w:val="18"/>
              </w:rPr>
            </w:pPr>
            <w:r w:rsidRPr="00151516">
              <w:rPr>
                <w:rFonts w:ascii="VladaRHSans Lt" w:hAnsi="VladaRHSans Lt"/>
                <w:color w:val="000000"/>
                <w:sz w:val="18"/>
                <w:szCs w:val="18"/>
              </w:rPr>
              <w:t xml:space="preserve">prozne vrste: roman, pripovijetka; struktura proznoga teksta; </w:t>
            </w:r>
          </w:p>
          <w:p w:rsidR="002B0C42" w:rsidRPr="00151516" w:rsidRDefault="002B0C42" w:rsidP="002B0C42">
            <w:pPr>
              <w:pStyle w:val="NormalWeb"/>
              <w:spacing w:before="0" w:beforeAutospacing="0" w:after="0" w:afterAutospacing="0"/>
              <w:ind w:left="113"/>
              <w:rPr>
                <w:rFonts w:ascii="VladaRHSans Lt" w:hAnsi="VladaRHSans Lt"/>
                <w:sz w:val="18"/>
                <w:szCs w:val="18"/>
              </w:rPr>
            </w:pPr>
            <w:r w:rsidRPr="00151516">
              <w:rPr>
                <w:rFonts w:ascii="VladaRHSans Lt" w:hAnsi="VladaRHSans Lt"/>
                <w:color w:val="000000"/>
                <w:sz w:val="18"/>
                <w:szCs w:val="18"/>
              </w:rPr>
              <w:t xml:space="preserve">poetske vrste:tematska podjela lirike, obilježja lirike, struktura lirske pjesme, sonet; </w:t>
            </w:r>
          </w:p>
          <w:p w:rsidR="002B0C42" w:rsidRPr="00151516" w:rsidRDefault="002B0C42" w:rsidP="002B0C42">
            <w:pPr>
              <w:pStyle w:val="NormalWeb"/>
              <w:spacing w:before="0" w:beforeAutospacing="0" w:after="0" w:afterAutospacing="0"/>
              <w:ind w:left="113"/>
              <w:rPr>
                <w:rFonts w:ascii="VladaRHSans Lt" w:hAnsi="VladaRHSans Lt"/>
                <w:sz w:val="18"/>
                <w:szCs w:val="18"/>
              </w:rPr>
            </w:pPr>
            <w:r w:rsidRPr="00151516">
              <w:rPr>
                <w:rFonts w:ascii="VladaRHSans Lt" w:hAnsi="VladaRHSans Lt"/>
                <w:color w:val="000000"/>
                <w:sz w:val="18"/>
                <w:szCs w:val="18"/>
              </w:rPr>
              <w:t>dramske vrste; vanjska i unutarnja struktura dramskoga teksta</w:t>
            </w:r>
            <w:r w:rsidRPr="00151516">
              <w:rPr>
                <w:rFonts w:ascii="VladaRHSans Lt" w:hAnsi="VladaRHSans Lt"/>
                <w:color w:val="000000"/>
                <w:sz w:val="18"/>
                <w:szCs w:val="18"/>
              </w:rPr>
              <w:br/>
              <w:t xml:space="preserve">- </w:t>
            </w:r>
            <w:r w:rsidRPr="00151516">
              <w:rPr>
                <w:rFonts w:ascii="VladaRHSans Lt" w:hAnsi="VladaRHSans Lt"/>
                <w:bCs/>
                <w:color w:val="000000"/>
                <w:sz w:val="18"/>
                <w:szCs w:val="18"/>
              </w:rPr>
              <w:t>tumači</w:t>
            </w:r>
            <w:r w:rsidRPr="00151516">
              <w:rPr>
                <w:rFonts w:ascii="VladaRHSans Lt" w:hAnsi="VladaRHSans Lt"/>
                <w:color w:val="000000"/>
                <w:sz w:val="18"/>
                <w:szCs w:val="18"/>
              </w:rPr>
              <w:t xml:space="preserve"> jezično-stilska obilježja književnoga teksta: lirsko i epsko opisivanje, pripovijedanje u umjetničkoj prozi, vrste komentara; humor, satira; metafora, antiteza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imenuje književnopovijesno razdoblje u kojem je nastao književni tekst i uočava njegova obilježja</w:t>
            </w:r>
          </w:p>
          <w:p w:rsidR="002B0C42" w:rsidRPr="00151516" w:rsidRDefault="002B0C42" w:rsidP="002B0C42">
            <w:pPr>
              <w:pStyle w:val="NormalWeb"/>
              <w:spacing w:before="0" w:beforeAutospacing="0" w:after="0" w:afterAutospacing="0"/>
              <w:ind w:left="113"/>
              <w:rPr>
                <w:rFonts w:ascii="VladaRHSans Lt" w:hAnsi="VladaRHSans Lt"/>
                <w:sz w:val="18"/>
                <w:szCs w:val="18"/>
              </w:rPr>
            </w:pPr>
            <w:r w:rsidRPr="00151516">
              <w:rPr>
                <w:rFonts w:ascii="VladaRHSans Lt" w:hAnsi="VladaRHSans Lt"/>
                <w:color w:val="000000"/>
                <w:sz w:val="18"/>
                <w:szCs w:val="18"/>
              </w:rPr>
              <w:t>- prepoznaje stilsko-poetička obilježja književnog teksta i potkrepljuje ih primjerima iz teksta</w:t>
            </w:r>
          </w:p>
          <w:p w:rsidR="002B0C42" w:rsidRPr="00151516" w:rsidRDefault="002B0C42" w:rsidP="002B0C42">
            <w:pPr>
              <w:pStyle w:val="NormalWeb"/>
              <w:spacing w:before="120" w:beforeAutospacing="0" w:after="600" w:afterAutospacing="0"/>
              <w:ind w:left="113" w:right="113"/>
              <w:rPr>
                <w:rFonts w:ascii="VladaRHSans Lt" w:hAnsi="VladaRHSans Lt"/>
                <w:color w:val="25408F"/>
                <w:sz w:val="18"/>
                <w:szCs w:val="18"/>
              </w:rPr>
            </w:pPr>
            <w:r w:rsidRPr="00151516">
              <w:rPr>
                <w:rFonts w:ascii="VladaRHSans Lt" w:hAnsi="VladaRHSans Lt"/>
                <w:bCs/>
                <w:color w:val="25408F"/>
                <w:sz w:val="18"/>
                <w:szCs w:val="18"/>
              </w:rPr>
              <w:t>- tekstovi: pripovijetka, drama, lirska poezija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uočava temeljna obilježja književnosti kao umjetnosti i razlikuje književne žanrove</w:t>
            </w:r>
          </w:p>
        </w:tc>
        <w:tc>
          <w:tcPr>
            <w:tcW w:w="1737"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57"/>
              <w:rPr>
                <w:rFonts w:ascii="VladaRHSans Lt" w:hAnsi="VladaRHSans Lt"/>
                <w:sz w:val="18"/>
                <w:szCs w:val="18"/>
              </w:rPr>
            </w:pPr>
            <w:r w:rsidRPr="00151516">
              <w:rPr>
                <w:rFonts w:ascii="VladaRHSans Lt" w:hAnsi="VladaRHSans Lt"/>
                <w:color w:val="000000"/>
                <w:sz w:val="18"/>
                <w:szCs w:val="18"/>
              </w:rPr>
              <w:t>- razlikuje pojedine prozne, poetske i dramske književne vrste i tumači ih služeći se ponekim književnoteorijskim pojmom te imenuje književnopovijesno razdoblje u kojemu je nastao književni tekst</w:t>
            </w:r>
          </w:p>
          <w:p w:rsidR="002B0C42" w:rsidRPr="003521C9" w:rsidRDefault="002B0C42" w:rsidP="002B0C42">
            <w:pPr>
              <w:pStyle w:val="RAZINE"/>
              <w:ind w:left="0"/>
              <w:rPr>
                <w:lang w:val="hr-HR" w:eastAsia="hr-HR"/>
              </w:rPr>
            </w:pPr>
          </w:p>
        </w:tc>
        <w:tc>
          <w:tcPr>
            <w:tcW w:w="1736"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right="57"/>
              <w:rPr>
                <w:rFonts w:ascii="VladaRHSans Lt" w:hAnsi="VladaRHSans Lt"/>
                <w:sz w:val="18"/>
                <w:szCs w:val="18"/>
              </w:rPr>
            </w:pPr>
            <w:r w:rsidRPr="00151516">
              <w:rPr>
                <w:rFonts w:ascii="VladaRHSans Lt" w:hAnsi="VladaRHSans Lt"/>
                <w:color w:val="000000"/>
                <w:sz w:val="18"/>
                <w:szCs w:val="18"/>
              </w:rPr>
              <w:t>- razlikuje književne žanrove i analizira književni tekst prema zadanim smjernicama služeći se književnoteorijskim pojmovima te imenuje književnopovijesno razdoblje u kojemu je nastao književni tekst i uočava njegova obilježja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razlikuje književne žanrove i analizira književni tekst služeći se književnoteorijskim pojmovima te prepoznaje stilsko-poetička obilježja književnog teksta i potkrepljuje ih primjerima iz teksta</w:t>
            </w:r>
          </w:p>
        </w:tc>
      </w:tr>
      <w:tr w:rsidR="002B0C42" w:rsidRPr="00151516" w:rsidTr="002B0C42">
        <w:trPr>
          <w:trHeight w:val="291"/>
        </w:trPr>
        <w:tc>
          <w:tcPr>
            <w:tcW w:w="14885" w:type="dxa"/>
            <w:gridSpan w:val="6"/>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b/>
                <w:bCs/>
                <w:color w:val="002060"/>
                <w:sz w:val="18"/>
                <w:szCs w:val="18"/>
              </w:rPr>
              <w:lastRenderedPageBreak/>
              <w:t>PREPORUKA</w:t>
            </w:r>
            <w:r w:rsidRPr="00151516">
              <w:rPr>
                <w:rFonts w:ascii="VladaRHSans Lt" w:eastAsia="Times New Roman" w:hAnsi="VladaRHSans Lt" w:cs="Times New Roman"/>
                <w:b/>
                <w:bCs/>
                <w:color w:val="4A86E8"/>
                <w:sz w:val="18"/>
                <w:szCs w:val="18"/>
              </w:rPr>
              <w:t xml:space="preserve">: </w:t>
            </w:r>
            <w:r w:rsidRPr="00151516">
              <w:rPr>
                <w:rFonts w:ascii="VladaRHSans Lt" w:eastAsia="Times New Roman" w:hAnsi="VladaRHSans Lt" w:cs="Times New Roman"/>
                <w:bCs/>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151516" w:rsidRDefault="002B0C42" w:rsidP="002B0C42">
            <w:pPr>
              <w:spacing w:before="120"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bCs/>
                <w:sz w:val="18"/>
                <w:szCs w:val="18"/>
              </w:rPr>
              <w:t xml:space="preserve">Učenik čita dva obavezna književna teksta i pet književnih tekstova s izbornog popisa. Popis obaveznih naslova za četvrti i peti ciklus (1. - 3.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151516" w:rsidRDefault="002B0C42" w:rsidP="002B0C42">
            <w:pPr>
              <w:spacing w:before="120"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151516" w:rsidRDefault="002B0C42" w:rsidP="002B0C42">
            <w:pPr>
              <w:spacing w:before="120" w:after="120"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bCs/>
                <w:sz w:val="18"/>
                <w:szCs w:val="18"/>
              </w:rPr>
              <w:t xml:space="preserve">Popis obveznih tekstova za cjelovito čitanje u 4. i 5. ciklusu: </w:t>
            </w:r>
            <w:r w:rsidRPr="00151516">
              <w:rPr>
                <w:rFonts w:ascii="VladaRHSans Lt" w:eastAsia="Times New Roman" w:hAnsi="VladaRHSans Lt" w:cs="Times New Roman"/>
                <w:sz w:val="18"/>
                <w:szCs w:val="18"/>
                <w:shd w:val="clear" w:color="auto" w:fill="FFFFFF"/>
              </w:rPr>
              <w:t xml:space="preserve">Držić, Marin, </w:t>
            </w:r>
            <w:r w:rsidRPr="00151516">
              <w:rPr>
                <w:rFonts w:ascii="VladaRHSans Lt" w:eastAsia="Times New Roman" w:hAnsi="VladaRHSans Lt" w:cs="Times New Roman"/>
                <w:i/>
                <w:iCs/>
                <w:sz w:val="18"/>
                <w:szCs w:val="18"/>
                <w:shd w:val="clear" w:color="auto" w:fill="FFFFFF"/>
              </w:rPr>
              <w:t xml:space="preserve">Novela od Stanca; </w:t>
            </w:r>
            <w:r w:rsidRPr="00151516">
              <w:rPr>
                <w:rFonts w:ascii="VladaRHSans Lt" w:eastAsia="Times New Roman" w:hAnsi="VladaRHSans Lt" w:cs="Times New Roman"/>
                <w:sz w:val="18"/>
                <w:szCs w:val="18"/>
                <w:shd w:val="clear" w:color="auto" w:fill="FFFFFF"/>
              </w:rPr>
              <w:t xml:space="preserve">Gundulić, Ivan, </w:t>
            </w:r>
            <w:r w:rsidRPr="00151516">
              <w:rPr>
                <w:rFonts w:ascii="VladaRHSans Lt" w:eastAsia="Times New Roman" w:hAnsi="VladaRHSans Lt" w:cs="Times New Roman"/>
                <w:i/>
                <w:iCs/>
                <w:sz w:val="18"/>
                <w:szCs w:val="18"/>
                <w:shd w:val="clear" w:color="auto" w:fill="FFFFFF"/>
              </w:rPr>
              <w:t xml:space="preserve">Dubravka; </w:t>
            </w:r>
            <w:r w:rsidRPr="00151516">
              <w:rPr>
                <w:rFonts w:ascii="VladaRHSans Lt" w:eastAsia="Times New Roman" w:hAnsi="VladaRHSans Lt" w:cs="Times New Roman"/>
                <w:sz w:val="18"/>
                <w:szCs w:val="18"/>
                <w:shd w:val="clear" w:color="auto" w:fill="FFFFFF"/>
              </w:rPr>
              <w:t xml:space="preserve">Krleža, Miroslav, </w:t>
            </w:r>
            <w:r w:rsidRPr="00151516">
              <w:rPr>
                <w:rFonts w:ascii="VladaRHSans Lt" w:eastAsia="Times New Roman" w:hAnsi="VladaRHSans Lt" w:cs="Times New Roman"/>
                <w:i/>
                <w:iCs/>
                <w:sz w:val="18"/>
                <w:szCs w:val="18"/>
                <w:shd w:val="clear" w:color="auto" w:fill="FFFFFF"/>
              </w:rPr>
              <w:t xml:space="preserve">Gospoda Glembajevi; </w:t>
            </w:r>
            <w:r w:rsidRPr="00151516">
              <w:rPr>
                <w:rFonts w:ascii="VladaRHSans Lt" w:eastAsia="Times New Roman" w:hAnsi="VladaRHSans Lt" w:cs="Times New Roman"/>
                <w:sz w:val="18"/>
                <w:szCs w:val="18"/>
                <w:shd w:val="clear" w:color="auto" w:fill="FFFFFF"/>
              </w:rPr>
              <w:t xml:space="preserve">Matoš, Antun Gustav, izbor iz novela; Mažuranić, Ivan, </w:t>
            </w:r>
            <w:r w:rsidRPr="00151516">
              <w:rPr>
                <w:rFonts w:ascii="VladaRHSans Lt" w:eastAsia="Times New Roman" w:hAnsi="VladaRHSans Lt" w:cs="Times New Roman"/>
                <w:i/>
                <w:iCs/>
                <w:sz w:val="18"/>
                <w:szCs w:val="18"/>
                <w:shd w:val="clear" w:color="auto" w:fill="FFFFFF"/>
              </w:rPr>
              <w:t xml:space="preserve">Smrt Smail-age Čengića; </w:t>
            </w:r>
            <w:r w:rsidRPr="00151516">
              <w:rPr>
                <w:rFonts w:ascii="VladaRHSans Lt" w:eastAsia="Times New Roman" w:hAnsi="VladaRHSans Lt" w:cs="Times New Roman"/>
                <w:sz w:val="18"/>
                <w:szCs w:val="18"/>
                <w:shd w:val="clear" w:color="auto" w:fill="FFFFFF"/>
              </w:rPr>
              <w:t xml:space="preserve">Novak, Vjenceslav, </w:t>
            </w:r>
            <w:r w:rsidRPr="00151516">
              <w:rPr>
                <w:rFonts w:ascii="VladaRHSans Lt" w:eastAsia="Times New Roman" w:hAnsi="VladaRHSans Lt" w:cs="Times New Roman"/>
                <w:i/>
                <w:iCs/>
                <w:sz w:val="18"/>
                <w:szCs w:val="18"/>
                <w:shd w:val="clear" w:color="auto" w:fill="FFFFFF"/>
              </w:rPr>
              <w:t xml:space="preserve">Posljednji Stipančići; </w:t>
            </w:r>
            <w:r w:rsidRPr="00151516">
              <w:rPr>
                <w:rFonts w:ascii="VladaRHSans Lt" w:eastAsia="Times New Roman" w:hAnsi="VladaRHSans Lt" w:cs="Times New Roman"/>
                <w:sz w:val="18"/>
                <w:szCs w:val="18"/>
                <w:shd w:val="clear" w:color="auto" w:fill="FFFFFF"/>
              </w:rPr>
              <w:t xml:space="preserve">Šenoa, August, </w:t>
            </w:r>
            <w:r w:rsidRPr="00151516">
              <w:rPr>
                <w:rFonts w:ascii="VladaRHSans Lt" w:eastAsia="Times New Roman" w:hAnsi="VladaRHSans Lt" w:cs="Times New Roman"/>
                <w:i/>
                <w:iCs/>
                <w:sz w:val="18"/>
                <w:szCs w:val="18"/>
                <w:shd w:val="clear" w:color="auto" w:fill="FFFFFF"/>
              </w:rPr>
              <w:t xml:space="preserve">Prijan Lovro; </w:t>
            </w:r>
            <w:r w:rsidRPr="00151516">
              <w:rPr>
                <w:rFonts w:ascii="VladaRHSans Lt" w:eastAsia="Times New Roman" w:hAnsi="VladaRHSans Lt" w:cs="Times New Roman"/>
                <w:sz w:val="18"/>
                <w:szCs w:val="18"/>
                <w:shd w:val="clear" w:color="auto" w:fill="FFFFFF"/>
              </w:rPr>
              <w:t>Šimić, Antun Branko, izbor iz poezije.</w:t>
            </w:r>
          </w:p>
        </w:tc>
      </w:tr>
      <w:tr w:rsidR="002B0C42" w:rsidRPr="00151516" w:rsidTr="002B0C42">
        <w:trPr>
          <w:trHeight w:val="291"/>
        </w:trPr>
        <w:tc>
          <w:tcPr>
            <w:tcW w:w="1985"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5954"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985"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5954"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6"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151516" w:rsidTr="002B0C42">
        <w:trPr>
          <w:trHeight w:val="291"/>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B. 1. 3.</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se stvaralački izražava prema vlastitome interesu potaknut književnim tekstom.</w:t>
            </w:r>
          </w:p>
        </w:tc>
        <w:tc>
          <w:tcPr>
            <w:tcW w:w="5954"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priprema i oblikuje radove u kojima do izražaja dolazi kreativnost, inovativnost, originalnost i stvaralačko mišljenje potaknuto književnim tekstom ili umjetničkim djelom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151516">
              <w:rPr>
                <w:rFonts w:ascii="VladaRHSans Lt" w:eastAsia="Times New Roman" w:hAnsi="VladaRHSans Lt" w:cs="Times New Roman"/>
                <w:sz w:val="18"/>
                <w:szCs w:val="18"/>
              </w:rPr>
              <w:br/>
              <w:t xml:space="preserve">- adaptira, dramatizira, piše sinopsis </w:t>
            </w:r>
          </w:p>
          <w:p w:rsidR="002B0C42"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priprema i izvodi dramske i scenske igre </w:t>
            </w:r>
            <w:r w:rsidRPr="00151516">
              <w:rPr>
                <w:rFonts w:ascii="VladaRHSans Lt" w:eastAsia="Times New Roman" w:hAnsi="VladaRHSans Lt" w:cs="Times New Roman"/>
                <w:sz w:val="18"/>
                <w:szCs w:val="18"/>
              </w:rPr>
              <w:br/>
              <w:t>- postavlja i izvodi predstave, snima (kratke) filmove, crta, slika, izrađuje strip, rječnik, priručnik</w:t>
            </w:r>
            <w:r w:rsidRPr="00151516">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Pr="00151516" w:rsidRDefault="002B0C42" w:rsidP="002B0C42">
            <w:pPr>
              <w:spacing w:line="240" w:lineRule="auto"/>
              <w:ind w:left="113" w:right="113"/>
              <w:rPr>
                <w:rFonts w:ascii="VladaRHSans Lt" w:eastAsia="Times New Roman" w:hAnsi="VladaRHSans Lt" w:cs="Times New Roman"/>
                <w:sz w:val="18"/>
                <w:szCs w:val="18"/>
              </w:rPr>
            </w:pPr>
          </w:p>
        </w:tc>
        <w:tc>
          <w:tcPr>
            <w:tcW w:w="6946" w:type="dxa"/>
            <w:gridSpan w:val="4"/>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p>
        </w:tc>
      </w:tr>
      <w:tr w:rsidR="002B0C42" w:rsidRPr="00151516" w:rsidTr="002B0C42">
        <w:trPr>
          <w:trHeight w:val="326"/>
        </w:trPr>
        <w:tc>
          <w:tcPr>
            <w:tcW w:w="14885" w:type="dxa"/>
            <w:gridSpan w:val="6"/>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002060"/>
                <w:sz w:val="18"/>
                <w:szCs w:val="18"/>
              </w:rPr>
              <w:lastRenderedPageBreak/>
              <w:t>PREPORUKA:</w:t>
            </w:r>
            <w:r w:rsidRPr="00151516">
              <w:rPr>
                <w:rFonts w:ascii="VladaRHSans Lt" w:hAnsi="VladaRHSans Lt"/>
                <w:b/>
                <w:bCs/>
                <w:color w:val="4A86E8"/>
                <w:sz w:val="18"/>
                <w:szCs w:val="18"/>
              </w:rPr>
              <w:t xml:space="preserve"> </w:t>
            </w:r>
            <w:r w:rsidRPr="00151516">
              <w:rPr>
                <w:rFonts w:ascii="VladaRHSans Lt" w:hAnsi="VladaRHSans Lt"/>
                <w:color w:val="000000"/>
                <w:sz w:val="18"/>
                <w:szCs w:val="18"/>
              </w:rPr>
              <w:t>Nastavnik potiče učenike na stvaralački način izražavanja i dokazivanja. Odgojno-obrazovni ishod može se ostvarivati individualnim i timskim radom i na temelju prethodno usvojenih znanja i vještina iz likovne i glazbene umjetnosti</w:t>
            </w:r>
            <w:r w:rsidRPr="00151516">
              <w:rPr>
                <w:rFonts w:ascii="VladaRHSans Lt" w:hAnsi="VladaRHSans Lt"/>
                <w:sz w:val="18"/>
                <w:szCs w:val="18"/>
              </w:rPr>
              <w:t xml:space="preserve"> te</w:t>
            </w:r>
            <w:r w:rsidRPr="00151516">
              <w:rPr>
                <w:rFonts w:ascii="VladaRHSans Lt" w:hAnsi="VladaRHSans Lt"/>
                <w:color w:val="000000"/>
                <w:sz w:val="18"/>
                <w:szCs w:val="18"/>
              </w:rPr>
              <w:t xml:space="preserve"> u skladu s mogućnostima i interesima učenika. Učenik svoje radove može prikupljati u radno-dokumentarnoj mapi. </w:t>
            </w:r>
          </w:p>
          <w:p w:rsidR="002B0C42" w:rsidRPr="003521C9" w:rsidRDefault="002B0C42" w:rsidP="002B0C42">
            <w:pPr>
              <w:pStyle w:val="Style3"/>
              <w:rPr>
                <w:rFonts w:ascii="VladaRHSans Lt" w:hAnsi="VladaRHSans Lt"/>
                <w:color w:val="auto"/>
                <w:szCs w:val="18"/>
                <w:lang w:eastAsia="hr-HR"/>
              </w:rPr>
            </w:pPr>
            <w:r w:rsidRPr="003521C9">
              <w:rPr>
                <w:rFonts w:ascii="VladaRHSans Lt" w:hAnsi="VladaRHSans Lt"/>
                <w:color w:val="000000"/>
                <w:szCs w:val="18"/>
                <w:lang w:eastAsia="hr-HR"/>
              </w:rPr>
              <w:t>Ostvarivanje ishoda vrednuje se formativno. Učitelj cijeni učenikovu samostalnost i poštuje njegove mogućnosti. Učenik predstavlja svoj rad u školi i izvan škole, u stvarnom i digitalnom okružju.</w:t>
            </w:r>
          </w:p>
        </w:tc>
      </w:tr>
      <w:tr w:rsidR="002B0C42" w:rsidRPr="00151516" w:rsidTr="002B0C42">
        <w:trPr>
          <w:trHeight w:val="326"/>
        </w:trPr>
        <w:tc>
          <w:tcPr>
            <w:tcW w:w="14885" w:type="dxa"/>
            <w:gridSpan w:val="6"/>
            <w:shd w:val="clear" w:color="auto" w:fill="auto"/>
            <w:tcMar>
              <w:top w:w="34" w:type="dxa"/>
              <w:left w:w="51" w:type="dxa"/>
              <w:bottom w:w="34" w:type="dxa"/>
              <w:right w:w="51" w:type="dxa"/>
            </w:tcMar>
            <w:hideMark/>
          </w:tcPr>
          <w:p w:rsidR="002B0C42" w:rsidRPr="007570CB" w:rsidRDefault="002B0C42" w:rsidP="002B0C42">
            <w:pPr>
              <w:pStyle w:val="Style6"/>
              <w:rPr>
                <w:rFonts w:ascii="VladaRHSans Lt" w:hAnsi="VladaRHSans Lt"/>
                <w:b/>
                <w:color w:val="auto"/>
                <w:sz w:val="18"/>
                <w:szCs w:val="18"/>
                <w:lang w:eastAsia="hr-HR"/>
              </w:rPr>
            </w:pPr>
            <w:r w:rsidRPr="007570CB">
              <w:rPr>
                <w:rFonts w:ascii="VladaRHSans Lt" w:hAnsi="VladaRHSans Lt"/>
                <w:b/>
                <w:sz w:val="20"/>
                <w:szCs w:val="18"/>
                <w:lang w:eastAsia="hr-HR"/>
              </w:rPr>
              <w:t>KULTURA I MEDIJI</w:t>
            </w:r>
          </w:p>
        </w:tc>
      </w:tr>
      <w:tr w:rsidR="002B0C42" w:rsidRPr="00151516" w:rsidTr="002B0C42">
        <w:trPr>
          <w:trHeight w:val="291"/>
        </w:trPr>
        <w:tc>
          <w:tcPr>
            <w:tcW w:w="1985" w:type="dxa"/>
            <w:shd w:val="clear" w:color="auto" w:fill="auto"/>
            <w:tcMar>
              <w:top w:w="34" w:type="dxa"/>
              <w:left w:w="34" w:type="dxa"/>
              <w:bottom w:w="34" w:type="dxa"/>
              <w:right w:w="34"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C. 1. 1.</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tumači utjecaj medijskih tekstova na svakodnevni život primatelja.</w:t>
            </w:r>
          </w:p>
        </w:tc>
        <w:tc>
          <w:tcPr>
            <w:tcW w:w="5954" w:type="dxa"/>
            <w:shd w:val="clear" w:color="auto" w:fill="auto"/>
            <w:tcMar>
              <w:top w:w="34" w:type="dxa"/>
              <w:left w:w="34" w:type="dxa"/>
              <w:bottom w:w="34" w:type="dxa"/>
              <w:right w:w="34" w:type="dxa"/>
            </w:tcMar>
            <w:hideMark/>
          </w:tcPr>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uočava različita djelovanja javnih, komercijalnih i neprofitnih medija na svakodnevni život primatelja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uočava svrhu (osobnu, obrazovnu, javnu) medijskoga teksta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tumači odnos između medijskih sadržaja i stvarnosti</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tumači medijsku poruku i zaključuje kome je namijenjena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uočava na koje je jezične, vizualne, auditivne i audiovizualne načine oblikovana medijska poruka i kako ti načini utječu na njezinu recepciju</w:t>
            </w:r>
          </w:p>
          <w:p w:rsidR="002B0C42" w:rsidRPr="00151516" w:rsidRDefault="002B0C42" w:rsidP="002B0C42">
            <w:pPr>
              <w:spacing w:after="240"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sz w:val="18"/>
                <w:szCs w:val="18"/>
              </w:rPr>
              <w:t>- prepoznaje kako su informacije, ideje, stavovi i mišljenja prikazani u medijskom tekstu i kako utječu na svakodnevni život primatelja</w:t>
            </w:r>
          </w:p>
        </w:tc>
        <w:tc>
          <w:tcPr>
            <w:tcW w:w="1736"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uočava svrhu medijskog teksta i prema smjernicama opisuje medijsku poruku</w:t>
            </w:r>
          </w:p>
        </w:tc>
        <w:tc>
          <w:tcPr>
            <w:tcW w:w="1737"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uočava svrhu medijskog teksta i prema smjernicama tumači medijsku poruku i kome je ona namijenjena</w:t>
            </w:r>
          </w:p>
        </w:tc>
        <w:tc>
          <w:tcPr>
            <w:tcW w:w="1736"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uočava svrhu medijskog teksta i prema smjernicama tumači medijsku poruku i njezin utjecaj na svakodnevni život primatelja</w:t>
            </w:r>
          </w:p>
        </w:tc>
        <w:tc>
          <w:tcPr>
            <w:tcW w:w="1737"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uočava svrhu medijskog teksta i tumači medijsku poruku te prepoznaje kako su u njemu prikazane informacije, ideje, stavovi i mišljenja i kako utječu na svakodnevni život primatelja</w:t>
            </w:r>
          </w:p>
        </w:tc>
      </w:tr>
      <w:tr w:rsidR="002B0C42" w:rsidRPr="00151516" w:rsidTr="002B0C42">
        <w:trPr>
          <w:trHeight w:val="291"/>
        </w:trPr>
        <w:tc>
          <w:tcPr>
            <w:tcW w:w="1985"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C. 1. 2.</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uočava odnos između popularne i visoke kulture i njihov utjecaj na oblikovanje vlastitoga kulturnog identiteta.</w:t>
            </w:r>
          </w:p>
        </w:tc>
        <w:tc>
          <w:tcPr>
            <w:tcW w:w="5954" w:type="dxa"/>
            <w:shd w:val="clear" w:color="auto" w:fill="auto"/>
            <w:tcMar>
              <w:top w:w="34" w:type="dxa"/>
              <w:left w:w="51" w:type="dxa"/>
              <w:bottom w:w="34" w:type="dxa"/>
              <w:right w:w="51" w:type="dxa"/>
            </w:tcMar>
            <w:hideMark/>
          </w:tcPr>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uočava razliku između popularne i visoke kulture na konkretnim primjerima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navodi različite kulturne obrasce i njihov utjecaj na oblikovanje vlastitog kulturnog identiteta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prepoznaje i objašnjava obilježja kozmopolitske kulture, šunda, trenda i kiča u umjetnosti i obrazlaže svoje reakcije na njih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tumači utjecaj popularne kulture na razvoj vlastitoga kulturnog identiteta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posjećuje kulturne-umjetničke događaje i manifestacije u stvarnom i digitalnom okružju</w:t>
            </w:r>
          </w:p>
          <w:p w:rsidR="002B0C42" w:rsidRPr="00151516" w:rsidRDefault="002B0C42" w:rsidP="002B0C42">
            <w:pPr>
              <w:spacing w:after="720" w:line="240" w:lineRule="auto"/>
              <w:ind w:right="113"/>
              <w:rPr>
                <w:rFonts w:ascii="VladaRHSans Lt" w:eastAsia="Times New Roman" w:hAnsi="VladaRHSans Lt" w:cs="Times New Roman"/>
                <w:color w:val="25408F"/>
                <w:sz w:val="18"/>
                <w:szCs w:val="18"/>
              </w:rPr>
            </w:pP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uočava razliku između popularne i visoke kulture na konkretnim primjerima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navodi kulturne obrasce i njihov utjecaj na oblikovanje vlastitoga kulturnog identiteta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navodi kulturne obrasce i obilježja kozmopolitske kulture, šunda, trenda i kiča i prepoznaje njihov utjecaj na vlastitoga kulturnog identiteta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navodi kulturne obrasce i obilježja kozmopolitske kulture, šunda , trenda i kiča i tumači utjecaj popularne kulture na razvoj vlastitoga kulturnog identiteta</w:t>
            </w:r>
          </w:p>
        </w:tc>
      </w:tr>
      <w:tr w:rsidR="002B0C42" w:rsidRPr="00151516" w:rsidTr="002B0C42">
        <w:trPr>
          <w:trHeight w:val="291"/>
        </w:trPr>
        <w:tc>
          <w:tcPr>
            <w:tcW w:w="14885" w:type="dxa"/>
            <w:gridSpan w:val="6"/>
            <w:shd w:val="clear" w:color="auto" w:fill="auto"/>
            <w:tcMar>
              <w:top w:w="34" w:type="dxa"/>
              <w:left w:w="51" w:type="dxa"/>
              <w:bottom w:w="34" w:type="dxa"/>
              <w:right w:w="51" w:type="dxa"/>
            </w:tcMar>
            <w:hideMark/>
          </w:tcPr>
          <w:p w:rsidR="002B0C42" w:rsidRPr="00151516" w:rsidRDefault="002B0C42" w:rsidP="002B0C42">
            <w:pPr>
              <w:spacing w:before="120" w:after="120" w:line="240" w:lineRule="auto"/>
              <w:ind w:left="113" w:right="113"/>
              <w:rPr>
                <w:rFonts w:ascii="VladaRHSans Lt" w:hAnsi="VladaRHSans Lt" w:cs="Times New Roman"/>
                <w:sz w:val="18"/>
                <w:szCs w:val="18"/>
              </w:rPr>
            </w:pPr>
            <w:r w:rsidRPr="00151516">
              <w:rPr>
                <w:rFonts w:ascii="VladaRHSans Lt" w:hAnsi="VladaRHSans Lt"/>
                <w:b/>
                <w:bCs/>
                <w:color w:val="002060"/>
                <w:sz w:val="18"/>
                <w:szCs w:val="18"/>
              </w:rPr>
              <w:lastRenderedPageBreak/>
              <w:t>PREPORUKA:</w:t>
            </w:r>
            <w:r w:rsidRPr="00151516">
              <w:rPr>
                <w:rFonts w:ascii="VladaRHSans Lt" w:hAnsi="VladaRHSans Lt" w:cs="Times New Roman"/>
                <w:color w:val="25408F"/>
                <w:sz w:val="18"/>
                <w:szCs w:val="18"/>
              </w:rPr>
              <w:t>:</w:t>
            </w:r>
            <w:r w:rsidRPr="00151516">
              <w:rPr>
                <w:rFonts w:ascii="VladaRHSans Lt" w:hAnsi="VladaRHSans Lt" w:cs="Times New Roman"/>
                <w:b/>
                <w:bCs/>
                <w:sz w:val="18"/>
                <w:szCs w:val="18"/>
              </w:rPr>
              <w:t xml:space="preserve"> </w:t>
            </w:r>
            <w:r w:rsidRPr="00151516">
              <w:rPr>
                <w:rFonts w:ascii="VladaRHSans Lt" w:hAnsi="VladaRHSans Lt" w:cs="Times New Roman"/>
                <w:sz w:val="18"/>
                <w:szCs w:val="18"/>
              </w:rPr>
              <w:t xml:space="preserve">Odgojno-obrazovni ishodi C. 1. 1. i C. 1. 2. ostvaruju se na sadržajima u skladu s potrebama, interesima i mogućnostima učenika i sektorskim područjem u kojemu se učenik obrazuje te u povezanosti s ishodima nastavnoga područja </w:t>
            </w:r>
            <w:r w:rsidRPr="00151516">
              <w:rPr>
                <w:rFonts w:ascii="VladaRHSans Lt" w:hAnsi="VladaRHSans Lt" w:cs="Times New Roman"/>
                <w:i/>
                <w:sz w:val="18"/>
                <w:szCs w:val="18"/>
              </w:rPr>
              <w:t>Hrvatski jezik i komunikacija</w:t>
            </w:r>
            <w:r w:rsidRPr="00151516">
              <w:rPr>
                <w:rFonts w:ascii="VladaRHSans Lt" w:hAnsi="VladaRHSans Lt" w:cs="Times New Roman"/>
                <w:sz w:val="18"/>
                <w:szCs w:val="18"/>
              </w:rPr>
              <w:t xml:space="preserve"> i </w:t>
            </w:r>
            <w:r w:rsidRPr="00151516">
              <w:rPr>
                <w:rFonts w:ascii="VladaRHSans Lt" w:hAnsi="VladaRHSans Lt" w:cs="Times New Roman"/>
                <w:i/>
                <w:sz w:val="18"/>
                <w:szCs w:val="18"/>
              </w:rPr>
              <w:t>Književnost i stvaralaštvo.</w:t>
            </w:r>
          </w:p>
          <w:p w:rsidR="002B0C42" w:rsidRPr="00151516" w:rsidRDefault="002B0C42" w:rsidP="002B0C42">
            <w:pPr>
              <w:spacing w:before="120" w:after="120" w:line="240" w:lineRule="auto"/>
              <w:ind w:left="113" w:right="113"/>
              <w:rPr>
                <w:rFonts w:ascii="VladaRHSans Lt" w:hAnsi="VladaRHSans Lt" w:cs="Times New Roman"/>
                <w:sz w:val="18"/>
                <w:szCs w:val="18"/>
              </w:rPr>
            </w:pPr>
            <w:r w:rsidRPr="00151516">
              <w:rPr>
                <w:rFonts w:ascii="VladaRHSans Lt" w:hAnsi="VladaRHSans Lt" w:cs="Times New Roman"/>
                <w:sz w:val="18"/>
                <w:szCs w:val="18"/>
              </w:rPr>
              <w:t>Izvori za ostvarivanje odgojno-obrazovnoga ishoda C. 1. 2. mogu biti: književni tekstovi, kazališne predstave, film, strip, medijski i višemedijski tekstovi - prema samostalnom odabiru učenika i odabrani u dogovoru s nastavnikom.</w:t>
            </w:r>
          </w:p>
        </w:tc>
      </w:tr>
    </w:tbl>
    <w:p w:rsidR="002B0C42" w:rsidRPr="00740FE5" w:rsidRDefault="002B0C42" w:rsidP="002B0C42">
      <w:pPr>
        <w:spacing w:line="240" w:lineRule="auto"/>
        <w:rPr>
          <w:rFonts w:ascii="Times New Roman" w:eastAsia="Times New Roman" w:hAnsi="Times New Roman" w:cs="Times New Roman"/>
          <w:sz w:val="18"/>
          <w:szCs w:val="18"/>
        </w:rPr>
      </w:pPr>
    </w:p>
    <w:p w:rsidR="002B0C42" w:rsidRPr="00151516" w:rsidRDefault="002B0C42" w:rsidP="002B2126">
      <w:pPr>
        <w:pStyle w:val="Heading2"/>
      </w:pPr>
      <w:r w:rsidRPr="00151516">
        <w:t>2. razred srednje škole (105 + 105 + 105)</w:t>
      </w:r>
    </w:p>
    <w:p w:rsidR="002B0C42" w:rsidRPr="00740FE5" w:rsidRDefault="002B0C42" w:rsidP="002B0C42">
      <w:pPr>
        <w:pStyle w:val="NoSpacing"/>
        <w:rPr>
          <w:rFonts w:ascii="Times New Roman" w:hAnsi="Times New Roman" w:cs="Times New Roman"/>
          <w:sz w:val="18"/>
          <w:szCs w:val="18"/>
        </w:rPr>
      </w:pPr>
    </w:p>
    <w:tbl>
      <w:tblPr>
        <w:tblW w:w="14885"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44"/>
        <w:gridCol w:w="38"/>
        <w:gridCol w:w="6057"/>
        <w:gridCol w:w="1736"/>
        <w:gridCol w:w="1737"/>
        <w:gridCol w:w="1736"/>
        <w:gridCol w:w="1737"/>
      </w:tblGrid>
      <w:tr w:rsidR="002B0C42" w:rsidRPr="00151516" w:rsidTr="002B0C42">
        <w:trPr>
          <w:trHeight w:val="326"/>
        </w:trPr>
        <w:tc>
          <w:tcPr>
            <w:tcW w:w="14885" w:type="dxa"/>
            <w:gridSpan w:val="7"/>
            <w:shd w:val="clear" w:color="auto" w:fill="auto"/>
            <w:tcMar>
              <w:top w:w="34" w:type="dxa"/>
              <w:left w:w="51" w:type="dxa"/>
              <w:bottom w:w="34" w:type="dxa"/>
              <w:right w:w="51" w:type="dxa"/>
            </w:tcMar>
            <w:hideMark/>
          </w:tcPr>
          <w:p w:rsidR="002B0C42" w:rsidRPr="003521C9" w:rsidRDefault="002B0C42" w:rsidP="002B0C42">
            <w:pPr>
              <w:pStyle w:val="ishod"/>
              <w:jc w:val="center"/>
              <w:rPr>
                <w:rFonts w:ascii="VladaRHSans Lt" w:hAnsi="VladaRHSans Lt"/>
                <w:color w:val="auto"/>
                <w:sz w:val="18"/>
                <w:szCs w:val="18"/>
                <w:lang w:val="hr-HR"/>
              </w:rPr>
            </w:pPr>
            <w:r w:rsidRPr="007570CB">
              <w:rPr>
                <w:rFonts w:ascii="VladaRHSans Lt" w:hAnsi="VladaRHSans Lt"/>
                <w:sz w:val="20"/>
                <w:szCs w:val="18"/>
                <w:lang w:val="hr-HR"/>
              </w:rPr>
              <w:t>HRVATSKI JEZIK I KOMUNIKACIJA</w:t>
            </w:r>
          </w:p>
        </w:tc>
      </w:tr>
      <w:tr w:rsidR="002B0C42" w:rsidRPr="00151516" w:rsidTr="002B0C42">
        <w:trPr>
          <w:trHeight w:val="291"/>
        </w:trPr>
        <w:tc>
          <w:tcPr>
            <w:tcW w:w="1882" w:type="dxa"/>
            <w:gridSpan w:val="2"/>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6057"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17" w:type="dxa"/>
              <w:left w:w="51" w:type="dxa"/>
              <w:bottom w:w="17"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882" w:type="dxa"/>
            <w:gridSpan w:val="2"/>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b/>
                <w:bCs/>
                <w:sz w:val="18"/>
                <w:szCs w:val="18"/>
              </w:rPr>
            </w:pPr>
          </w:p>
        </w:tc>
        <w:tc>
          <w:tcPr>
            <w:tcW w:w="6057"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17" w:type="dxa"/>
              <w:left w:w="51" w:type="dxa"/>
              <w:bottom w:w="17" w:type="dxa"/>
              <w:right w:w="51" w:type="dxa"/>
            </w:tcMar>
            <w:vAlign w:val="center"/>
            <w:hideMark/>
          </w:tcPr>
          <w:p w:rsidR="002B0C42" w:rsidRPr="00151516" w:rsidRDefault="002B0C42" w:rsidP="002B0C42">
            <w:pPr>
              <w:spacing w:line="240" w:lineRule="auto"/>
              <w:ind w:left="83"/>
              <w:jc w:val="center"/>
              <w:rPr>
                <w:rFonts w:ascii="VladaRHSans Lt" w:eastAsia="Times New Roman" w:hAnsi="VladaRHSans Lt" w:cs="Times New Roman"/>
                <w:sz w:val="18"/>
                <w:szCs w:val="18"/>
              </w:rPr>
            </w:pPr>
            <w:r w:rsidRPr="00151516">
              <w:rPr>
                <w:rFonts w:ascii="VladaRHSans Lt" w:eastAsia="Times New Roman" w:hAnsi="VladaRHSans Lt" w:cs="Times New Roman"/>
                <w:smallCaps/>
                <w:sz w:val="18"/>
                <w:szCs w:val="18"/>
              </w:rPr>
              <w:t>ZADOVOLJAVAJUĆA</w:t>
            </w:r>
          </w:p>
        </w:tc>
        <w:tc>
          <w:tcPr>
            <w:tcW w:w="1737" w:type="dxa"/>
            <w:shd w:val="clear" w:color="auto" w:fill="auto"/>
            <w:tcMar>
              <w:top w:w="34" w:type="dxa"/>
              <w:left w:w="51" w:type="dxa"/>
              <w:bottom w:w="34" w:type="dxa"/>
              <w:right w:w="51" w:type="dxa"/>
            </w:tcMar>
            <w:vAlign w:val="center"/>
            <w:hideMark/>
          </w:tcPr>
          <w:p w:rsidR="002B0C42" w:rsidRPr="00151516" w:rsidRDefault="002B0C42" w:rsidP="002B0C42">
            <w:pPr>
              <w:spacing w:line="240" w:lineRule="auto"/>
              <w:ind w:left="103"/>
              <w:jc w:val="center"/>
              <w:rPr>
                <w:rFonts w:ascii="VladaRHSans Lt" w:eastAsia="Times New Roman" w:hAnsi="VladaRHSans Lt" w:cs="Times New Roman"/>
                <w:sz w:val="18"/>
                <w:szCs w:val="18"/>
              </w:rPr>
            </w:pPr>
            <w:r w:rsidRPr="00151516">
              <w:rPr>
                <w:rFonts w:ascii="VladaRHSans Lt" w:eastAsia="Times New Roman" w:hAnsi="VladaRHSans Lt" w:cs="Times New Roman"/>
                <w:smallCaps/>
                <w:sz w:val="18"/>
                <w:szCs w:val="18"/>
              </w:rPr>
              <w:t>DOBRA</w:t>
            </w:r>
          </w:p>
        </w:tc>
        <w:tc>
          <w:tcPr>
            <w:tcW w:w="1736" w:type="dxa"/>
            <w:shd w:val="clear" w:color="auto" w:fill="auto"/>
            <w:tcMar>
              <w:top w:w="34" w:type="dxa"/>
              <w:left w:w="51" w:type="dxa"/>
              <w:bottom w:w="34" w:type="dxa"/>
              <w:right w:w="51" w:type="dxa"/>
            </w:tcMar>
            <w:vAlign w:val="center"/>
            <w:hideMark/>
          </w:tcPr>
          <w:p w:rsidR="002B0C42" w:rsidRPr="00151516" w:rsidRDefault="002B0C42" w:rsidP="002B0C42">
            <w:pPr>
              <w:spacing w:line="240" w:lineRule="auto"/>
              <w:ind w:left="-17"/>
              <w:jc w:val="center"/>
              <w:rPr>
                <w:rFonts w:ascii="VladaRHSans Lt" w:eastAsia="Times New Roman" w:hAnsi="VladaRHSans Lt" w:cs="Times New Roman"/>
                <w:sz w:val="18"/>
                <w:szCs w:val="18"/>
              </w:rPr>
            </w:pPr>
            <w:r w:rsidRPr="00151516">
              <w:rPr>
                <w:rFonts w:ascii="VladaRHSans Lt" w:eastAsia="Times New Roman" w:hAnsi="VladaRHSans Lt" w:cs="Times New Roman"/>
                <w:smallCaps/>
                <w:sz w:val="18"/>
                <w:szCs w:val="18"/>
              </w:rPr>
              <w:t>VRLO DOBRA</w:t>
            </w:r>
          </w:p>
        </w:tc>
        <w:tc>
          <w:tcPr>
            <w:tcW w:w="1737" w:type="dxa"/>
            <w:shd w:val="clear" w:color="auto" w:fill="auto"/>
            <w:tcMar>
              <w:top w:w="34" w:type="dxa"/>
              <w:left w:w="51" w:type="dxa"/>
              <w:bottom w:w="34" w:type="dxa"/>
              <w:right w:w="51" w:type="dxa"/>
            </w:tcMar>
            <w:vAlign w:val="center"/>
            <w:hideMark/>
          </w:tcPr>
          <w:p w:rsidR="002B0C42" w:rsidRPr="00151516" w:rsidRDefault="002B0C42" w:rsidP="002B0C42">
            <w:pPr>
              <w:spacing w:line="240" w:lineRule="auto"/>
              <w:ind w:left="3"/>
              <w:jc w:val="center"/>
              <w:rPr>
                <w:rFonts w:ascii="VladaRHSans Lt" w:eastAsia="Times New Roman" w:hAnsi="VladaRHSans Lt" w:cs="Times New Roman"/>
                <w:sz w:val="18"/>
                <w:szCs w:val="18"/>
              </w:rPr>
            </w:pPr>
            <w:r w:rsidRPr="00151516">
              <w:rPr>
                <w:rFonts w:ascii="VladaRHSans Lt" w:eastAsia="Times New Roman" w:hAnsi="VladaRHSans Lt" w:cs="Times New Roman"/>
                <w:smallCaps/>
                <w:sz w:val="18"/>
                <w:szCs w:val="18"/>
              </w:rPr>
              <w:t>IZNIMNA</w:t>
            </w:r>
          </w:p>
        </w:tc>
      </w:tr>
      <w:tr w:rsidR="002B0C42" w:rsidRPr="00151516" w:rsidTr="002B0C42">
        <w:trPr>
          <w:trHeight w:val="291"/>
        </w:trPr>
        <w:tc>
          <w:tcPr>
            <w:tcW w:w="1882" w:type="dxa"/>
            <w:gridSpan w:val="2"/>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A. 2. 1.</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govori izlagačke tekstove u skladu sa svrhom i željenim učinkom na primatelja.</w:t>
            </w:r>
          </w:p>
        </w:tc>
        <w:tc>
          <w:tcPr>
            <w:tcW w:w="6057"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određuje temu, oblik, svrhu i namjena govornoga teksta: informiranje, dokazivanje, zabavljanje</w:t>
            </w:r>
          </w:p>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istražuje informacije važne za pripremu govora služeći se različitim pouzdanim izvorima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uspoređuje i procjenjuje informacije iz raznih izvora radi procjene pouzdanosti, vjerodostojnosti, točnosti, autorstva i gledišta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prikladno se služi natuknicama, bilješkama, karticama, plakatima i računalnim prikazima pri govorenju i pridržava se zadanog vremena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govori ili razgovara radi upućivanja slušatelja / sugovornika ili pregovaranja radi zajedničkoga rješavanja problemske situacije ili donošenja odluka</w:t>
            </w:r>
          </w:p>
          <w:p w:rsidR="002B0C42" w:rsidRPr="00151516" w:rsidRDefault="002B0C42" w:rsidP="002B0C42">
            <w:pPr>
              <w:spacing w:after="144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xml:space="preserve">- samostalno primjenjuje stečena znanja o hrvatskome standardnom jeziku, uvažava pravogovornu normu, govorne vrednote (govornost, izražajnost, tečnost, izgovor) i neverbalne znakove i funkcionalni stil vrste teksta </w:t>
            </w:r>
            <w:r w:rsidRPr="00151516">
              <w:rPr>
                <w:rFonts w:ascii="VladaRHSans Lt" w:eastAsia="Times New Roman" w:hAnsi="VladaRHSans Lt" w:cs="Times New Roman"/>
                <w:sz w:val="18"/>
                <w:szCs w:val="18"/>
              </w:rPr>
              <w:br/>
            </w:r>
            <w:r w:rsidRPr="00151516">
              <w:rPr>
                <w:rFonts w:ascii="VladaRHSans Lt" w:eastAsia="Times New Roman" w:hAnsi="VladaRHSans Lt" w:cs="Times New Roman"/>
                <w:sz w:val="18"/>
                <w:szCs w:val="18"/>
              </w:rPr>
              <w:br/>
            </w:r>
            <w:r w:rsidRPr="00151516">
              <w:rPr>
                <w:rFonts w:ascii="VladaRHSans Lt" w:eastAsia="Times New Roman" w:hAnsi="VladaRHSans Lt" w:cs="Times New Roman"/>
                <w:bCs/>
                <w:color w:val="25408F"/>
                <w:sz w:val="18"/>
                <w:szCs w:val="18"/>
              </w:rPr>
              <w:t>- tekstovi: usmena prezentacija (usmeni prikaz), poslovni razgovor</w:t>
            </w:r>
          </w:p>
        </w:tc>
        <w:tc>
          <w:tcPr>
            <w:tcW w:w="1736" w:type="dxa"/>
            <w:shd w:val="clear" w:color="auto" w:fill="auto"/>
            <w:tcMar>
              <w:top w:w="17" w:type="dxa"/>
              <w:left w:w="51" w:type="dxa"/>
              <w:bottom w:w="17"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prema primjeru oblikuje tekst i govori u skladu s temom govornog teksta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uz pomoć nastavnika oblikuje tekst i govori u skladu s temom i oblikom govornog teksta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xml:space="preserve">- prema smjernicama oblikuje tekst i govori u skladu s temom, oblikom i svrhom govornog teksta </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samostalno govori u skladu s temom, oblikom, svrhom govornog teksta i željenim učinkom na primatelja</w:t>
            </w:r>
          </w:p>
        </w:tc>
      </w:tr>
      <w:tr w:rsidR="002B0C42" w:rsidRPr="00151516" w:rsidTr="002B0C42">
        <w:trPr>
          <w:trHeight w:val="291"/>
        </w:trPr>
        <w:tc>
          <w:tcPr>
            <w:tcW w:w="1844"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lastRenderedPageBreak/>
              <w:t>A. 2. 2.</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sluša prema određenoj svrsi slušanja izlagačke tekstove iz različitih izvora.</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sluša govorne i razgovorne vrste izlagačkih tekstova iz različitih izvora prema određenoj svrsi slušanja (obrazovna, javna, osobna) i namjeni (informiranje)</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primjenjuje i objašnjava uporabu strategija slušanja i govorenja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prepoznaje različite moguće izvore informacija i uočava utjecaje konteksta na primanje informacija u skladu sa svrhom slušanja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procjenjuje informacije bitne za svrhu slušanja</w:t>
            </w:r>
          </w:p>
          <w:p w:rsidR="002B0C42" w:rsidRPr="00151516" w:rsidRDefault="002B0C42" w:rsidP="002B0C42">
            <w:pPr>
              <w:pStyle w:val="NormalWeb"/>
              <w:spacing w:before="0" w:beforeAutospacing="0" w:after="600" w:afterAutospacing="0"/>
              <w:ind w:left="113" w:right="113"/>
              <w:rPr>
                <w:rFonts w:ascii="VladaRHSans Lt" w:hAnsi="VladaRHSans Lt"/>
                <w:sz w:val="18"/>
                <w:szCs w:val="18"/>
              </w:rPr>
            </w:pPr>
            <w:r w:rsidRPr="00151516">
              <w:rPr>
                <w:rFonts w:ascii="VladaRHSans Lt" w:hAnsi="VladaRHSans Lt"/>
                <w:color w:val="000000"/>
                <w:sz w:val="18"/>
                <w:szCs w:val="18"/>
              </w:rPr>
              <w:t>- oblikuje govoreni i/ili pisani tekst</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izdvaja informacije i ideje bitne za svrhu slušanja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analizira informacije i ideje bitne za svrhu slušanja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organizira informacije i ideje bitne za svrhu slušanja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procjenjuje informacije i ideje bitne za svrhu slušanja</w:t>
            </w:r>
          </w:p>
        </w:tc>
      </w:tr>
      <w:tr w:rsidR="002B0C42" w:rsidRPr="00151516" w:rsidTr="002B0C42">
        <w:trPr>
          <w:trHeight w:val="343"/>
        </w:trPr>
        <w:tc>
          <w:tcPr>
            <w:tcW w:w="14885" w:type="dxa"/>
            <w:gridSpan w:val="7"/>
            <w:shd w:val="clear" w:color="auto" w:fill="auto"/>
            <w:tcMar>
              <w:top w:w="34" w:type="dxa"/>
              <w:left w:w="51" w:type="dxa"/>
              <w:bottom w:w="34" w:type="dxa"/>
              <w:right w:w="51" w:type="dxa"/>
            </w:tcMar>
            <w:hideMark/>
          </w:tcPr>
          <w:p w:rsidR="002B0C42" w:rsidRPr="003521C9" w:rsidRDefault="002B0C42" w:rsidP="002B0C42">
            <w:pPr>
              <w:pStyle w:val="preporuka0"/>
              <w:rPr>
                <w:lang w:val="hr-HR" w:eastAsia="hr-HR"/>
              </w:rPr>
            </w:pPr>
            <w:r w:rsidRPr="003521C9">
              <w:rPr>
                <w:b/>
                <w:bCs/>
                <w:color w:val="002060"/>
                <w:lang w:val="hr-HR" w:eastAsia="hr-HR"/>
              </w:rPr>
              <w:t>PREPORUKA:</w:t>
            </w:r>
            <w:r w:rsidRPr="003521C9">
              <w:rPr>
                <w:b/>
                <w:bCs/>
                <w:color w:val="4A86E8"/>
                <w:lang w:val="hr-HR" w:eastAsia="hr-HR"/>
              </w:rPr>
              <w:t xml:space="preserve"> </w:t>
            </w:r>
            <w:r w:rsidRPr="003521C9">
              <w:rPr>
                <w:color w:val="000000"/>
                <w:lang w:val="hr-HR" w:eastAsia="hr-HR"/>
              </w:rPr>
              <w:t>Učenik sluša dva izlagačka teksta prema odabiru učitelja.</w:t>
            </w:r>
          </w:p>
        </w:tc>
      </w:tr>
      <w:tr w:rsidR="002B0C42" w:rsidRPr="00151516" w:rsidTr="002B0C42">
        <w:trPr>
          <w:trHeight w:val="291"/>
        </w:trPr>
        <w:tc>
          <w:tcPr>
            <w:tcW w:w="1844"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6095" w:type="dxa"/>
            <w:gridSpan w:val="2"/>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844"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6095" w:type="dxa"/>
            <w:gridSpan w:val="2"/>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151516" w:rsidTr="002B0C42">
        <w:trPr>
          <w:trHeight w:val="291"/>
        </w:trPr>
        <w:tc>
          <w:tcPr>
            <w:tcW w:w="1844"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A. 2. 3.</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sz w:val="18"/>
                <w:szCs w:val="18"/>
                <w:lang w:val="hr-HR"/>
              </w:rPr>
              <w:t>Učenik čita prema određenoj svrsi čitanja izlagačke tekstove.</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razlikuje izlagačke tekstove različitih oblika i iz različitih izvora prema određenoj svrsi čitanja i namjeni (informiranje)</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provjerene i neprovjerene izvore informacija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uočava strukturna obilježja tekstova i služi se prethodno stečenim znanjima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povezuje i sažima podatke i ideje u tekstu, bira prikladne citate kojima potkrepljuje svoje zaključke o eksplicitnom i implicitnom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značenju teksta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povezuje informacije i ideje u tekstu sa svojim znanjem, iskustvom i drugim tekstovima</w:t>
            </w:r>
          </w:p>
          <w:p w:rsidR="002B0C42" w:rsidRPr="00151516" w:rsidRDefault="002B0C42" w:rsidP="002B0C42">
            <w:pPr>
              <w:spacing w:after="240"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sz w:val="18"/>
                <w:szCs w:val="18"/>
              </w:rPr>
              <w:t>- primjenjuje i objašnjava uporabu strategija čitanja</w:t>
            </w:r>
            <w:r w:rsidRPr="00151516">
              <w:rPr>
                <w:rFonts w:ascii="VladaRHSans Lt" w:eastAsia="Times New Roman" w:hAnsi="VladaRHSans Lt" w:cs="Times New Roman"/>
                <w:sz w:val="18"/>
                <w:szCs w:val="18"/>
              </w:rPr>
              <w:br/>
            </w:r>
            <w:r w:rsidRPr="00151516">
              <w:rPr>
                <w:rFonts w:ascii="VladaRHSans Lt" w:eastAsia="Times New Roman" w:hAnsi="VladaRHSans Lt" w:cs="Times New Roman"/>
                <w:color w:val="25408F"/>
                <w:sz w:val="18"/>
                <w:szCs w:val="18"/>
              </w:rPr>
              <w:br/>
            </w:r>
            <w:r w:rsidRPr="00151516">
              <w:rPr>
                <w:rFonts w:ascii="VladaRHSans Lt" w:eastAsia="Times New Roman" w:hAnsi="VladaRHSans Lt" w:cs="Times New Roman"/>
                <w:bCs/>
                <w:color w:val="25408F"/>
                <w:sz w:val="18"/>
                <w:szCs w:val="18"/>
              </w:rPr>
              <w:t>- tekstovi: popularnoznanstveni ili stručni članak, intervju</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prepoznaje funkciju i osnovna obilježja izlagačkih tekstova te uz pomoć nastavnika analizira informacije</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razlikuje funkciju i osnovna obilježja izlagačkih tekstova te uz pomoć smjernica analizira informacije i ideje</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funkciju i osnovna obilježja izlagačkih tekstova na poznatim primjerima te analizira i sažima informacije i ideje</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xml:space="preserve">- opisuje funkciju i obilježja izlagačkih tekstova na poznatim i nepoznatim primjerima te sažima informacije i ideje u tekstu, svoje </w:t>
            </w:r>
            <w:r w:rsidRPr="003521C9">
              <w:rPr>
                <w:color w:val="000000"/>
                <w:lang w:val="hr-HR" w:eastAsia="hr-HR"/>
              </w:rPr>
              <w:lastRenderedPageBreak/>
              <w:t>zaključke podupire prikladnim citatima</w:t>
            </w:r>
          </w:p>
        </w:tc>
      </w:tr>
      <w:tr w:rsidR="002B0C42" w:rsidRPr="00151516" w:rsidTr="002B0C42">
        <w:trPr>
          <w:trHeight w:val="291"/>
        </w:trPr>
        <w:tc>
          <w:tcPr>
            <w:tcW w:w="1844"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lastRenderedPageBreak/>
              <w:t>A. 2. 4.</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piše izlagačke tekstove s obilježjima funkcionalnih stilova u skladu sa svrhom teksta i željenim učinkom na primatelja.</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planira pisanje izlagačkih tekstova prema određenoj strukturi, obliku (isprekidani, neprekinuti, mješoviti) i funkcionalnom stilu (administrativnom, publicističkom)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istražuje različite izvore informacija služeći se naprednim pretraživanjem i analizira njihovu valjanost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oblikuje sadržajno i logički povezani tekst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primjenjuje jezičnu normu hrvatskoga standardnog jezika: pravopisnu (pravilno piše sve pravopisne znakove na razini rečenice), gramatičku, leksičku i stilističku</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samostalno popunjava anketni obrazac u tiskanome i/ili elektroničkome obliku </w:t>
            </w:r>
          </w:p>
          <w:p w:rsidR="002B0C42" w:rsidRPr="00151516" w:rsidRDefault="002B0C42" w:rsidP="002B0C42">
            <w:pPr>
              <w:spacing w:after="228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br/>
              <w:t xml:space="preserve">- </w:t>
            </w:r>
            <w:r w:rsidRPr="00151516">
              <w:rPr>
                <w:rFonts w:ascii="VladaRHSans Lt" w:eastAsia="Times New Roman" w:hAnsi="VladaRHSans Lt" w:cs="Times New Roman"/>
                <w:bCs/>
                <w:color w:val="25408F"/>
                <w:sz w:val="18"/>
                <w:szCs w:val="18"/>
              </w:rPr>
              <w:t>tekstovi: prikaz, sažetak, pismo (javno i osobno)</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uz pomoć nastavnika piše izlagačke tekstove i primjenjuje obilježja funkcionalnoga stila u skladu sa svrhom teksta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prema primjeru piše izlagačke tekstove i primjenjuje obilježja funkcionalnoga stila u skladu sa svrhom teksta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prema smjernicama piše izlagačke tekstove i primjenjuje obilježja funkcionalnog stila u skladu sa svrhom teksta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samostalno piše izlagačke tekstove i primjenjuje obilježja funkcionalnog stila u skladu sa svrhom teksta i željenim učinkom na primatelja</w:t>
            </w:r>
          </w:p>
        </w:tc>
      </w:tr>
      <w:tr w:rsidR="002B0C42" w:rsidRPr="00151516" w:rsidTr="002B0C42">
        <w:trPr>
          <w:trHeight w:val="291"/>
        </w:trPr>
        <w:tc>
          <w:tcPr>
            <w:tcW w:w="14885" w:type="dxa"/>
            <w:gridSpan w:val="7"/>
            <w:shd w:val="clear" w:color="auto" w:fill="auto"/>
            <w:tcMar>
              <w:top w:w="34" w:type="dxa"/>
              <w:left w:w="51" w:type="dxa"/>
              <w:bottom w:w="34" w:type="dxa"/>
              <w:right w:w="51" w:type="dxa"/>
            </w:tcMar>
            <w:hideMark/>
          </w:tcPr>
          <w:p w:rsidR="002B0C42" w:rsidRPr="003521C9" w:rsidRDefault="002B0C42" w:rsidP="002B0C42">
            <w:pPr>
              <w:pStyle w:val="RAZINE"/>
              <w:rPr>
                <w:color w:val="000000"/>
                <w:lang w:val="hr-HR" w:eastAsia="hr-HR"/>
              </w:rPr>
            </w:pPr>
            <w:r w:rsidRPr="003521C9">
              <w:rPr>
                <w:b/>
                <w:bCs/>
                <w:color w:val="002060"/>
                <w:lang w:val="hr-HR" w:eastAsia="hr-HR"/>
              </w:rPr>
              <w:t>PREPORUKA:</w:t>
            </w:r>
            <w:r w:rsidRPr="003521C9">
              <w:rPr>
                <w:b/>
                <w:bCs/>
                <w:color w:val="4A86E8"/>
                <w:lang w:val="hr-HR" w:eastAsia="hr-HR"/>
              </w:rPr>
              <w:t xml:space="preserve"> </w:t>
            </w:r>
            <w:r w:rsidRPr="003521C9">
              <w:rPr>
                <w:color w:val="000000"/>
                <w:lang w:val="hr-HR" w:eastAsia="hr-HR"/>
              </w:rPr>
              <w:t xml:space="preserve">Sadržaji odgojno-obrazovnih ishoda A. 2. 1., A. 2. 2., A. 2. 3. i A. 2. 4. integracijski su povezani s nastavnim područjima </w:t>
            </w:r>
            <w:r w:rsidRPr="003521C9">
              <w:rPr>
                <w:i/>
                <w:color w:val="000000"/>
                <w:lang w:val="hr-HR" w:eastAsia="hr-HR"/>
              </w:rPr>
              <w:t>Književnost i stvaralaštvo</w:t>
            </w:r>
            <w:r w:rsidRPr="003521C9">
              <w:rPr>
                <w:color w:val="000000"/>
                <w:lang w:val="hr-HR" w:eastAsia="hr-HR"/>
              </w:rPr>
              <w:t xml:space="preserve"> i </w:t>
            </w:r>
            <w:r w:rsidRPr="003521C9">
              <w:rPr>
                <w:i/>
                <w:color w:val="000000"/>
                <w:lang w:val="hr-HR" w:eastAsia="hr-HR"/>
              </w:rPr>
              <w:t>Kultura i mediji</w:t>
            </w:r>
            <w:r w:rsidRPr="003521C9">
              <w:rPr>
                <w:color w:val="000000"/>
                <w:lang w:val="hr-HR" w:eastAsia="hr-HR"/>
              </w:rPr>
              <w:t xml:space="preserve"> i s ostalim odgojno-obrazovnim ishodima nastavnoga područja </w:t>
            </w:r>
            <w:r w:rsidRPr="003521C9">
              <w:rPr>
                <w:i/>
                <w:color w:val="000000"/>
                <w:lang w:val="hr-HR" w:eastAsia="hr-HR"/>
              </w:rPr>
              <w:t>Hrvatski jezik i komunikacija.</w:t>
            </w:r>
          </w:p>
        </w:tc>
      </w:tr>
      <w:tr w:rsidR="002B0C42" w:rsidRPr="00151516" w:rsidTr="002B0C42">
        <w:trPr>
          <w:trHeight w:val="291"/>
        </w:trPr>
        <w:tc>
          <w:tcPr>
            <w:tcW w:w="1844"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6095" w:type="dxa"/>
            <w:gridSpan w:val="2"/>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844"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6095" w:type="dxa"/>
            <w:gridSpan w:val="2"/>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151516" w:rsidTr="002B0C42">
        <w:trPr>
          <w:trHeight w:val="291"/>
        </w:trPr>
        <w:tc>
          <w:tcPr>
            <w:tcW w:w="1844"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lastRenderedPageBreak/>
              <w:t>A. 2. 5.</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bCs/>
                <w:sz w:val="18"/>
                <w:szCs w:val="18"/>
                <w:lang w:val="hr-HR"/>
              </w:rPr>
              <w:t>Učenik razlikuje rečenica po sastavu i strukturu teksta.</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spacing w:before="120" w:after="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razlikuje riječ, spoj riječi (sintagmu), rečenicu i tekst</w:t>
            </w:r>
          </w:p>
          <w:p w:rsidR="002B0C42" w:rsidRPr="00151516" w:rsidRDefault="002B0C42" w:rsidP="002B0C42">
            <w:pPr>
              <w:spacing w:before="20" w:after="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prepoznaje rečenice po sastavu: jednostavne neraščlanjene i raščlanjene; nezavisnosložene i zavisnosložene rečenice te višestruko složene rečenice nastale nizanjem, sklapanjem veznikom i uvrštavanjem </w:t>
            </w:r>
            <w:r w:rsidRPr="00151516">
              <w:rPr>
                <w:rFonts w:ascii="VladaRHSans Lt" w:eastAsia="Times New Roman" w:hAnsi="VladaRHSans Lt" w:cs="Times New Roman"/>
                <w:sz w:val="18"/>
                <w:szCs w:val="18"/>
              </w:rPr>
              <w:br/>
              <w:t>- razlikuje osnovni, obilježeni i obavezni redoslijed riječi</w:t>
            </w:r>
            <w:r w:rsidRPr="00151516">
              <w:rPr>
                <w:rFonts w:ascii="VladaRHSans Lt" w:eastAsia="Times New Roman" w:hAnsi="VladaRHSans Lt" w:cs="Times New Roman"/>
                <w:sz w:val="18"/>
                <w:szCs w:val="18"/>
              </w:rPr>
              <w:br/>
              <w:t>- zapaža linearnu vezu među rečenicama kao bitnu osobinu pripovijedanja, a paralelnu kao bitnu osobinu opisivanja i primjenjuje ih u pisanju</w:t>
            </w:r>
            <w:r w:rsidRPr="00151516">
              <w:rPr>
                <w:rFonts w:ascii="VladaRHSans Lt" w:eastAsia="Times New Roman" w:hAnsi="VladaRHSans Lt" w:cs="Times New Roman"/>
                <w:sz w:val="18"/>
                <w:szCs w:val="18"/>
              </w:rPr>
              <w:br/>
              <w:t>- primjenjuje znanje o spojevima riječi i rečenicama u stvaranju teksta</w:t>
            </w:r>
          </w:p>
          <w:p w:rsidR="002B0C42" w:rsidRPr="00151516" w:rsidRDefault="002B0C42" w:rsidP="002B0C42">
            <w:pPr>
              <w:spacing w:after="840"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sz w:val="18"/>
                <w:szCs w:val="18"/>
              </w:rPr>
              <w:t>- prepoznaje pojmove: spoj riječi (sintagma), rečenica, tekst, paralelna i linearna tekstna veza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imenuje vrste rečenica u tipičnim primjerima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imenuje rečenice po sastavu i način njihova sklapanja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razlikuje rečenice po sastavu</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-razlikuje rečenica po sastavu oblikuje zadanu strukturu teksta</w:t>
            </w:r>
          </w:p>
        </w:tc>
      </w:tr>
      <w:tr w:rsidR="002B0C42" w:rsidRPr="00151516" w:rsidTr="002B0C42">
        <w:trPr>
          <w:trHeight w:val="291"/>
        </w:trPr>
        <w:tc>
          <w:tcPr>
            <w:tcW w:w="1844"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A. 2. 6.</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bCs/>
                <w:sz w:val="18"/>
                <w:szCs w:val="18"/>
                <w:lang w:val="hr-HR"/>
              </w:rPr>
              <w:t>Učenik imenuje leksičke slojeve u standardnome hrvatskom jeziku.</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color w:val="000000"/>
                <w:sz w:val="18"/>
                <w:szCs w:val="18"/>
              </w:rPr>
            </w:pPr>
            <w:r w:rsidRPr="00151516">
              <w:rPr>
                <w:rFonts w:ascii="VladaRHSans Lt" w:hAnsi="VladaRHSans Lt"/>
                <w:color w:val="000000"/>
                <w:sz w:val="18"/>
                <w:szCs w:val="18"/>
              </w:rPr>
              <w:t xml:space="preserve">- imenuje leksičke slojeve standardnoga jezika i navodi lekseme prema kriteriju područne raslojenosti </w:t>
            </w:r>
            <w:r w:rsidRPr="00151516">
              <w:rPr>
                <w:rFonts w:ascii="VladaRHSans Lt" w:hAnsi="VladaRHSans Lt"/>
                <w:color w:val="000000"/>
                <w:sz w:val="18"/>
                <w:szCs w:val="18"/>
              </w:rPr>
              <w:br/>
              <w:t xml:space="preserve">- razlikuje riječ, frazem i naziv kao leksičku jedinicu </w:t>
            </w:r>
            <w:r w:rsidRPr="00151516">
              <w:rPr>
                <w:rFonts w:ascii="VladaRHSans Lt" w:hAnsi="VladaRHSans Lt"/>
                <w:color w:val="000000"/>
                <w:sz w:val="18"/>
                <w:szCs w:val="18"/>
              </w:rPr>
              <w:br/>
              <w:t>- zamjećuje i opisuje podrijetlo imena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sz w:val="18"/>
                <w:szCs w:val="18"/>
              </w:rPr>
              <w:t>- služi se rječnicima posebnoga leksičkoga sloja (mjesnih govora, frazema, vlastitih imena) pri razvijanju aktivnoga rječnika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uočava leksičke slojeve hrvatskoga standardnog jezika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imenuje leksičke slojeve hrvatskog standardnoga jezika i navodi primjere lokalizama ili dijalektizama</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imenuje leksičke slojeve hrvatskog standardnoga jezika i navodi primjere prema kriteriju područne raslojenosti</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imenuje leksičke slojeve hrvatskog standardnoga jezika i razlikuje leksem, frazem, naziv i ime kao zasebne leksičke jedinice</w:t>
            </w:r>
          </w:p>
        </w:tc>
      </w:tr>
      <w:tr w:rsidR="002B0C42" w:rsidRPr="00151516" w:rsidTr="002B0C42">
        <w:trPr>
          <w:trHeight w:val="291"/>
        </w:trPr>
        <w:tc>
          <w:tcPr>
            <w:tcW w:w="14885" w:type="dxa"/>
            <w:gridSpan w:val="7"/>
            <w:shd w:val="clear" w:color="auto" w:fill="auto"/>
            <w:tcMar>
              <w:top w:w="34" w:type="dxa"/>
              <w:left w:w="51" w:type="dxa"/>
              <w:bottom w:w="34" w:type="dxa"/>
              <w:right w:w="51" w:type="dxa"/>
            </w:tcMar>
            <w:hideMark/>
          </w:tcPr>
          <w:p w:rsidR="002B0C42" w:rsidRPr="003521C9" w:rsidRDefault="002B0C42" w:rsidP="002B0C42">
            <w:pPr>
              <w:pStyle w:val="RAZINE"/>
              <w:rPr>
                <w:color w:val="000000"/>
                <w:lang w:val="hr-HR" w:eastAsia="hr-HR"/>
              </w:rPr>
            </w:pPr>
            <w:r w:rsidRPr="003521C9">
              <w:rPr>
                <w:b/>
                <w:bCs/>
                <w:color w:val="002060"/>
                <w:lang w:val="hr-HR" w:eastAsia="hr-HR"/>
              </w:rPr>
              <w:t>PREPORUKA:</w:t>
            </w:r>
            <w:r w:rsidRPr="003521C9">
              <w:rPr>
                <w:b/>
                <w:bCs/>
                <w:color w:val="4A86E8"/>
                <w:lang w:val="hr-HR" w:eastAsia="hr-HR"/>
              </w:rPr>
              <w:t xml:space="preserve"> </w:t>
            </w:r>
            <w:r w:rsidRPr="003521C9">
              <w:rPr>
                <w:color w:val="000000"/>
                <w:lang w:val="hr-HR" w:eastAsia="hr-HR"/>
              </w:rPr>
              <w:t>Pozornost se posvećuje odnosu strukovnoga i općeuporabnoga leksika, tj. leksiku struke.</w:t>
            </w:r>
          </w:p>
        </w:tc>
      </w:tr>
      <w:tr w:rsidR="002B0C42" w:rsidRPr="00151516" w:rsidTr="002B0C42">
        <w:trPr>
          <w:trHeight w:val="2451"/>
        </w:trPr>
        <w:tc>
          <w:tcPr>
            <w:tcW w:w="1844"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 xml:space="preserve">A. 2. 7. </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bCs/>
                <w:sz w:val="18"/>
                <w:szCs w:val="18"/>
                <w:lang w:val="hr-HR"/>
              </w:rPr>
              <w:t>Učenik opisuje tekstove prema pripadnosti funkcionalnome stilu i odnosu prema jezičnoj normi.</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opisuje funkcionalne stilove hrvatskoga standardnog jezika i njihova obilježja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opisuje vezu funkcionalnoga stila (administrativnog, znanstvenog, novinarsko-publicističkog, razgovornog i književnoumjetničkoga) i rečeničnih struktura u tekstovima koje stvara i prima</w:t>
            </w:r>
          </w:p>
          <w:p w:rsidR="002B0C42" w:rsidRPr="00151516" w:rsidRDefault="002B0C42" w:rsidP="002B0C42">
            <w:pPr>
              <w:pStyle w:val="NormalWeb"/>
              <w:spacing w:before="0" w:beforeAutospacing="0" w:after="1680" w:afterAutospacing="0"/>
              <w:ind w:left="113" w:right="113"/>
              <w:rPr>
                <w:rFonts w:ascii="VladaRHSans Lt" w:hAnsi="VladaRHSans Lt"/>
                <w:sz w:val="18"/>
                <w:szCs w:val="18"/>
              </w:rPr>
            </w:pPr>
            <w:r w:rsidRPr="00151516">
              <w:rPr>
                <w:rFonts w:ascii="VladaRHSans Lt" w:hAnsi="VladaRHSans Lt"/>
                <w:color w:val="000000"/>
                <w:sz w:val="18"/>
                <w:szCs w:val="18"/>
              </w:rPr>
              <w:lastRenderedPageBreak/>
              <w:t xml:space="preserve">- objašnjava odnos funkcionalnoga stila i jezične norme </w:t>
            </w:r>
          </w:p>
          <w:p w:rsidR="002B0C42" w:rsidRPr="003521C9" w:rsidRDefault="002B0C42" w:rsidP="002B0C42">
            <w:pPr>
              <w:pStyle w:val="preporuka0"/>
              <w:rPr>
                <w:lang w:val="hr-HR" w:eastAsia="hr-HR"/>
              </w:rPr>
            </w:pP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opisuje razgovorni, administrativni i književnoumjetnički stil hrvatskoga jezika i navodi primjere</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funkcionalne stilove hrvatskoga standardnog jezika i navodi njihova obilježja n</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vezu funkcionalnoga stila i rečeničnih struktura u tekstovima koje stvara i prima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odnos funkcionalnoga stila i jezične norme na primjerima</w:t>
            </w:r>
          </w:p>
        </w:tc>
      </w:tr>
      <w:tr w:rsidR="002B0C42" w:rsidRPr="00151516" w:rsidTr="002B0C42">
        <w:trPr>
          <w:trHeight w:val="291"/>
        </w:trPr>
        <w:tc>
          <w:tcPr>
            <w:tcW w:w="14885" w:type="dxa"/>
            <w:gridSpan w:val="7"/>
            <w:shd w:val="clear" w:color="auto" w:fill="auto"/>
            <w:tcMar>
              <w:top w:w="34" w:type="dxa"/>
              <w:left w:w="51" w:type="dxa"/>
              <w:bottom w:w="34" w:type="dxa"/>
              <w:right w:w="51" w:type="dxa"/>
            </w:tcMar>
            <w:hideMark/>
          </w:tcPr>
          <w:p w:rsidR="002B0C42" w:rsidRPr="007570CB" w:rsidRDefault="002B0C42" w:rsidP="002B0C42">
            <w:pPr>
              <w:pStyle w:val="Style6"/>
              <w:rPr>
                <w:rFonts w:ascii="VladaRHSans Lt" w:hAnsi="VladaRHSans Lt"/>
                <w:b/>
                <w:color w:val="auto"/>
                <w:sz w:val="18"/>
                <w:szCs w:val="18"/>
                <w:lang w:eastAsia="hr-HR"/>
              </w:rPr>
            </w:pPr>
            <w:r w:rsidRPr="007570CB">
              <w:rPr>
                <w:rFonts w:ascii="VladaRHSans Lt" w:hAnsi="VladaRHSans Lt"/>
                <w:b/>
                <w:sz w:val="20"/>
                <w:szCs w:val="18"/>
                <w:lang w:eastAsia="hr-HR"/>
              </w:rPr>
              <w:lastRenderedPageBreak/>
              <w:t>KNJIŽEVNOST I STVARALAŠTVO</w:t>
            </w:r>
          </w:p>
        </w:tc>
      </w:tr>
      <w:tr w:rsidR="002B0C42" w:rsidRPr="00151516" w:rsidTr="002B0C42">
        <w:trPr>
          <w:trHeight w:val="291"/>
        </w:trPr>
        <w:tc>
          <w:tcPr>
            <w:tcW w:w="1844"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6095" w:type="dxa"/>
            <w:gridSpan w:val="2"/>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52"/>
        </w:trPr>
        <w:tc>
          <w:tcPr>
            <w:tcW w:w="1844"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6095" w:type="dxa"/>
            <w:gridSpan w:val="2"/>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6"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151516" w:rsidTr="002B0C42">
        <w:trPr>
          <w:trHeight w:val="291"/>
        </w:trPr>
        <w:tc>
          <w:tcPr>
            <w:tcW w:w="1844"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B. 2. 1.</w:t>
            </w:r>
          </w:p>
          <w:p w:rsidR="002B0C42" w:rsidRPr="003521C9" w:rsidRDefault="002B0C42" w:rsidP="002B0C42">
            <w:pPr>
              <w:pStyle w:val="ishod"/>
              <w:spacing w:before="120" w:after="60"/>
              <w:ind w:left="113"/>
              <w:rPr>
                <w:rFonts w:ascii="VladaRHSans Lt" w:hAnsi="VladaRHSans Lt"/>
                <w:color w:val="auto"/>
                <w:sz w:val="18"/>
                <w:szCs w:val="18"/>
                <w:lang w:val="hr-HR"/>
              </w:rPr>
            </w:pPr>
            <w:r w:rsidRPr="003521C9">
              <w:rPr>
                <w:rFonts w:ascii="VladaRHSans Lt" w:hAnsi="VladaRHSans Lt"/>
                <w:sz w:val="18"/>
                <w:szCs w:val="18"/>
                <w:lang w:val="hr-HR"/>
              </w:rPr>
              <w:t>Učenik izražava svoj literarni doživljaj i obrazlaže stavove o književnom tekstu.</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obrazlaže svoj literarni doživljaj teksta i razumijevanje književnoga teksta </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povezuje tematiku teksta s aktualnim situacijama na temelju svoga iskustva</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objašnjava svoje mišljenje i stavove o književnom tekstu na temelju vlastitog čitateljskog iskustva i znanja o književnosti (problematika i ideje u književnom tekstu)</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obrazlaže svoje mišljenje i stavove o književnom tekstu i potkrepljuje ih primjerima </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objašnjava svoje proživljeno iskustvo čitanja i uspoređuje ga s iskustvom čitanja drugih</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obrazlaže što utječe na njegov književni ukus</w:t>
            </w:r>
          </w:p>
        </w:tc>
        <w:tc>
          <w:tcPr>
            <w:tcW w:w="6946" w:type="dxa"/>
            <w:gridSpan w:val="4"/>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p>
        </w:tc>
      </w:tr>
      <w:tr w:rsidR="002B0C42" w:rsidRPr="00151516" w:rsidTr="002B0C42">
        <w:trPr>
          <w:trHeight w:val="291"/>
        </w:trPr>
        <w:tc>
          <w:tcPr>
            <w:tcW w:w="14885" w:type="dxa"/>
            <w:gridSpan w:val="7"/>
            <w:shd w:val="clear" w:color="auto" w:fill="auto"/>
            <w:tcMar>
              <w:top w:w="34" w:type="dxa"/>
              <w:left w:w="51" w:type="dxa"/>
              <w:bottom w:w="34" w:type="dxa"/>
              <w:right w:w="51" w:type="dxa"/>
            </w:tcMar>
            <w:hideMark/>
          </w:tcPr>
          <w:p w:rsidR="002B0C42" w:rsidRPr="00151516" w:rsidRDefault="002B0C42" w:rsidP="002B0C42">
            <w:pPr>
              <w:pStyle w:val="NormalWeb"/>
              <w:spacing w:before="60" w:beforeAutospacing="0" w:after="60" w:afterAutospacing="0"/>
              <w:ind w:left="113"/>
              <w:rPr>
                <w:rFonts w:ascii="VladaRHSans Lt" w:hAnsi="VladaRHSans Lt"/>
                <w:sz w:val="18"/>
                <w:szCs w:val="18"/>
              </w:rPr>
            </w:pPr>
            <w:r w:rsidRPr="00151516">
              <w:rPr>
                <w:rFonts w:ascii="VladaRHSans Lt" w:hAnsi="VladaRHSans Lt"/>
                <w:b/>
                <w:bCs/>
                <w:color w:val="002060"/>
                <w:sz w:val="18"/>
                <w:szCs w:val="18"/>
              </w:rPr>
              <w:t>PREPORUKA:</w:t>
            </w:r>
            <w:r w:rsidRPr="00151516">
              <w:rPr>
                <w:rFonts w:ascii="VladaRHSans Lt" w:hAnsi="VladaRHSans Lt"/>
                <w:b/>
                <w:bCs/>
                <w:color w:val="4A86E8"/>
                <w:sz w:val="18"/>
                <w:szCs w:val="18"/>
              </w:rPr>
              <w:t xml:space="preserve"> </w:t>
            </w:r>
            <w:r w:rsidRPr="00151516">
              <w:rPr>
                <w:rFonts w:ascii="VladaRHSans Lt" w:hAnsi="VladaRHSans Lt"/>
                <w:sz w:val="18"/>
                <w:szCs w:val="18"/>
              </w:rPr>
              <w:t>Odgojno-obrazovni ishod ostvaruje se na obaveznim i samostalno odabranim književnim djelima; literarni doživljaj učenik može izraziti usmeno, pisano, vizualizacijama; učenik treba pročitati najmanje jedan književni tekst prema vlastitom izboru i predstaviti ga.</w:t>
            </w:r>
          </w:p>
        </w:tc>
      </w:tr>
      <w:tr w:rsidR="002B0C42" w:rsidRPr="00151516" w:rsidTr="002B0C42">
        <w:trPr>
          <w:trHeight w:val="291"/>
        </w:trPr>
        <w:tc>
          <w:tcPr>
            <w:tcW w:w="1844"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B. 2. 2.</w:t>
            </w:r>
          </w:p>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bCs/>
                <w:sz w:val="18"/>
                <w:szCs w:val="18"/>
                <w:lang w:val="hr-HR"/>
              </w:rPr>
              <w:lastRenderedPageBreak/>
              <w:t>Učenik uspoređuje književne tekstove prema temi ili žanru i stavlja ih u kontekst.</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xml:space="preserve">- </w:t>
            </w:r>
            <w:r w:rsidRPr="00151516">
              <w:rPr>
                <w:rFonts w:ascii="VladaRHSans Lt" w:eastAsia="Times New Roman" w:hAnsi="VladaRHSans Lt" w:cs="Times New Roman"/>
                <w:bCs/>
                <w:sz w:val="18"/>
                <w:szCs w:val="18"/>
              </w:rPr>
              <w:t>tumači i primjenjuje</w:t>
            </w:r>
            <w:r w:rsidRPr="00151516">
              <w:rPr>
                <w:rFonts w:ascii="VladaRHSans Lt" w:eastAsia="Times New Roman" w:hAnsi="VladaRHSans Lt" w:cs="Times New Roman"/>
                <w:sz w:val="18"/>
                <w:szCs w:val="18"/>
              </w:rPr>
              <w:t xml:space="preserve"> pojmove vezane uz:</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prozne vrste: roman, novela, karakterizacija lika i odnosi među likovima; autobiografski elementi</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poetske vrste: lirska i satirična proza; pjesma u prozi; balada, dijalektalna poezija;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dramske vrste: drama i kazalište</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w:t>
            </w:r>
            <w:r w:rsidRPr="00151516">
              <w:rPr>
                <w:rFonts w:ascii="VladaRHSans Lt" w:eastAsia="Times New Roman" w:hAnsi="VladaRHSans Lt" w:cs="Times New Roman"/>
                <w:bCs/>
                <w:sz w:val="18"/>
                <w:szCs w:val="18"/>
              </w:rPr>
              <w:t>tumači</w:t>
            </w:r>
            <w:r w:rsidRPr="00151516">
              <w:rPr>
                <w:rFonts w:ascii="VladaRHSans Lt" w:eastAsia="Times New Roman" w:hAnsi="VladaRHSans Lt" w:cs="Times New Roman"/>
                <w:sz w:val="18"/>
                <w:szCs w:val="18"/>
              </w:rPr>
              <w:t xml:space="preserve"> jezično-stilska obilježja književnoga teksta: simbol, eufemizam, metonimiju, oksimoron, hiperbolu; sinesteziju; dijalekt i žargon u književnom tekstu;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w:t>
            </w:r>
            <w:r w:rsidRPr="00151516">
              <w:rPr>
                <w:rFonts w:ascii="VladaRHSans Lt" w:eastAsia="Times New Roman" w:hAnsi="VladaRHSans Lt" w:cs="Times New Roman"/>
                <w:bCs/>
                <w:sz w:val="18"/>
                <w:szCs w:val="18"/>
              </w:rPr>
              <w:t>uspoređuje</w:t>
            </w:r>
            <w:r w:rsidRPr="00151516">
              <w:rPr>
                <w:rFonts w:ascii="VladaRHSans Lt" w:eastAsia="Times New Roman" w:hAnsi="VladaRHSans Lt" w:cs="Times New Roman"/>
                <w:sz w:val="18"/>
                <w:szCs w:val="18"/>
              </w:rPr>
              <w:t xml:space="preserve"> motivaciju likova i njihovo predstavljanje u pojedinim žanrovima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uspoređuje teme i/ili pripadnost žanru u književnim tekstovima </w:t>
            </w:r>
          </w:p>
          <w:p w:rsidR="002B0C42" w:rsidRPr="00151516" w:rsidRDefault="002B0C42" w:rsidP="002B0C42">
            <w:pPr>
              <w:spacing w:line="240" w:lineRule="auto"/>
              <w:rPr>
                <w:rFonts w:ascii="VladaRHSans Lt" w:eastAsia="Times New Roman" w:hAnsi="VladaRHSans Lt" w:cs="Times New Roman"/>
                <w:sz w:val="18"/>
                <w:szCs w:val="18"/>
              </w:rPr>
            </w:pPr>
          </w:p>
          <w:p w:rsidR="002B0C42" w:rsidRPr="00151516" w:rsidRDefault="002B0C42" w:rsidP="002B0C42">
            <w:pPr>
              <w:spacing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bCs/>
                <w:color w:val="25408F"/>
                <w:sz w:val="18"/>
                <w:szCs w:val="18"/>
              </w:rPr>
              <w:t>- tekstovi: novela, roman, drama, poezija</w:t>
            </w:r>
          </w:p>
          <w:p w:rsidR="002B0C42" w:rsidRPr="003521C9" w:rsidRDefault="002B0C42" w:rsidP="002B0C42">
            <w:pPr>
              <w:pStyle w:val="preporuka0"/>
              <w:rPr>
                <w:lang w:val="hr-HR" w:eastAsia="hr-HR"/>
              </w:rPr>
            </w:pP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xml:space="preserve">- prema smjernicama </w:t>
            </w:r>
            <w:r w:rsidRPr="003521C9">
              <w:rPr>
                <w:color w:val="000000"/>
                <w:lang w:val="hr-HR" w:eastAsia="hr-HR"/>
              </w:rPr>
              <w:lastRenderedPageBreak/>
              <w:t>tumači tematska i žanrovska obilježja pojedinoga književnoga teksta primjenjujući pojmove vezane uz prozne, poetske i dramske vrste</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xml:space="preserve">- prema smjernicama </w:t>
            </w:r>
            <w:r w:rsidRPr="003521C9">
              <w:rPr>
                <w:color w:val="000000"/>
                <w:lang w:val="hr-HR" w:eastAsia="hr-HR"/>
              </w:rPr>
              <w:lastRenderedPageBreak/>
              <w:t>analizira tematska i žanrovska obilježja pojedinoga književnoga teksta primjenjujući pojmove vezane uz prozne, poetske i dramske vrste te imenuje književnopovijesno razdoblje u kojemu je nastao književni tekst</w:t>
            </w: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xml:space="preserve">- prema smjernicama </w:t>
            </w:r>
            <w:r w:rsidRPr="003521C9">
              <w:rPr>
                <w:color w:val="000000"/>
                <w:lang w:val="hr-HR" w:eastAsia="hr-HR"/>
              </w:rPr>
              <w:lastRenderedPageBreak/>
              <w:t>interpretira književne tekstove prema temi ili žanru primjenjujući pojmove vezane uz prozne, poetske i dramske vrste te imenuje književnopovijesno razdoblje u kojemu je nastao književni tekst i uočava njegova obilježja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xml:space="preserve">- uspoređuje književne </w:t>
            </w:r>
            <w:r w:rsidRPr="003521C9">
              <w:rPr>
                <w:color w:val="000000"/>
                <w:lang w:val="hr-HR" w:eastAsia="hr-HR"/>
              </w:rPr>
              <w:lastRenderedPageBreak/>
              <w:t>tekstove prema temi ili žanru primjenjujući pojmove vezane uz prozne, poetske i dramske vrste te prepoznaje stilsko-poetička obilježja književnog teksta i potkrepljuje ih primjerima iz teksta</w:t>
            </w:r>
          </w:p>
        </w:tc>
      </w:tr>
      <w:tr w:rsidR="002B0C42" w:rsidRPr="00151516" w:rsidTr="002B0C42">
        <w:trPr>
          <w:trHeight w:val="291"/>
        </w:trPr>
        <w:tc>
          <w:tcPr>
            <w:tcW w:w="14885" w:type="dxa"/>
            <w:gridSpan w:val="7"/>
            <w:shd w:val="clear" w:color="auto" w:fill="auto"/>
            <w:tcMar>
              <w:top w:w="34" w:type="dxa"/>
              <w:left w:w="51" w:type="dxa"/>
              <w:bottom w:w="34" w:type="dxa"/>
              <w:right w:w="51" w:type="dxa"/>
            </w:tcMar>
            <w:hideMark/>
          </w:tcPr>
          <w:p w:rsidR="002B0C42" w:rsidRPr="00151516" w:rsidRDefault="002B0C42" w:rsidP="002B0C42">
            <w:pPr>
              <w:pStyle w:val="NormalWeb"/>
              <w:spacing w:before="0" w:beforeAutospacing="0" w:after="0" w:afterAutospacing="0"/>
              <w:rPr>
                <w:rFonts w:ascii="VladaRHSans Lt" w:hAnsi="VladaRHSans Lt"/>
                <w:sz w:val="18"/>
                <w:szCs w:val="18"/>
              </w:rPr>
            </w:pPr>
            <w:r w:rsidRPr="00151516">
              <w:rPr>
                <w:rFonts w:ascii="VladaRHSans Lt" w:hAnsi="VladaRHSans Lt"/>
                <w:b/>
                <w:bCs/>
                <w:color w:val="002060"/>
                <w:sz w:val="18"/>
                <w:szCs w:val="18"/>
              </w:rPr>
              <w:lastRenderedPageBreak/>
              <w:t>PREPORUKA:</w:t>
            </w:r>
            <w:r w:rsidRPr="00151516">
              <w:rPr>
                <w:rFonts w:ascii="VladaRHSans Lt" w:hAnsi="VladaRHSans Lt"/>
                <w:b/>
                <w:bCs/>
                <w:color w:val="4A86E8"/>
                <w:sz w:val="18"/>
                <w:szCs w:val="18"/>
              </w:rPr>
              <w:t xml:space="preserve">: </w:t>
            </w:r>
            <w:r w:rsidRPr="00151516">
              <w:rPr>
                <w:rFonts w:ascii="VladaRHSans Lt" w:hAnsi="VladaRHSans Lt"/>
                <w:bCs/>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151516" w:rsidRDefault="002B0C42" w:rsidP="002B0C42">
            <w:pPr>
              <w:pStyle w:val="NormalWeb"/>
              <w:spacing w:before="0" w:beforeAutospacing="0" w:after="0" w:afterAutospacing="0"/>
              <w:rPr>
                <w:rFonts w:ascii="VladaRHSans Lt" w:hAnsi="VladaRHSans Lt"/>
                <w:sz w:val="18"/>
                <w:szCs w:val="18"/>
              </w:rPr>
            </w:pPr>
            <w:r w:rsidRPr="00151516">
              <w:rPr>
                <w:rFonts w:ascii="VladaRHSans Lt" w:hAnsi="VladaRHSans Lt"/>
                <w:bCs/>
                <w:sz w:val="18"/>
                <w:szCs w:val="18"/>
              </w:rPr>
              <w:t>Učenik čita dva obavezna književna teksta i pet književnih tekstova s izbornog popisa. Popis obaveznih naslova za četvrti i peti ciklus (1. - 3.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Pri odabiru valja se voditi kriterijem bliskosti i razumljivosti, tj. za polazište odabrati suvremene tekstove od kojih se prema načelima postupnosti i aktualizacije dolazi do djela starijih književnih razdoblja i poetika.</w:t>
            </w:r>
          </w:p>
          <w:p w:rsidR="002B0C42" w:rsidRPr="00151516" w:rsidRDefault="002B0C42" w:rsidP="002B0C42">
            <w:pPr>
              <w:pStyle w:val="NormalWeb"/>
              <w:spacing w:before="0" w:beforeAutospacing="0" w:after="0" w:afterAutospacing="0"/>
              <w:rPr>
                <w:rFonts w:ascii="VladaRHSans Lt" w:hAnsi="VladaRHSans Lt"/>
                <w:sz w:val="18"/>
                <w:szCs w:val="18"/>
              </w:rPr>
            </w:pPr>
            <w:r w:rsidRPr="00151516">
              <w:rPr>
                <w:rFonts w:ascii="VladaRHSans Lt" w:hAnsi="VladaRHSans Lt"/>
                <w:bCs/>
                <w:sz w:val="18"/>
                <w:szCs w:val="18"/>
              </w:rPr>
              <w:t xml:space="preserve">Popis obveznih tekstova za cjelovito čitanje u 4. i 5. ciklusu: </w:t>
            </w:r>
            <w:r w:rsidRPr="00151516">
              <w:rPr>
                <w:rFonts w:ascii="VladaRHSans Lt" w:hAnsi="VladaRHSans Lt"/>
                <w:sz w:val="18"/>
                <w:szCs w:val="18"/>
                <w:shd w:val="clear" w:color="auto" w:fill="FFFFFF"/>
              </w:rPr>
              <w:t xml:space="preserve">Držić, Marin, </w:t>
            </w:r>
            <w:r w:rsidRPr="00151516">
              <w:rPr>
                <w:rFonts w:ascii="VladaRHSans Lt" w:hAnsi="VladaRHSans Lt"/>
                <w:i/>
                <w:iCs/>
                <w:sz w:val="18"/>
                <w:szCs w:val="18"/>
                <w:shd w:val="clear" w:color="auto" w:fill="FFFFFF"/>
              </w:rPr>
              <w:t xml:space="preserve">Novela od Stanca; </w:t>
            </w:r>
            <w:r w:rsidRPr="00151516">
              <w:rPr>
                <w:rFonts w:ascii="VladaRHSans Lt" w:hAnsi="VladaRHSans Lt"/>
                <w:sz w:val="18"/>
                <w:szCs w:val="18"/>
                <w:shd w:val="clear" w:color="auto" w:fill="FFFFFF"/>
              </w:rPr>
              <w:t xml:space="preserve">Gundulić, Ivan, </w:t>
            </w:r>
            <w:r w:rsidRPr="00151516">
              <w:rPr>
                <w:rFonts w:ascii="VladaRHSans Lt" w:hAnsi="VladaRHSans Lt"/>
                <w:i/>
                <w:iCs/>
                <w:sz w:val="18"/>
                <w:szCs w:val="18"/>
                <w:shd w:val="clear" w:color="auto" w:fill="FFFFFF"/>
              </w:rPr>
              <w:t xml:space="preserve">Dubravka; </w:t>
            </w:r>
            <w:r w:rsidRPr="00151516">
              <w:rPr>
                <w:rFonts w:ascii="VladaRHSans Lt" w:hAnsi="VladaRHSans Lt"/>
                <w:sz w:val="18"/>
                <w:szCs w:val="18"/>
                <w:shd w:val="clear" w:color="auto" w:fill="FFFFFF"/>
              </w:rPr>
              <w:t xml:space="preserve">Krleža, Miroslav, </w:t>
            </w:r>
            <w:r w:rsidRPr="00151516">
              <w:rPr>
                <w:rFonts w:ascii="VladaRHSans Lt" w:hAnsi="VladaRHSans Lt"/>
                <w:i/>
                <w:iCs/>
                <w:sz w:val="18"/>
                <w:szCs w:val="18"/>
                <w:shd w:val="clear" w:color="auto" w:fill="FFFFFF"/>
              </w:rPr>
              <w:t xml:space="preserve">Gospoda Glembajevi; </w:t>
            </w:r>
            <w:r w:rsidRPr="00151516">
              <w:rPr>
                <w:rFonts w:ascii="VladaRHSans Lt" w:hAnsi="VladaRHSans Lt"/>
                <w:sz w:val="18"/>
                <w:szCs w:val="18"/>
                <w:shd w:val="clear" w:color="auto" w:fill="FFFFFF"/>
              </w:rPr>
              <w:t xml:space="preserve">Matoš, Antun Gustav, izbor iz novela; Mažuranić, Ivan, </w:t>
            </w:r>
            <w:r w:rsidRPr="00151516">
              <w:rPr>
                <w:rFonts w:ascii="VladaRHSans Lt" w:hAnsi="VladaRHSans Lt"/>
                <w:i/>
                <w:iCs/>
                <w:sz w:val="18"/>
                <w:szCs w:val="18"/>
                <w:shd w:val="clear" w:color="auto" w:fill="FFFFFF"/>
              </w:rPr>
              <w:t xml:space="preserve">Smrt Smail-age Čengića; </w:t>
            </w:r>
            <w:r w:rsidRPr="00151516">
              <w:rPr>
                <w:rFonts w:ascii="VladaRHSans Lt" w:hAnsi="VladaRHSans Lt"/>
                <w:sz w:val="18"/>
                <w:szCs w:val="18"/>
                <w:shd w:val="clear" w:color="auto" w:fill="FFFFFF"/>
              </w:rPr>
              <w:t xml:space="preserve">Novak, Vjenceslav, </w:t>
            </w:r>
            <w:r w:rsidRPr="00151516">
              <w:rPr>
                <w:rFonts w:ascii="VladaRHSans Lt" w:hAnsi="VladaRHSans Lt"/>
                <w:i/>
                <w:iCs/>
                <w:sz w:val="18"/>
                <w:szCs w:val="18"/>
                <w:shd w:val="clear" w:color="auto" w:fill="FFFFFF"/>
              </w:rPr>
              <w:t xml:space="preserve">Posljednji Stipančići; </w:t>
            </w:r>
            <w:r w:rsidRPr="00151516">
              <w:rPr>
                <w:rFonts w:ascii="VladaRHSans Lt" w:hAnsi="VladaRHSans Lt"/>
                <w:sz w:val="18"/>
                <w:szCs w:val="18"/>
                <w:shd w:val="clear" w:color="auto" w:fill="FFFFFF"/>
              </w:rPr>
              <w:t xml:space="preserve">Šenoa, August, </w:t>
            </w:r>
            <w:r w:rsidRPr="00151516">
              <w:rPr>
                <w:rFonts w:ascii="VladaRHSans Lt" w:hAnsi="VladaRHSans Lt"/>
                <w:i/>
                <w:iCs/>
                <w:sz w:val="18"/>
                <w:szCs w:val="18"/>
                <w:shd w:val="clear" w:color="auto" w:fill="FFFFFF"/>
              </w:rPr>
              <w:t xml:space="preserve">Prijan Lovro; </w:t>
            </w:r>
            <w:r w:rsidRPr="00151516">
              <w:rPr>
                <w:rFonts w:ascii="VladaRHSans Lt" w:hAnsi="VladaRHSans Lt"/>
                <w:sz w:val="18"/>
                <w:szCs w:val="18"/>
                <w:shd w:val="clear" w:color="auto" w:fill="FFFFFF"/>
              </w:rPr>
              <w:t>Šimić, Antun Branko, izbor iz poezije.</w:t>
            </w:r>
          </w:p>
        </w:tc>
      </w:tr>
      <w:tr w:rsidR="002B0C42" w:rsidRPr="00151516" w:rsidTr="002B0C42">
        <w:trPr>
          <w:trHeight w:val="291"/>
        </w:trPr>
        <w:tc>
          <w:tcPr>
            <w:tcW w:w="1844"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6095" w:type="dxa"/>
            <w:gridSpan w:val="2"/>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844"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6095" w:type="dxa"/>
            <w:gridSpan w:val="2"/>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6"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151516" w:rsidTr="002B0C42">
        <w:trPr>
          <w:trHeight w:val="26"/>
        </w:trPr>
        <w:tc>
          <w:tcPr>
            <w:tcW w:w="1844"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B. 2. 3.</w:t>
            </w:r>
          </w:p>
          <w:p w:rsidR="002B0C42" w:rsidRPr="003521C9" w:rsidRDefault="002B0C42" w:rsidP="002B0C42">
            <w:pPr>
              <w:pStyle w:val="ishod"/>
              <w:spacing w:before="120" w:after="120"/>
              <w:ind w:left="113" w:right="113"/>
              <w:rPr>
                <w:rFonts w:ascii="VladaRHSans Lt" w:hAnsi="VladaRHSans Lt"/>
                <w:b w:val="0"/>
                <w:color w:val="auto"/>
                <w:sz w:val="18"/>
                <w:szCs w:val="18"/>
                <w:lang w:val="hr-HR"/>
              </w:rPr>
            </w:pPr>
            <w:r w:rsidRPr="003521C9">
              <w:rPr>
                <w:rFonts w:ascii="VladaRHSans Lt" w:hAnsi="VladaRHSans Lt"/>
                <w:sz w:val="18"/>
                <w:szCs w:val="18"/>
                <w:lang w:val="hr-HR"/>
              </w:rPr>
              <w:t xml:space="preserve">Učenik se stvaralački izražava prema vlastitome interesu potaknut </w:t>
            </w:r>
            <w:r w:rsidRPr="003521C9">
              <w:rPr>
                <w:rFonts w:ascii="VladaRHSans Lt" w:hAnsi="VladaRHSans Lt"/>
                <w:sz w:val="18"/>
                <w:szCs w:val="18"/>
                <w:lang w:val="hr-HR"/>
              </w:rPr>
              <w:lastRenderedPageBreak/>
              <w:t>književnim tekstom.</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priprema i oblikuje radove u kojima do izražaja dolazi kreativnost, inovativnost, originalnost i stvaralačko mišljenje potaknuto književnim tekstom ili umjetničkim djelom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žanrovski preoblikuje književni tekst (dramatizira prozni tekst, preoblikuje dramski tekst) primjenjujući znanje o žanrovskim i strukturnim obilježjima</w:t>
            </w:r>
            <w:r w:rsidRPr="00151516">
              <w:rPr>
                <w:rFonts w:ascii="VladaRHSans Lt" w:eastAsia="Times New Roman" w:hAnsi="VladaRHSans Lt" w:cs="Times New Roman"/>
                <w:sz w:val="18"/>
                <w:szCs w:val="18"/>
              </w:rPr>
              <w:br/>
              <w:t xml:space="preserve">- adaptira, dramatizira, piše sinopsis </w:t>
            </w:r>
          </w:p>
          <w:p w:rsidR="002B0C42" w:rsidRPr="00151516" w:rsidRDefault="002B0C42" w:rsidP="002B0C42">
            <w:pPr>
              <w:spacing w:after="60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priprema i izvodi dramske i scenske igre </w:t>
            </w:r>
            <w:r w:rsidRPr="00151516">
              <w:rPr>
                <w:rFonts w:ascii="VladaRHSans Lt" w:eastAsia="Times New Roman" w:hAnsi="VladaRHSans Lt" w:cs="Times New Roman"/>
                <w:sz w:val="18"/>
                <w:szCs w:val="18"/>
              </w:rPr>
              <w:br/>
              <w:t>- postavlja i izvodi predstave, snima (kratke) filmove, crta, slika, izrađuje strip, rječnik, priručnik</w:t>
            </w:r>
            <w:r w:rsidRPr="00151516">
              <w:rPr>
                <w:rFonts w:ascii="VladaRHSans Lt" w:eastAsia="Times New Roman" w:hAnsi="VladaRHSans Lt" w:cs="Times New Roman"/>
                <w:sz w:val="18"/>
                <w:szCs w:val="18"/>
              </w:rPr>
              <w:br/>
              <w:t>- rješava različite problemske situacije motivirane književnim tekstom pomoću dramskih tehnika, različitih vrsta odgojnoga kazališta i odgojnim plesom</w:t>
            </w:r>
          </w:p>
        </w:tc>
        <w:tc>
          <w:tcPr>
            <w:tcW w:w="6946" w:type="dxa"/>
            <w:gridSpan w:val="4"/>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p>
        </w:tc>
      </w:tr>
      <w:tr w:rsidR="002B0C42" w:rsidRPr="00151516" w:rsidTr="002B0C42">
        <w:trPr>
          <w:trHeight w:val="326"/>
        </w:trPr>
        <w:tc>
          <w:tcPr>
            <w:tcW w:w="14885" w:type="dxa"/>
            <w:gridSpan w:val="7"/>
            <w:shd w:val="clear" w:color="auto" w:fill="auto"/>
            <w:tcMar>
              <w:top w:w="34" w:type="dxa"/>
              <w:left w:w="51" w:type="dxa"/>
              <w:bottom w:w="34" w:type="dxa"/>
              <w:right w:w="51" w:type="dxa"/>
            </w:tcMar>
            <w:hideMark/>
          </w:tcPr>
          <w:p w:rsidR="002B0C42" w:rsidRPr="00151516" w:rsidRDefault="002B0C42" w:rsidP="002B0C42">
            <w:pPr>
              <w:pStyle w:val="NormalWeb"/>
              <w:spacing w:before="60" w:beforeAutospacing="0" w:after="60" w:afterAutospacing="0"/>
              <w:ind w:left="113" w:right="113"/>
              <w:rPr>
                <w:rFonts w:ascii="VladaRHSans Lt" w:hAnsi="VladaRHSans Lt"/>
                <w:color w:val="000000"/>
                <w:sz w:val="18"/>
                <w:szCs w:val="18"/>
              </w:rPr>
            </w:pPr>
            <w:r w:rsidRPr="00151516">
              <w:rPr>
                <w:rFonts w:ascii="VladaRHSans Lt" w:hAnsi="VladaRHSans Lt"/>
                <w:color w:val="25408F"/>
                <w:sz w:val="18"/>
                <w:szCs w:val="18"/>
              </w:rPr>
              <w:lastRenderedPageBreak/>
              <w:t>PREPORUKA:</w:t>
            </w:r>
            <w:r w:rsidRPr="00151516">
              <w:rPr>
                <w:rFonts w:ascii="VladaRHSans Lt" w:hAnsi="VladaRHSans Lt"/>
                <w:color w:val="000000"/>
                <w:sz w:val="18"/>
                <w:szCs w:val="18"/>
              </w:rPr>
              <w:t xml:space="preserve"> Nastavnik potiče učenike na stvaralački način izražavanja i dokazivanja. Ishod se može ostvarivati individualnim i timskim radom i na temelju prethodno usvojenih znanja i vještina iz likovne i glazbene umjetnosti </w:t>
            </w:r>
            <w:r w:rsidRPr="00151516">
              <w:rPr>
                <w:rFonts w:ascii="VladaRHSans Lt" w:hAnsi="VladaRHSans Lt"/>
                <w:sz w:val="18"/>
                <w:szCs w:val="18"/>
              </w:rPr>
              <w:t xml:space="preserve">te </w:t>
            </w:r>
            <w:r w:rsidRPr="00151516">
              <w:rPr>
                <w:rFonts w:ascii="VladaRHSans Lt" w:hAnsi="VladaRHSans Lt"/>
                <w:color w:val="000000"/>
                <w:sz w:val="18"/>
                <w:szCs w:val="18"/>
              </w:rPr>
              <w:t xml:space="preserve">u skladu s mogućnostima i interesima učenika. Učenik svoje radove može prikupljati u radno-dokumentarnoj mapi. </w:t>
            </w:r>
          </w:p>
          <w:p w:rsidR="002B0C42" w:rsidRPr="00151516" w:rsidRDefault="002B0C42" w:rsidP="002B0C42">
            <w:pPr>
              <w:pStyle w:val="NormalWeb"/>
              <w:spacing w:before="60" w:beforeAutospacing="0" w:after="60" w:afterAutospacing="0"/>
              <w:ind w:left="113" w:right="113"/>
              <w:rPr>
                <w:rFonts w:ascii="VladaRHSans Lt" w:hAnsi="VladaRHSans Lt"/>
                <w:sz w:val="18"/>
                <w:szCs w:val="18"/>
              </w:rPr>
            </w:pPr>
            <w:r w:rsidRPr="00151516">
              <w:rPr>
                <w:rFonts w:ascii="VladaRHSans Lt" w:hAnsi="VladaRHSans Lt"/>
                <w:color w:val="000000"/>
                <w:sz w:val="18"/>
                <w:szCs w:val="18"/>
              </w:rPr>
              <w:t>Ostvarivanje ishoda vrednuje se formativno. Učitelj cijeni učenikovu samostalnost i poštuje njegove mogućnosti. Učenik predstavlja svoj rad u školi i izvan škole, u stvarnom i digitalnom okružju.</w:t>
            </w:r>
          </w:p>
        </w:tc>
      </w:tr>
      <w:tr w:rsidR="002B0C42" w:rsidRPr="00151516" w:rsidTr="002B0C42">
        <w:trPr>
          <w:trHeight w:val="291"/>
        </w:trPr>
        <w:tc>
          <w:tcPr>
            <w:tcW w:w="14885" w:type="dxa"/>
            <w:gridSpan w:val="7"/>
            <w:shd w:val="clear" w:color="auto" w:fill="auto"/>
            <w:tcMar>
              <w:top w:w="34" w:type="dxa"/>
              <w:left w:w="51" w:type="dxa"/>
              <w:bottom w:w="34" w:type="dxa"/>
              <w:right w:w="51" w:type="dxa"/>
            </w:tcMar>
            <w:hideMark/>
          </w:tcPr>
          <w:p w:rsidR="002B0C42" w:rsidRPr="008C724E" w:rsidRDefault="002B0C42" w:rsidP="002B0C42">
            <w:pPr>
              <w:pStyle w:val="Style6"/>
              <w:rPr>
                <w:rFonts w:ascii="VladaRHSans Lt" w:hAnsi="VladaRHSans Lt"/>
                <w:b/>
                <w:color w:val="auto"/>
                <w:sz w:val="18"/>
                <w:szCs w:val="18"/>
                <w:lang w:eastAsia="hr-HR"/>
              </w:rPr>
            </w:pPr>
            <w:r w:rsidRPr="008C724E">
              <w:rPr>
                <w:rFonts w:ascii="VladaRHSans Lt" w:hAnsi="VladaRHSans Lt"/>
                <w:b/>
                <w:sz w:val="24"/>
                <w:szCs w:val="18"/>
                <w:lang w:eastAsia="hr-HR"/>
              </w:rPr>
              <w:t>KULTURA I MEDIJI</w:t>
            </w:r>
          </w:p>
        </w:tc>
      </w:tr>
      <w:tr w:rsidR="002B0C42" w:rsidRPr="00151516" w:rsidTr="002B0C42">
        <w:trPr>
          <w:trHeight w:val="291"/>
        </w:trPr>
        <w:tc>
          <w:tcPr>
            <w:tcW w:w="1844" w:type="dxa"/>
            <w:shd w:val="clear" w:color="auto" w:fill="auto"/>
            <w:tcMar>
              <w:top w:w="34" w:type="dxa"/>
              <w:left w:w="34" w:type="dxa"/>
              <w:bottom w:w="34" w:type="dxa"/>
              <w:right w:w="34"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C. 2. 1.</w:t>
            </w:r>
          </w:p>
          <w:p w:rsidR="002B0C42" w:rsidRPr="003521C9" w:rsidRDefault="002B0C42" w:rsidP="002B0C42">
            <w:pPr>
              <w:pStyle w:val="ishod"/>
              <w:spacing w:before="120" w:after="120"/>
              <w:ind w:left="113" w:right="113"/>
              <w:rPr>
                <w:rFonts w:ascii="VladaRHSans Lt" w:hAnsi="VladaRHSans Lt"/>
                <w:color w:val="auto"/>
                <w:sz w:val="18"/>
                <w:szCs w:val="18"/>
                <w:lang w:val="hr-HR"/>
              </w:rPr>
            </w:pPr>
            <w:r w:rsidRPr="003521C9">
              <w:rPr>
                <w:rFonts w:ascii="VladaRHSans Lt" w:hAnsi="VladaRHSans Lt"/>
                <w:sz w:val="18"/>
                <w:szCs w:val="18"/>
                <w:lang w:val="hr-HR"/>
              </w:rPr>
              <w:t>Učenik objašnjava utjecaj medijskih tekstova na oblikovanje životnoga stila primatelja.</w:t>
            </w:r>
          </w:p>
        </w:tc>
        <w:tc>
          <w:tcPr>
            <w:tcW w:w="6095" w:type="dxa"/>
            <w:gridSpan w:val="2"/>
            <w:shd w:val="clear" w:color="auto" w:fill="auto"/>
            <w:tcMar>
              <w:top w:w="34" w:type="dxa"/>
              <w:left w:w="34" w:type="dxa"/>
              <w:bottom w:w="34" w:type="dxa"/>
              <w:right w:w="34" w:type="dxa"/>
            </w:tcMar>
            <w:hideMark/>
          </w:tcPr>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prepoznaje različita djelovanja javnih, komercijalnih i neprofitnih medija na oblikovanje vlastitoga životnoga stila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utjecaj medijskih sadržaja na emocije i fiziološke reakcije primatelja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izravno i neizravno navedene poruke u medijskom tekstu</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opisuje na koji način mediji stvaraju trendove </w:t>
            </w:r>
          </w:p>
          <w:p w:rsidR="002B0C42" w:rsidRPr="00151516" w:rsidRDefault="002B0C42" w:rsidP="002B0C42">
            <w:pPr>
              <w:spacing w:after="1440"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sz w:val="18"/>
                <w:szCs w:val="18"/>
              </w:rPr>
              <w:t>- objašnjava kako su informacije, ideje, stavovi i mišljenja prikazani u medijskom tekstu i kako utječu na životni stil primatelja s obzirom na dob, spol i kulturni kontekst</w:t>
            </w:r>
          </w:p>
        </w:tc>
        <w:tc>
          <w:tcPr>
            <w:tcW w:w="1736"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uočava kako su u medijskom tekstu prikazane informacije i ideje i kako utječu na životni stil primatelja</w:t>
            </w:r>
          </w:p>
        </w:tc>
        <w:tc>
          <w:tcPr>
            <w:tcW w:w="1737"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uočava kako su u medijskom tekstu prikazani informacije, ideje, stavovi i mišljenja i kako utječu na životni stil primatelja</w:t>
            </w:r>
            <w:r w:rsidRPr="003521C9">
              <w:rPr>
                <w:lang w:val="hr-HR" w:eastAsia="hr-HR"/>
              </w:rPr>
              <w:t xml:space="preserve"> </w:t>
            </w:r>
          </w:p>
        </w:tc>
        <w:tc>
          <w:tcPr>
            <w:tcW w:w="1736"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opisuje kako su u medijskom tekstu prikazani informacije, ideje, stavovi i mišljenja i kako utječu na životni stil primatelja</w:t>
            </w:r>
            <w:r w:rsidRPr="003521C9">
              <w:rPr>
                <w:lang w:val="hr-HR" w:eastAsia="hr-HR"/>
              </w:rPr>
              <w:t xml:space="preserve"> </w:t>
            </w:r>
          </w:p>
        </w:tc>
        <w:tc>
          <w:tcPr>
            <w:tcW w:w="1737"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objašnjava kako su u medijskom tekstu prikazani informacije, ideje, stavovi i mišljenja i kako utječu na životni stil primatelja te objašnjava izravno i neizravno navedene poruke u medijskom tekstu</w:t>
            </w:r>
          </w:p>
        </w:tc>
      </w:tr>
      <w:tr w:rsidR="002B0C42" w:rsidRPr="00151516" w:rsidTr="002B0C42">
        <w:trPr>
          <w:trHeight w:val="291"/>
        </w:trPr>
        <w:tc>
          <w:tcPr>
            <w:tcW w:w="1844"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lastRenderedPageBreak/>
              <w:t>ODGOJNO-OBRAZOVNI ISHODI</w:t>
            </w:r>
          </w:p>
        </w:tc>
        <w:tc>
          <w:tcPr>
            <w:tcW w:w="6095" w:type="dxa"/>
            <w:gridSpan w:val="2"/>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6"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151516" w:rsidTr="002B0C42">
        <w:trPr>
          <w:trHeight w:val="291"/>
        </w:trPr>
        <w:tc>
          <w:tcPr>
            <w:tcW w:w="1844"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after="120"/>
              <w:ind w:left="113" w:right="113"/>
              <w:rPr>
                <w:rFonts w:ascii="VladaRHSans Lt" w:hAnsi="VladaRHSans Lt"/>
                <w:sz w:val="18"/>
                <w:szCs w:val="18"/>
                <w:lang w:val="hr-HR"/>
              </w:rPr>
            </w:pPr>
          </w:p>
        </w:tc>
        <w:tc>
          <w:tcPr>
            <w:tcW w:w="6095" w:type="dxa"/>
            <w:gridSpan w:val="2"/>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6"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151516" w:rsidTr="002B0C42">
        <w:trPr>
          <w:trHeight w:val="291"/>
        </w:trPr>
        <w:tc>
          <w:tcPr>
            <w:tcW w:w="1844" w:type="dxa"/>
            <w:shd w:val="clear" w:color="auto" w:fill="auto"/>
            <w:tcMar>
              <w:top w:w="34" w:type="dxa"/>
              <w:left w:w="51" w:type="dxa"/>
              <w:bottom w:w="34" w:type="dxa"/>
              <w:right w:w="51" w:type="dxa"/>
            </w:tcMar>
            <w:hideMark/>
          </w:tcPr>
          <w:p w:rsidR="002B0C42" w:rsidRPr="003521C9" w:rsidRDefault="002B0C42" w:rsidP="002B0C42">
            <w:pPr>
              <w:pStyle w:val="ishod"/>
              <w:spacing w:before="120" w:after="120"/>
              <w:ind w:left="113" w:right="113"/>
              <w:rPr>
                <w:rFonts w:ascii="VladaRHSans Lt" w:hAnsi="VladaRHSans Lt"/>
                <w:sz w:val="18"/>
                <w:szCs w:val="18"/>
                <w:lang w:val="hr-HR"/>
              </w:rPr>
            </w:pPr>
            <w:r w:rsidRPr="003521C9">
              <w:rPr>
                <w:rFonts w:ascii="VladaRHSans Lt" w:hAnsi="VladaRHSans Lt"/>
                <w:sz w:val="18"/>
                <w:szCs w:val="18"/>
                <w:lang w:val="hr-HR"/>
              </w:rPr>
              <w:t>C. 2. 2.</w:t>
            </w:r>
          </w:p>
          <w:p w:rsidR="002B0C42" w:rsidRPr="003521C9" w:rsidRDefault="002B0C42" w:rsidP="002B0C42">
            <w:pPr>
              <w:pStyle w:val="ishod"/>
              <w:spacing w:before="120" w:after="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uočava utjecaj hrvatske kulturne baštine i kulturnoga kruga na oblikovanje kulturnog identiteta.</w:t>
            </w:r>
            <w:r w:rsidRPr="003521C9">
              <w:rPr>
                <w:rFonts w:ascii="VladaRHSans Lt" w:hAnsi="VladaRHSans Lt"/>
                <w:b w:val="0"/>
                <w:sz w:val="18"/>
                <w:szCs w:val="18"/>
                <w:lang w:val="hr-HR"/>
              </w:rPr>
              <w:t xml:space="preserve"> </w:t>
            </w:r>
          </w:p>
        </w:tc>
        <w:tc>
          <w:tcPr>
            <w:tcW w:w="6095" w:type="dxa"/>
            <w:gridSpan w:val="2"/>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xml:space="preserve">- uočava kulturnu specifičnost i raznolikost sredine u kojoj živi </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xml:space="preserve">- prepoznaje ključne hrvatske kulturne institucije i njihove početke (HAZU, HNK, Matica hrvatska, Društvo hrvatskih književnika...) </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uočava važnost određenoga književnoga teksta koji je dio nacionalne književne i kulturne baštine ili kulturnoga kruga: mediteranskoga, srednjoeuropskoga, balkanskoga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uočava utjecaj nematerijalne baštine na svoj kulturni identitet: pučka i narodna popijevka; narodne predaje i običaji; legende)</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uočava utjecaj kulturne baštine na oblikovanje vlastitoga kulturnog identiteta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iskazuje otvorenost i empatiju prema pripadnicima različitih kulturnih skupina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posjećuje kulturne-umjetničke događaje i manifestacije u stvarnom i digitalnom okružju</w:t>
            </w:r>
          </w:p>
          <w:p w:rsidR="002B0C42" w:rsidRPr="00151516" w:rsidRDefault="002B0C42" w:rsidP="002B0C42">
            <w:pPr>
              <w:spacing w:after="120" w:line="240" w:lineRule="auto"/>
              <w:ind w:left="113" w:right="113"/>
              <w:rPr>
                <w:rFonts w:ascii="VladaRHSans Lt" w:eastAsia="Times New Roman" w:hAnsi="VladaRHSans Lt" w:cs="Times New Roman"/>
                <w:color w:val="25408F"/>
                <w:sz w:val="18"/>
                <w:szCs w:val="18"/>
              </w:rPr>
            </w:pPr>
          </w:p>
        </w:tc>
        <w:tc>
          <w:tcPr>
            <w:tcW w:w="1736"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uočava kulturnu specifičnost i raznolikost sredine u kojoj živi</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uočava kulturnu specifičnost i raznolikost sredine u kojoj živi i prepoznaje ključne hrvatske kulturne institucije i njihove početke</w:t>
            </w:r>
          </w:p>
        </w:tc>
        <w:tc>
          <w:tcPr>
            <w:tcW w:w="1736"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uočava kulturnu specifičnost i raznolikost sredine u kojoj živi, prepoznaje ključne hrvatske kulturne institucije i njihove početke i prepoznaje važnost određenog književnoga teksta kao dijela književne i kulturne baštine ili kulturnog kruga</w:t>
            </w:r>
          </w:p>
        </w:tc>
        <w:tc>
          <w:tcPr>
            <w:tcW w:w="1737"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uočava utjecaj kulturne baštine i kulturnoga kruga na oblikovanje vlastitoga kulturnog identiteta</w:t>
            </w:r>
          </w:p>
        </w:tc>
      </w:tr>
      <w:tr w:rsidR="002B0C42" w:rsidRPr="00151516" w:rsidTr="002B0C42">
        <w:trPr>
          <w:trHeight w:val="291"/>
        </w:trPr>
        <w:tc>
          <w:tcPr>
            <w:tcW w:w="14885" w:type="dxa"/>
            <w:gridSpan w:val="7"/>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120" w:afterAutospacing="0"/>
              <w:ind w:left="113" w:right="113"/>
              <w:rPr>
                <w:rFonts w:ascii="VladaRHSans Lt" w:hAnsi="VladaRHSans Lt"/>
                <w:color w:val="000000"/>
                <w:sz w:val="18"/>
                <w:szCs w:val="18"/>
              </w:rPr>
            </w:pPr>
            <w:r w:rsidRPr="00151516">
              <w:rPr>
                <w:rFonts w:ascii="VladaRHSans Lt" w:hAnsi="VladaRHSans Lt"/>
                <w:color w:val="25408F"/>
                <w:sz w:val="18"/>
                <w:szCs w:val="18"/>
              </w:rPr>
              <w:t>PREPORUKA:</w:t>
            </w:r>
            <w:r w:rsidRPr="00151516">
              <w:rPr>
                <w:rFonts w:ascii="VladaRHSans Lt" w:hAnsi="VladaRHSans Lt"/>
                <w:b/>
                <w:bCs/>
                <w:color w:val="000000"/>
                <w:sz w:val="18"/>
                <w:szCs w:val="18"/>
              </w:rPr>
              <w:t xml:space="preserve"> </w:t>
            </w:r>
            <w:r w:rsidRPr="00151516">
              <w:rPr>
                <w:rFonts w:ascii="VladaRHSans Lt" w:hAnsi="VladaRHSans Lt"/>
                <w:color w:val="000000"/>
                <w:sz w:val="18"/>
                <w:szCs w:val="18"/>
              </w:rPr>
              <w:t xml:space="preserve">Odgojno-obrazovni ishodi C. 2. 1. i C. 2. 2. ostvaruju se na sadržajima u skladu s potrebama, interesima i mogućnostima učenika i sektorskim područjem u kojemu se učenik obrazuje te u povezanosti s ishodima nastavnih područja </w:t>
            </w:r>
            <w:r w:rsidRPr="00151516">
              <w:rPr>
                <w:rFonts w:ascii="VladaRHSans Lt" w:hAnsi="VladaRHSans Lt"/>
                <w:i/>
                <w:color w:val="000000"/>
                <w:sz w:val="18"/>
                <w:szCs w:val="18"/>
              </w:rPr>
              <w:t>Hrvatski jezik i komunikacija</w:t>
            </w:r>
            <w:r w:rsidRPr="00151516">
              <w:rPr>
                <w:rFonts w:ascii="VladaRHSans Lt" w:hAnsi="VladaRHSans Lt"/>
                <w:color w:val="000000"/>
                <w:sz w:val="18"/>
                <w:szCs w:val="18"/>
              </w:rPr>
              <w:t xml:space="preserve"> i </w:t>
            </w:r>
            <w:r w:rsidRPr="00151516">
              <w:rPr>
                <w:rFonts w:ascii="VladaRHSans Lt" w:hAnsi="VladaRHSans Lt"/>
                <w:i/>
                <w:color w:val="000000"/>
                <w:sz w:val="18"/>
                <w:szCs w:val="18"/>
              </w:rPr>
              <w:t>Književnost i stvaralaštvo.</w:t>
            </w:r>
          </w:p>
          <w:p w:rsidR="002B0C42" w:rsidRPr="00151516" w:rsidRDefault="002B0C42" w:rsidP="002B0C42">
            <w:pPr>
              <w:pStyle w:val="NormalWeb"/>
              <w:spacing w:before="120" w:beforeAutospacing="0" w:after="120" w:afterAutospacing="0"/>
              <w:ind w:left="113" w:right="113"/>
              <w:rPr>
                <w:rFonts w:ascii="VladaRHSans Lt" w:hAnsi="VladaRHSans Lt"/>
                <w:sz w:val="18"/>
                <w:szCs w:val="18"/>
              </w:rPr>
            </w:pPr>
            <w:r w:rsidRPr="00151516">
              <w:rPr>
                <w:rFonts w:ascii="VladaRHSans Lt" w:hAnsi="VladaRHSans Lt"/>
                <w:sz w:val="18"/>
                <w:szCs w:val="18"/>
              </w:rPr>
              <w:t>Izvori za ostvarivanje odgojno-obrazovnoga ishoda C 2. 2. mogu biti: književni tekstovi, kazališne predstave, film, strip, medijski i višemedijski tekstovi - prema samostalnom odabiru učenika i odabrani u dogovoru s nastavnikom.</w:t>
            </w:r>
          </w:p>
        </w:tc>
      </w:tr>
    </w:tbl>
    <w:p w:rsidR="002B0C42" w:rsidRPr="00740FE5" w:rsidRDefault="002B0C42" w:rsidP="002B0C42">
      <w:pPr>
        <w:spacing w:line="240" w:lineRule="auto"/>
        <w:rPr>
          <w:rFonts w:ascii="Times New Roman" w:eastAsia="Times New Roman" w:hAnsi="Times New Roman" w:cs="Times New Roman"/>
          <w:sz w:val="18"/>
          <w:szCs w:val="18"/>
        </w:rPr>
      </w:pPr>
    </w:p>
    <w:p w:rsidR="002B0C42" w:rsidRDefault="002B0C42" w:rsidP="002B0C42">
      <w:pPr>
        <w:pStyle w:val="NoSpacing"/>
        <w:rPr>
          <w:rFonts w:ascii="Times New Roman" w:hAnsi="Times New Roman" w:cs="Times New Roman"/>
          <w:color w:val="25408F"/>
          <w:sz w:val="18"/>
          <w:szCs w:val="18"/>
        </w:rPr>
      </w:pPr>
    </w:p>
    <w:p w:rsidR="002B0C42" w:rsidRDefault="002B0C42" w:rsidP="002B0C42">
      <w:pPr>
        <w:pStyle w:val="NoSpacing"/>
        <w:rPr>
          <w:rFonts w:ascii="Times New Roman" w:hAnsi="Times New Roman" w:cs="Times New Roman"/>
          <w:color w:val="25408F"/>
          <w:sz w:val="18"/>
          <w:szCs w:val="18"/>
        </w:rPr>
      </w:pPr>
    </w:p>
    <w:p w:rsidR="002B0C42" w:rsidRPr="00151516" w:rsidRDefault="002B0C42" w:rsidP="002B2126">
      <w:pPr>
        <w:pStyle w:val="Heading2"/>
      </w:pPr>
      <w:r w:rsidRPr="00151516">
        <w:t>3. razred srednje škole (333)</w:t>
      </w:r>
    </w:p>
    <w:p w:rsidR="002B0C42" w:rsidRPr="00740FE5" w:rsidRDefault="002B0C42" w:rsidP="002B0C42">
      <w:pPr>
        <w:pStyle w:val="NoSpacing"/>
        <w:rPr>
          <w:rFonts w:ascii="Times New Roman" w:hAnsi="Times New Roman" w:cs="Times New Roman"/>
          <w:sz w:val="18"/>
          <w:szCs w:val="18"/>
        </w:rPr>
      </w:pPr>
    </w:p>
    <w:tbl>
      <w:tblPr>
        <w:tblW w:w="14885"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38"/>
        <w:gridCol w:w="6098"/>
        <w:gridCol w:w="1737"/>
        <w:gridCol w:w="1737"/>
        <w:gridCol w:w="1737"/>
        <w:gridCol w:w="1738"/>
      </w:tblGrid>
      <w:tr w:rsidR="002B0C42" w:rsidRPr="00740FE5" w:rsidTr="002B0C42">
        <w:trPr>
          <w:trHeight w:val="291"/>
        </w:trPr>
        <w:tc>
          <w:tcPr>
            <w:tcW w:w="14885" w:type="dxa"/>
            <w:gridSpan w:val="6"/>
            <w:shd w:val="clear" w:color="auto" w:fill="auto"/>
            <w:tcMar>
              <w:top w:w="34" w:type="dxa"/>
              <w:left w:w="51" w:type="dxa"/>
              <w:bottom w:w="34" w:type="dxa"/>
              <w:right w:w="51" w:type="dxa"/>
            </w:tcMar>
            <w:hideMark/>
          </w:tcPr>
          <w:p w:rsidR="002B0C42" w:rsidRPr="003521C9" w:rsidRDefault="002B0C42" w:rsidP="002B0C42">
            <w:pPr>
              <w:pStyle w:val="Style1"/>
              <w:spacing w:after="120"/>
              <w:jc w:val="center"/>
              <w:rPr>
                <w:rFonts w:ascii="VladaRHSans Lt" w:hAnsi="VladaRHSans Lt"/>
                <w:color w:val="auto"/>
                <w:sz w:val="18"/>
                <w:szCs w:val="18"/>
                <w:lang w:eastAsia="hr-HR"/>
              </w:rPr>
            </w:pPr>
            <w:r w:rsidRPr="007570CB">
              <w:rPr>
                <w:rFonts w:ascii="VladaRHSans Lt" w:hAnsi="VladaRHSans Lt"/>
                <w:sz w:val="20"/>
                <w:szCs w:val="18"/>
                <w:lang w:eastAsia="hr-HR"/>
              </w:rPr>
              <w:t>HRVATSKI JEZIK I KOMUNIKACIJA</w:t>
            </w:r>
          </w:p>
        </w:tc>
      </w:tr>
      <w:tr w:rsidR="002B0C42" w:rsidRPr="00740FE5" w:rsidTr="002B0C42">
        <w:trPr>
          <w:trHeight w:val="291"/>
        </w:trPr>
        <w:tc>
          <w:tcPr>
            <w:tcW w:w="1838"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6098"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9" w:type="dxa"/>
            <w:gridSpan w:val="4"/>
            <w:shd w:val="clear" w:color="auto" w:fill="auto"/>
            <w:tcMar>
              <w:top w:w="17" w:type="dxa"/>
              <w:left w:w="51" w:type="dxa"/>
              <w:bottom w:w="17"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740FE5" w:rsidTr="002B0C42">
        <w:trPr>
          <w:trHeight w:val="291"/>
        </w:trPr>
        <w:tc>
          <w:tcPr>
            <w:tcW w:w="1838" w:type="dxa"/>
            <w:vMerge/>
            <w:shd w:val="clear" w:color="auto" w:fill="auto"/>
            <w:tcMar>
              <w:top w:w="34" w:type="dxa"/>
              <w:left w:w="51" w:type="dxa"/>
              <w:bottom w:w="34" w:type="dxa"/>
              <w:right w:w="51" w:type="dxa"/>
            </w:tcMar>
            <w:hideMark/>
          </w:tcPr>
          <w:p w:rsidR="002B0C42" w:rsidRPr="003521C9" w:rsidRDefault="002B0C42" w:rsidP="002B0C42">
            <w:pPr>
              <w:pStyle w:val="ishod"/>
              <w:ind w:left="113" w:right="113"/>
              <w:rPr>
                <w:rFonts w:ascii="VladaRHSans Lt" w:hAnsi="VladaRHSans Lt"/>
                <w:sz w:val="18"/>
                <w:szCs w:val="18"/>
                <w:lang w:val="hr-HR"/>
              </w:rPr>
            </w:pPr>
          </w:p>
        </w:tc>
        <w:tc>
          <w:tcPr>
            <w:tcW w:w="6098"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7" w:type="dxa"/>
            <w:shd w:val="clear" w:color="auto" w:fill="auto"/>
            <w:tcMar>
              <w:top w:w="17" w:type="dxa"/>
              <w:left w:w="51" w:type="dxa"/>
              <w:bottom w:w="17"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8"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740FE5" w:rsidTr="002B0C42">
        <w:trPr>
          <w:trHeight w:val="291"/>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lastRenderedPageBreak/>
              <w:t>A. 3. 1.</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sz w:val="18"/>
                <w:szCs w:val="18"/>
                <w:lang w:val="hr-HR"/>
              </w:rPr>
              <w:t>Učenik govori izlagačke i raspravljačke tekstove u skladu sa svrhom i željenim učinkom na primatelja.</w:t>
            </w:r>
          </w:p>
        </w:tc>
        <w:tc>
          <w:tcPr>
            <w:tcW w:w="6098"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određuje temu, oblik, svrhu i namjenu rasprave: dokazivanje</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istražuje informacije služeći se različitim pouzdanim izvorima radi oblikovanja argumenata i protuargumenata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govori u skladu s govornom ulogom: komentatora, debatanta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razlikuje činjenice od mišljenja i vrijednosnih sudova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izriče stav, navodi argumente i protuargumente</w:t>
            </w:r>
          </w:p>
          <w:p w:rsidR="002B0C42" w:rsidRDefault="002B0C42" w:rsidP="002B0C42">
            <w:pPr>
              <w:spacing w:after="120" w:line="240" w:lineRule="auto"/>
              <w:ind w:left="113" w:right="113"/>
              <w:rPr>
                <w:rFonts w:ascii="VladaRHSans Lt" w:eastAsia="Times New Roman" w:hAnsi="VladaRHSans Lt" w:cs="Times New Roman"/>
                <w:bCs/>
                <w:color w:val="25408F"/>
                <w:sz w:val="18"/>
                <w:szCs w:val="18"/>
              </w:rPr>
            </w:pPr>
            <w:r w:rsidRPr="00151516">
              <w:rPr>
                <w:rFonts w:ascii="VladaRHSans Lt" w:eastAsia="Times New Roman" w:hAnsi="VladaRHSans Lt" w:cs="Times New Roman"/>
                <w:sz w:val="18"/>
                <w:szCs w:val="18"/>
              </w:rPr>
              <w:t>- samostalno primjenjuje stečena znanja o hrvatskome standardnom jeziku, uvažava pravogovornu normu, govorne vrednote i neverbalne znakove</w:t>
            </w:r>
            <w:r w:rsidRPr="00151516">
              <w:rPr>
                <w:rFonts w:ascii="VladaRHSans Lt" w:eastAsia="Times New Roman" w:hAnsi="VladaRHSans Lt" w:cs="Times New Roman"/>
                <w:sz w:val="18"/>
                <w:szCs w:val="18"/>
              </w:rPr>
              <w:br/>
            </w:r>
            <w:r w:rsidRPr="00151516">
              <w:rPr>
                <w:rFonts w:ascii="VladaRHSans Lt" w:eastAsia="Times New Roman" w:hAnsi="VladaRHSans Lt" w:cs="Times New Roman"/>
                <w:sz w:val="18"/>
                <w:szCs w:val="18"/>
              </w:rPr>
              <w:br/>
            </w:r>
            <w:r w:rsidRPr="00151516">
              <w:rPr>
                <w:rFonts w:ascii="VladaRHSans Lt" w:eastAsia="Times New Roman" w:hAnsi="VladaRHSans Lt" w:cs="Times New Roman"/>
                <w:bCs/>
                <w:color w:val="25408F"/>
                <w:sz w:val="18"/>
                <w:szCs w:val="18"/>
              </w:rPr>
              <w:t>- tekstovi: javni govor, debata</w:t>
            </w:r>
          </w:p>
          <w:p w:rsidR="002B0C42" w:rsidRDefault="002B0C42" w:rsidP="002B0C42">
            <w:pPr>
              <w:spacing w:after="120" w:line="240" w:lineRule="auto"/>
              <w:ind w:left="113" w:right="113"/>
              <w:rPr>
                <w:rFonts w:ascii="VladaRHSans Lt" w:eastAsia="Times New Roman" w:hAnsi="VladaRHSans Lt" w:cs="Times New Roman"/>
                <w:bCs/>
                <w:color w:val="25408F"/>
                <w:sz w:val="18"/>
                <w:szCs w:val="18"/>
              </w:rPr>
            </w:pPr>
          </w:p>
          <w:p w:rsidR="002B0C42" w:rsidRDefault="002B0C42" w:rsidP="002B0C42">
            <w:pPr>
              <w:spacing w:after="120" w:line="240" w:lineRule="auto"/>
              <w:ind w:left="113" w:right="113"/>
              <w:rPr>
                <w:rFonts w:ascii="VladaRHSans Lt" w:eastAsia="Times New Roman" w:hAnsi="VladaRHSans Lt" w:cs="Times New Roman"/>
                <w:bCs/>
                <w:color w:val="25408F"/>
                <w:sz w:val="18"/>
                <w:szCs w:val="18"/>
              </w:rPr>
            </w:pPr>
          </w:p>
          <w:p w:rsidR="002B0C42" w:rsidRDefault="002B0C42" w:rsidP="002B0C42">
            <w:pPr>
              <w:spacing w:after="120" w:line="240" w:lineRule="auto"/>
              <w:ind w:left="113" w:right="113"/>
              <w:rPr>
                <w:rFonts w:ascii="VladaRHSans Lt" w:eastAsia="Times New Roman" w:hAnsi="VladaRHSans Lt" w:cs="Times New Roman"/>
                <w:bCs/>
                <w:color w:val="25408F"/>
                <w:sz w:val="18"/>
                <w:szCs w:val="18"/>
              </w:rPr>
            </w:pPr>
          </w:p>
          <w:p w:rsidR="002B0C42" w:rsidRDefault="002B0C42" w:rsidP="002B0C42">
            <w:pPr>
              <w:spacing w:after="120" w:line="240" w:lineRule="auto"/>
              <w:ind w:left="113" w:right="113"/>
              <w:rPr>
                <w:rFonts w:ascii="VladaRHSans Lt" w:eastAsia="Times New Roman" w:hAnsi="VladaRHSans Lt" w:cs="Times New Roman"/>
                <w:bCs/>
                <w:color w:val="25408F"/>
                <w:sz w:val="18"/>
                <w:szCs w:val="18"/>
              </w:rPr>
            </w:pPr>
          </w:p>
          <w:p w:rsidR="002B0C42" w:rsidRPr="00151516" w:rsidRDefault="002B0C42" w:rsidP="002B0C42">
            <w:pPr>
              <w:spacing w:after="120" w:line="240" w:lineRule="auto"/>
              <w:ind w:left="113" w:right="113"/>
              <w:rPr>
                <w:rFonts w:ascii="VladaRHSans Lt" w:eastAsia="Times New Roman" w:hAnsi="VladaRHSans Lt" w:cs="Times New Roman"/>
                <w:sz w:val="18"/>
                <w:szCs w:val="18"/>
              </w:rPr>
            </w:pPr>
          </w:p>
        </w:tc>
        <w:tc>
          <w:tcPr>
            <w:tcW w:w="1737" w:type="dxa"/>
            <w:shd w:val="clear" w:color="auto" w:fill="auto"/>
            <w:tcMar>
              <w:top w:w="17" w:type="dxa"/>
              <w:left w:w="51" w:type="dxa"/>
              <w:bottom w:w="17" w:type="dxa"/>
              <w:right w:w="51" w:type="dxa"/>
            </w:tcMar>
            <w:hideMark/>
          </w:tcPr>
          <w:p w:rsidR="002B0C42" w:rsidRPr="003521C9" w:rsidRDefault="002B0C42" w:rsidP="002B0C42">
            <w:pPr>
              <w:pStyle w:val="RAZINE"/>
              <w:rPr>
                <w:lang w:val="hr-HR" w:eastAsia="hr-HR"/>
              </w:rPr>
            </w:pPr>
            <w:r w:rsidRPr="003521C9">
              <w:rPr>
                <w:color w:val="000000"/>
                <w:lang w:val="hr-HR" w:eastAsia="hr-HR"/>
              </w:rPr>
              <w:t>- prema primjeru oblikuje tekst i govori u skladu s temom govora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uz pomoć nastavnika oblikuje tekst i govori u skladu s temom i oblikom govora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xml:space="preserve">- prema smjernicama oblikuje tekst i govori u skladu s temom, oblikom i svrhom govora </w:t>
            </w:r>
          </w:p>
        </w:tc>
        <w:tc>
          <w:tcPr>
            <w:tcW w:w="1738"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samostalno govori u skladu s temom, oblikom, svrhom govora i željenim učinkom na primatelja</w:t>
            </w:r>
          </w:p>
        </w:tc>
      </w:tr>
      <w:tr w:rsidR="002B0C42" w:rsidRPr="00740FE5" w:rsidTr="002B0C42">
        <w:trPr>
          <w:trHeight w:val="291"/>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A. 3. 2.</w:t>
            </w:r>
          </w:p>
          <w:p w:rsidR="002B0C42" w:rsidRPr="00151516" w:rsidRDefault="002B0C42" w:rsidP="002B0C42">
            <w:pPr>
              <w:pStyle w:val="NormalWeb"/>
              <w:spacing w:before="120" w:beforeAutospacing="0" w:after="0" w:afterAutospacing="0"/>
              <w:ind w:left="18" w:right="113"/>
              <w:rPr>
                <w:rFonts w:ascii="VladaRHSans Lt" w:hAnsi="VladaRHSans Lt"/>
                <w:b/>
                <w:sz w:val="18"/>
                <w:szCs w:val="18"/>
              </w:rPr>
            </w:pPr>
            <w:r w:rsidRPr="00151516">
              <w:rPr>
                <w:rFonts w:ascii="VladaRHSans Lt" w:hAnsi="VladaRHSans Lt"/>
                <w:b/>
                <w:color w:val="D60C8C"/>
                <w:sz w:val="18"/>
                <w:szCs w:val="18"/>
              </w:rPr>
              <w:t>Učenik sluša prema određenoj svrsi slušanja upućivačke i raspravljačke tekstove iz različitih izvora.</w:t>
            </w:r>
          </w:p>
        </w:tc>
        <w:tc>
          <w:tcPr>
            <w:tcW w:w="6098"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sluša govorne i razgovorne vrste upućivačkih i raspravljačkih tekstova iz različitih izvora prema određenoj svrsi slušanja (obrazovna, javna, osobna) i namjeni (informiranje, dokazivanje)</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primjenjuje i objašnjava uporabu strategija slušanja i govorenja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razlikuje pouzdane od nepouzdanih informacija u različitim izvorima u skladu sa svrhom slušanja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razlikuje činjenice od mišljenja i vrijednosnih sudova u slušanome tekstu</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procjenjuje informacije bitne za svrhu slušanja </w:t>
            </w:r>
          </w:p>
          <w:p w:rsidR="002B0C42" w:rsidRPr="00826C1D" w:rsidRDefault="002B0C42" w:rsidP="002B0C42">
            <w:pPr>
              <w:spacing w:after="96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oblikuje govoreni i/ili pisani tekst na temelju slušanja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izdvaja informacije i ideje bitne za svrhu slušanja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analizira informacije i ideje bitne za svrhu slušanja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organizira informacije i ideje bitne za svrhu slušanja</w:t>
            </w:r>
          </w:p>
        </w:tc>
        <w:tc>
          <w:tcPr>
            <w:tcW w:w="1738"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procjenjuje informacije i ideje bitne za svrhu slušanja</w:t>
            </w:r>
          </w:p>
        </w:tc>
      </w:tr>
      <w:tr w:rsidR="002B0C42" w:rsidRPr="00740FE5" w:rsidTr="002B0C42">
        <w:trPr>
          <w:trHeight w:val="291"/>
        </w:trPr>
        <w:tc>
          <w:tcPr>
            <w:tcW w:w="14885" w:type="dxa"/>
            <w:gridSpan w:val="6"/>
            <w:shd w:val="clear" w:color="auto" w:fill="auto"/>
            <w:tcMar>
              <w:top w:w="34" w:type="dxa"/>
              <w:left w:w="51" w:type="dxa"/>
              <w:bottom w:w="34" w:type="dxa"/>
              <w:right w:w="51" w:type="dxa"/>
            </w:tcMar>
            <w:hideMark/>
          </w:tcPr>
          <w:p w:rsidR="002B0C42" w:rsidRPr="003521C9" w:rsidRDefault="002B0C42" w:rsidP="002B0C42">
            <w:pPr>
              <w:pStyle w:val="preporuka0"/>
              <w:rPr>
                <w:lang w:val="hr-HR" w:eastAsia="hr-HR"/>
              </w:rPr>
            </w:pPr>
            <w:r w:rsidRPr="003521C9">
              <w:rPr>
                <w:rStyle w:val="Style3Char"/>
                <w:rFonts w:eastAsia="Arial"/>
                <w:lang w:val="hr-HR" w:eastAsia="hr-HR"/>
              </w:rPr>
              <w:lastRenderedPageBreak/>
              <w:t>PREPORUKA:</w:t>
            </w:r>
            <w:r w:rsidRPr="003521C9">
              <w:rPr>
                <w:color w:val="000000"/>
                <w:lang w:val="hr-HR" w:eastAsia="hr-HR"/>
              </w:rPr>
              <w:t xml:space="preserve"> Učenik sluša dva upućivačka ili raspravljačka teksta prema odabiru učitelja.</w:t>
            </w:r>
          </w:p>
        </w:tc>
      </w:tr>
      <w:tr w:rsidR="002B0C42" w:rsidRPr="00740FE5" w:rsidTr="002B0C42">
        <w:trPr>
          <w:trHeight w:val="291"/>
        </w:trPr>
        <w:tc>
          <w:tcPr>
            <w:tcW w:w="1838"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6098"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9"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740FE5" w:rsidTr="002B0C42">
        <w:trPr>
          <w:trHeight w:val="291"/>
        </w:trPr>
        <w:tc>
          <w:tcPr>
            <w:tcW w:w="1838"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6098"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8"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740FE5" w:rsidTr="002B0C42">
        <w:trPr>
          <w:trHeight w:val="1656"/>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A. 3. 3.</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čita prema određenoj svrsi čitanja upućivačke i raspravljačke tekstove.</w:t>
            </w:r>
          </w:p>
        </w:tc>
        <w:tc>
          <w:tcPr>
            <w:tcW w:w="6098"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razlikuje upućivačke i raspravljačke tekstove različitih oblika i iz različitih izvora prema određenoj svrsi čitanja i namjeni (dokazivanje, upućivanje)</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strukturna obilježja tekstova i služi se prethodno stečenim znanjima</w:t>
            </w:r>
            <w:r w:rsidRPr="00151516">
              <w:rPr>
                <w:rFonts w:ascii="VladaRHSans Lt" w:eastAsia="Times New Roman" w:hAnsi="VladaRHSans Lt" w:cs="Times New Roman"/>
                <w:sz w:val="18"/>
                <w:szCs w:val="18"/>
              </w:rPr>
              <w:br/>
              <w:t>- interpretira tekst: izdvaja i tumači ideje, uočava i tumači autorovo gledište i namjenu teksta te utjecaj teksta na primatelja; razlikuje činjenice od stavova</w:t>
            </w:r>
            <w:r w:rsidRPr="00151516">
              <w:rPr>
                <w:rFonts w:ascii="VladaRHSans Lt" w:eastAsia="Times New Roman" w:hAnsi="VladaRHSans Lt" w:cs="Times New Roman"/>
                <w:sz w:val="18"/>
                <w:szCs w:val="18"/>
              </w:rPr>
              <w:br/>
              <w:t>- prikladno povezuje ideje u tekstovima sa svojim znanjem, iskustvom i drugim tekstovima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uočava pristranost izvora informacija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primjenjuje i objašnjava uporabu strategija čitanja</w:t>
            </w:r>
          </w:p>
          <w:p w:rsidR="002B0C42" w:rsidRPr="00826C1D" w:rsidRDefault="002B0C42" w:rsidP="002B0C42">
            <w:pPr>
              <w:spacing w:after="120"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sz w:val="18"/>
                <w:szCs w:val="18"/>
              </w:rPr>
              <w:br/>
            </w:r>
            <w:r w:rsidRPr="00826C1D">
              <w:rPr>
                <w:rFonts w:ascii="VladaRHSans Lt" w:eastAsia="Times New Roman" w:hAnsi="VladaRHSans Lt" w:cs="Times New Roman"/>
                <w:color w:val="25408F"/>
                <w:sz w:val="18"/>
                <w:szCs w:val="18"/>
              </w:rPr>
              <w:t xml:space="preserve">- </w:t>
            </w:r>
            <w:r w:rsidRPr="00826C1D">
              <w:rPr>
                <w:rFonts w:ascii="VladaRHSans Lt" w:eastAsia="Times New Roman" w:hAnsi="VladaRHSans Lt" w:cs="Times New Roman"/>
                <w:bCs/>
                <w:color w:val="25408F"/>
                <w:sz w:val="18"/>
                <w:szCs w:val="18"/>
              </w:rPr>
              <w:t>tekstovi: kolumna, uputa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razlikuje funkciju i osnovna obilježja upućivačkih i raspravljačkih tekstova te uz pomoć nastavnika analizira informacije i ideje</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funkciju i obilježja upućivačkih i raspravljačkih tekstova te prema smjernicama analizira i objašnjava informacije i ideje</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objašnjava funkciju i obilježja upućivačkih i raspravljačkih tekstova te samostalno analizira i objašnjava informacije i ideje</w:t>
            </w:r>
          </w:p>
        </w:tc>
        <w:tc>
          <w:tcPr>
            <w:tcW w:w="1738"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svojim riječima objašnjava funkciju i obilježja upućivačkih i raspravljačkih tekstova te interpretira tekst prema smjernicama</w:t>
            </w:r>
          </w:p>
        </w:tc>
      </w:tr>
      <w:tr w:rsidR="002B0C42" w:rsidRPr="00740FE5" w:rsidTr="002B0C42">
        <w:trPr>
          <w:trHeight w:val="291"/>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A. 3. 4.</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b w:val="0"/>
                <w:sz w:val="18"/>
                <w:szCs w:val="18"/>
                <w:lang w:val="hr-HR"/>
              </w:rPr>
              <w:t xml:space="preserve"> </w:t>
            </w:r>
            <w:r w:rsidRPr="003521C9">
              <w:rPr>
                <w:rFonts w:ascii="VladaRHSans Lt" w:hAnsi="VladaRHSans Lt"/>
                <w:sz w:val="18"/>
                <w:szCs w:val="18"/>
                <w:lang w:val="hr-HR"/>
              </w:rPr>
              <w:t xml:space="preserve">Učenik piše upućivačke i raspravljačke tekstove s obilježjima funkcionalnih stilova u skladu sa svrhom teksta i željenim </w:t>
            </w:r>
            <w:r w:rsidRPr="003521C9">
              <w:rPr>
                <w:rFonts w:ascii="VladaRHSans Lt" w:hAnsi="VladaRHSans Lt"/>
                <w:sz w:val="18"/>
                <w:szCs w:val="18"/>
                <w:lang w:val="hr-HR"/>
              </w:rPr>
              <w:lastRenderedPageBreak/>
              <w:t>učinkom na primatelja.</w:t>
            </w:r>
          </w:p>
        </w:tc>
        <w:tc>
          <w:tcPr>
            <w:tcW w:w="6098"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xml:space="preserve">- planira pisanje upućivačkih i raspravljačkih tekstova prema određenoj strukturi, obliku (isprekidani, neprekinuti, mješoviti) i funkcionalnom stilu (administrativnom, publicističkom)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istražuje različite izvore informacija i razlikuje primarne i sekundarne</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procjenjuje informacije s obzirom na pouzdanost, vjerodostojnost, točnost, autorstvo i gledište</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oblikuje sadržajno i logički povezani tekst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xml:space="preserve">- primjenjuje jezičnu normu hrvatskoga standardnoga jezika: pravopisnu (pravilno piše u navođenju), gramatičku (primjenjuje obilježja paralelne i linearne tekstne veze), leksičku i stilističku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samostalno popunjava Europass obrazac</w:t>
            </w:r>
          </w:p>
          <w:p w:rsidR="002B0C42" w:rsidRPr="00826C1D" w:rsidRDefault="002B0C42" w:rsidP="002B0C42">
            <w:pPr>
              <w:spacing w:after="2280"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sz w:val="18"/>
                <w:szCs w:val="18"/>
              </w:rPr>
              <w:br/>
            </w:r>
            <w:r w:rsidRPr="00826C1D">
              <w:rPr>
                <w:rFonts w:ascii="VladaRHSans Lt" w:eastAsia="Times New Roman" w:hAnsi="VladaRHSans Lt" w:cs="Times New Roman"/>
                <w:bCs/>
                <w:color w:val="25408F"/>
                <w:sz w:val="18"/>
                <w:szCs w:val="18"/>
              </w:rPr>
              <w:t>- tekstovi: tehnička uputa, molba, žalba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xml:space="preserve">- uz pomoć nastavnika piše upućivačke i raspravljačke tekstove i uz pomoć nastavnika primjenjuje i obilježja funkcionalnoga </w:t>
            </w:r>
            <w:r w:rsidRPr="003521C9">
              <w:rPr>
                <w:color w:val="000000"/>
                <w:lang w:val="hr-HR" w:eastAsia="hr-HR"/>
              </w:rPr>
              <w:lastRenderedPageBreak/>
              <w:t>stila u skladu sa svrhom teksta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xml:space="preserve">- prema primjeru piše upućivačke i raspravljačke tekstove, primjenjuje obilježja funkcionalnoga stila u skladu sa svrhom teksta i </w:t>
            </w:r>
            <w:r w:rsidRPr="003521C9">
              <w:rPr>
                <w:color w:val="000000"/>
                <w:lang w:val="hr-HR" w:eastAsia="hr-HR"/>
              </w:rPr>
              <w:lastRenderedPageBreak/>
              <w:t>prikladno parafrazira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xml:space="preserve">- prema smjernicama piše upućivačke i raspravljačke tekstove, primjenjuje obilježja funkcionalnoga stila u skladu sa svrhom teksta i </w:t>
            </w:r>
            <w:r w:rsidRPr="003521C9">
              <w:rPr>
                <w:color w:val="000000"/>
                <w:lang w:val="hr-HR" w:eastAsia="hr-HR"/>
              </w:rPr>
              <w:lastRenderedPageBreak/>
              <w:t>prikladno navodi i parafrazira</w:t>
            </w:r>
          </w:p>
        </w:tc>
        <w:tc>
          <w:tcPr>
            <w:tcW w:w="1738"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xml:space="preserve">- samostalno piše upućivačke i raspravljačke tekstove, primjenjuje obilježja funkcionalnoga stila u skladu sa svrhom teksta i željenim učinkom </w:t>
            </w:r>
            <w:r w:rsidRPr="003521C9">
              <w:rPr>
                <w:color w:val="000000"/>
                <w:lang w:val="hr-HR" w:eastAsia="hr-HR"/>
              </w:rPr>
              <w:lastRenderedPageBreak/>
              <w:t>na primatelja i prikladno navodi i parafrazira</w:t>
            </w:r>
          </w:p>
        </w:tc>
      </w:tr>
      <w:tr w:rsidR="002B0C42" w:rsidRPr="00740FE5" w:rsidTr="002B0C42">
        <w:trPr>
          <w:trHeight w:val="291"/>
        </w:trPr>
        <w:tc>
          <w:tcPr>
            <w:tcW w:w="14885" w:type="dxa"/>
            <w:gridSpan w:val="6"/>
            <w:shd w:val="clear" w:color="auto" w:fill="auto"/>
            <w:tcMar>
              <w:top w:w="34" w:type="dxa"/>
              <w:left w:w="51" w:type="dxa"/>
              <w:bottom w:w="34" w:type="dxa"/>
              <w:right w:w="51" w:type="dxa"/>
            </w:tcMar>
          </w:tcPr>
          <w:p w:rsidR="002B0C42" w:rsidRPr="003521C9" w:rsidRDefault="002B0C42" w:rsidP="002B0C42">
            <w:pPr>
              <w:pStyle w:val="RAZINE"/>
              <w:spacing w:after="120"/>
              <w:rPr>
                <w:color w:val="000000"/>
                <w:lang w:val="hr-HR" w:eastAsia="hr-HR"/>
              </w:rPr>
            </w:pPr>
            <w:r w:rsidRPr="003521C9">
              <w:rPr>
                <w:b/>
                <w:bCs/>
                <w:color w:val="002060"/>
                <w:lang w:val="hr-HR" w:eastAsia="hr-HR"/>
              </w:rPr>
              <w:lastRenderedPageBreak/>
              <w:t>PREPORUKA:</w:t>
            </w:r>
            <w:r w:rsidRPr="003521C9">
              <w:rPr>
                <w:b/>
                <w:bCs/>
                <w:color w:val="4A86E8"/>
                <w:lang w:val="hr-HR" w:eastAsia="hr-HR"/>
              </w:rPr>
              <w:t xml:space="preserve"> </w:t>
            </w:r>
            <w:r w:rsidRPr="003521C9">
              <w:rPr>
                <w:color w:val="000000"/>
                <w:lang w:val="hr-HR" w:eastAsia="hr-HR"/>
              </w:rPr>
              <w:t xml:space="preserve">Sadržaji odgojno-obrazovnih ishoda A. 3. 1., A. 3. 2., A. 3. 3. i A. 3. 4. integracijski su povezani s nastavnim područjima </w:t>
            </w:r>
            <w:r w:rsidRPr="003521C9">
              <w:rPr>
                <w:i/>
                <w:color w:val="000000"/>
                <w:lang w:val="hr-HR" w:eastAsia="hr-HR"/>
              </w:rPr>
              <w:t>Književnost i stvaralaštvo</w:t>
            </w:r>
            <w:r w:rsidRPr="003521C9">
              <w:rPr>
                <w:color w:val="000000"/>
                <w:lang w:val="hr-HR" w:eastAsia="hr-HR"/>
              </w:rPr>
              <w:t xml:space="preserve"> i </w:t>
            </w:r>
            <w:r w:rsidRPr="003521C9">
              <w:rPr>
                <w:i/>
                <w:color w:val="000000"/>
                <w:lang w:val="hr-HR" w:eastAsia="hr-HR"/>
              </w:rPr>
              <w:t>Kultura i mediji</w:t>
            </w:r>
            <w:r w:rsidRPr="003521C9">
              <w:rPr>
                <w:color w:val="000000"/>
                <w:lang w:val="hr-HR" w:eastAsia="hr-HR"/>
              </w:rPr>
              <w:t xml:space="preserve"> i s ostalim ishodima nastavnoga područja </w:t>
            </w:r>
            <w:r w:rsidRPr="003521C9">
              <w:rPr>
                <w:i/>
                <w:color w:val="000000"/>
                <w:lang w:val="hr-HR" w:eastAsia="hr-HR"/>
              </w:rPr>
              <w:t>Hrvatski jezik i komunikacija.</w:t>
            </w:r>
          </w:p>
        </w:tc>
      </w:tr>
      <w:tr w:rsidR="002B0C42" w:rsidRPr="00740FE5" w:rsidTr="002B0C42">
        <w:trPr>
          <w:trHeight w:val="291"/>
        </w:trPr>
        <w:tc>
          <w:tcPr>
            <w:tcW w:w="1838"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6098"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9"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740FE5" w:rsidTr="002B0C42">
        <w:trPr>
          <w:trHeight w:val="291"/>
        </w:trPr>
        <w:tc>
          <w:tcPr>
            <w:tcW w:w="1838"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6098"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8"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740FE5" w:rsidTr="002B0C42">
        <w:trPr>
          <w:trHeight w:val="291"/>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A. 3. 5.</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bCs/>
                <w:sz w:val="18"/>
                <w:szCs w:val="18"/>
                <w:lang w:val="hr-HR"/>
              </w:rPr>
              <w:t>Učenik opisuje glasovne promjene hrvatskoga standardnog jezika.</w:t>
            </w:r>
          </w:p>
        </w:tc>
        <w:tc>
          <w:tcPr>
            <w:tcW w:w="6098"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uočava vezu između glasa, slova, fonema, grafema i sloga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opisuje glasovni sustav hrvatskoga standardnoga jezika na odsječnoj i nadodsječnoj razini </w:t>
            </w:r>
            <w:r w:rsidRPr="00151516">
              <w:rPr>
                <w:rFonts w:ascii="VladaRHSans Lt" w:eastAsia="Times New Roman" w:hAnsi="VladaRHSans Lt" w:cs="Times New Roman"/>
                <w:sz w:val="18"/>
                <w:szCs w:val="18"/>
              </w:rPr>
              <w:br/>
              <w:t xml:space="preserve">- prepoznaje fonološki i morfološki uvjetovane glasovne promjene u pisanome tekstu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tumači glasovne promjene u govoru i pismu</w:t>
            </w:r>
          </w:p>
          <w:p w:rsidR="002B0C42"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objašnjava pojmove: glas (fon), fonem, grafem, slog, fonetika, fonologija, morfonologija, naglasak </w:t>
            </w: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br/>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uočava glasovne promjene u riječima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prepoznaje glasovne promjene u riječima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razlikuje fonološki i morfološki uvjetovane glasovne promjene</w:t>
            </w:r>
          </w:p>
        </w:tc>
        <w:tc>
          <w:tcPr>
            <w:tcW w:w="1738"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objašnjava glasovne promjene u govoru i pismu</w:t>
            </w:r>
          </w:p>
        </w:tc>
      </w:tr>
      <w:tr w:rsidR="002B0C42" w:rsidRPr="00740FE5" w:rsidTr="002B0C42">
        <w:trPr>
          <w:trHeight w:val="291"/>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after="120"/>
              <w:ind w:left="113" w:right="113"/>
              <w:rPr>
                <w:rFonts w:ascii="VladaRHSans Lt" w:hAnsi="VladaRHSans Lt"/>
                <w:color w:val="auto"/>
                <w:sz w:val="18"/>
                <w:szCs w:val="18"/>
                <w:lang w:val="hr-HR"/>
              </w:rPr>
            </w:pPr>
            <w:r w:rsidRPr="003521C9">
              <w:rPr>
                <w:rFonts w:ascii="VladaRHSans Lt" w:hAnsi="VladaRHSans Lt"/>
                <w:sz w:val="18"/>
                <w:szCs w:val="18"/>
                <w:lang w:val="hr-HR"/>
              </w:rPr>
              <w:lastRenderedPageBreak/>
              <w:t>A. 3. 6.</w:t>
            </w:r>
          </w:p>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b/>
                <w:bCs/>
                <w:color w:val="D60C8C"/>
                <w:sz w:val="18"/>
                <w:szCs w:val="18"/>
              </w:rPr>
              <w:t>Učenik</w:t>
            </w:r>
            <w:r w:rsidRPr="00151516">
              <w:rPr>
                <w:rFonts w:ascii="VladaRHSans Lt" w:hAnsi="VladaRHSans Lt"/>
                <w:color w:val="D60C8C"/>
                <w:sz w:val="18"/>
                <w:szCs w:val="18"/>
              </w:rPr>
              <w:t xml:space="preserve"> </w:t>
            </w:r>
            <w:r w:rsidRPr="00151516">
              <w:rPr>
                <w:rFonts w:ascii="VladaRHSans Lt" w:hAnsi="VladaRHSans Lt"/>
                <w:b/>
                <w:bCs/>
                <w:color w:val="D60C8C"/>
                <w:sz w:val="18"/>
                <w:szCs w:val="18"/>
              </w:rPr>
              <w:t>tumači razloge zastarijevanja i posuđivanja riječi u hrvatskome jeziku.</w:t>
            </w:r>
          </w:p>
        </w:tc>
        <w:tc>
          <w:tcPr>
            <w:tcW w:w="6098" w:type="dxa"/>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vrste posuđenica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prepoznaje zastarjele riječi i zamjenjuje ih sinonimima </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tumači izvanjezične i jezične razloge zastarijevanja riječi</w:t>
            </w:r>
          </w:p>
          <w:p w:rsidR="002B0C42"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služi se rječnicima ograničenoga leksičkoga sloja (rječnik stranih riječ) i jezičnim savjetnicima pri razvijanju aktivnog rječnika i jezične kulture</w:t>
            </w: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Default="002B0C42" w:rsidP="002B0C42">
            <w:pPr>
              <w:spacing w:line="240" w:lineRule="auto"/>
              <w:ind w:left="113" w:right="113"/>
              <w:rPr>
                <w:rFonts w:ascii="VladaRHSans Lt" w:eastAsia="Times New Roman" w:hAnsi="VladaRHSans Lt" w:cs="Times New Roman"/>
                <w:sz w:val="18"/>
                <w:szCs w:val="18"/>
              </w:rPr>
            </w:pPr>
          </w:p>
          <w:p w:rsidR="002B0C42" w:rsidRPr="00151516" w:rsidRDefault="002B0C42" w:rsidP="002B0C42">
            <w:pPr>
              <w:spacing w:line="240" w:lineRule="auto"/>
              <w:ind w:left="113" w:right="113"/>
              <w:rPr>
                <w:rFonts w:ascii="VladaRHSans Lt" w:eastAsia="Times New Roman" w:hAnsi="VladaRHSans Lt" w:cs="Times New Roman"/>
                <w:sz w:val="18"/>
                <w:szCs w:val="18"/>
              </w:rPr>
            </w:pP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prepoznaje posuđenice i zastarjele riječi i zamjenjuje ih sinonimima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prepoznaje vrste posuđenice i zastarjelih riječi na temelju konteksta i pomoću rječnika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razlikuje vrste posuđenice i zastarjelih riječi na temelju konteksta i pomoću rječnika</w:t>
            </w:r>
          </w:p>
        </w:tc>
        <w:tc>
          <w:tcPr>
            <w:tcW w:w="1738"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tumači izvanjezične ii jezične razloge zastarijevanja i posuđivanja riječi u standardnom jeziku na temelju konteksta i pomoću rječnika</w:t>
            </w:r>
          </w:p>
        </w:tc>
      </w:tr>
      <w:tr w:rsidR="002B0C42" w:rsidRPr="00740FE5" w:rsidTr="002B0C42">
        <w:trPr>
          <w:trHeight w:val="291"/>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after="120"/>
              <w:ind w:left="113" w:right="113"/>
              <w:rPr>
                <w:rFonts w:ascii="VladaRHSans Lt" w:hAnsi="VladaRHSans Lt"/>
                <w:sz w:val="18"/>
                <w:szCs w:val="18"/>
                <w:lang w:val="hr-HR"/>
              </w:rPr>
            </w:pPr>
            <w:r w:rsidRPr="003521C9">
              <w:rPr>
                <w:rFonts w:ascii="VladaRHSans Lt" w:hAnsi="VladaRHSans Lt"/>
                <w:sz w:val="18"/>
                <w:szCs w:val="18"/>
                <w:lang w:val="hr-HR"/>
              </w:rPr>
              <w:t>A. 3. 7.</w:t>
            </w:r>
          </w:p>
          <w:p w:rsidR="002B0C42" w:rsidRPr="003521C9" w:rsidRDefault="002B0C42" w:rsidP="002B0C42">
            <w:pPr>
              <w:pStyle w:val="ishod"/>
              <w:spacing w:before="120" w:after="120"/>
              <w:ind w:left="113" w:right="113"/>
              <w:rPr>
                <w:rFonts w:ascii="VladaRHSans Lt" w:hAnsi="VladaRHSans Lt"/>
                <w:color w:val="auto"/>
                <w:sz w:val="18"/>
                <w:szCs w:val="18"/>
                <w:lang w:val="hr-HR"/>
              </w:rPr>
            </w:pPr>
            <w:r w:rsidRPr="003521C9">
              <w:rPr>
                <w:rFonts w:ascii="VladaRHSans Lt" w:hAnsi="VladaRHSans Lt"/>
                <w:bCs/>
                <w:sz w:val="18"/>
                <w:szCs w:val="18"/>
                <w:lang w:val="hr-HR"/>
              </w:rPr>
              <w:t>Učenik opisuje početke hrvatske pismenosti i temeljna djela bitna za standardizaciju hrvatskoga jezika.</w:t>
            </w:r>
          </w:p>
        </w:tc>
        <w:tc>
          <w:tcPr>
            <w:tcW w:w="6098"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opisuje početke hrvatske pismenosti i prve pisane spomenike na trima jezicima i pismima</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r w:rsidRPr="00151516">
              <w:rPr>
                <w:rFonts w:ascii="VladaRHSans Lt" w:hAnsi="VladaRHSans Lt"/>
                <w:color w:val="000000"/>
                <w:sz w:val="18"/>
                <w:szCs w:val="18"/>
              </w:rPr>
              <w:t>- navodi temeljna djela i autore bitne za standardizaciju hrvatskoga jezika</w:t>
            </w:r>
          </w:p>
          <w:p w:rsidR="002B0C42" w:rsidRDefault="002B0C42" w:rsidP="002B0C42">
            <w:pPr>
              <w:pStyle w:val="NormalWeb"/>
              <w:spacing w:before="0" w:beforeAutospacing="0" w:after="0" w:afterAutospacing="0"/>
              <w:ind w:left="113" w:right="113"/>
              <w:rPr>
                <w:rFonts w:ascii="VladaRHSans Lt" w:hAnsi="VladaRHSans Lt"/>
                <w:color w:val="000000"/>
                <w:sz w:val="18"/>
                <w:szCs w:val="18"/>
              </w:rPr>
            </w:pPr>
            <w:r w:rsidRPr="00151516">
              <w:rPr>
                <w:rFonts w:ascii="VladaRHSans Lt" w:hAnsi="VladaRHSans Lt"/>
                <w:color w:val="000000"/>
                <w:sz w:val="18"/>
                <w:szCs w:val="18"/>
              </w:rPr>
              <w:t>-opisuje hrvatski standardni jezik kao službeni i nacionalni jezik RH i službeni jezik Europske unije</w:t>
            </w:r>
          </w:p>
          <w:p w:rsidR="002B0C42" w:rsidRPr="00151516" w:rsidRDefault="002B0C42" w:rsidP="002B0C42">
            <w:pPr>
              <w:pStyle w:val="NormalWeb"/>
              <w:spacing w:before="0" w:beforeAutospacing="0" w:after="0" w:afterAutospacing="0"/>
              <w:ind w:left="113" w:right="113"/>
              <w:rPr>
                <w:rFonts w:ascii="VladaRHSans Lt" w:hAnsi="VladaRHSans Lt"/>
                <w:sz w:val="18"/>
                <w:szCs w:val="18"/>
              </w:rPr>
            </w:pP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početke hrvatske pismenosti i prve pisane spomenike na trima jezicima i pismima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početke hrvatske pismenosti i navodi temeljna djela i autore bitna za standardizaciju hrvatskoga jezika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opisuje početke hrvatske pismenosti, navodi autore i opisuje temeljna djela bitna za standardizaciju hrvatskoga jezika</w:t>
            </w:r>
          </w:p>
        </w:tc>
        <w:tc>
          <w:tcPr>
            <w:tcW w:w="1738" w:type="dxa"/>
            <w:shd w:val="clear" w:color="auto" w:fill="auto"/>
            <w:tcMar>
              <w:top w:w="34" w:type="dxa"/>
              <w:left w:w="51" w:type="dxa"/>
              <w:bottom w:w="34" w:type="dxa"/>
              <w:right w:w="51" w:type="dxa"/>
            </w:tcMar>
            <w:hideMark/>
          </w:tcPr>
          <w:p w:rsidR="002B0C42" w:rsidRPr="003521C9" w:rsidRDefault="002B0C42" w:rsidP="002B0C42">
            <w:pPr>
              <w:pStyle w:val="RAZINE"/>
              <w:spacing w:after="360"/>
              <w:rPr>
                <w:lang w:val="hr-HR" w:eastAsia="hr-HR"/>
              </w:rPr>
            </w:pPr>
            <w:r w:rsidRPr="003521C9">
              <w:rPr>
                <w:color w:val="000000"/>
                <w:lang w:val="hr-HR" w:eastAsia="hr-HR"/>
              </w:rPr>
              <w:t>- opisuje početke hrvatske pismenosti, navodi autore i opisuje i temeljna djela bitna za standardizaciju hrvatskoga jezika te opisuje hrvatski standardni jezik kao službeni i nacionalni jezik RH i EU</w:t>
            </w:r>
          </w:p>
        </w:tc>
      </w:tr>
      <w:tr w:rsidR="002B0C42" w:rsidRPr="00740FE5" w:rsidTr="002B0C42">
        <w:trPr>
          <w:trHeight w:val="291"/>
        </w:trPr>
        <w:tc>
          <w:tcPr>
            <w:tcW w:w="14885" w:type="dxa"/>
            <w:gridSpan w:val="6"/>
            <w:shd w:val="clear" w:color="auto" w:fill="auto"/>
            <w:tcMar>
              <w:top w:w="34" w:type="dxa"/>
              <w:left w:w="51" w:type="dxa"/>
              <w:bottom w:w="34" w:type="dxa"/>
              <w:right w:w="51" w:type="dxa"/>
            </w:tcMar>
            <w:hideMark/>
          </w:tcPr>
          <w:p w:rsidR="002B0C42" w:rsidRPr="007570CB" w:rsidRDefault="002B0C42" w:rsidP="002B0C42">
            <w:pPr>
              <w:pStyle w:val="Style6"/>
              <w:rPr>
                <w:rFonts w:ascii="VladaRHSans Lt" w:hAnsi="VladaRHSans Lt"/>
                <w:b/>
                <w:color w:val="auto"/>
                <w:sz w:val="18"/>
                <w:szCs w:val="18"/>
                <w:lang w:eastAsia="hr-HR"/>
              </w:rPr>
            </w:pPr>
            <w:r w:rsidRPr="007570CB">
              <w:rPr>
                <w:rFonts w:ascii="VladaRHSans Lt" w:hAnsi="VladaRHSans Lt"/>
                <w:b/>
                <w:sz w:val="20"/>
                <w:szCs w:val="18"/>
                <w:lang w:eastAsia="hr-HR"/>
              </w:rPr>
              <w:t>KNJIŽEVNOST I STVARALAŠTVO</w:t>
            </w:r>
          </w:p>
        </w:tc>
      </w:tr>
      <w:tr w:rsidR="002B0C42" w:rsidRPr="00740FE5" w:rsidTr="002B0C42">
        <w:trPr>
          <w:trHeight w:val="291"/>
        </w:trPr>
        <w:tc>
          <w:tcPr>
            <w:tcW w:w="1838"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lastRenderedPageBreak/>
              <w:t>ODGOJNO-OBRAZOVNI ISHODI</w:t>
            </w:r>
          </w:p>
        </w:tc>
        <w:tc>
          <w:tcPr>
            <w:tcW w:w="6098"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9"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740FE5" w:rsidTr="002B0C42">
        <w:trPr>
          <w:trHeight w:val="291"/>
        </w:trPr>
        <w:tc>
          <w:tcPr>
            <w:tcW w:w="1838"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after="120"/>
              <w:ind w:left="113" w:right="113"/>
              <w:rPr>
                <w:rFonts w:ascii="VladaRHSans Lt" w:hAnsi="VladaRHSans Lt"/>
                <w:sz w:val="18"/>
                <w:szCs w:val="18"/>
                <w:lang w:val="hr-HR"/>
              </w:rPr>
            </w:pPr>
          </w:p>
        </w:tc>
        <w:tc>
          <w:tcPr>
            <w:tcW w:w="6098"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jc w:val="center"/>
              <w:rPr>
                <w:color w:val="000000"/>
                <w:lang w:val="hr-HR" w:eastAsia="hr-HR"/>
              </w:rPr>
            </w:pPr>
            <w:r w:rsidRPr="003521C9">
              <w:rPr>
                <w:smallCaps/>
                <w:color w:val="000000"/>
                <w:lang w:val="hr-HR" w:eastAsia="hr-HR"/>
              </w:rPr>
              <w:t>ZADOVOLJAVAJUĆA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DOBRA</w:t>
            </w:r>
          </w:p>
        </w:tc>
        <w:tc>
          <w:tcPr>
            <w:tcW w:w="1737"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VRLO DOBRA</w:t>
            </w:r>
          </w:p>
        </w:tc>
        <w:tc>
          <w:tcPr>
            <w:tcW w:w="1738" w:type="dxa"/>
            <w:shd w:val="clear" w:color="auto" w:fill="auto"/>
            <w:vAlign w:val="center"/>
          </w:tcPr>
          <w:p w:rsidR="002B0C42" w:rsidRPr="003521C9" w:rsidRDefault="002B0C42" w:rsidP="002B0C42">
            <w:pPr>
              <w:pStyle w:val="RAZINE"/>
              <w:spacing w:before="0"/>
              <w:jc w:val="center"/>
              <w:rPr>
                <w:color w:val="000000"/>
                <w:lang w:val="hr-HR" w:eastAsia="hr-HR"/>
              </w:rPr>
            </w:pPr>
            <w:r w:rsidRPr="003521C9">
              <w:rPr>
                <w:smallCaps/>
                <w:color w:val="000000"/>
                <w:lang w:val="hr-HR" w:eastAsia="hr-HR"/>
              </w:rPr>
              <w:t>IZNIMNA</w:t>
            </w:r>
          </w:p>
        </w:tc>
      </w:tr>
      <w:tr w:rsidR="002B0C42" w:rsidRPr="00740FE5" w:rsidTr="002B0C42">
        <w:trPr>
          <w:trHeight w:val="2496"/>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after="120"/>
              <w:ind w:left="113" w:right="113"/>
              <w:rPr>
                <w:rFonts w:ascii="VladaRHSans Lt" w:hAnsi="VladaRHSans Lt"/>
                <w:sz w:val="18"/>
                <w:szCs w:val="18"/>
                <w:lang w:val="hr-HR"/>
              </w:rPr>
            </w:pPr>
            <w:r w:rsidRPr="003521C9">
              <w:rPr>
                <w:rFonts w:ascii="VladaRHSans Lt" w:hAnsi="VladaRHSans Lt"/>
                <w:sz w:val="18"/>
                <w:szCs w:val="18"/>
                <w:lang w:val="hr-HR"/>
              </w:rPr>
              <w:t>B. 3. 1.</w:t>
            </w:r>
          </w:p>
          <w:p w:rsidR="002B0C42" w:rsidRPr="003521C9" w:rsidRDefault="002B0C42" w:rsidP="002B0C42">
            <w:pPr>
              <w:pStyle w:val="ishod"/>
              <w:spacing w:before="120" w:after="6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izražava svoj literarni doživljaj i uspoređuje svoje stavove sa stavovima drugih čitatelja.</w:t>
            </w:r>
          </w:p>
        </w:tc>
        <w:tc>
          <w:tcPr>
            <w:tcW w:w="6098"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tumači svoj literarni doživljaj teksta i razumijevanje književnoga teksta u cjelini s obzirom a prije stečena znanja o svijetu i uspoređuje ga s literarnim doživljajem i razumijevanjem drugih *učenika, književnih kritika</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obrazlaže svoje mišljenje i stavove o književnom tekstu na temelju čitateljskog iskustva i znanja o književnosti</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uspoređuje svoje mišljenje i stavove o književnom tekstu sa stavovima drugih i donosi zaključke </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povezuje tematiku i problematiku književnog teksta s pojavama u svijetu</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preispituje svoje osobne stavove s obzirom na svoje društvene-kuluturološke utjecaje na oblikovanje svojega književnog ukusa</w:t>
            </w:r>
          </w:p>
        </w:tc>
        <w:tc>
          <w:tcPr>
            <w:tcW w:w="6949" w:type="dxa"/>
            <w:gridSpan w:val="4"/>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p>
        </w:tc>
      </w:tr>
      <w:tr w:rsidR="002B0C42" w:rsidRPr="00740FE5" w:rsidTr="002B0C42">
        <w:trPr>
          <w:trHeight w:val="291"/>
        </w:trPr>
        <w:tc>
          <w:tcPr>
            <w:tcW w:w="14885" w:type="dxa"/>
            <w:gridSpan w:val="6"/>
            <w:shd w:val="clear" w:color="auto" w:fill="auto"/>
            <w:tcMar>
              <w:top w:w="34" w:type="dxa"/>
              <w:left w:w="51" w:type="dxa"/>
              <w:bottom w:w="34" w:type="dxa"/>
              <w:right w:w="51" w:type="dxa"/>
            </w:tcMar>
            <w:hideMark/>
          </w:tcPr>
          <w:p w:rsidR="002B0C42" w:rsidRPr="003521C9" w:rsidRDefault="002B0C42" w:rsidP="002B0C42">
            <w:pPr>
              <w:pStyle w:val="preporuka0"/>
              <w:rPr>
                <w:lang w:val="hr-HR" w:eastAsia="hr-HR"/>
              </w:rPr>
            </w:pPr>
            <w:r w:rsidRPr="003521C9">
              <w:rPr>
                <w:b/>
                <w:bCs/>
                <w:color w:val="002060"/>
                <w:lang w:val="hr-HR" w:eastAsia="hr-HR"/>
              </w:rPr>
              <w:t>PREPORUKA:</w:t>
            </w:r>
            <w:r w:rsidRPr="003521C9">
              <w:rPr>
                <w:b/>
                <w:bCs/>
                <w:color w:val="4A86E8"/>
                <w:lang w:val="hr-HR" w:eastAsia="hr-HR"/>
              </w:rPr>
              <w:t xml:space="preserve"> </w:t>
            </w:r>
            <w:r w:rsidRPr="003521C9">
              <w:rPr>
                <w:lang w:val="hr-HR" w:eastAsia="hr-HR"/>
              </w:rPr>
              <w:t>Odgojno-obrazovni ishod ostvaruje se na obveznim i samostalno odabranim književnim djelima; literarni doživljaj učenik može izraziti usmeno, pisano, vizualizacijama; učenik treba pročitati najmanje jedan književni tekst prema vlastitom izboru i predstaviti ga.</w:t>
            </w:r>
          </w:p>
        </w:tc>
      </w:tr>
      <w:tr w:rsidR="002B0C42" w:rsidRPr="00740FE5" w:rsidTr="002B0C42">
        <w:trPr>
          <w:trHeight w:val="291"/>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 xml:space="preserve">B. 3. 2. </w:t>
            </w:r>
          </w:p>
          <w:p w:rsidR="002B0C42" w:rsidRPr="003521C9" w:rsidRDefault="002B0C42" w:rsidP="002B0C42">
            <w:pPr>
              <w:pStyle w:val="ishod"/>
              <w:spacing w:before="120"/>
              <w:ind w:left="113" w:right="113"/>
              <w:rPr>
                <w:rFonts w:ascii="VladaRHSans Lt" w:hAnsi="VladaRHSans Lt"/>
                <w:color w:val="auto"/>
                <w:sz w:val="18"/>
                <w:szCs w:val="18"/>
                <w:lang w:val="hr-HR"/>
              </w:rPr>
            </w:pPr>
            <w:r w:rsidRPr="003521C9">
              <w:rPr>
                <w:rFonts w:ascii="VladaRHSans Lt" w:hAnsi="VladaRHSans Lt"/>
                <w:bCs/>
                <w:sz w:val="18"/>
                <w:szCs w:val="18"/>
                <w:lang w:val="hr-HR"/>
              </w:rPr>
              <w:t>Učenik uspoređuje književne tekstove iste teme ili žanra nastale u različitim književnopovijesnim razdobljima i stavlja ih u kontekst.</w:t>
            </w:r>
          </w:p>
        </w:tc>
        <w:tc>
          <w:tcPr>
            <w:tcW w:w="6098" w:type="dxa"/>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w:t>
            </w:r>
            <w:r w:rsidRPr="00151516">
              <w:rPr>
                <w:rFonts w:ascii="VladaRHSans Lt" w:eastAsia="Times New Roman" w:hAnsi="VladaRHSans Lt" w:cs="Times New Roman"/>
                <w:bCs/>
                <w:sz w:val="18"/>
                <w:szCs w:val="18"/>
              </w:rPr>
              <w:t>uspoređuje</w:t>
            </w:r>
            <w:r w:rsidRPr="00151516">
              <w:rPr>
                <w:rFonts w:ascii="VladaRHSans Lt" w:eastAsia="Times New Roman" w:hAnsi="VladaRHSans Lt" w:cs="Times New Roman"/>
                <w:sz w:val="18"/>
                <w:szCs w:val="18"/>
              </w:rPr>
              <w:t xml:space="preserve"> </w:t>
            </w:r>
          </w:p>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prozne vrste: klasični i suvremeni roman; </w:t>
            </w:r>
          </w:p>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poetske vrste tradicionalnu i modernu poeziju </w:t>
            </w:r>
          </w:p>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dramske vrste: klasičnu dramu i modernu dramu</w:t>
            </w:r>
          </w:p>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w:t>
            </w:r>
            <w:r w:rsidRPr="00151516">
              <w:rPr>
                <w:rFonts w:ascii="VladaRHSans Lt" w:eastAsia="Times New Roman" w:hAnsi="VladaRHSans Lt" w:cs="Times New Roman"/>
                <w:bCs/>
                <w:sz w:val="18"/>
                <w:szCs w:val="18"/>
              </w:rPr>
              <w:t xml:space="preserve">primjenjuje književnoteorijske pojmove </w:t>
            </w:r>
            <w:r w:rsidRPr="00151516">
              <w:rPr>
                <w:rFonts w:ascii="VladaRHSans Lt" w:eastAsia="Times New Roman" w:hAnsi="VladaRHSans Lt" w:cs="Times New Roman"/>
                <w:sz w:val="18"/>
                <w:szCs w:val="18"/>
              </w:rPr>
              <w:t xml:space="preserve">vezane uz </w:t>
            </w:r>
          </w:p>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prozne vrste: mit, ep, spjev </w:t>
            </w:r>
          </w:p>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tradicionalne poetske vrste: himna; </w:t>
            </w:r>
          </w:p>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dramske vrste: tragedija, komedija; </w:t>
            </w:r>
          </w:p>
          <w:p w:rsidR="002B0C42" w:rsidRPr="00151516" w:rsidRDefault="002B0C42" w:rsidP="002B0C42">
            <w:pPr>
              <w:spacing w:line="240" w:lineRule="auto"/>
              <w:ind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w:t>
            </w:r>
            <w:r w:rsidRPr="00151516">
              <w:rPr>
                <w:rFonts w:ascii="VladaRHSans Lt" w:eastAsia="Times New Roman" w:hAnsi="VladaRHSans Lt" w:cs="Times New Roman"/>
                <w:bCs/>
                <w:sz w:val="18"/>
                <w:szCs w:val="18"/>
              </w:rPr>
              <w:t>tumači</w:t>
            </w:r>
            <w:r w:rsidRPr="00151516">
              <w:rPr>
                <w:rFonts w:ascii="VladaRHSans Lt" w:eastAsia="Times New Roman" w:hAnsi="VladaRHSans Lt" w:cs="Times New Roman"/>
                <w:sz w:val="18"/>
                <w:szCs w:val="18"/>
              </w:rPr>
              <w:t xml:space="preserve"> jezično-stilska obilježja književnoga teksta: stalni epitet, alegorija, ironija; tradicionalni hrvatski stihovi </w:t>
            </w:r>
          </w:p>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w:t>
            </w:r>
            <w:r w:rsidRPr="00151516">
              <w:rPr>
                <w:rFonts w:ascii="VladaRHSans Lt" w:eastAsia="Times New Roman" w:hAnsi="VladaRHSans Lt" w:cs="Times New Roman"/>
                <w:bCs/>
                <w:sz w:val="18"/>
                <w:szCs w:val="18"/>
              </w:rPr>
              <w:t>uočava</w:t>
            </w:r>
            <w:r w:rsidRPr="00151516">
              <w:rPr>
                <w:rFonts w:ascii="VladaRHSans Lt" w:eastAsia="Times New Roman" w:hAnsi="VladaRHSans Lt" w:cs="Times New Roman"/>
                <w:sz w:val="18"/>
                <w:szCs w:val="18"/>
              </w:rPr>
              <w:t xml:space="preserve"> univerzalne književne teme u književnim tekstovima različitog vremena i mjesta nastanka</w:t>
            </w:r>
          </w:p>
          <w:p w:rsidR="002B0C42" w:rsidRPr="00151516" w:rsidRDefault="002B0C42" w:rsidP="002B0C42">
            <w:pPr>
              <w:spacing w:line="240" w:lineRule="auto"/>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lastRenderedPageBreak/>
              <w:t>- uočava psihološku i društvenu motivaciju likova</w:t>
            </w:r>
          </w:p>
          <w:p w:rsidR="002B0C42" w:rsidRPr="00151516" w:rsidRDefault="002B0C42" w:rsidP="002B0C42">
            <w:pPr>
              <w:spacing w:after="60" w:line="200" w:lineRule="exact"/>
              <w:ind w:right="113"/>
              <w:rPr>
                <w:rFonts w:ascii="VladaRHSans Lt" w:eastAsia="Times New Roman" w:hAnsi="VladaRHSans Lt" w:cs="Times New Roman"/>
                <w:sz w:val="18"/>
                <w:szCs w:val="18"/>
              </w:rPr>
            </w:pPr>
          </w:p>
          <w:p w:rsidR="002B0C42" w:rsidRPr="00826C1D" w:rsidRDefault="002B0C42" w:rsidP="002B0C42">
            <w:pPr>
              <w:spacing w:after="60" w:line="200" w:lineRule="exact"/>
              <w:ind w:right="113"/>
              <w:rPr>
                <w:rFonts w:ascii="VladaRHSans Lt" w:eastAsia="Times New Roman" w:hAnsi="VladaRHSans Lt" w:cs="Times New Roman"/>
                <w:color w:val="25408F"/>
                <w:sz w:val="18"/>
                <w:szCs w:val="18"/>
              </w:rPr>
            </w:pPr>
            <w:r w:rsidRPr="00826C1D">
              <w:rPr>
                <w:rFonts w:ascii="VladaRHSans Lt" w:eastAsia="Times New Roman" w:hAnsi="VladaRHSans Lt" w:cs="Times New Roman"/>
                <w:bCs/>
                <w:color w:val="25408F"/>
                <w:sz w:val="18"/>
                <w:szCs w:val="18"/>
              </w:rPr>
              <w:t>- tekstovi: roman, epski spjev, drama, lirska poezija</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lastRenderedPageBreak/>
              <w:t>- prema smjernicama tumači tematska i žanrovska obilježja pojedinoga književnoga teksta primjenjujući pojmove vezane uz prozne, poetske i dramske vrste</w:t>
            </w:r>
          </w:p>
        </w:tc>
        <w:tc>
          <w:tcPr>
            <w:tcW w:w="1737" w:type="dxa"/>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r w:rsidRPr="003521C9">
              <w:rPr>
                <w:color w:val="000000"/>
                <w:lang w:val="hr-HR" w:eastAsia="hr-HR"/>
              </w:rPr>
              <w:t>- prema smjernicama analizira književni tekst prema temi primjenjujući pojmove vezane uz prozne, poetske i dramske vrste te imenuje književnopovijesno razdoblje u kojemu je nastao književni tekst</w:t>
            </w:r>
          </w:p>
        </w:tc>
        <w:tc>
          <w:tcPr>
            <w:tcW w:w="1737" w:type="dxa"/>
            <w:shd w:val="clear" w:color="auto" w:fill="auto"/>
            <w:tcMar>
              <w:top w:w="34" w:type="dxa"/>
              <w:left w:w="51" w:type="dxa"/>
              <w:bottom w:w="34" w:type="dxa"/>
              <w:right w:w="51" w:type="dxa"/>
            </w:tcMar>
            <w:hideMark/>
          </w:tcPr>
          <w:p w:rsidR="002B0C42" w:rsidRPr="00151516" w:rsidRDefault="002B0C42" w:rsidP="002B0C42">
            <w:pPr>
              <w:pStyle w:val="NormalWeb"/>
              <w:spacing w:before="0" w:beforeAutospacing="0" w:after="0" w:afterAutospacing="0"/>
              <w:ind w:left="140" w:right="140"/>
              <w:rPr>
                <w:rFonts w:ascii="VladaRHSans Lt" w:hAnsi="VladaRHSans Lt"/>
                <w:sz w:val="18"/>
                <w:szCs w:val="18"/>
              </w:rPr>
            </w:pPr>
            <w:r w:rsidRPr="00151516">
              <w:rPr>
                <w:rFonts w:ascii="VladaRHSans Lt" w:hAnsi="VladaRHSans Lt"/>
                <w:color w:val="000000"/>
                <w:sz w:val="18"/>
                <w:szCs w:val="18"/>
              </w:rPr>
              <w:t xml:space="preserve">- prema smjernicama uspoređuje književne tekstove iste teme nastale u različitim književnopovijesnim razdobljima primjenjujući pojmove vezane uz prozne, poetske i dramske vrste te imenuje književnopovijesno razdoblje u kojemu je nastao književni </w:t>
            </w:r>
            <w:r w:rsidRPr="00151516">
              <w:rPr>
                <w:rFonts w:ascii="VladaRHSans Lt" w:hAnsi="VladaRHSans Lt"/>
                <w:color w:val="000000"/>
                <w:sz w:val="18"/>
                <w:szCs w:val="18"/>
              </w:rPr>
              <w:lastRenderedPageBreak/>
              <w:t>tekst i uočava njegova obilježja</w:t>
            </w:r>
          </w:p>
          <w:p w:rsidR="002B0C42" w:rsidRPr="003521C9" w:rsidRDefault="002B0C42" w:rsidP="002B0C42">
            <w:pPr>
              <w:pStyle w:val="RAZINE"/>
              <w:rPr>
                <w:lang w:val="hr-HR" w:eastAsia="hr-HR"/>
              </w:rPr>
            </w:pPr>
          </w:p>
        </w:tc>
        <w:tc>
          <w:tcPr>
            <w:tcW w:w="1738" w:type="dxa"/>
            <w:shd w:val="clear" w:color="auto" w:fill="auto"/>
            <w:tcMar>
              <w:top w:w="34" w:type="dxa"/>
              <w:left w:w="51" w:type="dxa"/>
              <w:bottom w:w="34" w:type="dxa"/>
              <w:right w:w="51" w:type="dxa"/>
            </w:tcMar>
            <w:hideMark/>
          </w:tcPr>
          <w:p w:rsidR="002B0C42" w:rsidRPr="00151516" w:rsidRDefault="002B0C42" w:rsidP="002B0C42">
            <w:pPr>
              <w:pStyle w:val="NormalWeb"/>
              <w:spacing w:before="0" w:beforeAutospacing="0" w:after="0" w:afterAutospacing="0"/>
              <w:ind w:left="140" w:right="140"/>
              <w:rPr>
                <w:rFonts w:ascii="VladaRHSans Lt" w:hAnsi="VladaRHSans Lt"/>
                <w:sz w:val="18"/>
                <w:szCs w:val="18"/>
              </w:rPr>
            </w:pPr>
            <w:r w:rsidRPr="00151516">
              <w:rPr>
                <w:rFonts w:ascii="VladaRHSans Lt" w:hAnsi="VladaRHSans Lt"/>
                <w:color w:val="000000"/>
                <w:sz w:val="18"/>
                <w:szCs w:val="18"/>
              </w:rPr>
              <w:lastRenderedPageBreak/>
              <w:t xml:space="preserve">- uspoređuje književne tekstove iste teme ili žanra nastale u različitim književnopovijesnim razdobljima primjenjujući pojmove vezane uz prozne, poetske i dramske vrste te prepoznaje stilsko-poetička obilježja književnog teksta i potkrepljuje ih </w:t>
            </w:r>
            <w:r w:rsidRPr="00151516">
              <w:rPr>
                <w:rFonts w:ascii="VladaRHSans Lt" w:hAnsi="VladaRHSans Lt"/>
                <w:color w:val="000000"/>
                <w:sz w:val="18"/>
                <w:szCs w:val="18"/>
              </w:rPr>
              <w:lastRenderedPageBreak/>
              <w:t>primjerima iz teksta</w:t>
            </w:r>
          </w:p>
          <w:p w:rsidR="002B0C42" w:rsidRPr="003521C9" w:rsidRDefault="002B0C42" w:rsidP="002B0C42">
            <w:pPr>
              <w:pStyle w:val="RAZINE"/>
              <w:rPr>
                <w:lang w:val="hr-HR" w:eastAsia="hr-HR"/>
              </w:rPr>
            </w:pPr>
          </w:p>
        </w:tc>
      </w:tr>
      <w:tr w:rsidR="002B0C42" w:rsidRPr="00740FE5" w:rsidTr="002B0C42">
        <w:trPr>
          <w:trHeight w:val="291"/>
        </w:trPr>
        <w:tc>
          <w:tcPr>
            <w:tcW w:w="14885" w:type="dxa"/>
            <w:gridSpan w:val="6"/>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113"/>
              <w:rPr>
                <w:rFonts w:ascii="VladaRHSans Lt" w:hAnsi="VladaRHSans Lt"/>
                <w:sz w:val="18"/>
                <w:szCs w:val="18"/>
              </w:rPr>
            </w:pPr>
            <w:r w:rsidRPr="00151516">
              <w:rPr>
                <w:rFonts w:ascii="VladaRHSans Lt" w:hAnsi="VladaRHSans Lt"/>
                <w:b/>
                <w:bCs/>
                <w:color w:val="002060"/>
                <w:sz w:val="18"/>
                <w:szCs w:val="18"/>
              </w:rPr>
              <w:lastRenderedPageBreak/>
              <w:t>PREPORUKA:</w:t>
            </w:r>
            <w:r w:rsidRPr="00151516">
              <w:rPr>
                <w:rFonts w:ascii="VladaRHSans Lt" w:hAnsi="VladaRHSans Lt"/>
                <w:b/>
                <w:bCs/>
                <w:color w:val="4A86E8"/>
                <w:sz w:val="18"/>
                <w:szCs w:val="18"/>
              </w:rPr>
              <w:t xml:space="preserve"> </w:t>
            </w:r>
            <w:r w:rsidRPr="00151516">
              <w:rPr>
                <w:rFonts w:ascii="VladaRHSans Lt" w:hAnsi="VladaRHSans Lt"/>
                <w:bCs/>
                <w:sz w:val="18"/>
                <w:szCs w:val="18"/>
              </w:rPr>
              <w:t xml:space="preserve">Poučavanje i učenje književnoteorijskih pojmova povezuje se s književnim tekstovima; u analizi književnih djela primjenjuje se književnoteorijsko znanje (temeljni pojmovi) stečeno tijekom obveznog obrazovanja, a novi književnoteorijski pojmovi uče se i poučavanju s obzirom na tematska i žanrovska obilježja. </w:t>
            </w:r>
          </w:p>
          <w:p w:rsidR="002B0C42" w:rsidRPr="00151516" w:rsidRDefault="002B0C42" w:rsidP="002B0C42">
            <w:pPr>
              <w:pStyle w:val="NormalWeb"/>
              <w:spacing w:before="0" w:beforeAutospacing="0" w:after="0" w:afterAutospacing="0"/>
              <w:ind w:left="113"/>
              <w:rPr>
                <w:rFonts w:ascii="VladaRHSans Lt" w:hAnsi="VladaRHSans Lt"/>
                <w:sz w:val="18"/>
                <w:szCs w:val="18"/>
              </w:rPr>
            </w:pPr>
            <w:r w:rsidRPr="00151516">
              <w:rPr>
                <w:rFonts w:ascii="VladaRHSans Lt" w:hAnsi="VladaRHSans Lt"/>
                <w:bCs/>
                <w:sz w:val="18"/>
                <w:szCs w:val="18"/>
              </w:rPr>
              <w:t xml:space="preserve">Učenik čita dva obavezna književna teksta i pet književnih tekstova s izbornog popisa. Popis obaveznih naslova za četvrti i peti ciklus (1. - 3. razred) naveden je u poglavlju: F. Učenje i poučavanje. Pisci su navedeni abecednim redoslijedom. Nastavnik prema tematsko-žanrovskome kriteriju i svojoj profesionalnoj procjeni odabire uz obavezne naslove i pisce i naslove s izbornoga popisa poštujući zadane kriterije kojima postiže ostvarivanje odgojno-obrazovnoga ishoda. </w:t>
            </w:r>
          </w:p>
          <w:p w:rsidR="002B0C42" w:rsidRPr="00151516" w:rsidRDefault="002B0C42" w:rsidP="002B0C42">
            <w:pPr>
              <w:pStyle w:val="NormalWeb"/>
              <w:spacing w:before="0" w:beforeAutospacing="0" w:after="0" w:afterAutospacing="0"/>
              <w:ind w:left="113"/>
              <w:rPr>
                <w:rFonts w:ascii="VladaRHSans Lt" w:hAnsi="VladaRHSans Lt"/>
                <w:bCs/>
                <w:sz w:val="18"/>
                <w:szCs w:val="18"/>
              </w:rPr>
            </w:pPr>
            <w:r w:rsidRPr="00151516">
              <w:rPr>
                <w:rFonts w:ascii="VladaRHSans Lt" w:hAnsi="VladaRHSans Lt"/>
                <w:bCs/>
                <w:sz w:val="18"/>
                <w:szCs w:val="18"/>
              </w:rPr>
              <w:t>Pri odabiru valja se voditi kriterijem bliskosti i razumljivosti, tj. za polazište odabrati suvremene tekstove od kojih se prema načelima postupnosti i aktualizacije dolazi do djela starijih književnih razdoblja i poetika.</w:t>
            </w:r>
          </w:p>
          <w:p w:rsidR="002B0C42" w:rsidRPr="00151516" w:rsidRDefault="002B0C42" w:rsidP="002B0C42">
            <w:pPr>
              <w:pStyle w:val="NormalWeb"/>
              <w:spacing w:before="0" w:beforeAutospacing="0" w:after="120" w:afterAutospacing="0"/>
              <w:ind w:left="113"/>
              <w:rPr>
                <w:rFonts w:ascii="VladaRHSans Lt" w:hAnsi="VladaRHSans Lt"/>
                <w:sz w:val="18"/>
                <w:szCs w:val="18"/>
              </w:rPr>
            </w:pPr>
            <w:r w:rsidRPr="00151516">
              <w:rPr>
                <w:rFonts w:ascii="VladaRHSans Lt" w:hAnsi="VladaRHSans Lt"/>
                <w:bCs/>
                <w:sz w:val="18"/>
                <w:szCs w:val="18"/>
              </w:rPr>
              <w:t xml:space="preserve">Popis obveznih tekstova za cjelovito čitanje u 4. i 5. ciklusu: </w:t>
            </w:r>
            <w:r w:rsidRPr="00151516">
              <w:rPr>
                <w:rFonts w:ascii="VladaRHSans Lt" w:hAnsi="VladaRHSans Lt"/>
                <w:sz w:val="18"/>
                <w:szCs w:val="18"/>
                <w:shd w:val="clear" w:color="auto" w:fill="FFFFFF"/>
              </w:rPr>
              <w:t xml:space="preserve">Držić, Marin, </w:t>
            </w:r>
            <w:r w:rsidRPr="00151516">
              <w:rPr>
                <w:rFonts w:ascii="VladaRHSans Lt" w:hAnsi="VladaRHSans Lt"/>
                <w:i/>
                <w:iCs/>
                <w:sz w:val="18"/>
                <w:szCs w:val="18"/>
                <w:shd w:val="clear" w:color="auto" w:fill="FFFFFF"/>
              </w:rPr>
              <w:t xml:space="preserve">Novela od Stanca; </w:t>
            </w:r>
            <w:r w:rsidRPr="00151516">
              <w:rPr>
                <w:rFonts w:ascii="VladaRHSans Lt" w:hAnsi="VladaRHSans Lt"/>
                <w:sz w:val="18"/>
                <w:szCs w:val="18"/>
                <w:shd w:val="clear" w:color="auto" w:fill="FFFFFF"/>
              </w:rPr>
              <w:t xml:space="preserve">Gundulić, Ivan, </w:t>
            </w:r>
            <w:r w:rsidRPr="00151516">
              <w:rPr>
                <w:rFonts w:ascii="VladaRHSans Lt" w:hAnsi="VladaRHSans Lt"/>
                <w:i/>
                <w:iCs/>
                <w:sz w:val="18"/>
                <w:szCs w:val="18"/>
                <w:shd w:val="clear" w:color="auto" w:fill="FFFFFF"/>
              </w:rPr>
              <w:t xml:space="preserve">Dubravka; </w:t>
            </w:r>
            <w:r w:rsidRPr="00151516">
              <w:rPr>
                <w:rFonts w:ascii="VladaRHSans Lt" w:hAnsi="VladaRHSans Lt"/>
                <w:sz w:val="18"/>
                <w:szCs w:val="18"/>
                <w:shd w:val="clear" w:color="auto" w:fill="FFFFFF"/>
              </w:rPr>
              <w:t xml:space="preserve">Krleža, Miroslav, </w:t>
            </w:r>
            <w:r w:rsidRPr="00151516">
              <w:rPr>
                <w:rFonts w:ascii="VladaRHSans Lt" w:hAnsi="VladaRHSans Lt"/>
                <w:i/>
                <w:iCs/>
                <w:sz w:val="18"/>
                <w:szCs w:val="18"/>
                <w:shd w:val="clear" w:color="auto" w:fill="FFFFFF"/>
              </w:rPr>
              <w:t xml:space="preserve">Gospoda Glembajevi; </w:t>
            </w:r>
            <w:r w:rsidRPr="00151516">
              <w:rPr>
                <w:rFonts w:ascii="VladaRHSans Lt" w:hAnsi="VladaRHSans Lt"/>
                <w:sz w:val="18"/>
                <w:szCs w:val="18"/>
                <w:shd w:val="clear" w:color="auto" w:fill="FFFFFF"/>
              </w:rPr>
              <w:t xml:space="preserve">Matoš, Antun Gustav, izbor iz novela, Mažuranić, Ivan, </w:t>
            </w:r>
            <w:r w:rsidRPr="00151516">
              <w:rPr>
                <w:rFonts w:ascii="VladaRHSans Lt" w:hAnsi="VladaRHSans Lt"/>
                <w:i/>
                <w:iCs/>
                <w:sz w:val="18"/>
                <w:szCs w:val="18"/>
                <w:shd w:val="clear" w:color="auto" w:fill="FFFFFF"/>
              </w:rPr>
              <w:t xml:space="preserve">Smrt Smail-age Čengića; </w:t>
            </w:r>
            <w:r w:rsidRPr="00151516">
              <w:rPr>
                <w:rFonts w:ascii="VladaRHSans Lt" w:hAnsi="VladaRHSans Lt"/>
                <w:sz w:val="18"/>
                <w:szCs w:val="18"/>
                <w:shd w:val="clear" w:color="auto" w:fill="FFFFFF"/>
              </w:rPr>
              <w:t xml:space="preserve">Novak, Vjenceslav, </w:t>
            </w:r>
            <w:r w:rsidRPr="00151516">
              <w:rPr>
                <w:rFonts w:ascii="VladaRHSans Lt" w:hAnsi="VladaRHSans Lt"/>
                <w:i/>
                <w:iCs/>
                <w:sz w:val="18"/>
                <w:szCs w:val="18"/>
                <w:shd w:val="clear" w:color="auto" w:fill="FFFFFF"/>
              </w:rPr>
              <w:t xml:space="preserve">Posljednji Stipančići; </w:t>
            </w:r>
            <w:r w:rsidRPr="00151516">
              <w:rPr>
                <w:rFonts w:ascii="VladaRHSans Lt" w:hAnsi="VladaRHSans Lt"/>
                <w:sz w:val="18"/>
                <w:szCs w:val="18"/>
                <w:shd w:val="clear" w:color="auto" w:fill="FFFFFF"/>
              </w:rPr>
              <w:t xml:space="preserve">Šenoa, August, </w:t>
            </w:r>
            <w:r w:rsidRPr="00151516">
              <w:rPr>
                <w:rFonts w:ascii="VladaRHSans Lt" w:hAnsi="VladaRHSans Lt"/>
                <w:i/>
                <w:iCs/>
                <w:sz w:val="18"/>
                <w:szCs w:val="18"/>
                <w:shd w:val="clear" w:color="auto" w:fill="FFFFFF"/>
              </w:rPr>
              <w:t xml:space="preserve">Prijan Lovro; </w:t>
            </w:r>
            <w:r w:rsidRPr="00151516">
              <w:rPr>
                <w:rFonts w:ascii="VladaRHSans Lt" w:hAnsi="VladaRHSans Lt"/>
                <w:sz w:val="18"/>
                <w:szCs w:val="18"/>
                <w:shd w:val="clear" w:color="auto" w:fill="FFFFFF"/>
              </w:rPr>
              <w:t>Šimić, Antun Branko, izbor iz poezije.</w:t>
            </w:r>
          </w:p>
        </w:tc>
      </w:tr>
      <w:tr w:rsidR="002B0C42" w:rsidRPr="00740FE5" w:rsidTr="002B0C42">
        <w:trPr>
          <w:trHeight w:val="291"/>
        </w:trPr>
        <w:tc>
          <w:tcPr>
            <w:tcW w:w="1838" w:type="dxa"/>
            <w:vMerge w:val="restart"/>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b/>
                <w:smallCaps/>
                <w:color w:val="25408F"/>
                <w:sz w:val="18"/>
                <w:szCs w:val="18"/>
              </w:rPr>
            </w:pPr>
            <w:r w:rsidRPr="00151516">
              <w:rPr>
                <w:rFonts w:ascii="VladaRHSans Lt" w:eastAsia="Times New Roman" w:hAnsi="VladaRHSans Lt" w:cs="Times New Roman"/>
                <w:b/>
                <w:smallCaps/>
                <w:color w:val="25408F"/>
                <w:sz w:val="18"/>
                <w:szCs w:val="18"/>
              </w:rPr>
              <w:t>ODGOJNO-OBRAZOVNI ISHODI</w:t>
            </w:r>
          </w:p>
        </w:tc>
        <w:tc>
          <w:tcPr>
            <w:tcW w:w="6098" w:type="dxa"/>
            <w:vMerge w:val="restart"/>
            <w:shd w:val="clear" w:color="auto" w:fill="auto"/>
            <w:tcMar>
              <w:top w:w="34" w:type="dxa"/>
              <w:left w:w="51" w:type="dxa"/>
              <w:bottom w:w="34" w:type="dxa"/>
              <w:right w:w="51" w:type="dxa"/>
            </w:tcMar>
            <w:hideMark/>
          </w:tcPr>
          <w:p w:rsidR="002B0C42" w:rsidRPr="00151516" w:rsidRDefault="002B0C42" w:rsidP="002B0C42">
            <w:pPr>
              <w:spacing w:before="120" w:line="240" w:lineRule="auto"/>
              <w:jc w:val="center"/>
              <w:rPr>
                <w:rFonts w:ascii="VladaRHSans Lt" w:eastAsia="Times New Roman" w:hAnsi="VladaRHSans Lt" w:cs="Times New Roman"/>
                <w:smallCaps/>
                <w:color w:val="25408F"/>
                <w:sz w:val="18"/>
                <w:szCs w:val="18"/>
              </w:rPr>
            </w:pPr>
            <w:r w:rsidRPr="00151516">
              <w:rPr>
                <w:rFonts w:ascii="VladaRHSans Lt" w:eastAsia="Times New Roman" w:hAnsi="VladaRHSans Lt" w:cs="Times New Roman"/>
                <w:smallCaps/>
                <w:color w:val="25408F"/>
                <w:sz w:val="18"/>
                <w:szCs w:val="18"/>
              </w:rPr>
              <w:t>RAZRADA ISHODA</w:t>
            </w:r>
          </w:p>
        </w:tc>
        <w:tc>
          <w:tcPr>
            <w:tcW w:w="6949" w:type="dxa"/>
            <w:gridSpan w:val="4"/>
            <w:shd w:val="clear" w:color="auto" w:fill="auto"/>
            <w:tcMar>
              <w:top w:w="34" w:type="dxa"/>
              <w:left w:w="51" w:type="dxa"/>
              <w:bottom w:w="34" w:type="dxa"/>
              <w:right w:w="51" w:type="dxa"/>
            </w:tcMar>
            <w:hideMark/>
          </w:tcPr>
          <w:p w:rsidR="002B0C42" w:rsidRPr="00151516" w:rsidRDefault="002B0C42" w:rsidP="002B0C42">
            <w:pPr>
              <w:spacing w:before="60" w:line="240" w:lineRule="auto"/>
              <w:jc w:val="center"/>
              <w:rPr>
                <w:rFonts w:ascii="VladaRHSans Lt" w:eastAsia="Times New Roman" w:hAnsi="VladaRHSans Lt" w:cs="Times New Roman"/>
                <w:color w:val="25408F"/>
                <w:sz w:val="18"/>
                <w:szCs w:val="18"/>
              </w:rPr>
            </w:pPr>
            <w:r w:rsidRPr="00151516">
              <w:rPr>
                <w:rFonts w:ascii="VladaRHSans Lt" w:eastAsia="Times New Roman" w:hAnsi="VladaRHSans Lt" w:cs="Times New Roman"/>
                <w:color w:val="25408F"/>
                <w:sz w:val="18"/>
                <w:szCs w:val="18"/>
              </w:rPr>
              <w:t>RAZINA USVOJENOSTI</w:t>
            </w:r>
          </w:p>
        </w:tc>
      </w:tr>
      <w:tr w:rsidR="002B0C42" w:rsidRPr="00740FE5" w:rsidTr="002B0C42">
        <w:trPr>
          <w:trHeight w:val="291"/>
        </w:trPr>
        <w:tc>
          <w:tcPr>
            <w:tcW w:w="1838" w:type="dxa"/>
            <w:vMerge/>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p>
        </w:tc>
        <w:tc>
          <w:tcPr>
            <w:tcW w:w="6098" w:type="dxa"/>
            <w:vMerge/>
            <w:shd w:val="clear" w:color="auto" w:fill="auto"/>
            <w:tcMar>
              <w:top w:w="34" w:type="dxa"/>
              <w:left w:w="51" w:type="dxa"/>
              <w:bottom w:w="34" w:type="dxa"/>
              <w:right w:w="51" w:type="dxa"/>
            </w:tcMar>
            <w:hideMark/>
          </w:tcPr>
          <w:p w:rsidR="002B0C42" w:rsidRPr="00151516" w:rsidRDefault="002B0C42" w:rsidP="002B0C42">
            <w:pPr>
              <w:spacing w:line="240" w:lineRule="auto"/>
              <w:rPr>
                <w:rFonts w:ascii="VladaRHSans Lt" w:eastAsia="Times New Roman" w:hAnsi="VladaRHSans Lt" w:cs="Times New Roman"/>
                <w:sz w:val="18"/>
                <w:szCs w:val="18"/>
              </w:rPr>
            </w:pPr>
          </w:p>
        </w:tc>
        <w:tc>
          <w:tcPr>
            <w:tcW w:w="1737" w:type="dxa"/>
            <w:shd w:val="clear" w:color="auto" w:fill="auto"/>
            <w:tcMar>
              <w:top w:w="34" w:type="dxa"/>
              <w:left w:w="51" w:type="dxa"/>
              <w:bottom w:w="34" w:type="dxa"/>
              <w:right w:w="51" w:type="dxa"/>
            </w:tcMar>
            <w:vAlign w:val="center"/>
            <w:hideMark/>
          </w:tcPr>
          <w:p w:rsidR="002B0C42" w:rsidRPr="003521C9" w:rsidRDefault="002B0C42" w:rsidP="002B0C42">
            <w:pPr>
              <w:pStyle w:val="RAZINE"/>
              <w:spacing w:before="0"/>
              <w:ind w:left="0" w:right="0"/>
              <w:jc w:val="center"/>
              <w:rPr>
                <w:color w:val="000000"/>
                <w:lang w:val="hr-HR" w:eastAsia="hr-HR"/>
              </w:rPr>
            </w:pPr>
            <w:r w:rsidRPr="003521C9">
              <w:rPr>
                <w:smallCaps/>
                <w:color w:val="000000"/>
                <w:lang w:val="hr-HR" w:eastAsia="hr-HR"/>
              </w:rPr>
              <w:t>ZADOVOLJAVAJUĆA</w:t>
            </w:r>
          </w:p>
        </w:tc>
        <w:tc>
          <w:tcPr>
            <w:tcW w:w="1737" w:type="dxa"/>
            <w:shd w:val="clear" w:color="auto" w:fill="auto"/>
            <w:vAlign w:val="center"/>
          </w:tcPr>
          <w:p w:rsidR="002B0C42" w:rsidRPr="003521C9" w:rsidRDefault="002B0C42" w:rsidP="002B0C42">
            <w:pPr>
              <w:pStyle w:val="RAZINE"/>
              <w:spacing w:before="0"/>
              <w:ind w:right="0"/>
              <w:jc w:val="center"/>
              <w:rPr>
                <w:color w:val="000000"/>
                <w:lang w:val="hr-HR" w:eastAsia="hr-HR"/>
              </w:rPr>
            </w:pPr>
            <w:r w:rsidRPr="003521C9">
              <w:rPr>
                <w:smallCaps/>
                <w:color w:val="000000"/>
                <w:lang w:val="hr-HR" w:eastAsia="hr-HR"/>
              </w:rPr>
              <w:t>DOBRA</w:t>
            </w:r>
          </w:p>
        </w:tc>
        <w:tc>
          <w:tcPr>
            <w:tcW w:w="1737" w:type="dxa"/>
            <w:shd w:val="clear" w:color="auto" w:fill="auto"/>
            <w:vAlign w:val="center"/>
          </w:tcPr>
          <w:p w:rsidR="002B0C42" w:rsidRPr="003521C9" w:rsidRDefault="002B0C42" w:rsidP="002B0C42">
            <w:pPr>
              <w:pStyle w:val="RAZINE"/>
              <w:spacing w:before="0"/>
              <w:ind w:right="0"/>
              <w:jc w:val="center"/>
              <w:rPr>
                <w:color w:val="000000"/>
                <w:lang w:val="hr-HR" w:eastAsia="hr-HR"/>
              </w:rPr>
            </w:pPr>
            <w:r w:rsidRPr="003521C9">
              <w:rPr>
                <w:smallCaps/>
                <w:color w:val="000000"/>
                <w:lang w:val="hr-HR" w:eastAsia="hr-HR"/>
              </w:rPr>
              <w:t>VRLO DOBRA</w:t>
            </w:r>
          </w:p>
        </w:tc>
        <w:tc>
          <w:tcPr>
            <w:tcW w:w="1738" w:type="dxa"/>
            <w:shd w:val="clear" w:color="auto" w:fill="auto"/>
            <w:vAlign w:val="center"/>
          </w:tcPr>
          <w:p w:rsidR="002B0C42" w:rsidRPr="003521C9" w:rsidRDefault="002B0C42" w:rsidP="002B0C42">
            <w:pPr>
              <w:pStyle w:val="RAZINE"/>
              <w:spacing w:before="0"/>
              <w:ind w:right="0"/>
              <w:jc w:val="center"/>
              <w:rPr>
                <w:color w:val="000000"/>
                <w:lang w:val="hr-HR" w:eastAsia="hr-HR"/>
              </w:rPr>
            </w:pPr>
            <w:r w:rsidRPr="003521C9">
              <w:rPr>
                <w:smallCaps/>
                <w:color w:val="000000"/>
                <w:lang w:val="hr-HR" w:eastAsia="hr-HR"/>
              </w:rPr>
              <w:t>IZNIMNA</w:t>
            </w:r>
          </w:p>
        </w:tc>
      </w:tr>
      <w:tr w:rsidR="002B0C42" w:rsidRPr="00740FE5" w:rsidTr="002B0C42">
        <w:trPr>
          <w:trHeight w:val="291"/>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B. 3. 3.</w:t>
            </w:r>
          </w:p>
          <w:p w:rsidR="002B0C42" w:rsidRPr="003521C9" w:rsidRDefault="002B0C42" w:rsidP="002B0C42">
            <w:pPr>
              <w:pStyle w:val="ishod"/>
              <w:spacing w:before="120" w:after="120"/>
              <w:ind w:left="113" w:right="113"/>
              <w:rPr>
                <w:rFonts w:ascii="VladaRHSans Lt" w:hAnsi="VladaRHSans Lt"/>
                <w:color w:val="auto"/>
                <w:sz w:val="18"/>
                <w:szCs w:val="18"/>
                <w:lang w:val="hr-HR"/>
              </w:rPr>
            </w:pPr>
            <w:r w:rsidRPr="003521C9">
              <w:rPr>
                <w:rFonts w:ascii="VladaRHSans Lt" w:hAnsi="VladaRHSans Lt"/>
                <w:sz w:val="18"/>
                <w:szCs w:val="18"/>
                <w:lang w:val="hr-HR"/>
              </w:rPr>
              <w:t>Učenik se stvaralački izražava prema vlastitome interesu potaknut književnim tekstom.</w:t>
            </w:r>
          </w:p>
        </w:tc>
        <w:tc>
          <w:tcPr>
            <w:tcW w:w="6098"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priprema i oblikuje radove u kojima do izražaja dolazi kreativnost, inovativnost, originalnost i stvaralačko mišljenje potaknuto književnim tekstom ili umjetničkim djelom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stvara tekst u govorenome ili pisanom obliku na zavičajnom govoru ili dijalektu, žargonu ili standardnome jeziku potaknut književnim tekstom ili umjetničkim djelom</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žanrovski preoblikuje književni tekst (dramatizira prozni tekst, preoblikuje dramski tekst) primjenjujući znanje o žanrovskim i strukturnim obilježjima</w:t>
            </w:r>
            <w:r w:rsidRPr="00151516">
              <w:rPr>
                <w:rFonts w:ascii="VladaRHSans Lt" w:eastAsia="Times New Roman" w:hAnsi="VladaRHSans Lt" w:cs="Times New Roman"/>
                <w:sz w:val="18"/>
                <w:szCs w:val="18"/>
              </w:rPr>
              <w:br/>
              <w:t xml:space="preserve">- adaptira, dramatizira, piše sinopsis </w:t>
            </w:r>
          </w:p>
          <w:p w:rsidR="002B0C42" w:rsidRPr="00826C1D" w:rsidRDefault="002B0C42" w:rsidP="002B0C42">
            <w:pPr>
              <w:spacing w:after="19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priprema i izvodi dramske i scenske igre </w:t>
            </w:r>
            <w:r w:rsidRPr="00151516">
              <w:rPr>
                <w:rFonts w:ascii="VladaRHSans Lt" w:eastAsia="Times New Roman" w:hAnsi="VladaRHSans Lt" w:cs="Times New Roman"/>
                <w:sz w:val="18"/>
                <w:szCs w:val="18"/>
              </w:rPr>
              <w:br/>
              <w:t>- postavlja i izvodi predstave, snima (kratke) filmove, crta, slika, izrađuje strip, rječnik, priručnik</w:t>
            </w:r>
            <w:r w:rsidRPr="00151516">
              <w:rPr>
                <w:rFonts w:ascii="VladaRHSans Lt" w:eastAsia="Times New Roman" w:hAnsi="VladaRHSans Lt" w:cs="Times New Roman"/>
                <w:sz w:val="18"/>
                <w:szCs w:val="18"/>
              </w:rPr>
              <w:br/>
              <w:t xml:space="preserve">- rješava različite problemske situacije motivirane književnim tekstom </w:t>
            </w:r>
            <w:r w:rsidRPr="00151516">
              <w:rPr>
                <w:rFonts w:ascii="VladaRHSans Lt" w:eastAsia="Times New Roman" w:hAnsi="VladaRHSans Lt" w:cs="Times New Roman"/>
                <w:sz w:val="18"/>
                <w:szCs w:val="18"/>
              </w:rPr>
              <w:lastRenderedPageBreak/>
              <w:t>pomoću dramskih tehnika, različitih vrsta odgojnoga kazališta i odgojnim plesom</w:t>
            </w:r>
          </w:p>
        </w:tc>
        <w:tc>
          <w:tcPr>
            <w:tcW w:w="6949" w:type="dxa"/>
            <w:gridSpan w:val="4"/>
            <w:shd w:val="clear" w:color="auto" w:fill="auto"/>
            <w:tcMar>
              <w:top w:w="34" w:type="dxa"/>
              <w:left w:w="51" w:type="dxa"/>
              <w:bottom w:w="34" w:type="dxa"/>
              <w:right w:w="51" w:type="dxa"/>
            </w:tcMar>
            <w:hideMark/>
          </w:tcPr>
          <w:p w:rsidR="002B0C42" w:rsidRPr="003521C9" w:rsidRDefault="002B0C42" w:rsidP="002B0C42">
            <w:pPr>
              <w:pStyle w:val="RAZINE"/>
              <w:rPr>
                <w:lang w:val="hr-HR" w:eastAsia="hr-HR"/>
              </w:rPr>
            </w:pPr>
          </w:p>
        </w:tc>
      </w:tr>
      <w:tr w:rsidR="002B0C42" w:rsidRPr="00740FE5" w:rsidTr="002B0C42">
        <w:trPr>
          <w:trHeight w:val="326"/>
        </w:trPr>
        <w:tc>
          <w:tcPr>
            <w:tcW w:w="14885" w:type="dxa"/>
            <w:gridSpan w:val="6"/>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120" w:afterAutospacing="0"/>
              <w:ind w:left="113" w:right="113"/>
              <w:rPr>
                <w:rFonts w:ascii="VladaRHSans Lt" w:hAnsi="VladaRHSans Lt"/>
                <w:color w:val="000000"/>
                <w:sz w:val="18"/>
                <w:szCs w:val="18"/>
              </w:rPr>
            </w:pPr>
            <w:r w:rsidRPr="00151516">
              <w:rPr>
                <w:rFonts w:ascii="VladaRHSans Lt" w:hAnsi="VladaRHSans Lt"/>
                <w:color w:val="25408F"/>
                <w:sz w:val="18"/>
                <w:szCs w:val="18"/>
              </w:rPr>
              <w:lastRenderedPageBreak/>
              <w:t>PREPORUKA:</w:t>
            </w:r>
            <w:r w:rsidRPr="00151516">
              <w:rPr>
                <w:rFonts w:ascii="VladaRHSans Lt" w:hAnsi="VladaRHSans Lt"/>
                <w:color w:val="000000"/>
                <w:sz w:val="18"/>
                <w:szCs w:val="18"/>
              </w:rPr>
              <w:t xml:space="preserve"> Nastavnik potiče učenike na stvaralački način izražavanja i dokazivanja. Ishod se može ostvarivati individualnim i timskim radom i u korelaciji s likovnom i glazbenom umjetnošću i/ili na temelju usvojenih znanja i vještina iz likovne i glazbene umjetnosti. Učenik svoje radove može prikupljati u radno-dokumentarnoj mapi. </w:t>
            </w:r>
          </w:p>
          <w:p w:rsidR="002B0C42" w:rsidRPr="00151516" w:rsidRDefault="002B0C42" w:rsidP="002B0C42">
            <w:pPr>
              <w:pStyle w:val="NormalWeb"/>
              <w:spacing w:before="120" w:beforeAutospacing="0" w:after="120" w:afterAutospacing="0"/>
              <w:ind w:left="113" w:right="113"/>
              <w:rPr>
                <w:rFonts w:ascii="VladaRHSans Lt" w:hAnsi="VladaRHSans Lt"/>
                <w:sz w:val="18"/>
                <w:szCs w:val="18"/>
              </w:rPr>
            </w:pPr>
            <w:r w:rsidRPr="00151516">
              <w:rPr>
                <w:rFonts w:ascii="VladaRHSans Lt" w:hAnsi="VladaRHSans Lt"/>
                <w:color w:val="000000"/>
                <w:sz w:val="18"/>
                <w:szCs w:val="18"/>
              </w:rPr>
              <w:t>Ostvarivanje ishoda vrednuje se formativno. Nastavnik cijeni učenikovu samostalnost i poštuje njegove mogućnosti. Učenik predstavlja svoj rad u školi i izvan škole, u stvarnom i digitalnom okružju.</w:t>
            </w:r>
          </w:p>
        </w:tc>
      </w:tr>
      <w:tr w:rsidR="002B0C42" w:rsidRPr="00740FE5" w:rsidTr="002B0C42">
        <w:trPr>
          <w:trHeight w:val="326"/>
        </w:trPr>
        <w:tc>
          <w:tcPr>
            <w:tcW w:w="14885" w:type="dxa"/>
            <w:gridSpan w:val="6"/>
            <w:shd w:val="clear" w:color="auto" w:fill="auto"/>
            <w:tcMar>
              <w:top w:w="34" w:type="dxa"/>
              <w:left w:w="51" w:type="dxa"/>
              <w:bottom w:w="34" w:type="dxa"/>
              <w:right w:w="51" w:type="dxa"/>
            </w:tcMar>
            <w:hideMark/>
          </w:tcPr>
          <w:p w:rsidR="002B0C42" w:rsidRPr="003521C9" w:rsidRDefault="002B0C42" w:rsidP="002B0C42">
            <w:pPr>
              <w:pStyle w:val="Style6"/>
              <w:rPr>
                <w:rFonts w:ascii="VladaRHSans Lt" w:hAnsi="VladaRHSans Lt"/>
                <w:b/>
                <w:color w:val="auto"/>
                <w:sz w:val="18"/>
                <w:szCs w:val="18"/>
                <w:lang w:eastAsia="hr-HR"/>
              </w:rPr>
            </w:pPr>
            <w:r w:rsidRPr="007570CB">
              <w:rPr>
                <w:rFonts w:ascii="VladaRHSans Lt" w:hAnsi="VladaRHSans Lt"/>
                <w:b/>
                <w:sz w:val="20"/>
                <w:szCs w:val="18"/>
                <w:lang w:eastAsia="hr-HR"/>
              </w:rPr>
              <w:t>KULTURA I MEDIJI</w:t>
            </w:r>
          </w:p>
        </w:tc>
      </w:tr>
      <w:tr w:rsidR="002B0C42" w:rsidRPr="00740FE5" w:rsidTr="002B0C42">
        <w:trPr>
          <w:trHeight w:val="291"/>
        </w:trPr>
        <w:tc>
          <w:tcPr>
            <w:tcW w:w="1838" w:type="dxa"/>
            <w:shd w:val="clear" w:color="auto" w:fill="auto"/>
            <w:tcMar>
              <w:top w:w="34" w:type="dxa"/>
              <w:left w:w="34" w:type="dxa"/>
              <w:bottom w:w="34" w:type="dxa"/>
              <w:right w:w="34"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t>C. 3. 1.</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objašnjava utjecaj medijskih tekstova na oblikovanje stavova i vrijednosti primatelja.</w:t>
            </w:r>
          </w:p>
        </w:tc>
        <w:tc>
          <w:tcPr>
            <w:tcW w:w="6098" w:type="dxa"/>
            <w:shd w:val="clear" w:color="auto" w:fill="auto"/>
            <w:tcMar>
              <w:top w:w="34" w:type="dxa"/>
              <w:left w:w="34" w:type="dxa"/>
              <w:bottom w:w="34" w:type="dxa"/>
              <w:right w:w="34" w:type="dxa"/>
            </w:tcMar>
            <w:hideMark/>
          </w:tcPr>
          <w:p w:rsidR="002B0C42" w:rsidRPr="00151516" w:rsidRDefault="002B0C42" w:rsidP="002B0C42">
            <w:pPr>
              <w:spacing w:before="120"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različita djelovanja javnih, komercijalnih i neprofitnih medija na oblikovanje vlastitih stavova i vrijednosti</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uočava skrivene stavove i mišljenja u medijskim porukama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trivijalne medijske poruke, predrasude, stereotipe i/ili manipulaciju u medijskim porukama</w:t>
            </w:r>
          </w:p>
          <w:p w:rsidR="002B0C42" w:rsidRPr="00151516" w:rsidRDefault="002B0C42" w:rsidP="002B0C42">
            <w:pPr>
              <w:spacing w:line="240" w:lineRule="auto"/>
              <w:ind w:left="113" w:righ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različita stilska sredstva u medijskim tekstovima</w:t>
            </w:r>
          </w:p>
          <w:p w:rsidR="002B0C42" w:rsidRPr="00151516" w:rsidRDefault="002B0C42" w:rsidP="002B0C42">
            <w:pPr>
              <w:spacing w:after="1080" w:line="240" w:lineRule="auto"/>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sz w:val="18"/>
                <w:szCs w:val="18"/>
              </w:rPr>
              <w:t>- uspoređuje različite medijske tekstove i objašnjava kako su u njima prikazane informacije, ideje, stavovi i mišljenja i kako utječu na oblikovanje stavova i vrijednosti primatelja s obzirom na dob, spol i kulturni kontekst</w:t>
            </w:r>
          </w:p>
        </w:tc>
        <w:tc>
          <w:tcPr>
            <w:tcW w:w="1737"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opisuje medijski tekst i prepoznaje kako prikazane informacije i ideje utječu na oblikovanje stavova i vrijednosti primatelja s obzirom na dob, spol i kulturni kontekst</w:t>
            </w:r>
          </w:p>
        </w:tc>
        <w:tc>
          <w:tcPr>
            <w:tcW w:w="1737"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uspoređuje medijske tekstove i opisuje kako prikazane informacije i ideje utječu na oblikovanje stavova i vrijednosti primatelja s obzirom na dob, spol i kulturni kontekst</w:t>
            </w:r>
            <w:r w:rsidRPr="003521C9">
              <w:rPr>
                <w:lang w:val="hr-HR" w:eastAsia="hr-HR"/>
              </w:rPr>
              <w:t xml:space="preserve"> </w:t>
            </w:r>
          </w:p>
        </w:tc>
        <w:tc>
          <w:tcPr>
            <w:tcW w:w="1737" w:type="dxa"/>
            <w:shd w:val="clear" w:color="auto" w:fill="auto"/>
            <w:tcMar>
              <w:top w:w="34" w:type="dxa"/>
              <w:left w:w="34" w:type="dxa"/>
              <w:bottom w:w="34" w:type="dxa"/>
              <w:right w:w="34" w:type="dxa"/>
            </w:tcMar>
            <w:hideMark/>
          </w:tcPr>
          <w:p w:rsidR="002B0C42" w:rsidRPr="003521C9" w:rsidRDefault="002B0C42" w:rsidP="002B0C42">
            <w:pPr>
              <w:pStyle w:val="RAZINE"/>
              <w:rPr>
                <w:lang w:val="hr-HR" w:eastAsia="hr-HR"/>
              </w:rPr>
            </w:pPr>
            <w:r w:rsidRPr="003521C9">
              <w:rPr>
                <w:color w:val="000000"/>
                <w:lang w:val="hr-HR" w:eastAsia="hr-HR"/>
              </w:rPr>
              <w:t>- uspoređuje medijske tekstove i objašnjava kako prikazane informacije i ideje utječu na oblikovanje stavova i vrijednosti primatelja s obzirom na dob, spol i kulturni kontekst te prepoznaje različita stilska sredstva u medijskim porukama</w:t>
            </w:r>
            <w:r w:rsidRPr="003521C9">
              <w:rPr>
                <w:lang w:val="hr-HR" w:eastAsia="hr-HR"/>
              </w:rPr>
              <w:t xml:space="preserve"> </w:t>
            </w:r>
          </w:p>
        </w:tc>
        <w:tc>
          <w:tcPr>
            <w:tcW w:w="1738" w:type="dxa"/>
            <w:shd w:val="clear" w:color="auto" w:fill="auto"/>
            <w:tcMar>
              <w:top w:w="34" w:type="dxa"/>
              <w:left w:w="34" w:type="dxa"/>
              <w:bottom w:w="34" w:type="dxa"/>
              <w:right w:w="34" w:type="dxa"/>
            </w:tcMar>
            <w:hideMark/>
          </w:tcPr>
          <w:p w:rsidR="002B0C42" w:rsidRPr="003521C9" w:rsidRDefault="002B0C42" w:rsidP="002B0C42">
            <w:pPr>
              <w:pStyle w:val="RAZINE"/>
              <w:spacing w:after="120"/>
              <w:rPr>
                <w:lang w:val="hr-HR" w:eastAsia="hr-HR"/>
              </w:rPr>
            </w:pPr>
            <w:r w:rsidRPr="003521C9">
              <w:rPr>
                <w:color w:val="000000"/>
                <w:lang w:val="hr-HR" w:eastAsia="hr-HR"/>
              </w:rPr>
              <w:t>- uspoređuje medijske tekstove i analizira kako prikazane informacije i ideje utječu na oblikovanje stavova i vrijednosti primatelja s obzirom na dob, spol i kulturni kontekst, prepoznaje različita stilska sredstva u medijskim porukama i skrivene stavove i mišljenja</w:t>
            </w:r>
          </w:p>
        </w:tc>
      </w:tr>
      <w:tr w:rsidR="002B0C42" w:rsidRPr="00740FE5" w:rsidTr="002B0C42">
        <w:trPr>
          <w:trHeight w:val="291"/>
        </w:trPr>
        <w:tc>
          <w:tcPr>
            <w:tcW w:w="1838" w:type="dxa"/>
            <w:shd w:val="clear" w:color="auto" w:fill="auto"/>
            <w:tcMar>
              <w:top w:w="34" w:type="dxa"/>
              <w:left w:w="51" w:type="dxa"/>
              <w:bottom w:w="34" w:type="dxa"/>
              <w:right w:w="51" w:type="dxa"/>
            </w:tcMar>
            <w:hideMark/>
          </w:tcPr>
          <w:p w:rsidR="002B0C42" w:rsidRPr="003521C9" w:rsidRDefault="002B0C42" w:rsidP="002B0C42">
            <w:pPr>
              <w:pStyle w:val="ishod"/>
              <w:spacing w:before="120"/>
              <w:ind w:left="113" w:right="113"/>
              <w:rPr>
                <w:rFonts w:ascii="VladaRHSans Lt" w:hAnsi="VladaRHSans Lt"/>
                <w:sz w:val="18"/>
                <w:szCs w:val="18"/>
                <w:lang w:val="hr-HR"/>
              </w:rPr>
            </w:pPr>
            <w:r w:rsidRPr="003521C9">
              <w:rPr>
                <w:rFonts w:ascii="VladaRHSans Lt" w:hAnsi="VladaRHSans Lt"/>
                <w:sz w:val="18"/>
                <w:szCs w:val="18"/>
                <w:lang w:val="hr-HR"/>
              </w:rPr>
              <w:lastRenderedPageBreak/>
              <w:t>C. 3. 2</w:t>
            </w:r>
          </w:p>
          <w:p w:rsidR="002B0C42" w:rsidRPr="003521C9" w:rsidRDefault="002B0C42" w:rsidP="002B0C42">
            <w:pPr>
              <w:pStyle w:val="ishod"/>
              <w:spacing w:before="120"/>
              <w:ind w:left="113" w:right="113"/>
              <w:rPr>
                <w:rFonts w:ascii="VladaRHSans Lt" w:hAnsi="VladaRHSans Lt"/>
                <w:b w:val="0"/>
                <w:color w:val="auto"/>
                <w:sz w:val="18"/>
                <w:szCs w:val="18"/>
                <w:lang w:val="hr-HR"/>
              </w:rPr>
            </w:pPr>
            <w:r w:rsidRPr="003521C9">
              <w:rPr>
                <w:rFonts w:ascii="VladaRHSans Lt" w:hAnsi="VladaRHSans Lt"/>
                <w:sz w:val="18"/>
                <w:szCs w:val="18"/>
                <w:lang w:val="hr-HR"/>
              </w:rPr>
              <w:t>Učenik opisuje utjecaj europske kulturne baštine oblikovanje vlastitog kulturnog identiteta.</w:t>
            </w:r>
          </w:p>
        </w:tc>
        <w:tc>
          <w:tcPr>
            <w:tcW w:w="6098" w:type="dxa"/>
            <w:shd w:val="clear" w:color="auto" w:fill="auto"/>
            <w:tcMar>
              <w:top w:w="34" w:type="dxa"/>
              <w:left w:w="51" w:type="dxa"/>
              <w:bottom w:w="34" w:type="dxa"/>
              <w:right w:w="51" w:type="dxa"/>
            </w:tcMar>
            <w:hideMark/>
          </w:tcPr>
          <w:p w:rsidR="002B0C42" w:rsidRPr="00151516" w:rsidRDefault="002B0C42" w:rsidP="002B0C42">
            <w:pPr>
              <w:spacing w:before="120"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prepoznaje antičku baštinu kao klasičnu podloge i srednjovjekovnu baštinu kao kršćanske podloge europske kulture u različitim tekstovima koje čita </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opisuje hrvatski, slavenski i ilirski aspekt nacionalnoga kulturnoga ujedinjavanja u tekstu koji čita</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prepoznaje utjecaj globalizacije i internacionalizacije na oblikovanje višestrukih kulturnih identiteta</w:t>
            </w:r>
          </w:p>
          <w:p w:rsidR="002B0C42" w:rsidRPr="00151516" w:rsidRDefault="002B0C42" w:rsidP="002B0C42">
            <w:pPr>
              <w:spacing w:line="240" w:lineRule="auto"/>
              <w:ind w:left="113"/>
              <w:rPr>
                <w:rFonts w:ascii="VladaRHSans Lt" w:eastAsia="Times New Roman" w:hAnsi="VladaRHSans Lt" w:cs="Times New Roman"/>
                <w:sz w:val="18"/>
                <w:szCs w:val="18"/>
              </w:rPr>
            </w:pPr>
            <w:r w:rsidRPr="00151516">
              <w:rPr>
                <w:rFonts w:ascii="VladaRHSans Lt" w:eastAsia="Times New Roman" w:hAnsi="VladaRHSans Lt" w:cs="Times New Roman"/>
                <w:sz w:val="18"/>
                <w:szCs w:val="18"/>
              </w:rPr>
              <w:t xml:space="preserve">- uočava odnos visoke, pučke i popularne kulture i umjetnosti u prošlosti i sadašnjosti (npr. renesansna kultura trga, srednjoeuropska kultura kavane, salonska kultura, kultura ceste) i njihov odraz u književnim tekstovima </w:t>
            </w:r>
          </w:p>
          <w:p w:rsidR="002B0C42" w:rsidRPr="00151516" w:rsidRDefault="002B0C42" w:rsidP="002B0C42">
            <w:pPr>
              <w:spacing w:after="120" w:line="200" w:lineRule="exact"/>
              <w:ind w:left="113" w:right="113"/>
              <w:rPr>
                <w:rFonts w:ascii="VladaRHSans Lt" w:eastAsia="Times New Roman" w:hAnsi="VladaRHSans Lt" w:cs="Times New Roman"/>
                <w:color w:val="25408F"/>
                <w:sz w:val="18"/>
                <w:szCs w:val="18"/>
              </w:rPr>
            </w:pPr>
            <w:r w:rsidRPr="00151516">
              <w:rPr>
                <w:rFonts w:ascii="VladaRHSans Lt" w:eastAsia="Times New Roman" w:hAnsi="VladaRHSans Lt" w:cs="Times New Roman"/>
                <w:sz w:val="18"/>
                <w:szCs w:val="18"/>
              </w:rPr>
              <w:t>- posjećuje kulturne-umjetničke događaje i manifestacije u stvarnom i digitalnom okružju</w:t>
            </w:r>
          </w:p>
        </w:tc>
        <w:tc>
          <w:tcPr>
            <w:tcW w:w="1737"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57"/>
              <w:rPr>
                <w:rFonts w:ascii="VladaRHSans Lt" w:hAnsi="VladaRHSans Lt"/>
                <w:sz w:val="18"/>
                <w:szCs w:val="18"/>
              </w:rPr>
            </w:pPr>
            <w:r w:rsidRPr="00151516">
              <w:rPr>
                <w:rFonts w:ascii="VladaRHSans Lt" w:hAnsi="VladaRHSans Lt"/>
                <w:color w:val="000000"/>
                <w:sz w:val="18"/>
                <w:szCs w:val="18"/>
              </w:rPr>
              <w:t>- uočava povezanost vlastitog kulturnog identiteta europskom kulturnom baštinom</w:t>
            </w:r>
          </w:p>
          <w:p w:rsidR="002B0C42" w:rsidRPr="003521C9" w:rsidRDefault="002B0C42" w:rsidP="002B0C42">
            <w:pPr>
              <w:pStyle w:val="RAZINE"/>
              <w:ind w:left="57"/>
              <w:rPr>
                <w:lang w:val="hr-HR" w:eastAsia="hr-HR"/>
              </w:rPr>
            </w:pPr>
          </w:p>
        </w:tc>
        <w:tc>
          <w:tcPr>
            <w:tcW w:w="1737"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57"/>
              <w:rPr>
                <w:rFonts w:ascii="VladaRHSans Lt" w:hAnsi="VladaRHSans Lt"/>
                <w:sz w:val="18"/>
                <w:szCs w:val="18"/>
              </w:rPr>
            </w:pPr>
            <w:r w:rsidRPr="00151516">
              <w:rPr>
                <w:rFonts w:ascii="VladaRHSans Lt" w:hAnsi="VladaRHSans Lt"/>
                <w:color w:val="000000"/>
                <w:sz w:val="18"/>
                <w:szCs w:val="18"/>
              </w:rPr>
              <w:t>- prepoznaje povezanost vlastitog kulturnog identiteta europskom kulturnom baštinim</w:t>
            </w:r>
          </w:p>
          <w:p w:rsidR="002B0C42" w:rsidRPr="003521C9" w:rsidRDefault="002B0C42" w:rsidP="002B0C42">
            <w:pPr>
              <w:pStyle w:val="RAZINE"/>
              <w:ind w:left="57"/>
              <w:rPr>
                <w:lang w:val="hr-HR" w:eastAsia="hr-HR"/>
              </w:rPr>
            </w:pPr>
          </w:p>
        </w:tc>
        <w:tc>
          <w:tcPr>
            <w:tcW w:w="1737"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57"/>
              <w:rPr>
                <w:rFonts w:ascii="VladaRHSans Lt" w:hAnsi="VladaRHSans Lt"/>
                <w:sz w:val="18"/>
                <w:szCs w:val="18"/>
              </w:rPr>
            </w:pPr>
            <w:r w:rsidRPr="00151516">
              <w:rPr>
                <w:rFonts w:ascii="VladaRHSans Lt" w:hAnsi="VladaRHSans Lt"/>
                <w:color w:val="000000"/>
                <w:sz w:val="18"/>
                <w:szCs w:val="18"/>
              </w:rPr>
              <w:t>- tumači povezanost vlastitog kulturnog identiteta europskom kuturnom baštinom</w:t>
            </w:r>
          </w:p>
          <w:p w:rsidR="002B0C42" w:rsidRPr="003521C9" w:rsidRDefault="002B0C42" w:rsidP="002B0C42">
            <w:pPr>
              <w:pStyle w:val="RAZINE"/>
              <w:ind w:left="57"/>
              <w:rPr>
                <w:lang w:val="hr-HR" w:eastAsia="hr-HR"/>
              </w:rPr>
            </w:pPr>
          </w:p>
        </w:tc>
        <w:tc>
          <w:tcPr>
            <w:tcW w:w="1738" w:type="dxa"/>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0" w:afterAutospacing="0"/>
              <w:ind w:left="57"/>
              <w:rPr>
                <w:rFonts w:ascii="VladaRHSans Lt" w:hAnsi="VladaRHSans Lt"/>
                <w:sz w:val="18"/>
                <w:szCs w:val="18"/>
              </w:rPr>
            </w:pPr>
            <w:r w:rsidRPr="00151516">
              <w:rPr>
                <w:rFonts w:ascii="VladaRHSans Lt" w:hAnsi="VladaRHSans Lt"/>
                <w:color w:val="000000"/>
                <w:sz w:val="18"/>
                <w:szCs w:val="18"/>
              </w:rPr>
              <w:t>- opisuje povezanost vlastitog kulturnog identiteta europskom kulturnom baštinom</w:t>
            </w:r>
          </w:p>
          <w:p w:rsidR="002B0C42" w:rsidRPr="003521C9" w:rsidRDefault="002B0C42" w:rsidP="002B0C42">
            <w:pPr>
              <w:pStyle w:val="RAZINE"/>
              <w:ind w:left="57"/>
              <w:rPr>
                <w:lang w:val="hr-HR" w:eastAsia="hr-HR"/>
              </w:rPr>
            </w:pPr>
          </w:p>
        </w:tc>
      </w:tr>
      <w:tr w:rsidR="002B0C42" w:rsidRPr="00740FE5" w:rsidTr="002B0C42">
        <w:trPr>
          <w:trHeight w:val="291"/>
        </w:trPr>
        <w:tc>
          <w:tcPr>
            <w:tcW w:w="14885" w:type="dxa"/>
            <w:gridSpan w:val="6"/>
            <w:shd w:val="clear" w:color="auto" w:fill="auto"/>
            <w:tcMar>
              <w:top w:w="34" w:type="dxa"/>
              <w:left w:w="51" w:type="dxa"/>
              <w:bottom w:w="34" w:type="dxa"/>
              <w:right w:w="51" w:type="dxa"/>
            </w:tcMar>
            <w:hideMark/>
          </w:tcPr>
          <w:p w:rsidR="002B0C42" w:rsidRPr="00151516" w:rsidRDefault="002B0C42" w:rsidP="002B0C42">
            <w:pPr>
              <w:pStyle w:val="NormalWeb"/>
              <w:spacing w:before="120" w:beforeAutospacing="0" w:after="120" w:afterAutospacing="0"/>
              <w:ind w:left="113" w:right="113"/>
              <w:rPr>
                <w:rFonts w:ascii="VladaRHSans Lt" w:hAnsi="VladaRHSans Lt"/>
                <w:sz w:val="18"/>
                <w:szCs w:val="18"/>
              </w:rPr>
            </w:pPr>
            <w:r w:rsidRPr="00151516">
              <w:rPr>
                <w:rFonts w:ascii="VladaRHSans Lt" w:hAnsi="VladaRHSans Lt"/>
                <w:color w:val="25408F"/>
                <w:sz w:val="18"/>
                <w:szCs w:val="18"/>
              </w:rPr>
              <w:t xml:space="preserve">PREPORUKA: </w:t>
            </w:r>
            <w:r w:rsidRPr="00151516">
              <w:rPr>
                <w:rFonts w:ascii="VladaRHSans Lt" w:hAnsi="VladaRHSans Lt"/>
                <w:bCs/>
                <w:color w:val="000000"/>
                <w:sz w:val="18"/>
                <w:szCs w:val="18"/>
              </w:rPr>
              <w:t>Odgojno-obrazovni</w:t>
            </w:r>
            <w:r w:rsidRPr="00151516">
              <w:rPr>
                <w:rFonts w:ascii="VladaRHSans Lt" w:hAnsi="VladaRHSans Lt"/>
                <w:b/>
                <w:bCs/>
                <w:color w:val="000000"/>
                <w:sz w:val="18"/>
                <w:szCs w:val="18"/>
              </w:rPr>
              <w:t xml:space="preserve"> </w:t>
            </w:r>
            <w:r w:rsidRPr="00151516">
              <w:rPr>
                <w:rFonts w:ascii="VladaRHSans Lt" w:hAnsi="VladaRHSans Lt"/>
                <w:color w:val="000000"/>
                <w:sz w:val="18"/>
                <w:szCs w:val="18"/>
              </w:rPr>
              <w:t xml:space="preserve">ishodi C. 3. 1. i C. 3. 2. ostvaruju se u skladu s potrebama, interesima i mogućnostima učenika i sektorskim područjem u kojemu se učenik obrazuje te u povezanosti s ishodima nastavnih  područja </w:t>
            </w:r>
            <w:r w:rsidRPr="00151516">
              <w:rPr>
                <w:rFonts w:ascii="VladaRHSans Lt" w:hAnsi="VladaRHSans Lt"/>
                <w:i/>
                <w:color w:val="000000"/>
                <w:sz w:val="18"/>
                <w:szCs w:val="18"/>
              </w:rPr>
              <w:t>Hrvatski jezik i komunikacija</w:t>
            </w:r>
            <w:r w:rsidRPr="00151516">
              <w:rPr>
                <w:rFonts w:ascii="VladaRHSans Lt" w:hAnsi="VladaRHSans Lt"/>
                <w:color w:val="000000"/>
                <w:sz w:val="18"/>
                <w:szCs w:val="18"/>
              </w:rPr>
              <w:t xml:space="preserve"> i </w:t>
            </w:r>
            <w:r w:rsidRPr="00151516">
              <w:rPr>
                <w:rFonts w:ascii="VladaRHSans Lt" w:hAnsi="VladaRHSans Lt"/>
                <w:i/>
                <w:color w:val="000000"/>
                <w:sz w:val="18"/>
                <w:szCs w:val="18"/>
              </w:rPr>
              <w:t>Književnost i stvaralaštvo.</w:t>
            </w:r>
          </w:p>
          <w:p w:rsidR="002B0C42" w:rsidRPr="003521C9" w:rsidRDefault="002B0C42" w:rsidP="002B0C42">
            <w:pPr>
              <w:pStyle w:val="preporuka0"/>
              <w:spacing w:before="60" w:after="60"/>
              <w:rPr>
                <w:lang w:val="hr-HR" w:eastAsia="hr-HR"/>
              </w:rPr>
            </w:pPr>
            <w:r w:rsidRPr="003521C9">
              <w:rPr>
                <w:color w:val="000000"/>
                <w:lang w:val="hr-HR" w:eastAsia="hr-HR"/>
              </w:rPr>
              <w:t>Izvori za ostvarivanje odgojno-obrazovnoga ishoda C 3. 2. mogu biti: književni tekstovi, kazališne predstave, film, strip, medijski i višemedijski tekstovi - prema samostalnom odabiru učenika i odabrani u dogovoru s nastavnikom.</w:t>
            </w:r>
          </w:p>
        </w:tc>
      </w:tr>
    </w:tbl>
    <w:p w:rsidR="002B0C42" w:rsidRPr="00740FE5" w:rsidRDefault="002B0C42" w:rsidP="002B0C42">
      <w:pPr>
        <w:rPr>
          <w:rFonts w:ascii="Times New Roman" w:hAnsi="Times New Roman" w:cs="Times New Roman"/>
          <w:sz w:val="18"/>
          <w:szCs w:val="18"/>
        </w:rPr>
      </w:pPr>
    </w:p>
    <w:p w:rsidR="002B0C42" w:rsidRPr="00252337" w:rsidRDefault="002B0C42" w:rsidP="002B0C42">
      <w:pPr>
        <w:spacing w:after="0" w:line="240" w:lineRule="auto"/>
        <w:rPr>
          <w:rFonts w:ascii="Times New Roman" w:eastAsia="Times New Roman" w:hAnsi="Times New Roman" w:cs="Times New Roman"/>
          <w:sz w:val="24"/>
          <w:szCs w:val="24"/>
          <w:lang w:eastAsia="hr-HR"/>
        </w:rPr>
      </w:pPr>
    </w:p>
    <w:tbl>
      <w:tblPr>
        <w:tblW w:w="0" w:type="auto"/>
        <w:tblCellMar>
          <w:top w:w="15" w:type="dxa"/>
          <w:left w:w="15" w:type="dxa"/>
          <w:bottom w:w="15" w:type="dxa"/>
          <w:right w:w="15" w:type="dxa"/>
        </w:tblCellMar>
        <w:tblLook w:val="04A0" w:firstRow="1" w:lastRow="0" w:firstColumn="1" w:lastColumn="0" w:noHBand="0" w:noVBand="1"/>
      </w:tblPr>
      <w:tblGrid>
        <w:gridCol w:w="5032"/>
        <w:gridCol w:w="8966"/>
      </w:tblGrid>
      <w:tr w:rsidR="002B0C42" w:rsidRPr="00B51DD8" w:rsidTr="002B0C42">
        <w:trPr>
          <w:trHeight w:val="133"/>
        </w:trPr>
        <w:tc>
          <w:tcPr>
            <w:tcW w:w="0" w:type="auto"/>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before="120" w:after="120" w:line="133" w:lineRule="atLeast"/>
              <w:jc w:val="center"/>
              <w:rPr>
                <w:rFonts w:ascii="VladaRHSans Lt" w:eastAsia="Times New Roman" w:hAnsi="VladaRHSans Lt" w:cs="Times New Roman"/>
                <w:sz w:val="24"/>
                <w:szCs w:val="24"/>
                <w:lang w:eastAsia="hr-HR"/>
              </w:rPr>
            </w:pPr>
            <w:r w:rsidRPr="00B51DD8">
              <w:rPr>
                <w:rFonts w:ascii="VladaRHSans Lt" w:eastAsia="Times New Roman" w:hAnsi="VladaRHSans Lt" w:cs="Times New Roman"/>
                <w:b/>
                <w:bCs/>
                <w:color w:val="D60C8C"/>
                <w:sz w:val="24"/>
                <w:szCs w:val="24"/>
                <w:lang w:eastAsia="hr-HR"/>
              </w:rPr>
              <w:t>STRATEGIJE UČENJA U NASTAVNOME PREDMETU HRVATSKI JEZIK</w:t>
            </w:r>
          </w:p>
        </w:tc>
      </w:tr>
      <w:tr w:rsidR="002B0C42" w:rsidRPr="00B51DD8" w:rsidTr="002B0C42">
        <w:trPr>
          <w:trHeight w:val="133"/>
        </w:trPr>
        <w:tc>
          <w:tcPr>
            <w:tcW w:w="0" w:type="auto"/>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before="120" w:after="120" w:line="240" w:lineRule="auto"/>
              <w:ind w:left="113"/>
              <w:rPr>
                <w:rFonts w:ascii="VladaRHSans Lt" w:eastAsia="Times New Roman" w:hAnsi="VladaRHSans Lt" w:cs="Times New Roman"/>
                <w:color w:val="25408F"/>
                <w:sz w:val="20"/>
                <w:szCs w:val="24"/>
                <w:lang w:eastAsia="hr-HR"/>
              </w:rPr>
            </w:pPr>
            <w:r w:rsidRPr="00B51DD8">
              <w:rPr>
                <w:rFonts w:ascii="VladaRHSans Lt" w:eastAsia="Times New Roman" w:hAnsi="VladaRHSans Lt" w:cs="Times New Roman"/>
                <w:b/>
                <w:bCs/>
                <w:color w:val="25408F"/>
                <w:sz w:val="20"/>
                <w:szCs w:val="24"/>
                <w:lang w:eastAsia="hr-HR"/>
              </w:rPr>
              <w:t>PREOPORUKA</w:t>
            </w:r>
            <w:r w:rsidRPr="00B51DD8">
              <w:rPr>
                <w:rFonts w:ascii="VladaRHSans Lt" w:eastAsia="Times New Roman" w:hAnsi="VladaRHSans Lt" w:cs="Times New Roman"/>
                <w:bCs/>
                <w:color w:val="25408F"/>
                <w:sz w:val="20"/>
                <w:szCs w:val="24"/>
                <w:lang w:eastAsia="hr-HR"/>
              </w:rPr>
              <w:t>: Izbor strategija učenja povezuje se s međupredmetnom temom Učiti kako učiti.</w:t>
            </w:r>
          </w:p>
          <w:p w:rsidR="002B0C42" w:rsidRPr="00B51DD8" w:rsidRDefault="002B0C42" w:rsidP="002B0C42">
            <w:pPr>
              <w:spacing w:before="120" w:after="120" w:line="133" w:lineRule="atLeast"/>
              <w:ind w:left="113"/>
              <w:rPr>
                <w:rFonts w:ascii="VladaRHSans Lt" w:eastAsia="Times New Roman" w:hAnsi="VladaRHSans Lt" w:cs="Times New Roman"/>
                <w:sz w:val="24"/>
                <w:szCs w:val="24"/>
                <w:lang w:eastAsia="hr-HR"/>
              </w:rPr>
            </w:pPr>
            <w:r w:rsidRPr="00B51DD8">
              <w:rPr>
                <w:rFonts w:ascii="VladaRHSans Lt" w:eastAsia="Times New Roman" w:hAnsi="VladaRHSans Lt" w:cs="Times New Roman"/>
                <w:bCs/>
                <w:color w:val="25408F"/>
                <w:sz w:val="20"/>
                <w:szCs w:val="24"/>
                <w:lang w:eastAsia="hr-HR"/>
              </w:rPr>
              <w:t>Navedene su samo neke od češćih strategija.</w:t>
            </w:r>
          </w:p>
        </w:tc>
      </w:tr>
      <w:tr w:rsidR="002B0C42" w:rsidRPr="00B51DD8" w:rsidTr="002B0C42">
        <w:trPr>
          <w:trHeight w:val="313"/>
        </w:trPr>
        <w:tc>
          <w:tcPr>
            <w:tcW w:w="0" w:type="auto"/>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before="120"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Izabire i primjenjuje komunikacijske strategije i strategije učenja u skladu s vlastitim potrebama i u skladu s jezičnom djelatnosti, međudjelovanjem i zadatkom.</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Određuje ciljeve učenja.</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Priprema se i planira za ostvarivanje jezične djelatnosti i međudjelovanja s obzirom na temu, svrhu, namjenu i zadatak.</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Aktivira prije stečeno znanje i povezuje ga s novim na temelju zadatka.</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Pretražuje i prikuplja podatke, informacije i ideje iz različitih izvora u skladu s temom, svrhom i namjenom te s ciljem ostvarivanja zadanog ili samostalno odabranog zadatka.</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Rabi vlastite bilješke i natuknice u jezičnom primanju, proizvodnji i međudjelovanju.</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lastRenderedPageBreak/>
              <w:t>Analizira i sintetizira prikupljene podatke sa svrhom razumijevanja teksta i ostvarivanja jezične djelatnosti i međudjelovanja zadanog ili samostalno odabranog zadatka.</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Služi se rječnikom radi razumijevanja novih riječi i pojmova u tekstu.</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Služi se jezičnim priručnicima s obzirom na dob, postojeće znanje i zadani ili samostalno odabrani zadatak.</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Služi se grafičkim prikazima (i ilustrira) radi razvrstavanja, klasificiranja i kategoriziranja podataka, informacija, pojmova i ideja.</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Uočava vlastita odstupanja tijekom razgovaranja/govorenja, čitanja i pisanja te ih samostalno ispravlja.</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Planira vlastito učenje i uočava važnost pojedinih faza učenja radi ostvarivanja cilja učenja.</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Izabire učinkovite strategije za ostvarivanje zadatka i fleksibilno odbacuje neučinkovite.</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Nadgleda proces ostvarivanja zadanog ili samostalno odabranog zadatka.</w:t>
            </w:r>
          </w:p>
          <w:p w:rsidR="002B0C42" w:rsidRPr="00B51DD8" w:rsidRDefault="002B0C42" w:rsidP="002B0C42">
            <w:pPr>
              <w:spacing w:after="0" w:line="240" w:lineRule="auto"/>
              <w:ind w:left="170"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Preuzima odgovornost za svoj rad.</w:t>
            </w:r>
          </w:p>
          <w:p w:rsidR="002B0C42" w:rsidRPr="00B51DD8" w:rsidRDefault="002B0C42" w:rsidP="002B0C42">
            <w:pPr>
              <w:spacing w:after="840" w:line="240" w:lineRule="auto"/>
              <w:ind w:left="170" w:right="113"/>
              <w:rPr>
                <w:rFonts w:ascii="VladaRHSans Lt" w:eastAsia="Times New Roman" w:hAnsi="VladaRHSans Lt" w:cs="Times New Roman"/>
                <w:sz w:val="24"/>
                <w:szCs w:val="24"/>
                <w:lang w:eastAsia="hr-HR"/>
              </w:rPr>
            </w:pPr>
            <w:r w:rsidRPr="00B51DD8">
              <w:rPr>
                <w:rFonts w:ascii="VladaRHSans Lt" w:eastAsia="Times New Roman" w:hAnsi="VladaRHSans Lt" w:cs="Times New Roman"/>
                <w:color w:val="000000"/>
                <w:sz w:val="20"/>
                <w:szCs w:val="24"/>
                <w:lang w:eastAsia="hr-HR"/>
              </w:rPr>
              <w:t>Vrednuje i samovrednuje ostvarivanje zadanog ili samostalno odabranog zadatka prema unaprijed dogovorenim kriterijima vrednovanja i dogovorenim obrascima.</w:t>
            </w:r>
          </w:p>
        </w:tc>
      </w:tr>
      <w:tr w:rsidR="002B0C42" w:rsidRPr="00B51DD8" w:rsidTr="002B0C42">
        <w:trPr>
          <w:trHeight w:val="211"/>
        </w:trPr>
        <w:tc>
          <w:tcPr>
            <w:tcW w:w="0" w:type="auto"/>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before="120" w:after="120" w:line="211" w:lineRule="atLeast"/>
              <w:ind w:left="170" w:right="113"/>
              <w:jc w:val="center"/>
              <w:rPr>
                <w:rFonts w:ascii="VladaRHSans Lt" w:eastAsia="Times New Roman" w:hAnsi="VladaRHSans Lt" w:cs="Times New Roman"/>
                <w:sz w:val="24"/>
                <w:szCs w:val="24"/>
                <w:lang w:eastAsia="hr-HR"/>
              </w:rPr>
            </w:pPr>
            <w:r w:rsidRPr="00B51DD8">
              <w:rPr>
                <w:rFonts w:ascii="VladaRHSans Lt" w:eastAsia="Times New Roman" w:hAnsi="VladaRHSans Lt" w:cs="Times New Roman"/>
                <w:color w:val="D60C8C"/>
                <w:sz w:val="24"/>
                <w:szCs w:val="24"/>
                <w:lang w:eastAsia="hr-HR"/>
              </w:rPr>
              <w:lastRenderedPageBreak/>
              <w:t>KOMUNIKACIJSKE STRATEGIJE</w:t>
            </w:r>
          </w:p>
        </w:tc>
      </w:tr>
      <w:tr w:rsidR="002B0C42" w:rsidRPr="00B51DD8" w:rsidTr="002B0C42">
        <w:trPr>
          <w:trHeight w:val="211"/>
        </w:trPr>
        <w:tc>
          <w:tcPr>
            <w:tcW w:w="0" w:type="auto"/>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before="120" w:after="120" w:line="211" w:lineRule="atLeast"/>
              <w:ind w:left="113" w:right="113"/>
              <w:rPr>
                <w:rFonts w:ascii="VladaRHSans Lt" w:eastAsia="Times New Roman" w:hAnsi="VladaRHSans Lt" w:cs="Times New Roman"/>
                <w:color w:val="25408F"/>
                <w:sz w:val="24"/>
                <w:szCs w:val="24"/>
                <w:lang w:eastAsia="hr-HR"/>
              </w:rPr>
            </w:pPr>
            <w:r w:rsidRPr="00B51DD8">
              <w:rPr>
                <w:rFonts w:ascii="VladaRHSans Lt" w:eastAsia="Times New Roman" w:hAnsi="VladaRHSans Lt" w:cs="Times New Roman"/>
                <w:color w:val="25408F"/>
                <w:sz w:val="20"/>
                <w:szCs w:val="24"/>
                <w:lang w:eastAsia="hr-HR"/>
              </w:rPr>
              <w:t xml:space="preserve">Preporuka: Izbor komunikacijskih strategija prema potrebi povezuje se s međupredmetnim temama Osobni i socijalni razvoj i Uporaba informacijske i komunikacijske tehnologije. Navedene su samo neke od češće upotrebljavanih i preporučenih komunikacijskih strategija. </w:t>
            </w:r>
          </w:p>
        </w:tc>
      </w:tr>
      <w:tr w:rsidR="002B0C42" w:rsidRPr="00B51DD8" w:rsidTr="002B0C42">
        <w:trPr>
          <w:trHeight w:val="211"/>
        </w:trPr>
        <w:tc>
          <w:tcPr>
            <w:tcW w:w="0" w:type="auto"/>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before="120" w:after="120" w:line="211" w:lineRule="atLeast"/>
              <w:ind w:left="170" w:right="113"/>
              <w:jc w:val="center"/>
              <w:rPr>
                <w:rFonts w:ascii="VladaRHSans Lt" w:eastAsia="Times New Roman" w:hAnsi="VladaRHSans Lt" w:cs="Times New Roman"/>
                <w:color w:val="25408F"/>
                <w:sz w:val="24"/>
                <w:szCs w:val="24"/>
                <w:lang w:eastAsia="hr-HR"/>
              </w:rPr>
            </w:pPr>
            <w:r w:rsidRPr="00B51DD8">
              <w:rPr>
                <w:rFonts w:ascii="VladaRHSans Lt" w:eastAsia="Times New Roman" w:hAnsi="VladaRHSans Lt" w:cs="Times New Roman"/>
                <w:color w:val="25408F"/>
                <w:sz w:val="24"/>
                <w:szCs w:val="24"/>
                <w:lang w:eastAsia="hr-HR"/>
              </w:rPr>
              <w:t>JEZIČNO PRIMANJE</w:t>
            </w:r>
          </w:p>
        </w:tc>
      </w:tr>
      <w:tr w:rsidR="002B0C42" w:rsidRPr="00B51DD8" w:rsidTr="002B0C42">
        <w:trPr>
          <w:trHeight w:val="1354"/>
        </w:trPr>
        <w:tc>
          <w:tcPr>
            <w:tcW w:w="0" w:type="auto"/>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after="0" w:line="240" w:lineRule="auto"/>
              <w:ind w:left="170" w:right="113"/>
              <w:rPr>
                <w:rFonts w:ascii="VladaRHSans Lt" w:eastAsia="Times New Roman" w:hAnsi="VladaRHSans Lt" w:cs="Times New Roman"/>
                <w:color w:val="D60C8C"/>
                <w:sz w:val="24"/>
                <w:szCs w:val="24"/>
                <w:lang w:eastAsia="hr-HR"/>
              </w:rPr>
            </w:pPr>
            <w:r w:rsidRPr="00B51DD8">
              <w:rPr>
                <w:rFonts w:ascii="VladaRHSans Lt" w:eastAsia="Times New Roman" w:hAnsi="VladaRHSans Lt" w:cs="Times New Roman"/>
                <w:color w:val="D60C8C"/>
                <w:sz w:val="24"/>
                <w:szCs w:val="24"/>
                <w:lang w:eastAsia="hr-HR"/>
              </w:rPr>
              <w:t>SLUŠANJE I ČITANJE</w:t>
            </w:r>
          </w:p>
        </w:tc>
        <w:tc>
          <w:tcPr>
            <w:tcW w:w="0" w:type="auto"/>
            <w:tcBorders>
              <w:top w:val="single" w:sz="2" w:space="0" w:color="000000"/>
              <w:left w:val="single" w:sz="2" w:space="0" w:color="000000"/>
              <w:bottom w:val="single" w:sz="2" w:space="0" w:color="000000"/>
              <w:right w:val="single" w:sz="2" w:space="0" w:color="000000"/>
            </w:tcBorders>
            <w:tcMar>
              <w:top w:w="0" w:type="dxa"/>
              <w:left w:w="55" w:type="dxa"/>
              <w:bottom w:w="0" w:type="dxa"/>
              <w:right w:w="55" w:type="dxa"/>
            </w:tcMar>
            <w:hideMark/>
          </w:tcPr>
          <w:p w:rsidR="002B0C42" w:rsidRPr="00B51DD8" w:rsidRDefault="002B0C42" w:rsidP="002B0C42">
            <w:pPr>
              <w:spacing w:before="120"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postavlja pitanja prije slušanja/čitanja teksta (predviđa mogući sadržaj teksta)</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prepoznaje glavne ideje tijekom slušanja/čitanja</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oblikuje natuknice i bilješke tijekom slušanja/čitanja</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xml:space="preserve">— izdvaja nove riječi i pojmove iz slušanoga/čitanoga teksta i provjerava njihovo značenje služeći se rječnicima </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xml:space="preserve">— uočava i izdvaja ključne riječi, </w:t>
            </w:r>
            <w:r w:rsidRPr="00B51DD8">
              <w:rPr>
                <w:rFonts w:ascii="Times New Roman" w:eastAsia="Times New Roman" w:hAnsi="Times New Roman" w:cs="Times New Roman"/>
                <w:color w:val="000000"/>
                <w:sz w:val="20"/>
                <w:szCs w:val="24"/>
                <w:lang w:eastAsia="hr-HR"/>
              </w:rPr>
              <w:t> </w:t>
            </w:r>
            <w:r w:rsidRPr="00B51DD8">
              <w:rPr>
                <w:rFonts w:ascii="VladaRHSans Lt" w:eastAsia="Times New Roman" w:hAnsi="VladaRHSans Lt" w:cs="Times New Roman"/>
                <w:color w:val="000000"/>
                <w:sz w:val="20"/>
                <w:szCs w:val="24"/>
                <w:lang w:eastAsia="hr-HR"/>
              </w:rPr>
              <w:t>bitno/nebitno u rečenici, dijelovima teksta i cjelovitom tekstu</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sažima, analizira, organizira, sintetizira, vrednuje i primjenjuje nove informacije i ideje iz teksta na temelju slušanja/čitanja</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postavlja pitanja radi provjere razumijevanja tijekom i poslije slušanja/čitanja</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oblikuje natuknice i bilješke tijekom slušanja/čitanja</w:t>
            </w:r>
          </w:p>
          <w:p w:rsidR="002B0C42" w:rsidRPr="00B51DD8" w:rsidRDefault="002B0C42" w:rsidP="002B0C42">
            <w:pPr>
              <w:spacing w:after="120" w:line="240" w:lineRule="auto"/>
              <w:ind w:left="113" w:right="57"/>
              <w:rPr>
                <w:rFonts w:ascii="VladaRHSans Lt" w:eastAsia="Times New Roman" w:hAnsi="VladaRHSans Lt" w:cs="Times New Roman"/>
                <w:sz w:val="24"/>
                <w:szCs w:val="24"/>
                <w:lang w:eastAsia="hr-HR"/>
              </w:rPr>
            </w:pPr>
            <w:r w:rsidRPr="00B51DD8">
              <w:rPr>
                <w:rFonts w:ascii="VladaRHSans Lt" w:eastAsia="Times New Roman" w:hAnsi="VladaRHSans Lt" w:cs="Times New Roman"/>
                <w:color w:val="000000"/>
                <w:sz w:val="20"/>
                <w:szCs w:val="24"/>
                <w:lang w:eastAsia="hr-HR"/>
              </w:rPr>
              <w:t>— svojim riječima oblikuje tekst nakon slušanja/čitanja radi boljeg razumijevanja teksta</w:t>
            </w:r>
          </w:p>
        </w:tc>
      </w:tr>
      <w:tr w:rsidR="002B0C42" w:rsidRPr="00B51DD8" w:rsidTr="002B0C42">
        <w:trPr>
          <w:trHeight w:val="916"/>
        </w:trPr>
        <w:tc>
          <w:tcPr>
            <w:tcW w:w="0" w:type="auto"/>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after="0" w:line="240" w:lineRule="auto"/>
              <w:ind w:left="170" w:right="113"/>
              <w:jc w:val="center"/>
              <w:rPr>
                <w:rFonts w:ascii="VladaRHSans Lt" w:eastAsia="Times New Roman" w:hAnsi="VladaRHSans Lt" w:cs="Times New Roman"/>
                <w:color w:val="D60C8C"/>
                <w:sz w:val="24"/>
                <w:szCs w:val="24"/>
                <w:lang w:eastAsia="hr-HR"/>
              </w:rPr>
            </w:pPr>
            <w:r w:rsidRPr="00B51DD8">
              <w:rPr>
                <w:rFonts w:ascii="VladaRHSans Lt" w:eastAsia="Times New Roman" w:hAnsi="VladaRHSans Lt" w:cs="Times New Roman"/>
                <w:color w:val="D60C8C"/>
                <w:sz w:val="24"/>
                <w:szCs w:val="24"/>
                <w:lang w:eastAsia="hr-HR"/>
              </w:rPr>
              <w:lastRenderedPageBreak/>
              <w:t>ČITANJE</w:t>
            </w:r>
          </w:p>
        </w:tc>
        <w:tc>
          <w:tcPr>
            <w:tcW w:w="0" w:type="auto"/>
            <w:tcBorders>
              <w:top w:val="single" w:sz="2" w:space="0" w:color="000000"/>
              <w:left w:val="single" w:sz="2" w:space="0" w:color="000000"/>
              <w:bottom w:val="single" w:sz="2" w:space="0" w:color="000000"/>
              <w:right w:val="single" w:sz="2" w:space="0" w:color="000000"/>
            </w:tcBorders>
            <w:tcMar>
              <w:top w:w="0" w:type="dxa"/>
              <w:left w:w="55" w:type="dxa"/>
              <w:bottom w:w="0" w:type="dxa"/>
              <w:right w:w="55" w:type="dxa"/>
            </w:tcMar>
            <w:hideMark/>
          </w:tcPr>
          <w:p w:rsidR="002B0C42" w:rsidRPr="00B51DD8" w:rsidRDefault="002B0C42" w:rsidP="002B0C42">
            <w:pPr>
              <w:spacing w:before="120"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xml:space="preserve">— stvara pretpostavke o tekstu letimičnim pregledom teksta </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aktivira postojeće znanje i predviđa nadolazeći tekst</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čita tekst u sebi / naglas / pomno radi razumijevanja dijelova teksta ili teksta u cjelini</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čita tekst po dijelovima i parafrazira dijelove teksta radi razumijevanja teksta u cjelini</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000000"/>
                <w:sz w:val="20"/>
                <w:szCs w:val="24"/>
                <w:lang w:eastAsia="hr-HR"/>
              </w:rPr>
              <w:t>— podcrtava/izdvaja ključne podatke, nove informacije i glavne ideje</w:t>
            </w:r>
          </w:p>
          <w:p w:rsidR="002B0C42" w:rsidRPr="00B51DD8" w:rsidRDefault="002B0C42" w:rsidP="002B0C42">
            <w:pPr>
              <w:spacing w:after="120" w:line="240" w:lineRule="auto"/>
              <w:ind w:left="113" w:right="57"/>
              <w:rPr>
                <w:rFonts w:ascii="VladaRHSans Lt" w:eastAsia="Times New Roman" w:hAnsi="VladaRHSans Lt" w:cs="Times New Roman"/>
                <w:sz w:val="24"/>
                <w:szCs w:val="24"/>
                <w:lang w:eastAsia="hr-HR"/>
              </w:rPr>
            </w:pPr>
            <w:r w:rsidRPr="00B51DD8">
              <w:rPr>
                <w:rFonts w:ascii="VladaRHSans Lt" w:eastAsia="Times New Roman" w:hAnsi="VladaRHSans Lt" w:cs="Times New Roman"/>
                <w:color w:val="000000"/>
                <w:sz w:val="20"/>
                <w:szCs w:val="24"/>
                <w:lang w:eastAsia="hr-HR"/>
              </w:rPr>
              <w:t>— ponovno čita rečenice, dijelove teksta, poglavlja koja nije razumio da bi ih bolje razumio</w:t>
            </w:r>
          </w:p>
        </w:tc>
      </w:tr>
      <w:tr w:rsidR="002B0C42" w:rsidRPr="00B51DD8" w:rsidTr="002B0C42">
        <w:trPr>
          <w:trHeight w:val="211"/>
        </w:trPr>
        <w:tc>
          <w:tcPr>
            <w:tcW w:w="0" w:type="auto"/>
            <w:gridSpan w:val="2"/>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before="120" w:after="120" w:line="211" w:lineRule="atLeast"/>
              <w:ind w:left="113" w:right="57"/>
              <w:jc w:val="center"/>
              <w:rPr>
                <w:rFonts w:ascii="VladaRHSans Lt" w:eastAsia="Times New Roman" w:hAnsi="VladaRHSans Lt" w:cs="Times New Roman"/>
                <w:sz w:val="24"/>
                <w:szCs w:val="24"/>
                <w:lang w:eastAsia="hr-HR"/>
              </w:rPr>
            </w:pPr>
            <w:r w:rsidRPr="00B51DD8">
              <w:rPr>
                <w:rFonts w:ascii="VladaRHSans Lt" w:eastAsia="Times New Roman" w:hAnsi="VladaRHSans Lt" w:cs="Times New Roman"/>
                <w:color w:val="25408F"/>
                <w:sz w:val="24"/>
                <w:szCs w:val="24"/>
                <w:lang w:eastAsia="hr-HR"/>
              </w:rPr>
              <w:t>JEZIČNA PROIZVODNJA</w:t>
            </w:r>
          </w:p>
        </w:tc>
      </w:tr>
      <w:tr w:rsidR="002B0C42" w:rsidRPr="00B51DD8" w:rsidTr="002B0C42">
        <w:trPr>
          <w:trHeight w:val="1127"/>
        </w:trPr>
        <w:tc>
          <w:tcPr>
            <w:tcW w:w="0" w:type="auto"/>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after="0" w:line="240" w:lineRule="auto"/>
              <w:jc w:val="center"/>
              <w:rPr>
                <w:rFonts w:ascii="VladaRHSans Lt" w:eastAsia="Times New Roman" w:hAnsi="VladaRHSans Lt" w:cs="Times New Roman"/>
                <w:color w:val="D60C8C"/>
                <w:sz w:val="24"/>
                <w:szCs w:val="24"/>
                <w:lang w:eastAsia="hr-HR"/>
              </w:rPr>
            </w:pPr>
            <w:r w:rsidRPr="00B51DD8">
              <w:rPr>
                <w:rFonts w:ascii="VladaRHSans Lt" w:eastAsia="Times New Roman" w:hAnsi="VladaRHSans Lt" w:cs="Times New Roman"/>
                <w:color w:val="D60C8C"/>
                <w:sz w:val="24"/>
                <w:szCs w:val="24"/>
                <w:lang w:eastAsia="hr-HR"/>
              </w:rPr>
              <w:t>RAZGOVARANJE/ RASPRAVLJANJE/ GOVORENJE</w:t>
            </w:r>
          </w:p>
        </w:tc>
        <w:tc>
          <w:tcPr>
            <w:tcW w:w="0" w:type="auto"/>
            <w:tcBorders>
              <w:top w:val="single" w:sz="2" w:space="0" w:color="000000"/>
              <w:left w:val="single" w:sz="2" w:space="0" w:color="000000"/>
              <w:bottom w:val="single" w:sz="2" w:space="0" w:color="000000"/>
              <w:right w:val="single" w:sz="2" w:space="0" w:color="000000"/>
            </w:tcBorders>
            <w:tcMar>
              <w:top w:w="0" w:type="dxa"/>
              <w:left w:w="55" w:type="dxa"/>
              <w:bottom w:w="0" w:type="dxa"/>
              <w:right w:w="55" w:type="dxa"/>
            </w:tcMar>
            <w:hideMark/>
          </w:tcPr>
          <w:p w:rsidR="002B0C42" w:rsidRPr="00B51DD8" w:rsidRDefault="002B0C42" w:rsidP="002B0C42">
            <w:pPr>
              <w:spacing w:before="120"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jasno izražava svoje misli, želje, potrebe i osjećaje tijekom razgovora / rasprave / govorenja</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izabire riječi koje izazivaju pozitivne emocije tijekom razgovaranja / raspravljanja / govorenja</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uočava govornikov/sugovornikov stav i neverbalnu i paraverbalnu komunikaciju</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služi se tehnikama za prevladavanje straha i nelagode tijekom razgovora / raspravljanja/ govorenja</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pokazuje empatiju tijekom razgovora / rasprave / govorenja</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preuzima i daje riječ tijekom razgovora i rasprave</w:t>
            </w:r>
          </w:p>
          <w:p w:rsidR="002B0C42" w:rsidRPr="00B51DD8" w:rsidRDefault="002B0C42" w:rsidP="002B0C42">
            <w:pPr>
              <w:spacing w:after="0" w:line="240" w:lineRule="auto"/>
              <w:ind w:left="113" w:right="57"/>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Times New Roman" w:eastAsia="Times New Roman" w:hAnsi="Times New Roman" w:cs="Times New Roman"/>
                <w:color w:val="000000"/>
                <w:sz w:val="20"/>
                <w:szCs w:val="24"/>
                <w:lang w:eastAsia="hr-HR"/>
              </w:rPr>
              <w:t> </w:t>
            </w:r>
            <w:r w:rsidRPr="00B51DD8">
              <w:rPr>
                <w:rFonts w:ascii="VladaRHSans Lt" w:eastAsia="Times New Roman" w:hAnsi="VladaRHSans Lt" w:cs="Times New Roman"/>
                <w:color w:val="000000"/>
                <w:sz w:val="20"/>
                <w:szCs w:val="24"/>
                <w:lang w:eastAsia="hr-HR"/>
              </w:rPr>
              <w:t>započinje razgovor s različitim osobama u različitim komunikacijskim situacijama</w:t>
            </w:r>
          </w:p>
          <w:p w:rsidR="002B0C42" w:rsidRPr="00B51DD8" w:rsidRDefault="002B0C42" w:rsidP="002B0C42">
            <w:pPr>
              <w:spacing w:after="120" w:line="240" w:lineRule="auto"/>
              <w:ind w:left="113" w:right="57"/>
              <w:rPr>
                <w:rFonts w:ascii="VladaRHSans Lt" w:eastAsia="Times New Roman" w:hAnsi="VladaRHSans Lt" w:cs="Times New Roman"/>
                <w:sz w:val="24"/>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uključuje se u razgovor/raspravu dajući odgovore i postavljajući pitanja</w:t>
            </w:r>
          </w:p>
        </w:tc>
      </w:tr>
      <w:tr w:rsidR="002B0C42" w:rsidRPr="00B51DD8" w:rsidTr="002B0C42">
        <w:trPr>
          <w:trHeight w:val="1659"/>
        </w:trPr>
        <w:tc>
          <w:tcPr>
            <w:tcW w:w="0" w:type="auto"/>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vAlign w:val="center"/>
            <w:hideMark/>
          </w:tcPr>
          <w:p w:rsidR="002B0C42" w:rsidRPr="00B51DD8" w:rsidRDefault="002B0C42" w:rsidP="002B0C42">
            <w:pPr>
              <w:spacing w:after="0" w:line="240" w:lineRule="auto"/>
              <w:jc w:val="center"/>
              <w:rPr>
                <w:rFonts w:ascii="VladaRHSans Lt" w:eastAsia="Times New Roman" w:hAnsi="VladaRHSans Lt" w:cs="Times New Roman"/>
                <w:color w:val="D60C8C"/>
                <w:sz w:val="24"/>
                <w:szCs w:val="24"/>
                <w:lang w:eastAsia="hr-HR"/>
              </w:rPr>
            </w:pPr>
            <w:r w:rsidRPr="00B51DD8">
              <w:rPr>
                <w:rFonts w:ascii="VladaRHSans Lt" w:eastAsia="Times New Roman" w:hAnsi="VladaRHSans Lt" w:cs="Times New Roman"/>
                <w:color w:val="D60C8C"/>
                <w:sz w:val="24"/>
                <w:szCs w:val="24"/>
                <w:lang w:eastAsia="hr-HR"/>
              </w:rPr>
              <w:t>GOVORENJE I PISANJE</w:t>
            </w:r>
          </w:p>
        </w:tc>
        <w:tc>
          <w:tcPr>
            <w:tcW w:w="0" w:type="auto"/>
            <w:tcBorders>
              <w:top w:val="single" w:sz="2" w:space="0" w:color="000000"/>
              <w:left w:val="single" w:sz="2" w:space="0" w:color="000000"/>
              <w:bottom w:val="single" w:sz="2" w:space="0" w:color="000000"/>
              <w:right w:val="single" w:sz="2" w:space="0" w:color="000000"/>
            </w:tcBorders>
            <w:tcMar>
              <w:top w:w="0" w:type="dxa"/>
              <w:left w:w="55" w:type="dxa"/>
              <w:bottom w:w="0" w:type="dxa"/>
              <w:right w:w="55" w:type="dxa"/>
            </w:tcMar>
            <w:hideMark/>
          </w:tcPr>
          <w:p w:rsidR="002B0C42" w:rsidRPr="00B51DD8" w:rsidRDefault="002B0C42" w:rsidP="002B0C42">
            <w:pPr>
              <w:spacing w:before="120" w:after="0" w:line="240" w:lineRule="auto"/>
              <w:ind w:left="113"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priprema se i planira oblikovanje teksta s obzirom na temu, svrhu i namjenu</w:t>
            </w:r>
          </w:p>
          <w:p w:rsidR="002B0C42" w:rsidRPr="00B51DD8" w:rsidRDefault="002B0C42" w:rsidP="002B0C42">
            <w:pPr>
              <w:spacing w:after="0" w:line="240" w:lineRule="auto"/>
              <w:ind w:left="113"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oblikuje koncept</w:t>
            </w:r>
          </w:p>
          <w:p w:rsidR="002B0C42" w:rsidRPr="00B51DD8" w:rsidRDefault="002B0C42" w:rsidP="002B0C42">
            <w:pPr>
              <w:spacing w:after="0" w:line="240" w:lineRule="auto"/>
              <w:ind w:left="113"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samostalno oblikuje tekst na temelju pripreme i plana služeći se vlastitim bilješkama, natuknicama i konceptom</w:t>
            </w:r>
          </w:p>
          <w:p w:rsidR="002B0C42" w:rsidRPr="00B51DD8" w:rsidRDefault="002B0C42" w:rsidP="002B0C42">
            <w:pPr>
              <w:spacing w:after="0" w:line="240" w:lineRule="auto"/>
              <w:ind w:left="113"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 xml:space="preserve">upotrebljava novonaučene riječi i pojmove oblikujući tekst </w:t>
            </w:r>
          </w:p>
          <w:p w:rsidR="002B0C42" w:rsidRPr="00B51DD8" w:rsidRDefault="002B0C42" w:rsidP="002B0C42">
            <w:pPr>
              <w:spacing w:after="0" w:line="240" w:lineRule="auto"/>
              <w:ind w:left="113"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samostalno odabire riječi i jezična sredstva za oblikovanje teksta s obzirom na strukturu teksta, temu i svrhu</w:t>
            </w:r>
          </w:p>
          <w:p w:rsidR="002B0C42" w:rsidRPr="00B51DD8" w:rsidRDefault="002B0C42" w:rsidP="002B0C42">
            <w:pPr>
              <w:spacing w:after="0" w:line="240" w:lineRule="auto"/>
              <w:ind w:left="113"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samostalno prati, ispravlja i vrednuje oblikovanje teksta tijekom govorenja i pisanja s obzirom na izraz i sadržaj</w:t>
            </w:r>
          </w:p>
          <w:p w:rsidR="002B0C42" w:rsidRPr="00B51DD8" w:rsidRDefault="002B0C42" w:rsidP="002B0C42">
            <w:pPr>
              <w:spacing w:after="0" w:line="240" w:lineRule="auto"/>
              <w:ind w:left="113"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uređuje tekst da bi pojasnio njegov smisao te učinak na primatelja</w:t>
            </w:r>
          </w:p>
          <w:p w:rsidR="002B0C42" w:rsidRPr="00B51DD8" w:rsidRDefault="002B0C42" w:rsidP="002B0C42">
            <w:pPr>
              <w:spacing w:after="0" w:line="240" w:lineRule="auto"/>
              <w:ind w:left="113" w:right="113"/>
              <w:rPr>
                <w:rFonts w:ascii="VladaRHSans Lt" w:eastAsia="Times New Roman" w:hAnsi="VladaRHSans Lt" w:cs="Times New Roman"/>
                <w:sz w:val="20"/>
                <w:szCs w:val="24"/>
                <w:lang w:eastAsia="hr-HR"/>
              </w:rPr>
            </w:pPr>
            <w:r w:rsidRPr="00B51DD8">
              <w:rPr>
                <w:rFonts w:ascii="VladaRHSans Lt" w:eastAsia="Times New Roman" w:hAnsi="VladaRHSans Lt" w:cs="Times New Roman"/>
                <w:color w:val="17365D"/>
                <w:sz w:val="20"/>
                <w:szCs w:val="24"/>
                <w:lang w:eastAsia="hr-HR"/>
              </w:rPr>
              <w:t xml:space="preserve">— </w:t>
            </w:r>
            <w:r w:rsidRPr="00B51DD8">
              <w:rPr>
                <w:rFonts w:ascii="VladaRHSans Lt" w:eastAsia="Times New Roman" w:hAnsi="VladaRHSans Lt" w:cs="Times New Roman"/>
                <w:color w:val="000000"/>
                <w:sz w:val="20"/>
                <w:szCs w:val="24"/>
                <w:lang w:eastAsia="hr-HR"/>
              </w:rPr>
              <w:t>samoinicijativno traži pomoć zbog teškoća u oblikovanju tekstova</w:t>
            </w:r>
          </w:p>
          <w:p w:rsidR="002B0C42" w:rsidRPr="00B51DD8" w:rsidRDefault="002B0C42" w:rsidP="002B0C42">
            <w:pPr>
              <w:spacing w:after="240" w:line="240" w:lineRule="auto"/>
              <w:ind w:left="113" w:right="113"/>
              <w:rPr>
                <w:rFonts w:ascii="VladaRHSans Lt" w:eastAsia="Times New Roman" w:hAnsi="VladaRHSans Lt" w:cs="Times New Roman"/>
                <w:sz w:val="24"/>
                <w:szCs w:val="24"/>
                <w:lang w:eastAsia="hr-HR"/>
              </w:rPr>
            </w:pPr>
            <w:r w:rsidRPr="00B51DD8">
              <w:rPr>
                <w:rFonts w:ascii="VladaRHSans Lt" w:eastAsia="Times New Roman" w:hAnsi="VladaRHSans Lt" w:cs="Times New Roman"/>
                <w:color w:val="17365D"/>
                <w:sz w:val="20"/>
                <w:szCs w:val="24"/>
                <w:lang w:eastAsia="hr-HR"/>
              </w:rPr>
              <w:t>—</w:t>
            </w:r>
            <w:r w:rsidRPr="00B51DD8">
              <w:rPr>
                <w:rFonts w:ascii="VladaRHSans Lt" w:eastAsia="Times New Roman" w:hAnsi="VladaRHSans Lt" w:cs="Times New Roman"/>
                <w:color w:val="000000"/>
                <w:sz w:val="20"/>
                <w:szCs w:val="24"/>
                <w:lang w:eastAsia="hr-HR"/>
              </w:rPr>
              <w:t xml:space="preserve"> traži povratnu informaciju o napisanom/izgovorenom tekstu</w:t>
            </w:r>
          </w:p>
        </w:tc>
      </w:tr>
    </w:tbl>
    <w:p w:rsidR="002B0C42" w:rsidRPr="00B51DD8" w:rsidRDefault="002B0C42" w:rsidP="002B0C42">
      <w:pPr>
        <w:rPr>
          <w:rFonts w:ascii="VladaRHSans Lt" w:hAnsi="VladaRHSans Lt" w:cs="Times New Roman"/>
          <w:sz w:val="24"/>
          <w:szCs w:val="24"/>
        </w:rPr>
      </w:pPr>
    </w:p>
    <w:p w:rsidR="002B0C42" w:rsidRPr="00F82FEA" w:rsidRDefault="002B0C42" w:rsidP="002B2126">
      <w:pPr>
        <w:pStyle w:val="Heading1"/>
      </w:pPr>
      <w:r w:rsidRPr="00F82FEA">
        <w:rPr>
          <w:rFonts w:eastAsia="VladaRHSans Lt"/>
        </w:rPr>
        <w:lastRenderedPageBreak/>
        <w:t>E. POVEZANOST S DRUGIM ODGOJNO-OBRAZOVNIM PODRUČJIMA I MEĐUPREDMETNIM TEMAMA</w:t>
      </w:r>
    </w:p>
    <w:p w:rsidR="002B0C42" w:rsidRPr="00F82FEA" w:rsidRDefault="002B0C42" w:rsidP="002B0C42">
      <w:pPr>
        <w:pStyle w:val="Normal10"/>
        <w:spacing w:before="240" w:after="12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Hrvatski jezik nastavni je jezik poučavanja i učenja na kojem se obrazuju svi učenici koji se školuju u hrvatskim školama. Razvojem i uporabom višestruke pismenosti (komunikacijsko-funkcionalne, čitalačke, informacijske, medijske i međukulturne) predmet Hrvatski jezik izravno je povezan sa svim ostalim područjima, nastavnim predmetima i međupredmetnim temama kurikuluma.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Predmet Hrvatski jezik dio je jezično-komunikacijskoga područja kurikuluma, a ovladavanje prvim jezikom omogućuje bolje razumijevanje, učenje i primjenu postojećih znanja i vještina u stranim jezicima.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Učenjem jezika i ovladavanjem jezičnim zakonitostima i jezičnim kompetencijama, osobito čitalačkom, ostvaruje se poveznica s matematičkim područjem u svim ciklusima i domenama područja.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Jezikom se izražavaju osjećaji, stavovi i vrijednosti, umjetnički se oblikuju ideje, uvjerenja i svjetonazori što je poveznica s društveno-humanističkim i umjetničkim područjem. Izgrađuje se odnos među ljudima, razvija se prihvaćanje drugih i različitih, vrednuje se i čuva povijesno, kulturno i književno nasljeđe te nacionalni identitet.</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Suradničko učenje, prihvaćanje odgovornosti i rješavanje problema, sposobnost javnoga nastupa te kritička procjena društvenih i vlastitih vrijednosti poveznica su s međupredmetnom temom Socijalni i osobni razvoj.</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Uporaba i odabir strategija učenja, razlikovanje činjenica od mišljenja, propitivanje i traženje informacija iz različitih izvora te razvoj pozitivnoga stava i odgovornosti u rješavanju problema i donošenju odluka poveznica su s međupredmetnom temom Učiti kako učiti.</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Razvoj odgovornosti pojedinca, društvenoga i vlastitog identiteta, tolerancije, uvažavanje različitih mišljenja i ravnopravnosti poveznica su s međupredmetnom temom Građanski odgoj i obrazovanje. </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Inicijativnost, samostalnost i samopouzdanje u iznošenju vlastitih ideja i stavova te prihvaćanje razumnoga rizika poveznica su s međupredmetnom temom Poduzetništvo.</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Uporaba informacijske pismenosti sa svrhom traženja odgovarajućih informacija, kritičkoga vrednovanja izvora te samostalnog učenja poveznica su s međupredmetnom temom Uporaba informacijske i komunikacijske tehnologije.</w:t>
      </w:r>
    </w:p>
    <w:p w:rsidR="002B0C42" w:rsidRPr="00F82FEA" w:rsidRDefault="002B0C42" w:rsidP="002B0C42">
      <w:pPr>
        <w:pStyle w:val="Normal10"/>
        <w:spacing w:before="200" w:line="240" w:lineRule="auto"/>
        <w:rPr>
          <w:rFonts w:ascii="VladaRHSans Lt" w:hAnsi="VladaRHSans Lt" w:cs="Times New Roman"/>
          <w:sz w:val="24"/>
          <w:szCs w:val="24"/>
        </w:rPr>
      </w:pPr>
    </w:p>
    <w:p w:rsidR="002B0C42" w:rsidRPr="00F82FEA" w:rsidRDefault="002B0C42" w:rsidP="002B2126">
      <w:pPr>
        <w:pStyle w:val="Heading1"/>
      </w:pPr>
      <w:r w:rsidRPr="00F82FEA">
        <w:rPr>
          <w:rFonts w:eastAsia="VladaRHSans Lt"/>
        </w:rPr>
        <w:lastRenderedPageBreak/>
        <w:t>F. UČENJE I POUČAVANJE NASTAVNOGA PREDMETA HRVATSKI JEZIK</w:t>
      </w:r>
    </w:p>
    <w:p w:rsidR="002B0C42" w:rsidRPr="002B2126" w:rsidRDefault="002B0C42" w:rsidP="002B2126">
      <w:pPr>
        <w:pStyle w:val="Heading2"/>
      </w:pPr>
      <w:r w:rsidRPr="002B2126">
        <w:t>I. Iskustva učenja</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Učenje i poučavanje hrvatskoga jezika usmjereno je na učenika radi otkrivanja njegovih potencijala, interesa i potreba te poticanja cjelovitoga jezičnog razvoja i napretka. Ciljevi su predmeta razvijanje sposobnosti uporabe jezika u različitim komunikacijskim situacijama, razvijanje čitateljske pismenosti i kulture, istraživanje iskustava i ideja književnosti, poticanje i vrednovanje vlastitoga stvaralaštva i stvaralaštva drugoga te razumijevanje teksta u različitim kulturnim, međukulturnim i društvenim kontekstima.</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Učenju i poučavanju hrvatskoga jezika pristupa se prema načelima različitih metodičkih sustava i pristupa, a naglasak je na komunikacijsko-funkcionalnome i holističko-humanističkom pristupu radi ostvarivanja ciljeva učenja definiranih predmetnim područjima Hrvatski jezik i komunikacija, Književnost i stvaralaštvo te Kultura i mediji. Priprema, organizacija, vođenje i vrednovanja učenja i poučavanja temelji se na načelima primjerenosti, obavijesnosti, sustavnosti, životnosti, zanimljivosti te načelima znanstvenosti i načelu teksta s ciljem funkcionalne primjene znanja i vještina te oblikovanja sustava vrijednosti tijekom školovanja, u svakodnevnome i profesionalnom životu.</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U nastavnom predmetu Hrvatski jezik tekst je sredstvo učenja i poučavanja na kojemu i pomoću kojega učenik razvija jezične djelatnosti primanja (slušanje i čitanje), proizvodnje (govorenje i pisanje) i njihova međudjelovanja (razgovaranje i dopisivanje) te njima ovladava. </w:t>
      </w:r>
    </w:p>
    <w:p w:rsidR="002B0C42" w:rsidRPr="00F82FEA" w:rsidRDefault="002B0C42" w:rsidP="002B0C42">
      <w:pPr>
        <w:pStyle w:val="Normal10"/>
        <w:spacing w:before="200" w:after="0" w:line="240" w:lineRule="auto"/>
        <w:rPr>
          <w:rFonts w:ascii="VladaRHSans Lt" w:eastAsia="VladaRHSerif Lt" w:hAnsi="VladaRHSans Lt" w:cs="Times New Roman"/>
          <w:sz w:val="20"/>
          <w:szCs w:val="24"/>
        </w:rPr>
      </w:pPr>
      <w:r w:rsidRPr="00F82FEA">
        <w:rPr>
          <w:rFonts w:ascii="VladaRHSans Lt" w:eastAsia="VladaRHSerif Lt" w:hAnsi="VladaRHSans Lt" w:cs="Times New Roman"/>
          <w:sz w:val="20"/>
          <w:szCs w:val="24"/>
        </w:rPr>
        <w:t>Strategije učenja, strategije, metode i oblici učenja i poučavanja povezuju se sa sadržajima predmetnih područja Hrvatski jezik i komunikacija, Književnost i stvaralaštvo i Kultura i mediji.</w:t>
      </w:r>
    </w:p>
    <w:p w:rsidR="002B0C42" w:rsidRPr="00F82FEA" w:rsidRDefault="002B0C42" w:rsidP="002B0C42">
      <w:pPr>
        <w:pStyle w:val="Normal10"/>
        <w:spacing w:before="200" w:after="0" w:line="240" w:lineRule="auto"/>
        <w:rPr>
          <w:rFonts w:ascii="VladaRHSans Lt" w:eastAsia="VladaRHSerif Lt" w:hAnsi="VladaRHSans Lt" w:cs="Times New Roman"/>
          <w:sz w:val="20"/>
          <w:szCs w:val="24"/>
        </w:rPr>
      </w:pPr>
      <w:r w:rsidRPr="00F82FEA">
        <w:rPr>
          <w:rFonts w:ascii="VladaRHSans Lt" w:hAnsi="VladaRHSans Lt" w:cs="Times New Roman"/>
          <w:sz w:val="20"/>
          <w:szCs w:val="24"/>
        </w:rPr>
        <w:t>Učenicima</w:t>
      </w:r>
      <w:r w:rsidRPr="00F82FEA">
        <w:rPr>
          <w:rFonts w:ascii="Times New Roman" w:hAnsi="Times New Roman" w:cs="Times New Roman"/>
          <w:sz w:val="20"/>
          <w:szCs w:val="24"/>
        </w:rPr>
        <w:t> </w:t>
      </w:r>
      <w:r w:rsidRPr="00F82FEA">
        <w:rPr>
          <w:rFonts w:ascii="VladaRHSans Lt" w:hAnsi="VladaRHSans Lt" w:cs="Times New Roman"/>
          <w:sz w:val="20"/>
          <w:szCs w:val="24"/>
        </w:rPr>
        <w:t>treba osvješćivati važnost služenja strategijama učenja i komunikacijskim strategijama te im stoga valja omogućiti što češću njihovu uporabu. Ovladavanje strategijama ovisi o njihovu odabiru i prihvaćanju s obzirom na osobine ličnosti i stilove učenja. Stoga učenik samostalno izabire strategije kojima će se služiti. Učitelj na temelju analize potreba učenika planira i programira poučavanje strategija kojima njihovi učenici nisu ovladali, koje su složenije i potrebno je duže vrijeme usvajanja, a važne su za stjecanje komunikacijske jezične kompetencije. Važno je da učitelj izravno poučava učenike strategijama, modelira njihovu uspješnu uporabu do postupnoga osamostaljivanja učenika u odabiru i uporabi. Ako učenici nisu ovladali strategijama nužnim za jezično djelovanje i međudjelovanje u jednoj godini učenja, valja ih planirati u sljedećim godinama učenja. Stoga se strategije učenja i komunikacijske strategije ponavljaju iz godine u godinu učenja. Uporaba strategija učenja i komunikacijskih strategija ne vrednuje se sumativno, već se kontinuirano prati njihovo usvajanje.</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Učenje i poučavanje ostvaruje se nizom aktivnosti i procesa kojima učenik aktivno stječe znanja i razvija vještine, uči istraživanjem i otkrivanjem te primjenjuje prije stečena znanja i iskustva učenja uočavajući važnost samostalnoga upravljanja učenjem te preuzimanja odgovornosti za vlastito učenje. </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Usvajanje i učenje jezika uvjetovano je trima kontekstima: lingvističkim, društvenim i kognitivnim te njihovim međudjelovanjem. </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t xml:space="preserve">Opismenjavanje je složen i dugotrajan proces, a početno čitanje i pisanje preduvjet su i podloga za stjecanje komunikacijske jezične kompetencije tijekom ranoga učenja materinskoga jezika u primarnome obrazovanju. Predškolski odgoj i obrazovanje i prvi ciklus osnovnoškolskoga obrazovanja obuhvaćaju predčitalačko i čitalačko razdoblje. Sustavnost u poučavanju i uvažavanje postojećih jezičnih dosega omogućuju i potiču užitak učenja i učenje bez straha. Pokušaji i pogreške pokazatelji su jezičnoga napretka i dinamike procesa usvajanja jezika. </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lastRenderedPageBreak/>
        <w:t xml:space="preserve">U prvome i drugom ciklusu posebno su važne aktivnosti učenja kojima se uspostavlja suodnos jezičnih predvještina usvojenih u ranome razdoblju s jezičnim znanjima i vještinama kojima će se poučavati učenike. </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t>Tijekom drugoga i trećeg ciklusa učenici uče o jezičnoj normi: pravogovornoj, pravopisnoj, gramatičkoj i leksičkoj normi standardnoga hrvatskog jezika na uporabnoj razini, a to znači da se metajezična znanja poučavaju na temelju jezičnih znanja. Nova se znanja proširuju i produbljuju u skladu s urednim jezičnim razvojem i individualnom dinamikom učenja u dosezanju komunikacijske jezične kompetencije.</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t xml:space="preserve">U četvrtom i petom ciklusu tekst je i dalje polazište pri ovladavanju jezičnim djelatnostima i lingvističkim znanjima (složenim jezičnim strukturama i rječnikom). Učenje i poučavanje jezičnim i metajezičnim sadržajima usklađeno je s vrstom školovanja i jezikom struke. </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Tekstove na kojima se uči i poučava hrvatski jezik valja odabirati prema sljedećim načelima: načelu teksta, načelu cjelokupnosti komunikacijske jezične prakse, načelu standardnoga jezika i zavičajnosti, načelu komunikacijske i estetske funkcionalnosti, načelu razlikovanja i povezivanja jezičnih razina, načelu stvaralaštva u jeziku i putem jezika. </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t>Učenik će se jezično najbrže razvijati u okolnostima u kojima dobiva poticaje za jezično komuniciranje; pritom valja izbjegavati stalno upozoravanje na pogreške i poticati ga na samoispravljanje vlastitih pogrešaka.</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Cjelovito čitanje književnih tekstova među ključnim je sastavnicama učenja i poučavanja književnosti. Ono proizlazi iz dvojake svrhe nastave književnosti: s jedne strane omogućuje razvoj kulturne pismenosti,  s druge pak strane, čitanje književnih tekstova otvara nove perspektive za refleksiju o svijetu, sebi i drugima.</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t xml:space="preserve">Učenje i poučavanje književnosti temelji se na doživljajno-spoznajnome, emocionalno-iskustvenom, literarnom i estetskom pristupu književnom tekstu radi </w:t>
      </w:r>
      <w:r w:rsidRPr="00F82FEA">
        <w:rPr>
          <w:rFonts w:ascii="VladaRHSans Lt" w:eastAsia="VladaRHSerif Lt" w:hAnsi="VladaRHSans Lt" w:cs="Times New Roman"/>
          <w:sz w:val="20"/>
          <w:szCs w:val="24"/>
        </w:rPr>
        <w:t>interpretacije i vrednovanja, razvoja</w:t>
      </w:r>
      <w:r w:rsidRPr="00F82FEA">
        <w:rPr>
          <w:rFonts w:ascii="VladaRHSans Lt" w:eastAsia="VladaRHSerif Lt" w:hAnsi="VladaRHSans Lt" w:cs="Times New Roman"/>
          <w:sz w:val="20"/>
          <w:szCs w:val="24"/>
          <w:highlight w:val="white"/>
        </w:rPr>
        <w:t xml:space="preserve"> problemskoga i kritičkoga mišljenja te stvaralaštva. Strategije i aktivnosti učenja i poučavanja književnosti usmjerene su razvijanju kritičkoga, problemskog i literarnoga čitanja te na učeničko stvaralaštvo, pri čemu do izražaja dolaze učenikova osobnost i kreativnost potaknuta čitanjem književnoga teksta.</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t>Popis djela za cjelovito čitanje sastavljen je prema načelu mogućnosti ostvarivanja odgojno-obrazovnih ishoda u predmetnome području Književnost i stvaralaštva te je vođen idejom o profesionalnoj autonomiji učitelja i nastavnika. Pri izboru književnoga teksta za čitanje učitelju i nastavniku preporučuje se odabir suvremenih tekstova za poticanje literarnoga čitanja učenika prema načelima: od poznatoga prema nepoznatome, od bliskoga prema udaljenome; tj. učenik se s temom ili žanrom upoznaje na suvremenim tekstovima, a potom produbljuje spoznaje i vještine na tekstovima iz starijih književnopovijesnih i stilskih razdoblja. Književni tekstovi namijenjeni cjelovitom čitanju izabiru se prema kriterijima: recepcijsko-spoznajnih mogućnosti učenika, žanrovskoj uravnoteženosti i tipičnosti (poezija, proza, drama), oglednosti književne poetike, literarne vrijednosti te podjednake zastupljenosti hrvatskih i svjetskih književnih tekstova iz različitih književnopovijesnih razdoblja. Radi ostvarivanja odgojno-obrazovnih ishoda čitaju se i ulomci iz predloženih ili slobodno odabranih književnih tekstova, od kojih su neki izrijekom i navedeni u razradi odgojno-obrazovnih ishoda. Učenju i poučavanju književnosti i stvaralaštva pristupa se  tematsko-žanrovski. Izbor tema prepušten je procjeni učitelja ili nastavnika na temelju analize potreba i procjene zanimanja učenika koje poučava.</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t>Tijekom osnovnoškolskoga i srednjoškolskog odgoja i obrazovanja učenik u svakoj školskoj godini samostalno čita određeni broj cjelovitih književnih tekstova koje izabire učitelj radi ostvarivanja predviđenih ishoda.</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lastRenderedPageBreak/>
        <w:t xml:space="preserve">U prvome ciklusu učenik godišnje čita 10 cjelovitih književnih tekstova, od toga 2 obvezna književna teksta. </w:t>
      </w:r>
      <w:r w:rsidRPr="00F82FEA">
        <w:rPr>
          <w:rFonts w:ascii="VladaRHSans Lt" w:eastAsia="VladaRHSerif Lt" w:hAnsi="VladaRHSans Lt" w:cs="Times New Roman"/>
          <w:sz w:val="20"/>
          <w:szCs w:val="24"/>
          <w:highlight w:val="white"/>
        </w:rPr>
        <w:br/>
        <w:t xml:space="preserve">U drugome i trećem ciklusu učenik čita 8 cjelovitih književnih tekstova, od toga 2 obvezna književna teksta. </w:t>
      </w:r>
      <w:r w:rsidRPr="00F82FEA">
        <w:rPr>
          <w:rFonts w:ascii="VladaRHSans Lt" w:eastAsia="VladaRHSerif Lt" w:hAnsi="VladaRHSans Lt" w:cs="Times New Roman"/>
          <w:sz w:val="20"/>
          <w:szCs w:val="24"/>
          <w:highlight w:val="white"/>
        </w:rPr>
        <w:br/>
        <w:t xml:space="preserve">U četvrtome i petom ciklusu u gimnazijama i strukovnim školama sa satnicom 4, 4, 4, 4 učenik čita 8 cjelovitih književnih tekstova godišnje, od toga 4 obvezna književna teksta (2 hrvatske književnosti i 2 svjetske književnosti). </w:t>
      </w:r>
      <w:r w:rsidRPr="00F82FEA">
        <w:rPr>
          <w:rFonts w:ascii="VladaRHSans Lt" w:eastAsia="VladaRHSerif Lt" w:hAnsi="VladaRHSans Lt" w:cs="Times New Roman"/>
          <w:sz w:val="20"/>
          <w:szCs w:val="24"/>
          <w:highlight w:val="white"/>
        </w:rPr>
        <w:br/>
        <w:t xml:space="preserve">U strukovnim školama sa satnicom 4, 4, 3, 3 u prva dva razreda učenik čita 8 cjelovitih književnih tekstova godišnje, od toga 4 obvezna (2 hrvatske književnosti i 2 svjetske književnosti), a u trećem i četvrtom razredu čita 7 cjelovitih književnih tekstova godišnje, od toga 2 obvezna (hrvatske književnosti). </w:t>
      </w:r>
      <w:r w:rsidRPr="00F82FEA">
        <w:rPr>
          <w:rFonts w:ascii="VladaRHSans Lt" w:eastAsia="VladaRHSerif Lt" w:hAnsi="VladaRHSans Lt" w:cs="Times New Roman"/>
          <w:sz w:val="20"/>
          <w:szCs w:val="24"/>
          <w:highlight w:val="white"/>
        </w:rPr>
        <w:br/>
        <w:t xml:space="preserve">U strukovnim školama sa satnicama 3, 3, 3, 3 i 3, 3, 3 učenik čita 7 cjelovitih književnih tekstova godišnje, od toga 2 obvezna književna teksta (hrvatske književnosti). </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Učenik u svim ciklusima čita jedno djelo po vlastitome izboru godišnje. Broj djela za čitanje po vlastitome izboru učenika nije ograničen, čak štoviše, učenike valja poticati na čitanje iz užitka</w:t>
      </w:r>
      <w:r w:rsidRPr="00F82FEA">
        <w:rPr>
          <w:rFonts w:ascii="VladaRHSans Lt" w:eastAsia="VladaRHSerif Lt" w:hAnsi="VladaRHSans Lt" w:cs="Times New Roman"/>
          <w:sz w:val="20"/>
          <w:szCs w:val="24"/>
          <w:highlight w:val="white"/>
        </w:rPr>
        <w:t xml:space="preserve"> radi poticanja literarnoga čitanja te stvaranja čitateljskih navika i čitateljske kulture. </w:t>
      </w:r>
    </w:p>
    <w:p w:rsidR="002B0C42" w:rsidRDefault="002B0C42" w:rsidP="002B0C42">
      <w:pPr>
        <w:pStyle w:val="Normal10"/>
        <w:spacing w:before="200" w:after="0" w:line="240" w:lineRule="auto"/>
        <w:rPr>
          <w:rFonts w:ascii="VladaRHSans Lt" w:hAnsi="VladaRHSans Lt" w:cs="Times New Roman"/>
          <w:sz w:val="20"/>
          <w:szCs w:val="24"/>
        </w:rPr>
      </w:pPr>
    </w:p>
    <w:p w:rsidR="002B0C42" w:rsidRPr="00F82FEA" w:rsidRDefault="002B0C42" w:rsidP="002B2126">
      <w:pPr>
        <w:pStyle w:val="Heading3"/>
      </w:pPr>
      <w:r w:rsidRPr="00F82FEA">
        <w:rPr>
          <w:rFonts w:eastAsia="VladaRHSerif Lt"/>
        </w:rPr>
        <w:t>Popis obveznih djela za cjelovito čitanje</w:t>
      </w:r>
    </w:p>
    <w:p w:rsidR="002B0C42" w:rsidRPr="00F82FEA" w:rsidRDefault="002B0C42" w:rsidP="002B0C42">
      <w:pPr>
        <w:pStyle w:val="Normal10"/>
        <w:spacing w:before="200" w:after="0" w:line="240" w:lineRule="auto"/>
        <w:rPr>
          <w:rFonts w:ascii="VladaRHSans Lt" w:hAnsi="VladaRHSans Lt" w:cs="Times New Roman"/>
          <w:sz w:val="24"/>
          <w:szCs w:val="24"/>
        </w:rPr>
      </w:pPr>
      <w:r w:rsidRPr="00F82FEA">
        <w:rPr>
          <w:rFonts w:ascii="VladaRHSans Lt" w:eastAsia="VladaRHSerif Lt" w:hAnsi="VladaRHSans Lt" w:cs="Times New Roman"/>
          <w:color w:val="D60C8C"/>
          <w:sz w:val="24"/>
          <w:szCs w:val="24"/>
        </w:rPr>
        <w:t xml:space="preserve">Prvi ciklus: </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Grimm, Jacob i Wilhelm, </w:t>
      </w:r>
      <w:r w:rsidRPr="00F82FEA">
        <w:rPr>
          <w:rFonts w:ascii="VladaRHSans Lt" w:eastAsia="Arial" w:hAnsi="VladaRHSans Lt" w:cs="Times New Roman"/>
          <w:i/>
          <w:sz w:val="20"/>
          <w:szCs w:val="24"/>
          <w:highlight w:val="white"/>
        </w:rPr>
        <w:t>Crvenkapica, Snjeguljica, Trnoružica</w:t>
      </w:r>
      <w:r w:rsidRPr="00F82FEA">
        <w:rPr>
          <w:rFonts w:ascii="VladaRHSans Lt" w:eastAsia="Arial" w:hAnsi="VladaRHSans Lt" w:cs="Times New Roman"/>
          <w:sz w:val="20"/>
          <w:szCs w:val="24"/>
          <w:highlight w:val="white"/>
        </w:rPr>
        <w:br/>
        <w:t xml:space="preserve">Andresen, Hans Christian, </w:t>
      </w:r>
      <w:r w:rsidRPr="00F82FEA">
        <w:rPr>
          <w:rFonts w:ascii="VladaRHSans Lt" w:eastAsia="Arial" w:hAnsi="VladaRHSans Lt" w:cs="Times New Roman"/>
          <w:i/>
          <w:sz w:val="20"/>
          <w:szCs w:val="24"/>
          <w:highlight w:val="white"/>
        </w:rPr>
        <w:t>Carevo novo ruho, Ružno pače, Tratinčica</w:t>
      </w:r>
    </w:p>
    <w:p w:rsidR="002B0C42" w:rsidRPr="00F82FEA" w:rsidRDefault="002B0C42" w:rsidP="002B0C42">
      <w:pPr>
        <w:pStyle w:val="Normal10"/>
        <w:spacing w:before="200" w:after="0" w:line="240" w:lineRule="auto"/>
        <w:rPr>
          <w:rFonts w:ascii="VladaRHSans Lt" w:hAnsi="VladaRHSans Lt" w:cs="Times New Roman"/>
          <w:sz w:val="24"/>
          <w:szCs w:val="24"/>
        </w:rPr>
      </w:pPr>
      <w:r w:rsidRPr="00F82FEA">
        <w:rPr>
          <w:rFonts w:ascii="VladaRHSans Lt" w:eastAsia="VladaRHSerif Lt" w:hAnsi="VladaRHSans Lt" w:cs="Times New Roman"/>
          <w:color w:val="D60C8C"/>
          <w:sz w:val="24"/>
          <w:szCs w:val="24"/>
        </w:rPr>
        <w:t>Drugi ciklus:</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Brlić-Mažuranić, Ivana, </w:t>
      </w:r>
      <w:r w:rsidRPr="00F82FEA">
        <w:rPr>
          <w:rFonts w:ascii="VladaRHSans Lt" w:eastAsia="Arial" w:hAnsi="VladaRHSans Lt" w:cs="Times New Roman"/>
          <w:i/>
          <w:sz w:val="20"/>
          <w:szCs w:val="24"/>
          <w:highlight w:val="white"/>
        </w:rPr>
        <w:t>Šegrt Hlapić</w:t>
      </w:r>
      <w:r w:rsidRPr="00F82FEA">
        <w:rPr>
          <w:rFonts w:ascii="VladaRHSans Lt" w:eastAsia="Arial" w:hAnsi="VladaRHSans Lt" w:cs="Times New Roman"/>
          <w:i/>
          <w:sz w:val="20"/>
          <w:szCs w:val="24"/>
          <w:highlight w:val="white"/>
        </w:rPr>
        <w:br/>
      </w:r>
      <w:r w:rsidRPr="00F82FEA">
        <w:rPr>
          <w:rFonts w:ascii="VladaRHSans Lt" w:eastAsia="Arial" w:hAnsi="VladaRHSans Lt" w:cs="Times New Roman"/>
          <w:sz w:val="20"/>
          <w:szCs w:val="24"/>
          <w:highlight w:val="white"/>
        </w:rPr>
        <w:t xml:space="preserve">Lovrak, Mato, </w:t>
      </w:r>
      <w:r w:rsidRPr="00F82FEA">
        <w:rPr>
          <w:rFonts w:ascii="VladaRHSans Lt" w:eastAsia="Arial" w:hAnsi="VladaRHSans Lt" w:cs="Times New Roman"/>
          <w:i/>
          <w:sz w:val="20"/>
          <w:szCs w:val="24"/>
          <w:highlight w:val="white"/>
        </w:rPr>
        <w:t>Vlak u snijegu</w:t>
      </w:r>
      <w:r w:rsidRPr="00F82FEA">
        <w:rPr>
          <w:rFonts w:ascii="VladaRHSans Lt" w:eastAsia="Arial" w:hAnsi="VladaRHSans Lt" w:cs="Times New Roman"/>
          <w:sz w:val="20"/>
          <w:szCs w:val="24"/>
          <w:highlight w:val="white"/>
        </w:rPr>
        <w:br/>
        <w:t xml:space="preserve">Lovrak, Mato, </w:t>
      </w:r>
      <w:r w:rsidRPr="00F82FEA">
        <w:rPr>
          <w:rFonts w:ascii="VladaRHSans Lt" w:eastAsia="Arial" w:hAnsi="VladaRHSans Lt" w:cs="Times New Roman"/>
          <w:i/>
          <w:sz w:val="20"/>
          <w:szCs w:val="24"/>
          <w:highlight w:val="white"/>
        </w:rPr>
        <w:t>Družba Pere Kvržice</w:t>
      </w:r>
      <w:r w:rsidRPr="00F82FEA">
        <w:rPr>
          <w:rFonts w:ascii="VladaRHSans Lt" w:eastAsia="Arial" w:hAnsi="VladaRHSans Lt" w:cs="Times New Roman"/>
          <w:sz w:val="20"/>
          <w:szCs w:val="24"/>
          <w:highlight w:val="white"/>
        </w:rPr>
        <w:br/>
        <w:t>Balog, Zvonimir, izbor iz poezije</w:t>
      </w:r>
      <w:r w:rsidRPr="00F82FEA">
        <w:rPr>
          <w:rFonts w:ascii="VladaRHSans Lt" w:eastAsia="Arial" w:hAnsi="VladaRHSans Lt" w:cs="Times New Roman"/>
          <w:sz w:val="20"/>
          <w:szCs w:val="24"/>
          <w:highlight w:val="white"/>
        </w:rPr>
        <w:br/>
        <w:t>Vitez, Grigor, izbor iz poezije</w:t>
      </w:r>
      <w:r w:rsidRPr="00F82FEA">
        <w:rPr>
          <w:rFonts w:ascii="VladaRHSans Lt" w:eastAsia="Arial" w:hAnsi="VladaRHSans Lt" w:cs="Times New Roman"/>
          <w:sz w:val="20"/>
          <w:szCs w:val="24"/>
          <w:highlight w:val="white"/>
        </w:rPr>
        <w:br/>
        <w:t xml:space="preserve">Kušan, Ivan, </w:t>
      </w:r>
      <w:r w:rsidRPr="00F82FEA">
        <w:rPr>
          <w:rFonts w:ascii="VladaRHSans Lt" w:eastAsia="Arial" w:hAnsi="VladaRHSans Lt" w:cs="Times New Roman"/>
          <w:i/>
          <w:sz w:val="20"/>
          <w:szCs w:val="24"/>
          <w:highlight w:val="white"/>
        </w:rPr>
        <w:t xml:space="preserve">Koko u Parizu </w:t>
      </w:r>
    </w:p>
    <w:p w:rsidR="002B0C42" w:rsidRPr="00F82FEA" w:rsidRDefault="002B0C42" w:rsidP="002B0C42">
      <w:pPr>
        <w:pStyle w:val="Normal10"/>
        <w:spacing w:before="200" w:after="0" w:line="240" w:lineRule="auto"/>
        <w:rPr>
          <w:rFonts w:ascii="VladaRHSans Lt" w:hAnsi="VladaRHSans Lt" w:cs="Times New Roman"/>
          <w:sz w:val="24"/>
          <w:szCs w:val="24"/>
        </w:rPr>
      </w:pPr>
      <w:r w:rsidRPr="00F82FEA">
        <w:rPr>
          <w:rFonts w:ascii="VladaRHSans Lt" w:eastAsia="VladaRHSerif Lt" w:hAnsi="VladaRHSans Lt" w:cs="Times New Roman"/>
          <w:color w:val="D60C8C"/>
          <w:sz w:val="24"/>
          <w:szCs w:val="24"/>
        </w:rPr>
        <w:t>Treći ciklus:</w:t>
      </w: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Brlić-Mažuranić, Ivana, </w:t>
      </w:r>
      <w:r w:rsidRPr="00F82FEA">
        <w:rPr>
          <w:rFonts w:ascii="VladaRHSans Lt" w:eastAsia="Arial" w:hAnsi="VladaRHSans Lt" w:cs="Times New Roman"/>
          <w:i/>
          <w:sz w:val="20"/>
          <w:szCs w:val="24"/>
          <w:highlight w:val="white"/>
        </w:rPr>
        <w:t>Priče iz davnine</w:t>
      </w:r>
      <w:r w:rsidRPr="00F82FEA">
        <w:rPr>
          <w:rFonts w:ascii="VladaRHSans Lt" w:eastAsia="Arial" w:hAnsi="VladaRHSans Lt" w:cs="Times New Roman"/>
          <w:sz w:val="20"/>
          <w:szCs w:val="24"/>
          <w:highlight w:val="white"/>
        </w:rPr>
        <w:br/>
        <w:t>Cesarić, Dobriša,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Gavran, Miro, </w:t>
      </w:r>
      <w:r w:rsidRPr="00F82FEA">
        <w:rPr>
          <w:rFonts w:ascii="VladaRHSans Lt" w:eastAsia="Arial" w:hAnsi="VladaRHSans Lt" w:cs="Times New Roman"/>
          <w:i/>
          <w:sz w:val="20"/>
          <w:szCs w:val="24"/>
          <w:highlight w:val="white"/>
        </w:rPr>
        <w:t>Zaljubljen do ušiju</w:t>
      </w:r>
      <w:r w:rsidRPr="00F82FEA">
        <w:rPr>
          <w:rFonts w:ascii="VladaRHSans Lt" w:eastAsia="Arial" w:hAnsi="VladaRHSans Lt" w:cs="Times New Roman"/>
          <w:sz w:val="20"/>
          <w:szCs w:val="24"/>
          <w:highlight w:val="white"/>
        </w:rPr>
        <w:br/>
        <w:t xml:space="preserve">Glavašević, Siniša, </w:t>
      </w:r>
      <w:r w:rsidRPr="00F82FEA">
        <w:rPr>
          <w:rFonts w:ascii="VladaRHSans Lt" w:eastAsia="Arial" w:hAnsi="VladaRHSans Lt" w:cs="Times New Roman"/>
          <w:i/>
          <w:sz w:val="20"/>
          <w:szCs w:val="24"/>
          <w:highlight w:val="white"/>
        </w:rPr>
        <w:t>Priče iz Vukovara</w:t>
      </w:r>
      <w:r w:rsidRPr="00F82FEA">
        <w:rPr>
          <w:rFonts w:ascii="VladaRHSans Lt" w:eastAsia="Arial" w:hAnsi="VladaRHSans Lt" w:cs="Times New Roman"/>
          <w:sz w:val="20"/>
          <w:szCs w:val="24"/>
          <w:highlight w:val="white"/>
        </w:rPr>
        <w:br/>
        <w:t xml:space="preserve">Mihelčić, Nada, </w:t>
      </w:r>
      <w:r w:rsidRPr="00F82FEA">
        <w:rPr>
          <w:rFonts w:ascii="VladaRHSans Lt" w:eastAsia="Arial" w:hAnsi="VladaRHSans Lt" w:cs="Times New Roman"/>
          <w:i/>
          <w:sz w:val="20"/>
          <w:szCs w:val="24"/>
          <w:highlight w:val="white"/>
        </w:rPr>
        <w:t>Zeleni pas</w:t>
      </w:r>
      <w:r w:rsidRPr="00F82FEA">
        <w:rPr>
          <w:rFonts w:ascii="VladaRHSans Lt" w:eastAsia="Arial" w:hAnsi="VladaRHSans Lt" w:cs="Times New Roman"/>
          <w:sz w:val="20"/>
          <w:szCs w:val="24"/>
          <w:highlight w:val="white"/>
        </w:rPr>
        <w:br/>
        <w:t>Pavličić, Pavao,</w:t>
      </w:r>
      <w:r>
        <w:rPr>
          <w:rFonts w:ascii="VladaRHSans Lt" w:eastAsia="Arial" w:hAnsi="VladaRHSans Lt" w:cs="Times New Roman"/>
          <w:sz w:val="20"/>
          <w:szCs w:val="24"/>
          <w:highlight w:val="white"/>
        </w:rPr>
        <w:t xml:space="preserve"> </w:t>
      </w:r>
      <w:r w:rsidRPr="00F82FEA">
        <w:rPr>
          <w:rFonts w:ascii="VladaRHSans Lt" w:eastAsia="Arial" w:hAnsi="VladaRHSans Lt" w:cs="Times New Roman"/>
          <w:i/>
          <w:sz w:val="20"/>
          <w:szCs w:val="24"/>
          <w:highlight w:val="white"/>
        </w:rPr>
        <w:t>Trojica u Trnju</w:t>
      </w:r>
    </w:p>
    <w:p w:rsidR="002B0C42" w:rsidRPr="00F82FEA" w:rsidRDefault="002B0C42" w:rsidP="002B0C42">
      <w:pPr>
        <w:pStyle w:val="Normal10"/>
        <w:spacing w:after="0" w:line="240" w:lineRule="auto"/>
        <w:rPr>
          <w:rFonts w:ascii="VladaRHSans Lt" w:hAnsi="VladaRHSans Lt" w:cs="Times New Roman"/>
          <w:sz w:val="24"/>
          <w:szCs w:val="24"/>
        </w:rPr>
      </w:pPr>
    </w:p>
    <w:p w:rsidR="002B0C42" w:rsidRPr="00F82FEA" w:rsidRDefault="002B0C42" w:rsidP="002B0C42">
      <w:pPr>
        <w:pStyle w:val="Normal10"/>
        <w:spacing w:after="0" w:line="240" w:lineRule="auto"/>
        <w:rPr>
          <w:rFonts w:ascii="VladaRHSans Lt" w:hAnsi="VladaRHSans Lt" w:cs="Times New Roman"/>
          <w:sz w:val="24"/>
          <w:szCs w:val="24"/>
        </w:rPr>
      </w:pPr>
      <w:r w:rsidRPr="00F82FEA">
        <w:rPr>
          <w:rFonts w:ascii="VladaRHSans Lt" w:eastAsia="Arial" w:hAnsi="VladaRHSans Lt" w:cs="Times New Roman"/>
          <w:color w:val="D60C8C"/>
          <w:sz w:val="24"/>
          <w:szCs w:val="24"/>
          <w:highlight w:val="white"/>
        </w:rPr>
        <w:lastRenderedPageBreak/>
        <w:t>Četvrti i peti ciklus</w:t>
      </w:r>
      <w:r>
        <w:rPr>
          <w:rFonts w:ascii="VladaRHSans Lt" w:eastAsia="Arial" w:hAnsi="VladaRHSans Lt" w:cs="Times New Roman"/>
          <w:color w:val="D60C8C"/>
          <w:sz w:val="24"/>
          <w:szCs w:val="24"/>
        </w:rPr>
        <w: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Hrvatska književnost </w:t>
      </w:r>
    </w:p>
    <w:p w:rsidR="002B0C42" w:rsidRPr="00F82FEA" w:rsidRDefault="002B0C42" w:rsidP="002B0C42">
      <w:pPr>
        <w:pStyle w:val="Normal10"/>
        <w:spacing w:after="0" w:line="240" w:lineRule="auto"/>
        <w:rPr>
          <w:rFonts w:ascii="VladaRHSans Lt" w:hAnsi="VladaRHSans Lt" w:cs="Times New Roman"/>
          <w:sz w:val="20"/>
          <w:szCs w:val="24"/>
        </w:rPr>
      </w:pP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Držić, Marin, </w:t>
      </w:r>
      <w:r w:rsidRPr="00F82FEA">
        <w:rPr>
          <w:rFonts w:ascii="VladaRHSans Lt" w:eastAsia="Arial" w:hAnsi="VladaRHSans Lt" w:cs="Times New Roman"/>
          <w:i/>
          <w:sz w:val="20"/>
          <w:szCs w:val="24"/>
          <w:highlight w:val="white"/>
        </w:rPr>
        <w:t>Novela od Stanca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Gundulić, Ivan, </w:t>
      </w:r>
      <w:r w:rsidRPr="00F82FEA">
        <w:rPr>
          <w:rFonts w:ascii="VladaRHSans Lt" w:eastAsia="Arial" w:hAnsi="VladaRHSans Lt" w:cs="Times New Roman"/>
          <w:i/>
          <w:sz w:val="20"/>
          <w:szCs w:val="24"/>
          <w:highlight w:val="white"/>
        </w:rPr>
        <w:t>Dubravka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Krleža, Miroslav, </w:t>
      </w:r>
      <w:r w:rsidRPr="00F82FEA">
        <w:rPr>
          <w:rFonts w:ascii="VladaRHSans Lt" w:eastAsia="Arial" w:hAnsi="VladaRHSans Lt" w:cs="Times New Roman"/>
          <w:i/>
          <w:sz w:val="20"/>
          <w:szCs w:val="24"/>
          <w:highlight w:val="white"/>
        </w:rPr>
        <w:t>Gospoda Glembajevi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Matoš, Antun Gustav, izbor iz novela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Mažuranić, Ivan, </w:t>
      </w:r>
      <w:r w:rsidRPr="00F82FEA">
        <w:rPr>
          <w:rFonts w:ascii="VladaRHSans Lt" w:eastAsia="Arial" w:hAnsi="VladaRHSans Lt" w:cs="Times New Roman"/>
          <w:i/>
          <w:sz w:val="20"/>
          <w:szCs w:val="24"/>
          <w:highlight w:val="white"/>
        </w:rPr>
        <w:t>Smrt Smail-age Čengića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Novak, Vjenceslav, </w:t>
      </w:r>
      <w:r w:rsidRPr="00F82FEA">
        <w:rPr>
          <w:rFonts w:ascii="VladaRHSans Lt" w:eastAsia="Arial" w:hAnsi="VladaRHSans Lt" w:cs="Times New Roman"/>
          <w:i/>
          <w:sz w:val="20"/>
          <w:szCs w:val="24"/>
          <w:highlight w:val="white"/>
        </w:rPr>
        <w:t>Posljednji Stipančići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Šenoa, August, </w:t>
      </w:r>
      <w:r w:rsidRPr="00F82FEA">
        <w:rPr>
          <w:rFonts w:ascii="VladaRHSans Lt" w:eastAsia="Arial" w:hAnsi="VladaRHSans Lt" w:cs="Times New Roman"/>
          <w:i/>
          <w:sz w:val="20"/>
          <w:szCs w:val="24"/>
          <w:highlight w:val="white"/>
        </w:rPr>
        <w:t>Prijan Lovro</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Šimić, Antun Branko, izbor iz poezije</w:t>
      </w:r>
    </w:p>
    <w:p w:rsidR="002B0C42" w:rsidRPr="00F82FEA" w:rsidRDefault="002B0C42" w:rsidP="002B0C42">
      <w:pPr>
        <w:pStyle w:val="Normal10"/>
        <w:spacing w:after="0" w:line="240" w:lineRule="auto"/>
        <w:rPr>
          <w:rFonts w:ascii="VladaRHSans Lt" w:hAnsi="VladaRHSans Lt" w:cs="Times New Roman"/>
          <w:sz w:val="20"/>
          <w:szCs w:val="24"/>
        </w:rPr>
      </w:pP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Svjetska književnost</w:t>
      </w:r>
    </w:p>
    <w:p w:rsidR="002B0C42" w:rsidRPr="00F82FEA" w:rsidRDefault="002B0C42" w:rsidP="002B0C42">
      <w:pPr>
        <w:pStyle w:val="Normal10"/>
        <w:spacing w:after="0" w:line="240" w:lineRule="auto"/>
        <w:rPr>
          <w:rFonts w:ascii="VladaRHSans Lt" w:hAnsi="VladaRHSans Lt" w:cs="Times New Roman"/>
          <w:sz w:val="20"/>
          <w:szCs w:val="24"/>
        </w:rPr>
      </w:pP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Baudelaire, Charles,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Camus, Albert, </w:t>
      </w:r>
      <w:r w:rsidRPr="00F82FEA">
        <w:rPr>
          <w:rFonts w:ascii="VladaRHSans Lt" w:eastAsia="Arial" w:hAnsi="VladaRHSans Lt" w:cs="Times New Roman"/>
          <w:i/>
          <w:sz w:val="20"/>
          <w:szCs w:val="24"/>
          <w:highlight w:val="white"/>
        </w:rPr>
        <w:t>Stranac</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Dostojevski, Fjodor Mihajlovič, </w:t>
      </w:r>
      <w:r w:rsidRPr="00F82FEA">
        <w:rPr>
          <w:rFonts w:ascii="VladaRHSans Lt" w:eastAsia="Arial" w:hAnsi="VladaRHSans Lt" w:cs="Times New Roman"/>
          <w:i/>
          <w:sz w:val="20"/>
          <w:szCs w:val="24"/>
          <w:highlight w:val="white"/>
        </w:rPr>
        <w:t>Zločin i kazna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Goethe, Johann Wolfgang, </w:t>
      </w:r>
      <w:r w:rsidRPr="00F82FEA">
        <w:rPr>
          <w:rFonts w:ascii="VladaRHSans Lt" w:eastAsia="Arial" w:hAnsi="VladaRHSans Lt" w:cs="Times New Roman"/>
          <w:i/>
          <w:sz w:val="20"/>
          <w:szCs w:val="24"/>
          <w:highlight w:val="white"/>
        </w:rPr>
        <w:t>Patnje mladog Werthera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Kafka, Franz, </w:t>
      </w:r>
      <w:r w:rsidRPr="00F82FEA">
        <w:rPr>
          <w:rFonts w:ascii="VladaRHSans Lt" w:eastAsia="Arial" w:hAnsi="VladaRHSans Lt" w:cs="Times New Roman"/>
          <w:i/>
          <w:sz w:val="20"/>
          <w:szCs w:val="24"/>
          <w:highlight w:val="white"/>
        </w:rPr>
        <w:t>Preobražaj</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Petrarca, Francesco,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Shakespeare, William, </w:t>
      </w:r>
      <w:r w:rsidRPr="00F82FEA">
        <w:rPr>
          <w:rFonts w:ascii="VladaRHSans Lt" w:eastAsia="Arial" w:hAnsi="VladaRHSans Lt" w:cs="Times New Roman"/>
          <w:i/>
          <w:sz w:val="20"/>
          <w:szCs w:val="24"/>
          <w:highlight w:val="white"/>
        </w:rPr>
        <w:t>Hamlet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highlight w:val="white"/>
        </w:rPr>
        <w:t xml:space="preserve">Sofoklo, </w:t>
      </w:r>
      <w:r w:rsidRPr="00F82FEA">
        <w:rPr>
          <w:rFonts w:ascii="VladaRHSans Lt" w:eastAsia="Arial" w:hAnsi="VladaRHSans Lt" w:cs="Times New Roman"/>
          <w:i/>
          <w:sz w:val="20"/>
          <w:szCs w:val="24"/>
          <w:highlight w:val="white"/>
        </w:rPr>
        <w:t>Antigona</w:t>
      </w:r>
    </w:p>
    <w:p w:rsidR="002B0C42" w:rsidRPr="00F82FEA" w:rsidRDefault="002B0C42" w:rsidP="002B0C42">
      <w:pPr>
        <w:pStyle w:val="Normal10"/>
        <w:spacing w:before="200" w:after="0" w:line="240" w:lineRule="auto"/>
        <w:rPr>
          <w:rFonts w:ascii="VladaRHSans Lt" w:hAnsi="VladaRHSans Lt" w:cs="Times New Roman"/>
          <w:sz w:val="20"/>
          <w:szCs w:val="24"/>
        </w:rPr>
      </w:pPr>
    </w:p>
    <w:p w:rsidR="002B0C42" w:rsidRPr="00F82FEA" w:rsidRDefault="002B0C42" w:rsidP="002B0C42">
      <w:pPr>
        <w:pStyle w:val="Normal10"/>
        <w:spacing w:before="200"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highlight w:val="white"/>
        </w:rPr>
        <w:t>Učenje i poučavanje u predmetnome području Kultura i mediji</w:t>
      </w:r>
      <w:r w:rsidRPr="00F82FEA">
        <w:rPr>
          <w:rFonts w:ascii="VladaRHSans Lt" w:eastAsia="VladaRHSerif Lt" w:hAnsi="VladaRHSans Lt" w:cs="Times New Roman"/>
          <w:i/>
          <w:sz w:val="20"/>
          <w:szCs w:val="24"/>
          <w:highlight w:val="white"/>
        </w:rPr>
        <w:t xml:space="preserve"> </w:t>
      </w:r>
      <w:r w:rsidRPr="00F82FEA">
        <w:rPr>
          <w:rFonts w:ascii="VladaRHSans Lt" w:eastAsia="VladaRHSerif Lt" w:hAnsi="VladaRHSans Lt" w:cs="Times New Roman"/>
          <w:sz w:val="20"/>
          <w:szCs w:val="24"/>
          <w:highlight w:val="white"/>
        </w:rPr>
        <w:t>potiču učenika na razvijanje potreba i navika za samoincijativnim istraživanjem i otkrivanjem informacija, za razumijevanjem uloge i važnosti medijskih tekstova i njihovih poruka te njihove kritičke prosudbe, za razumijevanjem sinkronijskih i dijakronijskih aspekata kulturoloških sadržaja, svoje i drugih kultura, jezika i identiteta. Osobito se naglašava poticanje potrebe i navike posjećivanja kulturnih događaja radi obogaćivanja vlastitoga emocionalnog, intelektualnog i kulturnog razvoja.</w:t>
      </w:r>
    </w:p>
    <w:p w:rsidR="002B0C42" w:rsidRPr="00F82FEA" w:rsidRDefault="002B0C42" w:rsidP="002B0C42">
      <w:pPr>
        <w:pStyle w:val="Normal10"/>
        <w:spacing w:before="240" w:after="240" w:line="240" w:lineRule="auto"/>
        <w:rPr>
          <w:rFonts w:ascii="VladaRHSans Lt" w:hAnsi="VladaRHSans Lt" w:cs="Times New Roman"/>
          <w:sz w:val="20"/>
          <w:szCs w:val="24"/>
        </w:rPr>
      </w:pPr>
      <w:bookmarkStart w:id="7" w:name="h.gjdgxs" w:colFirst="0" w:colLast="0"/>
      <w:bookmarkEnd w:id="7"/>
      <w:r w:rsidRPr="00F82FEA">
        <w:rPr>
          <w:rFonts w:ascii="VladaRHSans Lt" w:eastAsia="VladaRHSerif Lt" w:hAnsi="VladaRHSans Lt" w:cs="Times New Roman"/>
          <w:sz w:val="20"/>
          <w:szCs w:val="24"/>
          <w:highlight w:val="white"/>
        </w:rPr>
        <w:t xml:space="preserve">Učitelj, uvažavajući preporuke učenika, izabire medijske sadržaje, popularnokulturne i popularnoznanstvene tekstove s kojima se učenik svakodnevno susreće primjereno dobi, interesu, recepcijskim i spoznajnim mogućnostima. </w:t>
      </w:r>
      <w:r w:rsidRPr="00F82FEA">
        <w:rPr>
          <w:rFonts w:ascii="VladaRHSans Lt" w:eastAsia="VladaRHSerif Lt" w:hAnsi="VladaRHSans Lt" w:cs="Times New Roman"/>
          <w:sz w:val="20"/>
          <w:szCs w:val="24"/>
        </w:rPr>
        <w:t>Učenik r</w:t>
      </w:r>
      <w:r w:rsidRPr="00F82FEA">
        <w:rPr>
          <w:rFonts w:ascii="VladaRHSans Lt" w:eastAsia="VladaRHSerif Lt" w:hAnsi="VladaRHSans Lt" w:cs="Times New Roman"/>
          <w:sz w:val="20"/>
          <w:szCs w:val="24"/>
          <w:highlight w:val="white"/>
        </w:rPr>
        <w:t xml:space="preserve">azlikuje bitne od nebitnih informacija; ovladava strategijama istraživanja i otkrivanja pouzdanosti i točnosti informacija; sažima, organizira i tumači prikupljene informacije i kritički ih vrednuje. Istražuje utjecaje kulturnih vrijednosti i obrazaca, masovne potrošačke kulture, </w:t>
      </w:r>
      <w:r w:rsidRPr="00F82FEA">
        <w:rPr>
          <w:rFonts w:ascii="VladaRHSans Lt" w:eastAsia="Arial" w:hAnsi="VladaRHSans Lt" w:cs="Times New Roman"/>
          <w:sz w:val="20"/>
          <w:szCs w:val="24"/>
          <w:highlight w:val="white"/>
        </w:rPr>
        <w:t xml:space="preserve">odnos visoke i popularne kulture, razmatra veze kulturnoga identiteta i pripadajućih kulturnih krugova </w:t>
      </w:r>
      <w:r w:rsidRPr="00F82FEA">
        <w:rPr>
          <w:rFonts w:ascii="VladaRHSans Lt" w:eastAsia="VladaRHSerif Lt" w:hAnsi="VladaRHSans Lt" w:cs="Times New Roman"/>
          <w:sz w:val="20"/>
          <w:szCs w:val="24"/>
          <w:highlight w:val="white"/>
        </w:rPr>
        <w:t>s ciljem prosuđivanja njihova utjecaja na oblikovanje kulturnoga identiteta. Promišlja o važnosti književnoga teksta koji je dio nacionalne književne i kulturne baštine te promatra povezanost vlastitoga kulturnog identiteta u odnosu na europski i svjetski kulturni kontekst.</w:t>
      </w:r>
    </w:p>
    <w:p w:rsidR="002B0C42" w:rsidRPr="002B2126" w:rsidRDefault="002B0C42" w:rsidP="002B2126">
      <w:pPr>
        <w:pStyle w:val="Heading2"/>
      </w:pPr>
      <w:r w:rsidRPr="002B2126">
        <w:lastRenderedPageBreak/>
        <w:t>II. Uloga učitelja i nastavnika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Učitelj prihvaća i primjenjuje inovativne pristupe u teoriji i praksi nastave hrvatskoga jezika i kontinuirano unapređuje svoje učiteljske kompetencije da bi se održala visoka profesionalna kvaliteta poučavanja u skladu sa zahtjevima suvremenoga društva. Metode i pristupe poučavanju osmišljava i primjenjuje kreativno i samostalno sa svrhom poticanja na učenje i razvoj, razlikuje ih i prilagođava da bi odgovorio na potrebe svih učenika.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Osmišljava nastavu procjenjujući prije stečena znanja i vještine učenika, njihove individualne razlike s obzirom na sposobnosti i različite stilove učenja te kulturnu i socijalnu sredinu iz koje učenik potječe, zdravlje, razvojnu dob i interese. Učitelj samostalno stvara i izabire materijale i prilagođava ih učenicima u razrednome odjelu ili skupini koju poučava. U poučavanju se uvažavaju i prihvaćaju različite osobnosti učenika.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Učitelj u suradnji sa školskim knjižničarom i drugim stručnim suradnicima primjenjuje raznovrsne strategije poučavanja, a ujedno i poučava učenike različitim strategijama učenja, komunikacijskim strategijama (slušanja i čitanja, pisanja i govorenja), strategijama rada na tekstu (istraživanja i uporabe informacija), strategijama za vlastito učenje, nadgledanje i usmjeravanje učinkovitosti i samostalnosti u radu i pomaže učeniku u odabiru najprikladnijih. Prilagođava poučavanje učeniku osmišljavajući različite aktivnosti za učenika. Potiče ga na aktivno sudjelovanje u učenju aktivnostima u kojima može primijeniti ono što je naučio i koje potiču razvoj kritičkoga i kreativnog mišljenja. Omogućuje učenicima </w:t>
      </w:r>
      <w:r w:rsidRPr="00F82FEA">
        <w:rPr>
          <w:rFonts w:ascii="VladaRHSans Lt" w:eastAsia="Arial" w:hAnsi="VladaRHSans Lt" w:cs="Times New Roman"/>
          <w:sz w:val="20"/>
          <w:szCs w:val="24"/>
          <w:highlight w:val="white"/>
        </w:rPr>
        <w:t xml:space="preserve">suradnju i komunikaciju u različitim situacijama, </w:t>
      </w:r>
      <w:r w:rsidRPr="00F82FEA">
        <w:rPr>
          <w:rFonts w:ascii="VladaRHSans Lt" w:eastAsia="VladaRHSerif Lt" w:hAnsi="VladaRHSans Lt" w:cs="Times New Roman"/>
          <w:sz w:val="20"/>
          <w:szCs w:val="24"/>
        </w:rPr>
        <w:t xml:space="preserve">potiče autonomiju, inicijativnost, osjećaj individualnosti i identiteta te pruža podršku da razviju svoj puni potencijal. </w:t>
      </w:r>
      <w:r w:rsidRPr="00F82FEA">
        <w:rPr>
          <w:rFonts w:ascii="VladaRHSans Lt" w:eastAsia="Times New Roman" w:hAnsi="VladaRHSans Lt" w:cs="Times New Roman"/>
          <w:sz w:val="20"/>
          <w:szCs w:val="24"/>
        </w:rPr>
        <w:t>Potiče razvoj empatije i osjetljivosti za potrebe drugih, otvorenost za različitosti.</w:t>
      </w:r>
    </w:p>
    <w:p w:rsidR="002B0C42" w:rsidRPr="00F82FEA" w:rsidRDefault="002B0C42" w:rsidP="002B2126">
      <w:pPr>
        <w:pStyle w:val="Heading2"/>
      </w:pPr>
      <w:r w:rsidRPr="00F82FEA">
        <w:rPr>
          <w:rFonts w:eastAsia="VladaRHSans Lt"/>
        </w:rPr>
        <w:t>III. Materijali i izvori</w:t>
      </w:r>
    </w:p>
    <w:p w:rsidR="002B0C42" w:rsidRPr="00F82FEA" w:rsidRDefault="002B0C42" w:rsidP="002B0C42">
      <w:pPr>
        <w:pStyle w:val="Normal10"/>
        <w:spacing w:before="200" w:after="24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Nastavni materijali usmjereni su ostvarivanju osobnih i obrazovnih ciljeva te ishoda definiranih kurikulumom nastavnoga predmeta. Dinamika učenja i poučavanja ostvaruje se izravnom komunikacijom učitelja i učenika te pomoću informacijske i komunikacijske tehnologije.</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Učitelj se služi odobrenim udžbenicima i pomoćnim nastavnim sredstvima, a materijale za učenje i poučavanje može izrađivati i samostalno te u suradnji sa sustručnjacima, učenicima, školskim knjižničarima i stručnim suradnicima.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Polazišni izvori nastave hrvatskoga jezika različite su vrste tekstova svih funkcionalnih stilova, različitih sadržaja i struktura u različitim medijima.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 nastavi hrvatskoga jezika tekst za učenje, poučavanje i vrednovanje jezičnih umijeća jest lingvometodički predložak koji je usklađen s jezičnom i razvojnom dobi učenika, njegovim interesima, iskustvom i prethodno usvojenim jezičnim znanjima, sposobnostima i vještinama.</w:t>
      </w:r>
    </w:p>
    <w:p w:rsidR="002B0C42" w:rsidRPr="00F82FEA" w:rsidRDefault="002B0C42" w:rsidP="002B0C42">
      <w:pPr>
        <w:pStyle w:val="Normal10"/>
        <w:spacing w:before="24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Izvori učenja i poučavanja moraju biti različiti i dostupni učenicima tijekom učenja i poučavanja. </w:t>
      </w:r>
    </w:p>
    <w:p w:rsidR="002B0C42" w:rsidRPr="00F82FEA" w:rsidRDefault="002B0C42" w:rsidP="002B2126">
      <w:pPr>
        <w:pStyle w:val="Heading2"/>
      </w:pPr>
      <w:r w:rsidRPr="00F82FEA">
        <w:rPr>
          <w:rFonts w:eastAsia="VladaRHSans Lt"/>
        </w:rPr>
        <w:t>IV. Okružje</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Okružje za učenje i poučavanje hrvatskoga jezika učeniku je poticajno i usmjereno je na sadržaje učenja. Omogućuje različitu dinamiku učenja i razumijevanja u kojoj se uvažavaju i prihvaćaju različita mišljenja, stavovi i vrijednosti. Promovira se osjećaj zajedništva koji potiče na sudjelovanje u stvaranju pozitivne razredne klime i kulture.</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lastRenderedPageBreak/>
        <w:t>Prostor učenja i poučavanja najčešće je učionica, a učenje i poučavanje ostvaruje se i u različitim izvanučioničkim prostorima kao što su kulturno-umjetničke institucije i manifestacije, u fizičkome i virtualnom okružju. Učenik sudjeluje u osmišljavanju i organizaciji radnoga prostora, a u virtualnome okružju može se pridružiti različitim obrazovnim zajednicama.</w:t>
      </w:r>
    </w:p>
    <w:p w:rsidR="002B0C42" w:rsidRPr="00F82FEA" w:rsidRDefault="002B0C42" w:rsidP="002B0C42">
      <w:pPr>
        <w:pStyle w:val="Normal10"/>
        <w:spacing w:before="240" w:line="240" w:lineRule="auto"/>
        <w:rPr>
          <w:rFonts w:ascii="VladaRHSans Lt" w:hAnsi="VladaRHSans Lt" w:cs="Times New Roman"/>
          <w:sz w:val="20"/>
          <w:szCs w:val="24"/>
        </w:rPr>
      </w:pPr>
      <w:bookmarkStart w:id="8" w:name="h.3znysh7" w:colFirst="0" w:colLast="0"/>
      <w:bookmarkEnd w:id="8"/>
      <w:r w:rsidRPr="00F82FEA">
        <w:rPr>
          <w:rFonts w:ascii="VladaRHSans Lt" w:eastAsia="VladaRHSerif Lt" w:hAnsi="VladaRHSans Lt" w:cs="Times New Roman"/>
          <w:sz w:val="20"/>
          <w:szCs w:val="24"/>
        </w:rPr>
        <w:t>Odnosi između učenika i učitelja temelje se na međusobnome poštovanju, povjerenju, uvažavanju i dobroj volji. Prema svim se učenicima postupa bez predrasuda, pravedno i jednako, bez obzira na njihove različitosti i osobnosti, radi poticanja samoinicijativnosti, razvoja samopouzdanja i preuzimanja odgovornosti.</w:t>
      </w:r>
    </w:p>
    <w:p w:rsidR="002B0C42" w:rsidRPr="00F82FEA" w:rsidRDefault="002B0C42" w:rsidP="002B2126">
      <w:pPr>
        <w:pStyle w:val="Heading2"/>
      </w:pPr>
      <w:r w:rsidRPr="00F82FEA">
        <w:rPr>
          <w:rFonts w:eastAsia="VladaRHSans Lt"/>
        </w:rPr>
        <w:t>V. Određeno vrijeme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Nastavni predmet Hrvatski jezik poučava se od prvoga do petog ciklusa. U prvome, drugom i dijelom u trećem (šesti razred) planirano je 175 sati godišnje. Prva četiri razreda imaju prilagodljivu organizaciju nastave, bez formalnoga rasporeda sati i vremenskoga ograničenja trajanja nastavnoga sata, a to omogućava učiteljima veći stupanj prilagodbe odgojno-obrazovnoga rada potrebama i interesima učenika. U sedmome i osmome razredu planirano je 140 sati. U četvrtome i petom ciklusu razlikuju se srednjoškolski četverogodišnji programi (s tjednom satnicom 4, 4, 4, 4)  i strukovni programi (s tjednom satnicom 4, 4, 3, 3; 3, 3, 3, 3; 3, 3, 3). </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Učitelj svojim izvedbenim planom samostalno planira sate obrade, uvježbavanja, ponavljanja, usustavljivanja i provjeravanja s obzirom na ostvarivanje ishoda i napretka učenika u pojedinome razrednom odjelu. Broj sati s obzirom na tri predmetna područja raspoređuje se prema načelu unutarpredmetne korelacije i integracije, tj. tijekom jednoga nastavnoga sata poučavaju se i uče sadržaji svih triju predmetnih područja.</w:t>
      </w:r>
    </w:p>
    <w:p w:rsidR="002B0C42" w:rsidRPr="002B2126" w:rsidRDefault="002B0C42" w:rsidP="002B2126">
      <w:pPr>
        <w:pStyle w:val="Heading2"/>
      </w:pPr>
      <w:r w:rsidRPr="002B2126">
        <w:t>VI. Grupiranje djece i učenika</w:t>
      </w:r>
    </w:p>
    <w:p w:rsidR="002B0C42" w:rsidRPr="00F82FEA" w:rsidRDefault="002B0C42" w:rsidP="002B0C42">
      <w:pPr>
        <w:pStyle w:val="Normal10"/>
        <w:spacing w:before="100" w:after="1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Učenici su grupirani u razredne odjele prema kronološkoj dobi. Za postizanje radnoga i produktivnog ozračja razredni se odjel može podijeliti u skupine. Učenik postavlja vlastite ciljeve, uči suradnički i samostalno u različitim skupinama i okružjima. Tijekom učenja i poučavanja u razrednome odjelu vlada pozitivno i radno ozračje za učenje u kojemu učenici osjećaju zadovoljstvo i pripadnost skupini. Učenici se mogu organizirati u različite skupine radi ostvarivanja različitih projekata (individualnih i suradničkih, razrednih i školskih) u fizičkom i virtualnom okružju</w:t>
      </w:r>
    </w:p>
    <w:p w:rsidR="002B0C42" w:rsidRPr="00F82FEA" w:rsidRDefault="002B0C42" w:rsidP="002B0C42">
      <w:pPr>
        <w:pStyle w:val="Normal10"/>
        <w:spacing w:before="100" w:after="100" w:line="240" w:lineRule="auto"/>
        <w:rPr>
          <w:rFonts w:ascii="VladaRHSans Lt" w:hAnsi="VladaRHSans Lt" w:cs="Times New Roman"/>
          <w:sz w:val="20"/>
          <w:szCs w:val="24"/>
        </w:rPr>
      </w:pPr>
      <w:r w:rsidRPr="00F82FEA">
        <w:rPr>
          <w:rFonts w:ascii="VladaRHSans Lt" w:eastAsia="VladaRHSerif Lt" w:hAnsi="VladaRHSans Lt" w:cs="Times New Roman"/>
          <w:i/>
          <w:sz w:val="20"/>
          <w:szCs w:val="24"/>
        </w:rPr>
        <w:t>Da bi se zadovoljile odgojno-obrazovne potrebe učenika s teškoćama, kurikulum se prilagođava u skladu sa smjernicama Okvira za poticanje i prilagodbu iskustava učenja te vrednovanje postignuća djece i učenika s teškoćama.</w:t>
      </w:r>
    </w:p>
    <w:p w:rsidR="002B0C42" w:rsidRPr="00F82FEA" w:rsidRDefault="002B0C42" w:rsidP="002B0C42">
      <w:pPr>
        <w:pStyle w:val="Normal10"/>
        <w:spacing w:before="100" w:after="0" w:line="240" w:lineRule="auto"/>
        <w:rPr>
          <w:rFonts w:ascii="VladaRHSans Lt" w:hAnsi="VladaRHSans Lt" w:cs="Times New Roman"/>
          <w:sz w:val="20"/>
          <w:szCs w:val="24"/>
        </w:rPr>
      </w:pPr>
      <w:r w:rsidRPr="00F82FEA">
        <w:rPr>
          <w:rFonts w:ascii="VladaRHSans Lt" w:eastAsia="VladaRHSerif Lt" w:hAnsi="VladaRHSans Lt" w:cs="Times New Roman"/>
          <w:i/>
          <w:sz w:val="20"/>
          <w:szCs w:val="24"/>
        </w:rPr>
        <w:t>Da bi se zadovoljile odgojno-obrazovne potrebe darovitih učenika, uvodi se razlikovni kurikulum u skladu sa smjernicama Okvira za poticanje iskustava učenja i vrednovanje postignuća darovite djece i učenika.</w:t>
      </w:r>
    </w:p>
    <w:p w:rsidR="002B0C42" w:rsidRPr="002B2126" w:rsidRDefault="002B0C42" w:rsidP="002B2126">
      <w:pPr>
        <w:pStyle w:val="Heading1"/>
      </w:pPr>
      <w:r w:rsidRPr="002B2126">
        <w:t>G. VREDNOVANJE ODGOJNO-OBRAZOVNIH ISHODA U NASTAVNOME PREDMETU HRVATSKI JEZIK</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Vrednovanje u nastavnome predmetu Hrvatski jezik pažljivo se planira i provodi sustavnim prikupljanjem različitih povezanih informacija o ostvarivanju odgojno-obrazovnih ishoda. Pritom se poštuje jedinstvenost svakoga učenika s obzirom na kognitivno, društveno-afektivno i psihomotoričko razvojno područje vrednovanja.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Svrha je procesa vrednovanja dvojaka. Vrednovanje motivira učenika na daljnji rad, a ujedno je povratna informacija učenicima i učiteljima, roditeljima, obrazovnim institucijama i prosvjetnim vlastima. </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lastRenderedPageBreak/>
        <w:t>Elementi vrednovanja u predmetu proizlaze iz odgojno-obrazovnih ishoda organiziranih u trima predmetnim područjima: Hrvatski jezik i komunikacija (A), Književnost i stvaralaštvo (B) i Kultura i mediji (C).</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Sastavnice su vrednovanja u predmetu Hrvatski jezik:</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color w:val="25408F"/>
          <w:sz w:val="20"/>
          <w:szCs w:val="24"/>
        </w:rPr>
        <w:t>1. Slušanje i govorenje</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color w:val="25408F"/>
          <w:sz w:val="20"/>
          <w:szCs w:val="24"/>
        </w:rPr>
        <w:t>2. Čitanje</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color w:val="25408F"/>
          <w:sz w:val="20"/>
          <w:szCs w:val="24"/>
        </w:rPr>
        <w:t>3. Pisanje.</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Sustavnim praćenjem i vrednovanjem na temelju prikupljanja i tumačenja podataka o poučavanju i napredovanju pojedinoga učenika djeluje se na poboljšanje učenja i poučavanja. </w:t>
      </w:r>
      <w:r w:rsidRPr="00F82FEA">
        <w:rPr>
          <w:rFonts w:ascii="VladaRHSans Lt" w:eastAsia="VladaRHSerif Lt" w:hAnsi="VladaRHSans Lt" w:cs="Times New Roman"/>
          <w:sz w:val="20"/>
          <w:szCs w:val="24"/>
          <w:highlight w:val="white"/>
        </w:rPr>
        <w:t xml:space="preserve">Formativno vrednovanje polazište je za učenikovo i učiteljevo planiranje </w:t>
      </w:r>
      <w:r w:rsidRPr="00F82FEA">
        <w:rPr>
          <w:rFonts w:ascii="VladaRHSans Lt" w:eastAsia="VladaRHSerif Lt" w:hAnsi="VladaRHSans Lt" w:cs="Times New Roman"/>
          <w:sz w:val="20"/>
          <w:szCs w:val="24"/>
        </w:rPr>
        <w:t>daljnjega učenja i poučavanja.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Na kraju određenoga razdoblja učenja i poučavanja procjenjuju se ostvarivanje odgojno-obrazovnih ishoda. Sumativno se vrednuje usvojenost znanja i razvijenost vještina, a prati se i procjenjuje usvojenost općeprihvaćenih stavova i vrijednosti te razvijenost navika i elementi generičkih kompetencija: odgovornost, samostalnost i samoinicijativnost te komunikacija i suradnja. </w:t>
      </w:r>
      <w:r w:rsidRPr="00F82FEA">
        <w:rPr>
          <w:rFonts w:ascii="VladaRHSans Lt" w:eastAsia="VladaRHSerif Lt" w:hAnsi="VladaRHSans Lt" w:cs="Times New Roman"/>
          <w:sz w:val="20"/>
          <w:szCs w:val="24"/>
          <w:highlight w:val="white"/>
        </w:rPr>
        <w:t>Smisao i cilj procjenjivanja jest poticanje učenika na iskazivanje znanja, vještina i stavova.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Tri su osnova pristupa vrednovanju: vrednovanje za učenje, vrednovanje kao učenje i vrednovanje naučenoga. </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Vrednovanje za učenje služi unapređivanju i planiranju budućega učenja i poučavanja. Temelji se na povratnoj informaciji učeniku i razmjeni iskustava (učitelj - učenik i učenik - učenik) o procesima učenja te usvojenosti znanja, vještina i stavova u odnosu na postavljena očekivanja. Motivira učenike na daljnji rad.</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Oblici su vrednovanja: provjera razumijevanja i učenikova napredovanja ciljanim pitanjima, vođenje individualnih savjetodavnih i refleksivnih razgovora s učenicima, predstavljanje učeničkih radova, uvid u učeničke mape (uvidom u učeničke uratke, prikupljane tijekom dužega razdoblja, prati se učenikov napredak), predstavljanje učeničkih projekata, opažanja učeničkih aktivnosti i ponašanja tijekom učenja i poučavanja (frontalno, individualno i suradničko). </w:t>
      </w:r>
      <w:r w:rsidRPr="00F82FEA">
        <w:rPr>
          <w:rFonts w:ascii="Times New Roman" w:eastAsia="Times New Roman" w:hAnsi="Times New Roman" w:cs="Times New Roman"/>
          <w:sz w:val="20"/>
          <w:szCs w:val="24"/>
        </w:rPr>
        <w:t> </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Vrednovanje kao učenje učenika potiče na (samo)praćenje, (samo)refleksiju i samovrednovanje učenja s obzirom na ciljeve postavljene na početku nastavnoga procesa. Učenjem i poučavanjem učenike se usmjerava na ovladavanje strategijama nadgledanja</w:t>
      </w:r>
      <w:r w:rsidRPr="00F82FEA">
        <w:rPr>
          <w:rFonts w:ascii="VladaRHSans Lt" w:eastAsia="VladaRHSerif Lt" w:hAnsi="VladaRHSans Lt" w:cs="Times New Roman"/>
          <w:sz w:val="20"/>
          <w:szCs w:val="24"/>
          <w:highlight w:val="white"/>
        </w:rPr>
        <w:t>, planiranja i samoreguliranja vlastitoga napredovanja u usvajanju znanja, vještina i stavova radi postizanja samostalnosti i preuzimanja odgovornosti za vlastito učenje.</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Oblici su vrednovanja: vođenje individualnih savjetodavnih i refleksivnih razgovora s učenicima, služenje popisima za (samo)procjenu znanja, vještina i sposobnosti, popisima kompetencija za osobnu samoprocjenu i praćenje, obrascima za (samo)procjenu predstavljačkih uradaka, opisnicima za (samo)procjenu suradničkoga učenja, upitnicima, tablicama, ljestvicama procjene, planovima učenja i njegova ostvarivanja.</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Vrednovanje naučenoga podrazumijeva sumativno vrednovanje razine usvojenosti znanja i razvijenosti vještina u odnosu na definirane odgojno-obrazovne ishode, njihovu razradu te razine usvojenosti. Provodi se tijekom ili na kraju određenoga planiranog razdoblja: obrade, ponavljanja, uvježbavanja, usustavljivanja i sintetiziranja radi provjere ostvarivanja planiranih odgojno-obrazovnih ishoda i rezultira brojčanom ocjenom.</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lastRenderedPageBreak/>
        <w:t xml:space="preserve">Oblici su vrednovanja: usmene provjere, pisane provjere zadatcima zatvorenoga i /ili otvorenog tipa; predstavljanja ili izvedbe: govorni i razgovorni oblici, praktični radovi, projekti; učeničke mape i sl. Provode se prema potrebi/planu i individualnoj procjeni učitelja. </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Vrednovanje ostvarivanja odgojno-obrazovnih ishoda potiče dubinsko i trajno učenje te primjenu znanja i vještina u novim situacijama i rješavanje problema u kontekstu koji je učenicima važan i zanimljiv. Nedvosmislena pravila i mjerila vrednovanja učenicima pomažu pri razumijevanju sastavnica uspješne izvedbe i područja učenja koji se vrednuju.</w:t>
      </w:r>
    </w:p>
    <w:p w:rsidR="002B0C42" w:rsidRPr="00F82FEA" w:rsidRDefault="002B0C42" w:rsidP="002B0C42">
      <w:pPr>
        <w:pStyle w:val="Normal10"/>
        <w:spacing w:before="20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Zaključna (pr)ocjena oblikuje se na temelju što više različitih informacija o učenikovu ostvarivanju odgojno-obrazovnih ishoda. Zaključna (pr)ocjena nije aritmetička sredina pojedinačnih ocjena, već je pokazatelj učenikova napretka u učenju i razvijenosti vještina. O podatcima o učenikovu postignuću i uradcima u predmetu, uloženome trudu, sudjelovanju, suradnji i odgovornosti izvješćuje se zasebno, osim o elementima koji su izravno ugrađeni u odgojno-obrazovne ishode.</w:t>
      </w:r>
    </w:p>
    <w:p w:rsidR="002B0C42" w:rsidRDefault="002B0C42" w:rsidP="002B0C42">
      <w:pPr>
        <w:pStyle w:val="Normal10"/>
        <w:spacing w:after="0" w:line="240" w:lineRule="auto"/>
        <w:rPr>
          <w:rFonts w:ascii="VladaRHSans Lt" w:eastAsia="VladaRHSans Lt" w:hAnsi="VladaRHSans Lt" w:cs="Times New Roman"/>
          <w:color w:val="25408F"/>
          <w:sz w:val="24"/>
          <w:szCs w:val="24"/>
        </w:rPr>
      </w:pPr>
    </w:p>
    <w:p w:rsidR="002B0C42" w:rsidRDefault="002B0C42" w:rsidP="002B0C42">
      <w:pPr>
        <w:pStyle w:val="Normal10"/>
        <w:spacing w:after="0" w:line="240" w:lineRule="auto"/>
        <w:rPr>
          <w:rFonts w:ascii="VladaRHSans Lt" w:eastAsia="VladaRHSans Lt" w:hAnsi="VladaRHSans Lt" w:cs="Times New Roman"/>
          <w:color w:val="25408F"/>
          <w:sz w:val="24"/>
          <w:szCs w:val="24"/>
        </w:rPr>
      </w:pPr>
    </w:p>
    <w:p w:rsidR="002B0C42" w:rsidRDefault="002B0C42" w:rsidP="002B0C42">
      <w:pPr>
        <w:pStyle w:val="Normal10"/>
        <w:spacing w:after="0" w:line="240" w:lineRule="auto"/>
        <w:rPr>
          <w:rFonts w:ascii="VladaRHSans Lt" w:eastAsia="VladaRHSans Lt" w:hAnsi="VladaRHSans Lt" w:cs="Times New Roman"/>
          <w:color w:val="25408F"/>
          <w:sz w:val="24"/>
          <w:szCs w:val="24"/>
        </w:rPr>
      </w:pPr>
    </w:p>
    <w:p w:rsidR="002B0C42" w:rsidRPr="00F82FEA" w:rsidRDefault="002B0C42" w:rsidP="002B2126">
      <w:pPr>
        <w:pStyle w:val="Heading1"/>
      </w:pPr>
      <w:r w:rsidRPr="00F82FEA">
        <w:rPr>
          <w:rFonts w:eastAsia="VladaRHSans Lt"/>
        </w:rPr>
        <w:t>DODATAK KURIKULUMU</w:t>
      </w:r>
    </w:p>
    <w:p w:rsidR="002B0C42" w:rsidRPr="00F82FEA" w:rsidRDefault="002B0C42" w:rsidP="002B0C42">
      <w:pPr>
        <w:pStyle w:val="Normal10"/>
        <w:spacing w:after="0" w:line="240" w:lineRule="auto"/>
        <w:rPr>
          <w:rFonts w:ascii="VladaRHSans Lt" w:hAnsi="VladaRHSans Lt" w:cs="Times New Roman"/>
          <w:sz w:val="24"/>
          <w:szCs w:val="24"/>
        </w:rPr>
      </w:pPr>
    </w:p>
    <w:p w:rsidR="002B0C42" w:rsidRPr="00F82FEA" w:rsidRDefault="002B0C42" w:rsidP="002B0C42">
      <w:pPr>
        <w:pStyle w:val="Normal10"/>
        <w:spacing w:after="0" w:line="240" w:lineRule="auto"/>
        <w:rPr>
          <w:rFonts w:ascii="VladaRHSans Lt" w:hAnsi="VladaRHSans Lt" w:cs="Times New Roman"/>
          <w:sz w:val="24"/>
          <w:szCs w:val="24"/>
        </w:rPr>
      </w:pPr>
      <w:r w:rsidRPr="00F82FEA">
        <w:rPr>
          <w:rFonts w:ascii="VladaRHSans Lt" w:eastAsia="VladaRHSans Lt" w:hAnsi="VladaRHSans Lt" w:cs="Times New Roman"/>
          <w:color w:val="25408F"/>
          <w:sz w:val="24"/>
          <w:szCs w:val="24"/>
        </w:rPr>
        <w:t>POPIS PREDLOŽENIH KNJIŽEVNIH DJELA ZA  ČITANJE</w:t>
      </w:r>
    </w:p>
    <w:p w:rsidR="002B0C42" w:rsidRPr="00F82FEA" w:rsidRDefault="002B0C42" w:rsidP="002B0C42">
      <w:pPr>
        <w:pStyle w:val="Normal10"/>
        <w:spacing w:after="0" w:line="240" w:lineRule="auto"/>
        <w:rPr>
          <w:rFonts w:ascii="VladaRHSans Lt" w:hAnsi="VladaRHSans Lt" w:cs="Times New Roman"/>
          <w:sz w:val="24"/>
          <w:szCs w:val="24"/>
        </w:rPr>
      </w:pP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VladaRHSerif Lt" w:hAnsi="VladaRHSans Lt" w:cs="Times New Roman"/>
          <w:sz w:val="20"/>
          <w:szCs w:val="24"/>
        </w:rPr>
        <w:t xml:space="preserve">Djela obvezna za cjelovito čitanje navedena su u poglavlju </w:t>
      </w:r>
      <w:r w:rsidRPr="00F82FEA">
        <w:rPr>
          <w:rFonts w:ascii="VladaRHSans Lt" w:eastAsia="VladaRHSerif Lt" w:hAnsi="VladaRHSans Lt" w:cs="Times New Roman"/>
          <w:i/>
          <w:sz w:val="20"/>
          <w:szCs w:val="24"/>
        </w:rPr>
        <w:t>F. Učenje i poučavanje</w:t>
      </w:r>
      <w:r w:rsidRPr="00F82FEA">
        <w:rPr>
          <w:rFonts w:ascii="VladaRHSans Lt" w:eastAsia="VladaRHSerif Lt" w:hAnsi="VladaRHSans Lt" w:cs="Times New Roman"/>
          <w:sz w:val="20"/>
          <w:szCs w:val="24"/>
        </w:rPr>
        <w:t xml:space="preserve"> i ne ponavljaju se na popisu predloženih književnih djela. Djela predviđena za čitanje na ulomcima, koja pripadaju početcima europske i hrvatske književnosti, navedena su u razradi odgojno-obrazovnih ishoda.</w:t>
      </w:r>
    </w:p>
    <w:p w:rsidR="002B0C42" w:rsidRPr="00F82FEA" w:rsidRDefault="002B0C42" w:rsidP="002B0C42">
      <w:pPr>
        <w:pStyle w:val="Normal10"/>
        <w:spacing w:before="480" w:after="240"/>
        <w:rPr>
          <w:rFonts w:ascii="VladaRHSans Lt" w:hAnsi="VladaRHSans Lt" w:cs="Times New Roman"/>
          <w:sz w:val="24"/>
          <w:szCs w:val="24"/>
        </w:rPr>
      </w:pPr>
      <w:r w:rsidRPr="00F82FEA">
        <w:rPr>
          <w:rFonts w:ascii="VladaRHSans Lt" w:eastAsia="VladaRHSans Lt" w:hAnsi="VladaRHSans Lt" w:cs="Times New Roman"/>
          <w:color w:val="25408F"/>
          <w:sz w:val="24"/>
          <w:szCs w:val="24"/>
        </w:rPr>
        <w:t>Prvi ciklus</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Anić, Višnja, </w:t>
      </w:r>
      <w:r w:rsidRPr="00F82FEA">
        <w:rPr>
          <w:rFonts w:ascii="VladaRHSans Lt" w:eastAsia="VladaRHSerif Lt" w:hAnsi="VladaRHSans Lt" w:cs="Times New Roman"/>
          <w:i/>
          <w:sz w:val="20"/>
          <w:szCs w:val="24"/>
        </w:rPr>
        <w:t>Božićna tišina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Balog, Zvonimir, </w:t>
      </w:r>
      <w:r w:rsidRPr="00F82FEA">
        <w:rPr>
          <w:rFonts w:ascii="VladaRHSans Lt" w:eastAsia="VladaRHSerif Lt" w:hAnsi="VladaRHSans Lt" w:cs="Times New Roman"/>
          <w:i/>
          <w:sz w:val="20"/>
          <w:szCs w:val="24"/>
        </w:rPr>
        <w:t>Male priče o velikim slovima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Baronian, </w:t>
      </w:r>
      <w:r w:rsidRPr="00F82FEA">
        <w:rPr>
          <w:rFonts w:ascii="VladaRHSans Lt" w:eastAsia="VladaRHSerif Lt" w:hAnsi="VladaRHSans Lt" w:cs="Times New Roman"/>
          <w:color w:val="222222"/>
          <w:sz w:val="20"/>
          <w:szCs w:val="24"/>
        </w:rPr>
        <w:t xml:space="preserve">Jean-Baptiste, </w:t>
      </w:r>
      <w:r w:rsidRPr="00F82FEA">
        <w:rPr>
          <w:rFonts w:ascii="VladaRHSans Lt" w:eastAsia="VladaRHSerif Lt" w:hAnsi="VladaRHSans Lt" w:cs="Times New Roman"/>
          <w:i/>
          <w:sz w:val="20"/>
          <w:szCs w:val="24"/>
        </w:rPr>
        <w:t>Figaro, mačak koji je hrkao</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Bauer, Ludvig, </w:t>
      </w:r>
      <w:r w:rsidRPr="00F82FEA">
        <w:rPr>
          <w:rFonts w:ascii="VladaRHSans Lt" w:eastAsia="VladaRHSerif Lt" w:hAnsi="VladaRHSans Lt" w:cs="Times New Roman"/>
          <w:i/>
          <w:sz w:val="20"/>
          <w:szCs w:val="24"/>
        </w:rPr>
        <w:t>Tri medvjeda i gitara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Borovac, Ivanka, </w:t>
      </w:r>
      <w:r w:rsidRPr="00F82FEA">
        <w:rPr>
          <w:rFonts w:ascii="VladaRHSans Lt" w:eastAsia="VladaRHSerif Lt" w:hAnsi="VladaRHSans Lt" w:cs="Times New Roman"/>
          <w:i/>
          <w:sz w:val="20"/>
          <w:szCs w:val="24"/>
        </w:rPr>
        <w:t>Životinjska abeceda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Čapek, Karel, </w:t>
      </w:r>
      <w:r w:rsidRPr="00F82FEA">
        <w:rPr>
          <w:rFonts w:ascii="VladaRHSans Lt" w:eastAsia="VladaRHSerif Lt" w:hAnsi="VladaRHSans Lt" w:cs="Times New Roman"/>
          <w:i/>
          <w:sz w:val="20"/>
          <w:szCs w:val="24"/>
        </w:rPr>
        <w:t>Poštarska bajka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Čunčić-Bandov, Jadranka, </w:t>
      </w:r>
      <w:r w:rsidRPr="00F82FEA">
        <w:rPr>
          <w:rFonts w:ascii="VladaRHSans Lt" w:eastAsia="VladaRHSerif Lt" w:hAnsi="VladaRHSans Lt" w:cs="Times New Roman"/>
          <w:i/>
          <w:sz w:val="20"/>
          <w:szCs w:val="24"/>
        </w:rPr>
        <w:t>Šale, trice, zvrndalice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Ćopić, Branko, </w:t>
      </w:r>
      <w:r w:rsidRPr="00F82FEA">
        <w:rPr>
          <w:rFonts w:ascii="VladaRHSans Lt" w:eastAsia="VladaRHSerif Lt" w:hAnsi="VladaRHSans Lt" w:cs="Times New Roman"/>
          <w:i/>
          <w:sz w:val="20"/>
          <w:szCs w:val="24"/>
        </w:rPr>
        <w:t>Ježeva kućica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Đokić, Ana, </w:t>
      </w:r>
      <w:r w:rsidRPr="00F82FEA">
        <w:rPr>
          <w:rFonts w:ascii="VladaRHSans Lt" w:eastAsia="VladaRHSerif Lt" w:hAnsi="VladaRHSans Lt" w:cs="Times New Roman"/>
          <w:i/>
          <w:sz w:val="20"/>
          <w:szCs w:val="24"/>
        </w:rPr>
        <w:t>Trči, Giza, trči</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Tri sestre</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Nemaš pojma Grizlijane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lastRenderedPageBreak/>
        <w:t xml:space="preserve">Femenić, Stanisalv, </w:t>
      </w:r>
      <w:r w:rsidRPr="00F82FEA">
        <w:rPr>
          <w:rFonts w:ascii="VladaRHSans Lt" w:eastAsia="VladaRHSerif Lt" w:hAnsi="VladaRHSans Lt" w:cs="Times New Roman"/>
          <w:i/>
          <w:sz w:val="20"/>
          <w:szCs w:val="24"/>
        </w:rPr>
        <w:t>Idi pa vidi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Gluščević, Maja, </w:t>
      </w:r>
      <w:r w:rsidRPr="00F82FEA">
        <w:rPr>
          <w:rFonts w:ascii="VladaRHSans Lt" w:eastAsia="VladaRHSerif Lt" w:hAnsi="VladaRHSans Lt" w:cs="Times New Roman"/>
          <w:i/>
          <w:sz w:val="20"/>
          <w:szCs w:val="24"/>
        </w:rPr>
        <w:t>Piki i Argo</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Grozdanić, Ksenija, </w:t>
      </w:r>
      <w:r w:rsidRPr="00F82FEA">
        <w:rPr>
          <w:rFonts w:ascii="VladaRHSans Lt" w:eastAsia="VladaRHSerif Lt" w:hAnsi="VladaRHSans Lt" w:cs="Times New Roman"/>
          <w:i/>
          <w:sz w:val="20"/>
          <w:szCs w:val="24"/>
        </w:rPr>
        <w:t>Dvanaest veselih mjeseci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Guljašević, Ivana, </w:t>
      </w:r>
      <w:r w:rsidRPr="00F82FEA">
        <w:rPr>
          <w:rFonts w:ascii="VladaRHSans Lt" w:eastAsia="VladaRHSerif Lt" w:hAnsi="VladaRHSans Lt" w:cs="Times New Roman"/>
          <w:i/>
          <w:sz w:val="20"/>
          <w:szCs w:val="24"/>
        </w:rPr>
        <w:t>Čarapojedac</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Hercigonja, Želimir, </w:t>
      </w:r>
      <w:r w:rsidRPr="00F82FEA">
        <w:rPr>
          <w:rFonts w:ascii="VladaRHSans Lt" w:eastAsia="VladaRHSerif Lt" w:hAnsi="VladaRHSans Lt" w:cs="Times New Roman"/>
          <w:i/>
          <w:sz w:val="20"/>
          <w:szCs w:val="24"/>
        </w:rPr>
        <w:t xml:space="preserve">Pobuna u postolarskoj radionici </w:t>
      </w:r>
      <w:r w:rsidRPr="00F82FEA">
        <w:rPr>
          <w:rFonts w:ascii="VladaRHSans Lt" w:eastAsia="VladaRHSerif Lt" w:hAnsi="VladaRHSans Lt" w:cs="Times New Roman"/>
          <w:sz w:val="20"/>
          <w:szCs w:val="24"/>
        </w:rPr>
        <w:t xml:space="preserve">/ </w:t>
      </w:r>
      <w:r w:rsidRPr="00F82FEA">
        <w:rPr>
          <w:rFonts w:ascii="VladaRHSans Lt" w:eastAsia="VladaRHSerif Lt" w:hAnsi="VladaRHSans Lt" w:cs="Times New Roman"/>
          <w:i/>
          <w:sz w:val="20"/>
          <w:szCs w:val="24"/>
        </w:rPr>
        <w:t>Prašnjavko</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Vodenjak i stara kruška</w:t>
      </w:r>
    </w:p>
    <w:p w:rsidR="002B0C42" w:rsidRDefault="002B0C42" w:rsidP="002B0C42">
      <w:pPr>
        <w:pStyle w:val="Normal10"/>
        <w:spacing w:after="0"/>
        <w:rPr>
          <w:rFonts w:ascii="VladaRHSans Lt" w:eastAsia="VladaRHSerif Lt" w:hAnsi="VladaRHSans Lt" w:cs="Times New Roman"/>
          <w:sz w:val="20"/>
          <w:szCs w:val="24"/>
        </w:rPr>
      </w:pPr>
      <w:r>
        <w:rPr>
          <w:rFonts w:ascii="VladaRHSans Lt" w:eastAsia="VladaRHSerif Lt" w:hAnsi="VladaRHSans Lt" w:cs="Times New Roman"/>
          <w:sz w:val="20"/>
          <w:szCs w:val="24"/>
        </w:rPr>
        <w:t xml:space="preserve">Horvat, Nada, Jakić Divković, Ana, </w:t>
      </w:r>
      <w:r w:rsidRPr="004115C0">
        <w:rPr>
          <w:rFonts w:ascii="VladaRHSans Lt" w:eastAsia="VladaRHSerif Lt" w:hAnsi="VladaRHSans Lt" w:cs="Times New Roman"/>
          <w:i/>
          <w:sz w:val="20"/>
          <w:szCs w:val="24"/>
        </w:rPr>
        <w:t>Blistanova priča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Horvat Vukelja, Željka, </w:t>
      </w:r>
      <w:r w:rsidRPr="00F82FEA">
        <w:rPr>
          <w:rFonts w:ascii="VladaRHSans Lt" w:eastAsia="VladaRHSerif Lt" w:hAnsi="VladaRHSans Lt" w:cs="Times New Roman"/>
          <w:i/>
          <w:sz w:val="20"/>
          <w:szCs w:val="24"/>
        </w:rPr>
        <w:t>Hrabrica</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Kako je kornjača išla na ljetovanje</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Reumatični kišobran i drugi igrokazi</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Slikopriče</w:t>
      </w:r>
      <w:r w:rsidRPr="00F82FEA">
        <w:rPr>
          <w:rFonts w:ascii="VladaRHSans Lt" w:eastAsia="VladaRHSerif Lt" w:hAnsi="VladaRHSans Lt" w:cs="Times New Roman"/>
          <w:sz w:val="20"/>
          <w:szCs w:val="24"/>
        </w:rPr>
        <w:t xml:space="preserve"> ili </w:t>
      </w:r>
      <w:r w:rsidRPr="00F82FEA">
        <w:rPr>
          <w:rFonts w:ascii="VladaRHSans Lt" w:eastAsia="VladaRHSerif Lt" w:hAnsi="VladaRHSans Lt" w:cs="Times New Roman"/>
          <w:i/>
          <w:sz w:val="20"/>
          <w:szCs w:val="24"/>
        </w:rPr>
        <w:t>Nove slikopriče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Horvat, Nada, </w:t>
      </w:r>
      <w:r w:rsidRPr="00F82FEA">
        <w:rPr>
          <w:rFonts w:ascii="VladaRHSans Lt" w:eastAsia="VladaRHSerif Lt" w:hAnsi="VladaRHSans Lt" w:cs="Times New Roman"/>
          <w:i/>
          <w:sz w:val="20"/>
          <w:szCs w:val="24"/>
        </w:rPr>
        <w:t>Mica Poštarica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Iveljić, Nada, </w:t>
      </w:r>
      <w:r w:rsidRPr="00F82FEA">
        <w:rPr>
          <w:rFonts w:ascii="VladaRHSans Lt" w:eastAsia="VladaRHSerif Lt" w:hAnsi="VladaRHSans Lt" w:cs="Times New Roman"/>
          <w:i/>
          <w:sz w:val="20"/>
          <w:szCs w:val="24"/>
        </w:rPr>
        <w:t>Božićna bajka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Jelić, Marijana, </w:t>
      </w:r>
      <w:r w:rsidRPr="00F82FEA">
        <w:rPr>
          <w:rFonts w:ascii="VladaRHSans Lt" w:eastAsia="VladaRHSerif Lt" w:hAnsi="VladaRHSans Lt" w:cs="Times New Roman"/>
          <w:i/>
          <w:sz w:val="20"/>
          <w:szCs w:val="24"/>
        </w:rPr>
        <w:t>Coprnica Dragica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Janikovszky, Eva, </w:t>
      </w:r>
      <w:r w:rsidRPr="00F82FEA">
        <w:rPr>
          <w:rFonts w:ascii="VladaRHSans Lt" w:eastAsia="VladaRHSerif Lt" w:hAnsi="VladaRHSans Lt" w:cs="Times New Roman"/>
          <w:i/>
          <w:sz w:val="20"/>
          <w:szCs w:val="24"/>
        </w:rPr>
        <w:t>Baš se veselim</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Da sam odrastao</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 xml:space="preserve">Kako da odgovorim </w:t>
      </w:r>
      <w:r w:rsidRPr="00F82FEA">
        <w:rPr>
          <w:rFonts w:ascii="VladaRHSans Lt" w:eastAsia="VladaRHSerif Lt" w:hAnsi="VladaRHSans Lt" w:cs="Times New Roman"/>
          <w:sz w:val="20"/>
          <w:szCs w:val="24"/>
        </w:rPr>
        <w:t xml:space="preserve">/ </w:t>
      </w:r>
      <w:r w:rsidRPr="00F82FEA">
        <w:rPr>
          <w:rFonts w:ascii="VladaRHSans Lt" w:eastAsia="VladaRHSerif Lt" w:hAnsi="VladaRHSans Lt" w:cs="Times New Roman"/>
          <w:i/>
          <w:sz w:val="20"/>
          <w:szCs w:val="24"/>
        </w:rPr>
        <w:t>Znaš li i ti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Junaković, Svjetlan, </w:t>
      </w:r>
      <w:r w:rsidRPr="00F82FEA">
        <w:rPr>
          <w:rFonts w:ascii="VladaRHSans Lt" w:eastAsia="VladaRHSerif Lt" w:hAnsi="VladaRHSans Lt" w:cs="Times New Roman"/>
          <w:i/>
          <w:sz w:val="20"/>
          <w:szCs w:val="24"/>
        </w:rPr>
        <w:t>Dome, slatki dome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Kasparavičius, Kęstutis, </w:t>
      </w:r>
      <w:r w:rsidRPr="00F82FEA">
        <w:rPr>
          <w:rFonts w:ascii="VladaRHSans Lt" w:eastAsia="VladaRHSerif Lt" w:hAnsi="VladaRHSans Lt" w:cs="Times New Roman"/>
          <w:i/>
          <w:sz w:val="20"/>
          <w:szCs w:val="24"/>
        </w:rPr>
        <w:t>Dan jagoda</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Mala zima</w:t>
      </w:r>
      <w:r w:rsidRPr="00F82FEA">
        <w:rPr>
          <w:rFonts w:ascii="VladaRHSans Lt" w:eastAsia="VladaRHSerif Lt" w:hAnsi="VladaRHSans Lt" w:cs="Times New Roman"/>
          <w:sz w:val="20"/>
          <w:szCs w:val="24"/>
        </w:rPr>
        <w:t xml:space="preserve"> / </w:t>
      </w:r>
      <w:r w:rsidRPr="00F82FEA">
        <w:rPr>
          <w:rFonts w:ascii="VladaRHSans Lt" w:eastAsia="VladaRHSerif Lt" w:hAnsi="VladaRHSans Lt" w:cs="Times New Roman"/>
          <w:i/>
          <w:sz w:val="20"/>
          <w:szCs w:val="24"/>
        </w:rPr>
        <w:t>Vrtlar Florijan</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Kovačević, Hrvoje, </w:t>
      </w:r>
      <w:r w:rsidRPr="00F82FEA">
        <w:rPr>
          <w:rFonts w:ascii="VladaRHSans Lt" w:eastAsia="VladaRHSerif Lt" w:hAnsi="VladaRHSans Lt" w:cs="Times New Roman"/>
          <w:i/>
          <w:sz w:val="20"/>
          <w:szCs w:val="24"/>
        </w:rPr>
        <w:t>General Kiro, miš</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Kušec, Ksenija, </w:t>
      </w:r>
      <w:r w:rsidRPr="00F82FEA">
        <w:rPr>
          <w:rFonts w:ascii="VladaRHSans Lt" w:eastAsia="VladaRHSerif Lt" w:hAnsi="VladaRHSans Lt" w:cs="Times New Roman"/>
          <w:i/>
          <w:sz w:val="20"/>
          <w:szCs w:val="24"/>
        </w:rPr>
        <w:t>Janko i stroj za vrijeme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Lindgren, Astrid, </w:t>
      </w:r>
      <w:r w:rsidRPr="00F82FEA">
        <w:rPr>
          <w:rFonts w:ascii="VladaRHSans Lt" w:eastAsia="VladaRHSerif Lt" w:hAnsi="VladaRHSans Lt" w:cs="Times New Roman"/>
          <w:i/>
          <w:sz w:val="20"/>
          <w:szCs w:val="24"/>
        </w:rPr>
        <w:t>Mi djeca Graje Male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Lovrenčić, Sanja, </w:t>
      </w:r>
      <w:r w:rsidRPr="00F82FEA">
        <w:rPr>
          <w:rFonts w:ascii="VladaRHSans Lt" w:eastAsia="VladaRHSerif Lt" w:hAnsi="VladaRHSans Lt" w:cs="Times New Roman"/>
          <w:i/>
          <w:sz w:val="20"/>
          <w:szCs w:val="24"/>
        </w:rPr>
        <w:t>Djevojčica iz cirkusa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Lukatela, Vesna, </w:t>
      </w:r>
      <w:r w:rsidRPr="00F82FEA">
        <w:rPr>
          <w:rFonts w:ascii="VladaRHSans Lt" w:eastAsia="VladaRHSerif Lt" w:hAnsi="VladaRHSans Lt" w:cs="Times New Roman"/>
          <w:i/>
          <w:sz w:val="20"/>
          <w:szCs w:val="24"/>
        </w:rPr>
        <w:t>Jedan je dječak imao</w:t>
      </w:r>
    </w:p>
    <w:p w:rsidR="002B0C42" w:rsidRDefault="002B0C42" w:rsidP="002B0C42">
      <w:pPr>
        <w:pStyle w:val="Normal10"/>
        <w:spacing w:after="0"/>
        <w:rPr>
          <w:rFonts w:ascii="VladaRHSans Lt" w:eastAsia="VladaRHSerif Lt" w:hAnsi="VladaRHSans Lt" w:cs="Times New Roman"/>
          <w:i/>
          <w:sz w:val="20"/>
          <w:szCs w:val="24"/>
        </w:rPr>
      </w:pPr>
      <w:r>
        <w:rPr>
          <w:rFonts w:ascii="VladaRHSans Lt" w:eastAsia="VladaRHSerif Lt" w:hAnsi="VladaRHSans Lt" w:cs="Times New Roman"/>
          <w:sz w:val="20"/>
          <w:szCs w:val="24"/>
        </w:rPr>
        <w:t xml:space="preserve">Macan, Darko, Bartolić, Štef, </w:t>
      </w:r>
      <w:r w:rsidRPr="004115C0">
        <w:rPr>
          <w:rFonts w:ascii="VladaRHSans Lt" w:eastAsia="VladaRHSerif Lt" w:hAnsi="VladaRHSans Lt" w:cs="Times New Roman"/>
          <w:i/>
          <w:sz w:val="20"/>
          <w:szCs w:val="24"/>
        </w:rPr>
        <w:t>Moj tata je tat</w:t>
      </w:r>
    </w:p>
    <w:p w:rsidR="002B0C42" w:rsidRDefault="002B0C42" w:rsidP="002B0C42">
      <w:pPr>
        <w:pStyle w:val="Normal10"/>
        <w:spacing w:after="0"/>
        <w:rPr>
          <w:rFonts w:ascii="VladaRHSans Lt" w:eastAsia="VladaRHSerif Lt" w:hAnsi="VladaRHSans Lt" w:cs="Times New Roman"/>
          <w:sz w:val="20"/>
          <w:szCs w:val="24"/>
        </w:rPr>
      </w:pPr>
      <w:r w:rsidRPr="004115C0">
        <w:rPr>
          <w:rFonts w:ascii="VladaRHSans Lt" w:eastAsia="VladaRHSerif Lt" w:hAnsi="VladaRHSans Lt" w:cs="Times New Roman"/>
          <w:sz w:val="20"/>
          <w:szCs w:val="24"/>
        </w:rPr>
        <w:t>Manojlović Vračar, Nikolina,</w:t>
      </w:r>
      <w:r>
        <w:rPr>
          <w:rFonts w:ascii="VladaRHSans Lt" w:eastAsia="VladaRHSerif Lt" w:hAnsi="VladaRHSans Lt" w:cs="Times New Roman"/>
          <w:i/>
          <w:sz w:val="20"/>
          <w:szCs w:val="24"/>
        </w:rPr>
        <w:t xml:space="preserve"> Kako misli jure jednog malog Jure</w:t>
      </w:r>
    </w:p>
    <w:p w:rsidR="002B0C42" w:rsidRDefault="002B0C42" w:rsidP="002B0C42">
      <w:pPr>
        <w:pStyle w:val="Normal10"/>
        <w:spacing w:after="0"/>
        <w:rPr>
          <w:rFonts w:ascii="VladaRHSans Lt" w:eastAsia="VladaRHSerif Lt" w:hAnsi="VladaRHSans Lt" w:cs="Times New Roman"/>
          <w:i/>
          <w:sz w:val="20"/>
          <w:szCs w:val="24"/>
        </w:rPr>
      </w:pPr>
      <w:r w:rsidRPr="00F82FEA">
        <w:rPr>
          <w:rFonts w:ascii="VladaRHSans Lt" w:eastAsia="VladaRHSerif Lt" w:hAnsi="VladaRHSans Lt" w:cs="Times New Roman"/>
          <w:sz w:val="20"/>
          <w:szCs w:val="24"/>
        </w:rPr>
        <w:t xml:space="preserve">Mravunac, Larisa, </w:t>
      </w:r>
      <w:r w:rsidRPr="00F82FEA">
        <w:rPr>
          <w:rFonts w:ascii="VladaRHSans Lt" w:eastAsia="VladaRHSerif Lt" w:hAnsi="VladaRHSans Lt" w:cs="Times New Roman"/>
          <w:i/>
          <w:sz w:val="20"/>
          <w:szCs w:val="24"/>
        </w:rPr>
        <w:t>Dječak u zvjezdanim čizmama</w:t>
      </w:r>
    </w:p>
    <w:p w:rsidR="002B0C42" w:rsidRPr="004115C0" w:rsidRDefault="002B0C42" w:rsidP="002B0C42">
      <w:pPr>
        <w:pStyle w:val="Normal10"/>
        <w:spacing w:after="0"/>
        <w:rPr>
          <w:rFonts w:ascii="VladaRHSans Lt" w:hAnsi="VladaRHSans Lt" w:cs="Times New Roman"/>
          <w:sz w:val="20"/>
          <w:szCs w:val="24"/>
        </w:rPr>
      </w:pPr>
      <w:r w:rsidRPr="004115C0">
        <w:rPr>
          <w:rFonts w:ascii="VladaRHSans Lt" w:eastAsia="VladaRHSerif Lt" w:hAnsi="VladaRHSans Lt" w:cs="Times New Roman"/>
          <w:sz w:val="20"/>
          <w:szCs w:val="24"/>
        </w:rPr>
        <w:t>Novosel, Igor, izbor iz poezije</w:t>
      </w:r>
    </w:p>
    <w:p w:rsidR="002B0C42" w:rsidRDefault="002B0C42" w:rsidP="002B0C42">
      <w:pPr>
        <w:pStyle w:val="Normal10"/>
        <w:spacing w:after="0"/>
        <w:rPr>
          <w:rFonts w:ascii="VladaRHSans Lt" w:eastAsia="VladaRHSerif Lt" w:hAnsi="VladaRHSans Lt" w:cs="Times New Roman"/>
          <w:sz w:val="20"/>
          <w:szCs w:val="24"/>
        </w:rPr>
      </w:pPr>
      <w:r>
        <w:rPr>
          <w:rFonts w:ascii="VladaRHSans Lt" w:eastAsia="VladaRHSerif Lt" w:hAnsi="VladaRHSans Lt" w:cs="Times New Roman"/>
          <w:sz w:val="20"/>
          <w:szCs w:val="24"/>
        </w:rPr>
        <w:t xml:space="preserve">Parun, Vesna, </w:t>
      </w:r>
      <w:r w:rsidRPr="004115C0">
        <w:rPr>
          <w:rFonts w:ascii="VladaRHSans Lt" w:eastAsia="VladaRHSerif Lt" w:hAnsi="VladaRHSans Lt" w:cs="Times New Roman"/>
          <w:i/>
          <w:sz w:val="20"/>
          <w:szCs w:val="24"/>
        </w:rPr>
        <w:t>Da sam brod</w:t>
      </w:r>
      <w:r>
        <w:rPr>
          <w:rFonts w:ascii="VladaRHSans Lt" w:eastAsia="VladaRHSerif Lt" w:hAnsi="VladaRHSans Lt" w:cs="Times New Roman"/>
          <w:sz w:val="20"/>
          <w:szCs w:val="24"/>
        </w:rPr>
        <w:t xml:space="preserve"> (izbor iz dječje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Peroci, Ela, </w:t>
      </w:r>
      <w:r w:rsidRPr="00F82FEA">
        <w:rPr>
          <w:rFonts w:ascii="VladaRHSans Lt" w:eastAsia="VladaRHSerif Lt" w:hAnsi="VladaRHSans Lt" w:cs="Times New Roman"/>
          <w:i/>
          <w:sz w:val="20"/>
          <w:szCs w:val="24"/>
        </w:rPr>
        <w:t>Maca papučarica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Perrault, Charles, bajke (izbor)</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Pervan, Jelena, </w:t>
      </w:r>
      <w:r w:rsidRPr="00F82FEA">
        <w:rPr>
          <w:rFonts w:ascii="VladaRHSans Lt" w:eastAsia="VladaRHSerif Lt" w:hAnsi="VladaRHSans Lt" w:cs="Times New Roman"/>
          <w:i/>
          <w:sz w:val="20"/>
          <w:szCs w:val="24"/>
        </w:rPr>
        <w:t>Brbljava Iva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Peterlik Huseinović, Andrea, </w:t>
      </w:r>
      <w:r w:rsidRPr="00F82FEA">
        <w:rPr>
          <w:rFonts w:ascii="VladaRHSans Lt" w:eastAsia="VladaRHSerif Lt" w:hAnsi="VladaRHSans Lt" w:cs="Times New Roman"/>
          <w:i/>
          <w:sz w:val="20"/>
          <w:szCs w:val="24"/>
        </w:rPr>
        <w:t>Jan vjetroviti / Ljubav / Plavo nebo / Ciconia, ciconia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Pilić, Sanja, </w:t>
      </w:r>
      <w:r w:rsidRPr="00F82FEA">
        <w:rPr>
          <w:rFonts w:ascii="VladaRHSans Lt" w:eastAsia="VladaRHSerif Lt" w:hAnsi="VladaRHSans Lt" w:cs="Times New Roman"/>
          <w:i/>
          <w:sz w:val="20"/>
          <w:szCs w:val="24"/>
        </w:rPr>
        <w:t>Maša i</w:t>
      </w:r>
      <w:r w:rsidRPr="00F82FEA">
        <w:rPr>
          <w:rFonts w:ascii="VladaRHSans Lt" w:eastAsia="VladaRHSerif Lt" w:hAnsi="VladaRHSans Lt" w:cs="Times New Roman"/>
          <w:sz w:val="20"/>
          <w:szCs w:val="24"/>
        </w:rPr>
        <w:t xml:space="preserve"> … (izbor iz serije) / </w:t>
      </w:r>
      <w:r w:rsidRPr="00F82FEA">
        <w:rPr>
          <w:rFonts w:ascii="VladaRHSans Lt" w:eastAsia="VladaRHSerif Lt" w:hAnsi="VladaRHSans Lt" w:cs="Times New Roman"/>
          <w:i/>
          <w:sz w:val="20"/>
          <w:szCs w:val="24"/>
        </w:rPr>
        <w:t>Djed Mraz darove nosi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Pongrašić, Ema, </w:t>
      </w:r>
      <w:r w:rsidRPr="00F82FEA">
        <w:rPr>
          <w:rFonts w:ascii="VladaRHSans Lt" w:eastAsia="VladaRHSerif Lt" w:hAnsi="VladaRHSans Lt" w:cs="Times New Roman"/>
          <w:i/>
          <w:sz w:val="20"/>
          <w:szCs w:val="24"/>
        </w:rPr>
        <w:t>Princeza i zmaj</w:t>
      </w:r>
      <w:r w:rsidRPr="00F82FEA">
        <w:rPr>
          <w:rFonts w:ascii="VladaRHSans Lt" w:eastAsia="VladaRHSerif Lt" w:hAnsi="VladaRHSans Lt" w:cs="Times New Roman"/>
          <w:sz w:val="20"/>
          <w:szCs w:val="24"/>
        </w:rPr>
        <w:t xml:space="preserve">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Pongrašić, Zoran, </w:t>
      </w:r>
      <w:r w:rsidRPr="00F82FEA">
        <w:rPr>
          <w:rFonts w:ascii="VladaRHSans Lt" w:eastAsia="VladaRHSerif Lt" w:hAnsi="VladaRHSans Lt" w:cs="Times New Roman"/>
          <w:i/>
          <w:sz w:val="20"/>
          <w:szCs w:val="24"/>
        </w:rPr>
        <w:t>Zašto ne volim bajke / Zabrinuta Jasenka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Prosenjak, Božidar, </w:t>
      </w:r>
      <w:r w:rsidRPr="00F82FEA">
        <w:rPr>
          <w:rFonts w:ascii="VladaRHSans Lt" w:eastAsia="VladaRHSerif Lt" w:hAnsi="VladaRHSans Lt" w:cs="Times New Roman"/>
          <w:i/>
          <w:sz w:val="20"/>
          <w:szCs w:val="24"/>
        </w:rPr>
        <w:t>Miš</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Sigsgaard, </w:t>
      </w:r>
      <w:r w:rsidRPr="00F82FEA">
        <w:rPr>
          <w:rFonts w:ascii="VladaRHSans Lt" w:eastAsia="VladaRHSerif Lt" w:hAnsi="VladaRHSans Lt" w:cs="Times New Roman"/>
          <w:color w:val="151515"/>
          <w:sz w:val="20"/>
          <w:szCs w:val="24"/>
          <w:highlight w:val="white"/>
        </w:rPr>
        <w:t>Jens</w:t>
      </w:r>
      <w:r w:rsidRPr="00F82FEA">
        <w:rPr>
          <w:rFonts w:ascii="VladaRHSans Lt" w:eastAsia="VladaRHSerif Lt" w:hAnsi="VladaRHSans Lt" w:cs="Times New Roman"/>
          <w:b/>
          <w:sz w:val="20"/>
          <w:szCs w:val="24"/>
        </w:rPr>
        <w:t xml:space="preserve">, </w:t>
      </w:r>
      <w:r w:rsidRPr="00F82FEA">
        <w:rPr>
          <w:rFonts w:ascii="VladaRHSans Lt" w:eastAsia="VladaRHSerif Lt" w:hAnsi="VladaRHSans Lt" w:cs="Times New Roman"/>
          <w:i/>
          <w:sz w:val="20"/>
          <w:szCs w:val="24"/>
        </w:rPr>
        <w:t>Pale sam na svijetu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Škrinjarić, Sunčana, </w:t>
      </w:r>
      <w:r w:rsidRPr="00F82FEA">
        <w:rPr>
          <w:rFonts w:ascii="VladaRHSans Lt" w:eastAsia="VladaRHSerif Lt" w:hAnsi="VladaRHSans Lt" w:cs="Times New Roman"/>
          <w:i/>
          <w:sz w:val="20"/>
          <w:szCs w:val="24"/>
        </w:rPr>
        <w:t>Kako sanjaju stvari / Medin dom / Nezadovoljna bubamara / Plesna haljina žutog maslačka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Torjanac, Tomislav, </w:t>
      </w:r>
      <w:r w:rsidRPr="00F82FEA">
        <w:rPr>
          <w:rFonts w:ascii="VladaRHSans Lt" w:eastAsia="VladaRHSerif Lt" w:hAnsi="VladaRHSans Lt" w:cs="Times New Roman"/>
          <w:i/>
          <w:sz w:val="20"/>
          <w:szCs w:val="24"/>
        </w:rPr>
        <w:t>Žabeceda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lastRenderedPageBreak/>
        <w:t xml:space="preserve">Videk, Nevenka, </w:t>
      </w:r>
      <w:r w:rsidRPr="00F82FEA">
        <w:rPr>
          <w:rFonts w:ascii="VladaRHSans Lt" w:eastAsia="VladaRHSerif Lt" w:hAnsi="VladaRHSans Lt" w:cs="Times New Roman"/>
          <w:i/>
          <w:sz w:val="20"/>
          <w:szCs w:val="24"/>
        </w:rPr>
        <w:t>Pismo iz Zelengrada / Zagonetna abeceda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Vitez, Grigor, </w:t>
      </w:r>
      <w:r w:rsidRPr="00F82FEA">
        <w:rPr>
          <w:rFonts w:ascii="VladaRHSans Lt" w:eastAsia="VladaRHSerif Lt" w:hAnsi="VladaRHSans Lt" w:cs="Times New Roman"/>
          <w:i/>
          <w:sz w:val="20"/>
          <w:szCs w:val="24"/>
        </w:rPr>
        <w:t>A zašto ne bi / Kako živi Antuntun</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Vuković, Aljoša, </w:t>
      </w:r>
      <w:r w:rsidRPr="00F82FEA">
        <w:rPr>
          <w:rFonts w:ascii="VladaRHSans Lt" w:eastAsia="VladaRHSerif Lt" w:hAnsi="VladaRHSans Lt" w:cs="Times New Roman"/>
          <w:i/>
          <w:sz w:val="20"/>
          <w:szCs w:val="24"/>
        </w:rPr>
        <w:t>Tople riječi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Zidar Bogadi, Nada, </w:t>
      </w:r>
      <w:r w:rsidRPr="00F82FEA">
        <w:rPr>
          <w:rFonts w:ascii="VladaRHSans Lt" w:eastAsia="VladaRHSerif Lt" w:hAnsi="VladaRHSans Lt" w:cs="Times New Roman"/>
          <w:i/>
          <w:sz w:val="20"/>
          <w:szCs w:val="24"/>
        </w:rPr>
        <w:t>Sretan cvrčak</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Zubović, Sonja, </w:t>
      </w:r>
      <w:r w:rsidRPr="00F82FEA">
        <w:rPr>
          <w:rFonts w:ascii="VladaRHSans Lt" w:eastAsia="VladaRHSerif Lt" w:hAnsi="VladaRHSans Lt" w:cs="Times New Roman"/>
          <w:i/>
          <w:sz w:val="20"/>
          <w:szCs w:val="24"/>
        </w:rPr>
        <w:t>Kako se gleda abeceda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Zvrko, Ratko, </w:t>
      </w:r>
      <w:r w:rsidRPr="00F82FEA">
        <w:rPr>
          <w:rFonts w:ascii="VladaRHSans Lt" w:eastAsia="VladaRHSerif Lt" w:hAnsi="VladaRHSans Lt" w:cs="Times New Roman"/>
          <w:i/>
          <w:sz w:val="20"/>
          <w:szCs w:val="24"/>
        </w:rPr>
        <w:t>Grga Čvarak</w:t>
      </w:r>
    </w:p>
    <w:p w:rsidR="002B0C42" w:rsidRPr="00F82FEA" w:rsidRDefault="002B0C42" w:rsidP="002B0C42">
      <w:pPr>
        <w:pStyle w:val="Normal10"/>
        <w:spacing w:after="0"/>
        <w:rPr>
          <w:rFonts w:ascii="VladaRHSans Lt" w:hAnsi="VladaRHSans Lt" w:cs="Times New Roman"/>
          <w:sz w:val="20"/>
          <w:szCs w:val="24"/>
        </w:rPr>
      </w:pPr>
    </w:p>
    <w:p w:rsidR="002B0C42" w:rsidRPr="00F82FEA" w:rsidRDefault="002B0C42" w:rsidP="002B0C42">
      <w:pPr>
        <w:pStyle w:val="Normal10"/>
        <w:spacing w:after="0"/>
        <w:rPr>
          <w:rFonts w:ascii="VladaRHSans Lt" w:hAnsi="VladaRHSans Lt" w:cs="Times New Roman"/>
          <w:sz w:val="24"/>
          <w:szCs w:val="24"/>
        </w:rPr>
      </w:pPr>
      <w:r>
        <w:rPr>
          <w:rFonts w:ascii="VladaRHSans Lt" w:eastAsia="VladaRHSans Lt" w:hAnsi="VladaRHSans Lt" w:cs="Times New Roman"/>
          <w:color w:val="25408F"/>
          <w:sz w:val="24"/>
          <w:szCs w:val="24"/>
        </w:rPr>
        <w:t xml:space="preserve">Drugi </w:t>
      </w:r>
      <w:r w:rsidRPr="00F82FEA">
        <w:rPr>
          <w:rFonts w:ascii="VladaRHSans Lt" w:eastAsia="VladaRHSans Lt" w:hAnsi="VladaRHSans Lt" w:cs="Times New Roman"/>
          <w:color w:val="25408F"/>
          <w:sz w:val="24"/>
          <w:szCs w:val="24"/>
        </w:rPr>
        <w:t>ciklus</w:t>
      </w:r>
    </w:p>
    <w:p w:rsidR="002B0C42" w:rsidRPr="00F82FEA" w:rsidRDefault="002B0C42" w:rsidP="002B0C42">
      <w:pPr>
        <w:pStyle w:val="Normal10"/>
        <w:spacing w:after="0"/>
        <w:rPr>
          <w:rFonts w:ascii="VladaRHSans Lt" w:hAnsi="VladaRHSans Lt" w:cs="Times New Roman"/>
          <w:sz w:val="24"/>
          <w:szCs w:val="24"/>
        </w:rPr>
      </w:pP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Balog, Zvonimir, </w:t>
      </w:r>
      <w:r w:rsidRPr="00F82FEA">
        <w:rPr>
          <w:rFonts w:ascii="VladaRHSans Lt" w:eastAsia="VladaRHSerif Lt" w:hAnsi="VladaRHSans Lt" w:cs="Times New Roman"/>
          <w:i/>
          <w:sz w:val="20"/>
          <w:szCs w:val="24"/>
        </w:rPr>
        <w:t>O Bože, kako sam ja blesav</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Barrie, James Matthew, </w:t>
      </w:r>
      <w:r w:rsidRPr="00F82FEA">
        <w:rPr>
          <w:rFonts w:ascii="VladaRHSans Lt" w:eastAsia="VladaRHSerif Lt" w:hAnsi="VladaRHSans Lt" w:cs="Times New Roman"/>
          <w:i/>
          <w:sz w:val="20"/>
          <w:szCs w:val="24"/>
        </w:rPr>
        <w:t>Petar Pan</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basne (po izboru)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Bilopavlović, Tito, </w:t>
      </w:r>
      <w:r w:rsidRPr="00F82FEA">
        <w:rPr>
          <w:rFonts w:ascii="VladaRHSans Lt" w:eastAsia="VladaRHSerif Lt" w:hAnsi="VladaRHSans Lt" w:cs="Times New Roman"/>
          <w:i/>
          <w:sz w:val="20"/>
          <w:szCs w:val="24"/>
        </w:rPr>
        <w:t xml:space="preserve">Paunaš / Filipini iza ugla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Brajko-Livaković, Maja, </w:t>
      </w:r>
      <w:r w:rsidRPr="00F82FEA">
        <w:rPr>
          <w:rFonts w:ascii="VladaRHSans Lt" w:eastAsia="VladaRHSerif Lt" w:hAnsi="VladaRHSans Lt" w:cs="Times New Roman"/>
          <w:i/>
          <w:sz w:val="20"/>
          <w:szCs w:val="24"/>
        </w:rPr>
        <w:t>FinkaFi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Collodi, Carlo, </w:t>
      </w:r>
      <w:r w:rsidRPr="00F82FEA">
        <w:rPr>
          <w:rFonts w:ascii="VladaRHSans Lt" w:eastAsia="VladaRHSerif Lt" w:hAnsi="VladaRHSans Lt" w:cs="Times New Roman"/>
          <w:i/>
          <w:sz w:val="20"/>
          <w:szCs w:val="24"/>
        </w:rPr>
        <w:t>Pinokio</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Dahl, Roald, </w:t>
      </w:r>
      <w:r w:rsidRPr="00F82FEA">
        <w:rPr>
          <w:rFonts w:ascii="VladaRHSans Lt" w:eastAsia="VladaRHSerif Lt" w:hAnsi="VladaRHSans Lt" w:cs="Times New Roman"/>
          <w:i/>
          <w:sz w:val="20"/>
          <w:szCs w:val="24"/>
        </w:rPr>
        <w:t>Charlie i tvornica čokolade / Fantastični gospodin Lisac</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Gardaš, Anto, </w:t>
      </w:r>
      <w:r w:rsidRPr="00F82FEA">
        <w:rPr>
          <w:rFonts w:ascii="VladaRHSans Lt" w:eastAsia="VladaRHSerif Lt" w:hAnsi="VladaRHSans Lt" w:cs="Times New Roman"/>
          <w:i/>
          <w:sz w:val="20"/>
          <w:szCs w:val="24"/>
        </w:rPr>
        <w:t>Duh u močvari / Ljubičasti planet / Izum profesora Leopolda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Gavran, Miro, </w:t>
      </w:r>
      <w:r w:rsidRPr="00F82FEA">
        <w:rPr>
          <w:rFonts w:ascii="VladaRHSans Lt" w:eastAsia="VladaRHSerif Lt" w:hAnsi="VladaRHSans Lt" w:cs="Times New Roman"/>
          <w:i/>
          <w:sz w:val="20"/>
          <w:szCs w:val="24"/>
        </w:rPr>
        <w:t>Igrokazi za djecu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Gavran, Miro, </w:t>
      </w:r>
      <w:r w:rsidRPr="00F82FEA">
        <w:rPr>
          <w:rFonts w:ascii="VladaRHSans Lt" w:eastAsia="VladaRHSerif Lt" w:hAnsi="VladaRHSans Lt" w:cs="Times New Roman"/>
          <w:i/>
          <w:sz w:val="20"/>
          <w:szCs w:val="24"/>
        </w:rPr>
        <w:t>Sretni dani / Kako je tata osvojio mamu</w:t>
      </w:r>
      <w:r w:rsidRPr="00F82FEA">
        <w:rPr>
          <w:rFonts w:ascii="VladaRHSans Lt" w:eastAsia="VladaRHSerif Lt" w:hAnsi="VladaRHSans Lt" w:cs="Times New Roman"/>
          <w:sz w:val="20"/>
          <w:szCs w:val="24"/>
        </w:rPr>
        <w:t xml:space="preserve"> </w:t>
      </w:r>
    </w:p>
    <w:p w:rsidR="002B0C42" w:rsidRDefault="002B0C42" w:rsidP="002B0C42">
      <w:pPr>
        <w:pStyle w:val="Normal10"/>
        <w:spacing w:after="0"/>
        <w:rPr>
          <w:rFonts w:ascii="VladaRHSans Lt" w:eastAsia="VladaRHSerif Lt" w:hAnsi="VladaRHSans Lt" w:cs="Times New Roman"/>
          <w:i/>
          <w:sz w:val="20"/>
          <w:szCs w:val="24"/>
        </w:rPr>
      </w:pPr>
      <w:r w:rsidRPr="00F82FEA">
        <w:rPr>
          <w:rFonts w:ascii="VladaRHSans Lt" w:eastAsia="VladaRHSerif Lt" w:hAnsi="VladaRHSans Lt" w:cs="Times New Roman"/>
          <w:sz w:val="20"/>
          <w:szCs w:val="24"/>
        </w:rPr>
        <w:t xml:space="preserve">Gluščević, Maja, </w:t>
      </w:r>
      <w:r w:rsidRPr="00F82FEA">
        <w:rPr>
          <w:rFonts w:ascii="VladaRHSans Lt" w:eastAsia="VladaRHSerif Lt" w:hAnsi="VladaRHSans Lt" w:cs="Times New Roman"/>
          <w:i/>
          <w:sz w:val="20"/>
          <w:szCs w:val="24"/>
        </w:rPr>
        <w:t>Bijeg u košari / Tišina, snima se</w:t>
      </w:r>
    </w:p>
    <w:p w:rsidR="002B0C42" w:rsidRPr="004115C0" w:rsidRDefault="002B0C42" w:rsidP="002B0C42">
      <w:pPr>
        <w:pStyle w:val="Normal10"/>
        <w:spacing w:after="0"/>
        <w:rPr>
          <w:rFonts w:ascii="VladaRHSans Lt" w:hAnsi="VladaRHSans Lt" w:cs="Times New Roman"/>
          <w:i/>
          <w:sz w:val="20"/>
          <w:szCs w:val="24"/>
        </w:rPr>
      </w:pPr>
      <w:r w:rsidRPr="004115C0">
        <w:rPr>
          <w:rFonts w:ascii="VladaRHSans Lt" w:eastAsia="VladaRHSerif Lt" w:hAnsi="VladaRHSans Lt" w:cs="Times New Roman"/>
          <w:sz w:val="20"/>
          <w:szCs w:val="24"/>
        </w:rPr>
        <w:t>Graham, Kenneth,</w:t>
      </w:r>
      <w:r>
        <w:rPr>
          <w:rFonts w:ascii="VladaRHSans Lt" w:eastAsia="VladaRHSerif Lt" w:hAnsi="VladaRHSans Lt" w:cs="Times New Roman"/>
          <w:i/>
          <w:sz w:val="20"/>
          <w:szCs w:val="24"/>
        </w:rPr>
        <w:t xml:space="preserve"> </w:t>
      </w:r>
      <w:r w:rsidRPr="004115C0">
        <w:rPr>
          <w:rFonts w:ascii="VladaRHSans Lt" w:eastAsia="VladaRHSerif Lt" w:hAnsi="VladaRHSans Lt" w:cs="Times New Roman"/>
          <w:i/>
          <w:sz w:val="20"/>
          <w:szCs w:val="24"/>
        </w:rPr>
        <w:t>Vjetar u vrbama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Hercigonja, Želimir,</w:t>
      </w:r>
      <w:r w:rsidRPr="00F82FEA">
        <w:rPr>
          <w:rFonts w:ascii="VladaRHSans Lt" w:eastAsia="VladaRHSerif Lt" w:hAnsi="VladaRHSans Lt" w:cs="Times New Roman"/>
          <w:i/>
          <w:sz w:val="20"/>
          <w:szCs w:val="24"/>
        </w:rPr>
        <w:t xml:space="preserve"> Bajkovnica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Hitrec, Hrvoje, </w:t>
      </w:r>
      <w:r w:rsidRPr="00F82FEA">
        <w:rPr>
          <w:rFonts w:ascii="VladaRHSans Lt" w:eastAsia="VladaRHSerif Lt" w:hAnsi="VladaRHSans Lt" w:cs="Times New Roman"/>
          <w:i/>
          <w:sz w:val="20"/>
          <w:szCs w:val="24"/>
        </w:rPr>
        <w:t>Eko Eko / Humandel</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Horvat, Tihomir, </w:t>
      </w:r>
      <w:r w:rsidRPr="00F82FEA">
        <w:rPr>
          <w:rFonts w:ascii="VladaRHSans Lt" w:eastAsia="VladaRHSerif Lt" w:hAnsi="VladaRHSans Lt" w:cs="Times New Roman"/>
          <w:i/>
          <w:sz w:val="20"/>
          <w:szCs w:val="24"/>
        </w:rPr>
        <w:t>Frka u Ščitarjevu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Horvatić, Dubravko, </w:t>
      </w:r>
      <w:r w:rsidRPr="00F82FEA">
        <w:rPr>
          <w:rFonts w:ascii="VladaRHSans Lt" w:eastAsia="VladaRHSerif Lt" w:hAnsi="VladaRHSans Lt" w:cs="Times New Roman"/>
          <w:i/>
          <w:sz w:val="20"/>
          <w:szCs w:val="24"/>
        </w:rPr>
        <w:t>Stanari u slonu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i/>
          <w:sz w:val="20"/>
          <w:szCs w:val="24"/>
        </w:rPr>
        <w:t>Hrvatske narodne bajke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Iveljić, Nada, </w:t>
      </w:r>
      <w:r w:rsidRPr="00F82FEA">
        <w:rPr>
          <w:rFonts w:ascii="VladaRHSans Lt" w:eastAsia="VladaRHSerif Lt" w:hAnsi="VladaRHSans Lt" w:cs="Times New Roman"/>
          <w:i/>
          <w:sz w:val="20"/>
          <w:szCs w:val="24"/>
        </w:rPr>
        <w:t>Šestinski kišobran</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Kanižaj, Pajo, </w:t>
      </w:r>
      <w:r w:rsidRPr="00F82FEA">
        <w:rPr>
          <w:rFonts w:ascii="VladaRHSans Lt" w:eastAsia="VladaRHSerif Lt" w:hAnsi="VladaRHSans Lt" w:cs="Times New Roman"/>
          <w:i/>
          <w:sz w:val="20"/>
          <w:szCs w:val="24"/>
        </w:rPr>
        <w:t>3čave pjesme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Kästner, Erich, </w:t>
      </w:r>
      <w:r w:rsidRPr="00F82FEA">
        <w:rPr>
          <w:rFonts w:ascii="VladaRHSans Lt" w:eastAsia="VladaRHSerif Lt" w:hAnsi="VladaRHSans Lt" w:cs="Times New Roman"/>
          <w:i/>
          <w:sz w:val="20"/>
          <w:szCs w:val="24"/>
        </w:rPr>
        <w:t>Emil i detektivi / Blizanke / Tonček i Točkica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Kinney, Jeff, </w:t>
      </w:r>
      <w:r w:rsidRPr="00F82FEA">
        <w:rPr>
          <w:rFonts w:ascii="VladaRHSans Lt" w:eastAsia="VladaRHSerif Lt" w:hAnsi="VladaRHSans Lt" w:cs="Times New Roman"/>
          <w:i/>
          <w:sz w:val="20"/>
          <w:szCs w:val="24"/>
        </w:rPr>
        <w:t>Gregov dnevnik: kronike Grega Heffleyja / Gregov dnevnik: Rodrick rastura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Kipling, Rudyard, </w:t>
      </w:r>
      <w:r w:rsidRPr="00F82FEA">
        <w:rPr>
          <w:rFonts w:ascii="VladaRHSans Lt" w:eastAsia="VladaRHSerif Lt" w:hAnsi="VladaRHSans Lt" w:cs="Times New Roman"/>
          <w:i/>
          <w:sz w:val="20"/>
          <w:szCs w:val="24"/>
        </w:rPr>
        <w:t>Knjiga o džungli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Kopjar, Mladen, </w:t>
      </w:r>
      <w:r w:rsidRPr="00F82FEA">
        <w:rPr>
          <w:rFonts w:ascii="VladaRHSans Lt" w:eastAsia="VladaRHSerif Lt" w:hAnsi="VladaRHSans Lt" w:cs="Times New Roman"/>
          <w:i/>
          <w:sz w:val="20"/>
          <w:szCs w:val="24"/>
        </w:rPr>
        <w:t>Poštanski Marko / Čokoladne godine / Žganci od vanilije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Kovačević, Hrvoje, </w:t>
      </w:r>
      <w:r w:rsidRPr="00F82FEA">
        <w:rPr>
          <w:rFonts w:ascii="VladaRHSans Lt" w:eastAsia="VladaRHSerif Lt" w:hAnsi="VladaRHSans Lt" w:cs="Times New Roman"/>
          <w:i/>
          <w:sz w:val="20"/>
          <w:szCs w:val="24"/>
        </w:rPr>
        <w:t xml:space="preserve">Tajna šutljiva dječaka / Tajna zmajeva vrta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Krilić, Zlatko, </w:t>
      </w:r>
      <w:r w:rsidRPr="00F82FEA">
        <w:rPr>
          <w:rFonts w:ascii="VladaRHSans Lt" w:eastAsia="VladaRHSerif Lt" w:hAnsi="VladaRHSans Lt" w:cs="Times New Roman"/>
          <w:i/>
          <w:sz w:val="20"/>
          <w:szCs w:val="24"/>
        </w:rPr>
        <w:t>Šaljive priče i priče bez šale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lastRenderedPageBreak/>
        <w:t xml:space="preserve">Kušan, Ivan, </w:t>
      </w:r>
      <w:r w:rsidRPr="00F82FEA">
        <w:rPr>
          <w:rFonts w:ascii="VladaRHSans Lt" w:eastAsia="VladaRHSerif Lt" w:hAnsi="VladaRHSans Lt" w:cs="Times New Roman"/>
          <w:i/>
          <w:sz w:val="20"/>
          <w:szCs w:val="24"/>
        </w:rPr>
        <w:t>Lažeš, Melita / Domaća zadaća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Lagerlöf, Selma,</w:t>
      </w:r>
      <w:r w:rsidRPr="00F82FEA">
        <w:rPr>
          <w:rFonts w:ascii="VladaRHSans Lt" w:eastAsia="VladaRHSerif Lt" w:hAnsi="VladaRHSans Lt" w:cs="Times New Roman"/>
          <w:i/>
          <w:sz w:val="20"/>
          <w:szCs w:val="24"/>
        </w:rPr>
        <w:t xml:space="preserve"> Legende o Kristu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Lindgren, Astrid, </w:t>
      </w:r>
      <w:r w:rsidRPr="00F82FEA">
        <w:rPr>
          <w:rFonts w:ascii="VladaRHSans Lt" w:eastAsia="VladaRHSerif Lt" w:hAnsi="VladaRHSans Lt" w:cs="Times New Roman"/>
          <w:i/>
          <w:sz w:val="20"/>
          <w:szCs w:val="24"/>
        </w:rPr>
        <w:t>Pipi Duga Čarapa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Lofting, Hugh, </w:t>
      </w:r>
      <w:r w:rsidRPr="00F82FEA">
        <w:rPr>
          <w:rFonts w:ascii="VladaRHSans Lt" w:eastAsia="VladaRHSerif Lt" w:hAnsi="VladaRHSans Lt" w:cs="Times New Roman"/>
          <w:i/>
          <w:sz w:val="20"/>
          <w:szCs w:val="24"/>
        </w:rPr>
        <w:t>Pripovijest o doktoru Dolittleu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Lovrenčić, Sanja, </w:t>
      </w:r>
      <w:r w:rsidRPr="00F82FEA">
        <w:rPr>
          <w:rFonts w:ascii="VladaRHSans Lt" w:eastAsia="VladaRHSerif Lt" w:hAnsi="VladaRHSans Lt" w:cs="Times New Roman"/>
          <w:i/>
          <w:sz w:val="20"/>
          <w:szCs w:val="24"/>
        </w:rPr>
        <w:t>Noina mačka i drugi igrokazi</w:t>
      </w:r>
      <w:r>
        <w:rPr>
          <w:rFonts w:ascii="VladaRHSans Lt" w:eastAsia="VladaRHSerif Lt" w:hAnsi="VladaRHSans Lt" w:cs="Times New Roman"/>
          <w:i/>
          <w:sz w:val="20"/>
          <w:szCs w:val="24"/>
        </w:rPr>
        <w:t xml:space="preserve"> / Kuća iznad čudovišta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Maar, Paul, </w:t>
      </w:r>
      <w:r w:rsidRPr="00F82FEA">
        <w:rPr>
          <w:rFonts w:ascii="VladaRHSans Lt" w:eastAsia="VladaRHSerif Lt" w:hAnsi="VladaRHSans Lt" w:cs="Times New Roman"/>
          <w:i/>
          <w:sz w:val="20"/>
          <w:szCs w:val="24"/>
        </w:rPr>
        <w:t>Tjedan sav od subota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Macan, Darko, </w:t>
      </w:r>
      <w:r w:rsidRPr="00F82FEA">
        <w:rPr>
          <w:rFonts w:ascii="VladaRHSans Lt" w:eastAsia="VladaRHSerif Lt" w:hAnsi="VladaRHSans Lt" w:cs="Times New Roman"/>
          <w:i/>
          <w:sz w:val="20"/>
          <w:szCs w:val="24"/>
        </w:rPr>
        <w:t>Knjige lažu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Madunić Barišić, Nives, </w:t>
      </w:r>
      <w:r w:rsidRPr="00F82FEA">
        <w:rPr>
          <w:rFonts w:ascii="VladaRHSans Lt" w:eastAsia="VladaRHSerif Lt" w:hAnsi="VladaRHSans Lt" w:cs="Times New Roman"/>
          <w:i/>
          <w:sz w:val="20"/>
          <w:szCs w:val="24"/>
        </w:rPr>
        <w:t>Tajna čokoladnih bombona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Marušić, Matko, </w:t>
      </w:r>
      <w:r w:rsidRPr="00F82FEA">
        <w:rPr>
          <w:rFonts w:ascii="VladaRHSans Lt" w:eastAsia="VladaRHSerif Lt" w:hAnsi="VladaRHSans Lt" w:cs="Times New Roman"/>
          <w:i/>
          <w:sz w:val="20"/>
          <w:szCs w:val="24"/>
        </w:rPr>
        <w:t>Snijeg u Splitu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Matošec, Milivoj, </w:t>
      </w:r>
      <w:r w:rsidRPr="00F82FEA">
        <w:rPr>
          <w:rFonts w:ascii="VladaRHSans Lt" w:eastAsia="VladaRHSerif Lt" w:hAnsi="VladaRHSans Lt" w:cs="Times New Roman"/>
          <w:i/>
          <w:sz w:val="20"/>
          <w:szCs w:val="24"/>
        </w:rPr>
        <w:t>Strah u Ulici lipa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Mihaljević, Nada, </w:t>
      </w:r>
      <w:r w:rsidRPr="00F82FEA">
        <w:rPr>
          <w:rFonts w:ascii="VladaRHSans Lt" w:eastAsia="VladaRHSerif Lt" w:hAnsi="VladaRHSans Lt" w:cs="Times New Roman"/>
          <w:i/>
          <w:sz w:val="20"/>
          <w:szCs w:val="24"/>
        </w:rPr>
        <w:t>Anđeo plišanih igračaka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Mihoković-Kumrić, Nada, </w:t>
      </w:r>
      <w:r w:rsidRPr="00F82FEA">
        <w:rPr>
          <w:rFonts w:ascii="VladaRHSans Lt" w:eastAsia="VladaRHSerif Lt" w:hAnsi="VladaRHSans Lt" w:cs="Times New Roman"/>
          <w:i/>
          <w:sz w:val="20"/>
          <w:szCs w:val="24"/>
        </w:rPr>
        <w:t>Tko vjeruje u rode još</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Molnar, Ferenc, </w:t>
      </w:r>
      <w:r w:rsidRPr="00F82FEA">
        <w:rPr>
          <w:rFonts w:ascii="VladaRHSans Lt" w:eastAsia="VladaRHSerif Lt" w:hAnsi="VladaRHSans Lt" w:cs="Times New Roman"/>
          <w:i/>
          <w:sz w:val="20"/>
          <w:szCs w:val="24"/>
        </w:rPr>
        <w:t>Junaci Pavlove ulice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Parun, Vesna, </w:t>
      </w:r>
      <w:r w:rsidRPr="00F82FEA">
        <w:rPr>
          <w:rFonts w:ascii="VladaRHSans Lt" w:eastAsia="VladaRHSerif Lt" w:hAnsi="VladaRHSans Lt" w:cs="Times New Roman"/>
          <w:i/>
          <w:sz w:val="20"/>
          <w:szCs w:val="24"/>
        </w:rPr>
        <w:t>Miki slavni kapetan / Mačak Džingiskan i Miki Trasi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Pichon, Liz, </w:t>
      </w:r>
      <w:r w:rsidRPr="00F82FEA">
        <w:rPr>
          <w:rFonts w:ascii="VladaRHSans Lt" w:eastAsia="VladaRHSerif Lt" w:hAnsi="VladaRHSans Lt" w:cs="Times New Roman"/>
          <w:i/>
          <w:sz w:val="20"/>
          <w:szCs w:val="24"/>
        </w:rPr>
        <w:t xml:space="preserve">Tom Gates – Odlični izgovori (i druge dobre fore)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Pilić, Sanja, </w:t>
      </w:r>
      <w:r w:rsidRPr="00F82FEA">
        <w:rPr>
          <w:rFonts w:ascii="VladaRHSans Lt" w:eastAsia="VladaRHSerif Lt" w:hAnsi="VladaRHSans Lt" w:cs="Times New Roman"/>
          <w:i/>
          <w:sz w:val="20"/>
          <w:szCs w:val="24"/>
        </w:rPr>
        <w:t>Nemam vremena / Zar baš moram u školu?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Polak, Sanja, </w:t>
      </w:r>
      <w:r w:rsidRPr="00F82FEA">
        <w:rPr>
          <w:rFonts w:ascii="VladaRHSans Lt" w:eastAsia="VladaRHSerif Lt" w:hAnsi="VladaRHSans Lt" w:cs="Times New Roman"/>
          <w:i/>
          <w:sz w:val="20"/>
          <w:szCs w:val="24"/>
        </w:rPr>
        <w:t>Dnevnik Pauline P. / Drugi dnevnik Pauline P. / Morski dnevnik Pauline P.</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Pongrašić, Zoran, </w:t>
      </w:r>
      <w:r w:rsidRPr="00F82FEA">
        <w:rPr>
          <w:rFonts w:ascii="VladaRHSans Lt" w:eastAsia="VladaRHSerif Lt" w:hAnsi="VladaRHSans Lt" w:cs="Times New Roman"/>
          <w:i/>
          <w:sz w:val="20"/>
          <w:szCs w:val="24"/>
        </w:rPr>
        <w:t>Mama je kriva za sve / Ovaj put je kriv tata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Primorac, Branka, </w:t>
      </w:r>
      <w:r w:rsidRPr="00F82FEA">
        <w:rPr>
          <w:rFonts w:ascii="VladaRHSans Lt" w:eastAsia="VladaRHSerif Lt" w:hAnsi="VladaRHSans Lt" w:cs="Times New Roman"/>
          <w:i/>
          <w:sz w:val="20"/>
          <w:szCs w:val="24"/>
        </w:rPr>
        <w:t>Ljubavni slučaj mačka Joje / Moj djed astronaut</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Prosenjak, Božidar,</w:t>
      </w:r>
      <w:r w:rsidRPr="00F82FEA">
        <w:rPr>
          <w:rFonts w:ascii="VladaRHSans Lt" w:eastAsia="VladaRHSerif Lt" w:hAnsi="VladaRHSans Lt" w:cs="Times New Roman"/>
          <w:i/>
          <w:sz w:val="20"/>
          <w:szCs w:val="24"/>
        </w:rPr>
        <w:t xml:space="preserve"> Sijač sreće / Sunce za Vučka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Puškin, Aleksandr Sergejevič, </w:t>
      </w:r>
      <w:r w:rsidRPr="00F82FEA">
        <w:rPr>
          <w:rFonts w:ascii="VladaRHSans Lt" w:eastAsia="VladaRHSerif Lt" w:hAnsi="VladaRHSans Lt" w:cs="Times New Roman"/>
          <w:i/>
          <w:sz w:val="20"/>
          <w:szCs w:val="24"/>
        </w:rPr>
        <w:t>Bajka o ribaru i ribici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Rorić, Ivica Vanja, </w:t>
      </w:r>
      <w:r w:rsidRPr="00F82FEA">
        <w:rPr>
          <w:rFonts w:ascii="VladaRHSans Lt" w:eastAsia="VladaRHSerif Lt" w:hAnsi="VladaRHSans Lt" w:cs="Times New Roman"/>
          <w:i/>
          <w:sz w:val="20"/>
          <w:szCs w:val="24"/>
        </w:rPr>
        <w:t>Najljepše pjesme za djecu</w:t>
      </w:r>
    </w:p>
    <w:p w:rsidR="002B0C42" w:rsidRDefault="002B0C42" w:rsidP="002B0C42">
      <w:pPr>
        <w:pStyle w:val="Normal10"/>
        <w:spacing w:after="0"/>
        <w:rPr>
          <w:rFonts w:ascii="VladaRHSans Lt" w:eastAsia="VladaRHSerif Lt" w:hAnsi="VladaRHSans Lt" w:cs="Times New Roman"/>
          <w:i/>
          <w:sz w:val="20"/>
          <w:szCs w:val="24"/>
        </w:rPr>
      </w:pPr>
      <w:r w:rsidRPr="00F82FEA">
        <w:rPr>
          <w:rFonts w:ascii="VladaRHSans Lt" w:eastAsia="VladaRHSerif Lt" w:hAnsi="VladaRHSans Lt" w:cs="Times New Roman"/>
          <w:sz w:val="20"/>
          <w:szCs w:val="24"/>
        </w:rPr>
        <w:t xml:space="preserve">Sempé, Jean-Jacques, Goscinny, René, </w:t>
      </w:r>
      <w:r w:rsidRPr="00F82FEA">
        <w:rPr>
          <w:rFonts w:ascii="VladaRHSans Lt" w:eastAsia="VladaRHSerif Lt" w:hAnsi="VladaRHSans Lt" w:cs="Times New Roman"/>
          <w:i/>
          <w:sz w:val="20"/>
          <w:szCs w:val="24"/>
        </w:rPr>
        <w:t>Nikica</w:t>
      </w:r>
    </w:p>
    <w:p w:rsidR="002B0C42" w:rsidRPr="00F82FEA" w:rsidRDefault="002B0C42" w:rsidP="002B0C42">
      <w:pPr>
        <w:pStyle w:val="Normal10"/>
        <w:spacing w:after="0"/>
        <w:rPr>
          <w:rFonts w:ascii="VladaRHSans Lt" w:hAnsi="VladaRHSans Lt" w:cs="Times New Roman"/>
          <w:sz w:val="20"/>
          <w:szCs w:val="24"/>
        </w:rPr>
      </w:pPr>
      <w:r w:rsidRPr="004115C0">
        <w:rPr>
          <w:rFonts w:ascii="VladaRHSans Lt" w:eastAsia="VladaRHSerif Lt" w:hAnsi="VladaRHSans Lt" w:cs="Times New Roman"/>
          <w:sz w:val="20"/>
          <w:szCs w:val="24"/>
        </w:rPr>
        <w:t>Schami, Rafik,</w:t>
      </w:r>
      <w:r>
        <w:rPr>
          <w:rFonts w:ascii="VladaRHSans Lt" w:eastAsia="VladaRHSerif Lt" w:hAnsi="VladaRHSans Lt" w:cs="Times New Roman"/>
          <w:i/>
          <w:sz w:val="20"/>
          <w:szCs w:val="24"/>
        </w:rPr>
        <w:t xml:space="preserve"> Pregršt zvijezda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Spyri, Johanna, </w:t>
      </w:r>
      <w:r w:rsidRPr="00F82FEA">
        <w:rPr>
          <w:rFonts w:ascii="VladaRHSans Lt" w:eastAsia="VladaRHSerif Lt" w:hAnsi="VladaRHSans Lt" w:cs="Times New Roman"/>
          <w:i/>
          <w:sz w:val="20"/>
          <w:szCs w:val="24"/>
        </w:rPr>
        <w:t>Heidi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Šesto, Silvija,</w:t>
      </w:r>
      <w:r w:rsidRPr="00F82FEA">
        <w:rPr>
          <w:rFonts w:ascii="VladaRHSans Lt" w:eastAsia="VladaRHSerif Lt" w:hAnsi="VladaRHSans Lt" w:cs="Times New Roman"/>
          <w:i/>
          <w:sz w:val="20"/>
          <w:szCs w:val="24"/>
        </w:rPr>
        <w:t xml:space="preserve"> Bum Tomica </w:t>
      </w:r>
      <w:r w:rsidRPr="00F82FEA">
        <w:rPr>
          <w:rFonts w:ascii="VladaRHSans Lt" w:eastAsia="VladaRHSerif Lt" w:hAnsi="VladaRHSans Lt" w:cs="Times New Roman"/>
          <w:sz w:val="20"/>
          <w:szCs w:val="24"/>
        </w:rPr>
        <w:t>(izbor iz serije)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Škuflić-Horvat, Ines, (ur.), </w:t>
      </w:r>
      <w:r w:rsidRPr="00F82FEA">
        <w:rPr>
          <w:rFonts w:ascii="VladaRHSans Lt" w:eastAsia="VladaRHSerif Lt" w:hAnsi="VladaRHSans Lt" w:cs="Times New Roman"/>
          <w:i/>
          <w:sz w:val="20"/>
          <w:szCs w:val="24"/>
        </w:rPr>
        <w:t>Kaos prije premijere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Todorovski, Zvonko, </w:t>
      </w:r>
      <w:r w:rsidRPr="00F82FEA">
        <w:rPr>
          <w:rFonts w:ascii="VladaRHSans Lt" w:eastAsia="VladaRHSerif Lt" w:hAnsi="VladaRHSans Lt" w:cs="Times New Roman"/>
          <w:i/>
          <w:sz w:val="20"/>
          <w:szCs w:val="24"/>
        </w:rPr>
        <w:t>Plavi trubač</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Twain, Mark, </w:t>
      </w:r>
      <w:r w:rsidRPr="00F82FEA">
        <w:rPr>
          <w:rFonts w:ascii="VladaRHSans Lt" w:eastAsia="VladaRHSerif Lt" w:hAnsi="VladaRHSans Lt" w:cs="Times New Roman"/>
          <w:i/>
          <w:sz w:val="20"/>
          <w:szCs w:val="24"/>
        </w:rPr>
        <w:t>Doživljaji Huckleberyja Finna</w:t>
      </w:r>
      <w:r w:rsidRPr="00F82FEA">
        <w:rPr>
          <w:rFonts w:ascii="VladaRHSans Lt" w:eastAsia="VladaRHSerif Lt" w:hAnsi="VladaRHSans Lt" w:cs="Times New Roman"/>
          <w:i/>
          <w:sz w:val="20"/>
          <w:szCs w:val="24"/>
        </w:rPr>
        <w:br/>
      </w:r>
      <w:r w:rsidRPr="00F82FEA">
        <w:rPr>
          <w:rFonts w:ascii="VladaRHSans Lt" w:eastAsia="VladaRHSerif Lt" w:hAnsi="VladaRHSans Lt" w:cs="Times New Roman"/>
          <w:sz w:val="20"/>
          <w:szCs w:val="24"/>
        </w:rPr>
        <w:t xml:space="preserve">Winterfeld, Henry, </w:t>
      </w:r>
      <w:r w:rsidRPr="00F82FEA">
        <w:rPr>
          <w:rFonts w:ascii="VladaRHSans Lt" w:eastAsia="VladaRHSerif Lt" w:hAnsi="VladaRHSans Lt" w:cs="Times New Roman"/>
          <w:i/>
          <w:sz w:val="20"/>
          <w:szCs w:val="24"/>
        </w:rPr>
        <w:t>Timpetill</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Zidar-Bogadi, Nada, </w:t>
      </w:r>
      <w:r w:rsidRPr="00F82FEA">
        <w:rPr>
          <w:rFonts w:ascii="VladaRHSans Lt" w:eastAsia="VladaRHSerif Lt" w:hAnsi="VladaRHSans Lt" w:cs="Times New Roman"/>
          <w:i/>
          <w:sz w:val="20"/>
          <w:szCs w:val="24"/>
        </w:rPr>
        <w:t>Plavi san</w:t>
      </w:r>
    </w:p>
    <w:p w:rsidR="002B0C42" w:rsidRDefault="002B0C42" w:rsidP="002B0C42">
      <w:pPr>
        <w:pStyle w:val="Normal10"/>
        <w:spacing w:after="0"/>
        <w:rPr>
          <w:rFonts w:ascii="VladaRHSans Lt" w:eastAsia="VladaRHSerif Lt" w:hAnsi="VladaRHSans Lt" w:cs="Times New Roman"/>
          <w:i/>
          <w:sz w:val="20"/>
          <w:szCs w:val="24"/>
        </w:rPr>
      </w:pPr>
      <w:r w:rsidRPr="00F82FEA">
        <w:rPr>
          <w:rFonts w:ascii="VladaRHSans Lt" w:eastAsia="VladaRHSerif Lt" w:hAnsi="VladaRHSans Lt" w:cs="Times New Roman"/>
          <w:sz w:val="20"/>
          <w:szCs w:val="24"/>
        </w:rPr>
        <w:t xml:space="preserve">Zlatar, Pero, </w:t>
      </w:r>
      <w:r w:rsidRPr="00F82FEA">
        <w:rPr>
          <w:rFonts w:ascii="VladaRHSans Lt" w:eastAsia="VladaRHSerif Lt" w:hAnsi="VladaRHSans Lt" w:cs="Times New Roman"/>
          <w:i/>
          <w:sz w:val="20"/>
          <w:szCs w:val="24"/>
        </w:rPr>
        <w:t>Otključani globus</w:t>
      </w:r>
    </w:p>
    <w:p w:rsidR="002B0C42" w:rsidRPr="00F82FEA" w:rsidRDefault="002B0C42" w:rsidP="002B0C42">
      <w:pPr>
        <w:pStyle w:val="Normal10"/>
        <w:spacing w:after="0"/>
        <w:rPr>
          <w:rFonts w:ascii="VladaRHSans Lt" w:hAnsi="VladaRHSans Lt" w:cs="Times New Roman"/>
          <w:sz w:val="20"/>
          <w:szCs w:val="24"/>
        </w:rPr>
      </w:pPr>
      <w:r w:rsidRPr="0027043A">
        <w:rPr>
          <w:rFonts w:ascii="VladaRHSans Lt" w:eastAsia="VladaRHSerif Lt" w:hAnsi="VladaRHSans Lt" w:cs="Times New Roman"/>
          <w:sz w:val="20"/>
          <w:szCs w:val="24"/>
        </w:rPr>
        <w:t>Zubović, Sonja,</w:t>
      </w:r>
      <w:r>
        <w:rPr>
          <w:rFonts w:ascii="VladaRHSans Lt" w:eastAsia="VladaRHSerif Lt" w:hAnsi="VladaRHSans Lt" w:cs="Times New Roman"/>
          <w:i/>
          <w:sz w:val="20"/>
          <w:szCs w:val="24"/>
        </w:rPr>
        <w:t xml:space="preserve"> Pjesme iz prirode i društva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Željeznjak, Mila, </w:t>
      </w:r>
      <w:r w:rsidRPr="00F82FEA">
        <w:rPr>
          <w:rFonts w:ascii="VladaRHSans Lt" w:eastAsia="VladaRHSerif Lt" w:hAnsi="VladaRHSans Lt" w:cs="Times New Roman"/>
          <w:i/>
          <w:sz w:val="20"/>
          <w:szCs w:val="24"/>
        </w:rPr>
        <w:t>Sretne priče</w:t>
      </w:r>
    </w:p>
    <w:p w:rsidR="002B0C42" w:rsidRPr="00F82FEA" w:rsidRDefault="002B0C42" w:rsidP="002B0C42">
      <w:pPr>
        <w:pStyle w:val="Normal10"/>
        <w:spacing w:after="0"/>
        <w:rPr>
          <w:rFonts w:ascii="VladaRHSans Lt" w:hAnsi="VladaRHSans Lt" w:cs="Times New Roman"/>
          <w:sz w:val="20"/>
          <w:szCs w:val="24"/>
        </w:rPr>
      </w:pPr>
    </w:p>
    <w:p w:rsidR="002B0C42" w:rsidRPr="00F82FEA" w:rsidRDefault="002B0C42" w:rsidP="002B0C42">
      <w:pPr>
        <w:pStyle w:val="Normal10"/>
        <w:spacing w:after="0"/>
        <w:rPr>
          <w:rFonts w:ascii="VladaRHSans Lt" w:hAnsi="VladaRHSans Lt" w:cs="Times New Roman"/>
          <w:sz w:val="24"/>
          <w:szCs w:val="24"/>
        </w:rPr>
      </w:pPr>
      <w:r>
        <w:rPr>
          <w:rFonts w:ascii="VladaRHSans Lt" w:eastAsia="VladaRHSans Lt" w:hAnsi="VladaRHSans Lt" w:cs="Times New Roman"/>
          <w:color w:val="25408F"/>
          <w:sz w:val="24"/>
          <w:szCs w:val="24"/>
        </w:rPr>
        <w:t xml:space="preserve">Treći </w:t>
      </w:r>
      <w:r w:rsidRPr="00F82FEA">
        <w:rPr>
          <w:rFonts w:ascii="VladaRHSans Lt" w:eastAsia="VladaRHSans Lt" w:hAnsi="VladaRHSans Lt" w:cs="Times New Roman"/>
          <w:color w:val="25408F"/>
          <w:sz w:val="24"/>
          <w:szCs w:val="24"/>
        </w:rPr>
        <w:t>ciklus</w:t>
      </w:r>
    </w:p>
    <w:p w:rsidR="002B0C42" w:rsidRPr="00F82FEA" w:rsidRDefault="002B0C42" w:rsidP="002B0C42">
      <w:pPr>
        <w:pStyle w:val="Normal10"/>
        <w:spacing w:after="0"/>
        <w:rPr>
          <w:rFonts w:ascii="VladaRHSans Lt" w:hAnsi="VladaRHSans Lt" w:cs="Times New Roman"/>
          <w:sz w:val="24"/>
          <w:szCs w:val="24"/>
        </w:rPr>
      </w:pP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Bitenc, Jadranko, </w:t>
      </w:r>
      <w:r w:rsidRPr="00F82FEA">
        <w:rPr>
          <w:rFonts w:ascii="VladaRHSans Lt" w:eastAsia="VladaRHSerif Lt" w:hAnsi="VladaRHSans Lt" w:cs="Times New Roman"/>
          <w:i/>
          <w:sz w:val="20"/>
          <w:szCs w:val="24"/>
        </w:rPr>
        <w:t>Twist na bazenu / Apsolutni početnici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Boyne, John, </w:t>
      </w:r>
      <w:r w:rsidRPr="00F82FEA">
        <w:rPr>
          <w:rFonts w:ascii="VladaRHSans Lt" w:eastAsia="VladaRHSerif Lt" w:hAnsi="VladaRHSans Lt" w:cs="Times New Roman"/>
          <w:i/>
          <w:sz w:val="20"/>
          <w:szCs w:val="24"/>
        </w:rPr>
        <w:t>Dječak u prugastoj pidžami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Brajko-Livaković, Maja, </w:t>
      </w:r>
      <w:r w:rsidRPr="00F82FEA">
        <w:rPr>
          <w:rFonts w:ascii="VladaRHSans Lt" w:eastAsia="VladaRHSerif Lt" w:hAnsi="VladaRHSans Lt" w:cs="Times New Roman"/>
          <w:i/>
          <w:sz w:val="20"/>
          <w:szCs w:val="24"/>
        </w:rPr>
        <w:t>Kad pobijedi ljubav / Nemoj reći nikome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Bruckner, Karl, </w:t>
      </w:r>
      <w:r w:rsidRPr="00F82FEA">
        <w:rPr>
          <w:rFonts w:ascii="VladaRHSans Lt" w:eastAsia="VladaRHSerif Lt" w:hAnsi="VladaRHSans Lt" w:cs="Times New Roman"/>
          <w:i/>
          <w:sz w:val="20"/>
          <w:szCs w:val="24"/>
        </w:rPr>
        <w:t>Sadako hoće živjeti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Caroll, Lewis, </w:t>
      </w:r>
      <w:r w:rsidRPr="00F82FEA">
        <w:rPr>
          <w:rFonts w:ascii="VladaRHSans Lt" w:eastAsia="VladaRHSerif Lt" w:hAnsi="VladaRHSans Lt" w:cs="Times New Roman"/>
          <w:i/>
          <w:sz w:val="20"/>
          <w:szCs w:val="24"/>
        </w:rPr>
        <w:t>Alisa u zemlji čuda</w:t>
      </w:r>
    </w:p>
    <w:p w:rsidR="002B0C42" w:rsidRDefault="002B0C42" w:rsidP="002B0C42">
      <w:pPr>
        <w:pStyle w:val="Normal10"/>
        <w:spacing w:after="0"/>
        <w:rPr>
          <w:rFonts w:ascii="VladaRHSans Lt" w:eastAsia="VladaRHSerif Lt" w:hAnsi="VladaRHSans Lt" w:cs="Times New Roman"/>
          <w:i/>
          <w:sz w:val="20"/>
          <w:szCs w:val="24"/>
        </w:rPr>
      </w:pPr>
      <w:r w:rsidRPr="00F82FEA">
        <w:rPr>
          <w:rFonts w:ascii="VladaRHSans Lt" w:eastAsia="VladaRHSerif Lt" w:hAnsi="VladaRHSans Lt" w:cs="Times New Roman"/>
          <w:sz w:val="20"/>
          <w:szCs w:val="24"/>
        </w:rPr>
        <w:t xml:space="preserve">Cvenić, Josip, </w:t>
      </w:r>
      <w:r w:rsidRPr="00F82FEA">
        <w:rPr>
          <w:rFonts w:ascii="VladaRHSans Lt" w:eastAsia="VladaRHSerif Lt" w:hAnsi="VladaRHSans Lt" w:cs="Times New Roman"/>
          <w:i/>
          <w:sz w:val="20"/>
          <w:szCs w:val="24"/>
        </w:rPr>
        <w:t>Čvrsto drži joy-stick</w:t>
      </w:r>
    </w:p>
    <w:p w:rsidR="002B0C42" w:rsidRPr="00F82FEA" w:rsidRDefault="002B0C42" w:rsidP="002B0C42">
      <w:pPr>
        <w:pStyle w:val="Normal10"/>
        <w:spacing w:after="0"/>
        <w:rPr>
          <w:rFonts w:ascii="VladaRHSans Lt" w:hAnsi="VladaRHSans Lt" w:cs="Times New Roman"/>
          <w:sz w:val="20"/>
          <w:szCs w:val="24"/>
        </w:rPr>
      </w:pPr>
      <w:r w:rsidRPr="005143D5">
        <w:rPr>
          <w:rFonts w:ascii="VladaRHSans Lt" w:eastAsia="VladaRHSerif Lt" w:hAnsi="VladaRHSans Lt" w:cs="Times New Roman"/>
          <w:sz w:val="20"/>
          <w:szCs w:val="24"/>
        </w:rPr>
        <w:t>Defoe, Daniel,</w:t>
      </w:r>
      <w:r>
        <w:rPr>
          <w:rFonts w:ascii="VladaRHSans Lt" w:eastAsia="VladaRHSerif Lt" w:hAnsi="VladaRHSans Lt" w:cs="Times New Roman"/>
          <w:i/>
          <w:sz w:val="20"/>
          <w:szCs w:val="24"/>
        </w:rPr>
        <w:t xml:space="preserve"> Robinson Crusoe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i/>
          <w:sz w:val="20"/>
          <w:szCs w:val="24"/>
        </w:rPr>
        <w:t>Dnevnik Ane Frank</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Doerr, Anthony, </w:t>
      </w:r>
      <w:r w:rsidRPr="00F82FEA">
        <w:rPr>
          <w:rFonts w:ascii="VladaRHSans Lt" w:eastAsia="VladaRHSerif Lt" w:hAnsi="VladaRHSans Lt" w:cs="Times New Roman"/>
          <w:i/>
          <w:sz w:val="20"/>
          <w:szCs w:val="24"/>
        </w:rPr>
        <w:t>Svjetlo koje ne vidimo</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Domjanić, Dragutin,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Dovjak-Matković, Blanka, </w:t>
      </w:r>
      <w:r w:rsidRPr="00F82FEA">
        <w:rPr>
          <w:rFonts w:ascii="VladaRHSans Lt" w:eastAsia="VladaRHSerif Lt" w:hAnsi="VladaRHSans Lt" w:cs="Times New Roman"/>
          <w:i/>
          <w:sz w:val="20"/>
          <w:szCs w:val="24"/>
        </w:rPr>
        <w:t>Zagrebačka priča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Ellis, Deborah, </w:t>
      </w:r>
      <w:r w:rsidRPr="00F82FEA">
        <w:rPr>
          <w:rFonts w:ascii="VladaRHSans Lt" w:eastAsia="VladaRHSerif Lt" w:hAnsi="VladaRHSans Lt" w:cs="Times New Roman"/>
          <w:i/>
          <w:sz w:val="20"/>
          <w:szCs w:val="24"/>
        </w:rPr>
        <w:t>Djevojčica iz Afganistana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Ende, Michael, </w:t>
      </w:r>
      <w:r w:rsidRPr="00F82FEA">
        <w:rPr>
          <w:rFonts w:ascii="VladaRHSans Lt" w:eastAsia="VladaRHSerif Lt" w:hAnsi="VladaRHSans Lt" w:cs="Times New Roman"/>
          <w:i/>
          <w:sz w:val="20"/>
          <w:szCs w:val="24"/>
        </w:rPr>
        <w:t>Beskrajna priča / Momo</w:t>
      </w:r>
      <w:r w:rsidRPr="00F82FEA">
        <w:rPr>
          <w:rFonts w:ascii="VladaRHSans Lt" w:eastAsia="VladaRHSerif Lt" w:hAnsi="VladaRHSans Lt" w:cs="Times New Roman"/>
          <w:sz w:val="20"/>
          <w:szCs w:val="24"/>
        </w:rPr>
        <w:br/>
        <w:t xml:space="preserve">Felscherinow, Christiane, </w:t>
      </w:r>
      <w:r w:rsidRPr="00F82FEA">
        <w:rPr>
          <w:rFonts w:ascii="VladaRHSans Lt" w:eastAsia="VladaRHSerif Lt" w:hAnsi="VladaRHSans Lt" w:cs="Times New Roman"/>
          <w:i/>
          <w:sz w:val="20"/>
          <w:szCs w:val="24"/>
        </w:rPr>
        <w:t>Mi djeca s kolodvora Zoo</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Galović, Fran,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Gavran, Miro, </w:t>
      </w:r>
      <w:r w:rsidRPr="00F82FEA">
        <w:rPr>
          <w:rFonts w:ascii="VladaRHSans Lt" w:eastAsia="VladaRHSerif Lt" w:hAnsi="VladaRHSans Lt" w:cs="Times New Roman"/>
          <w:i/>
          <w:sz w:val="20"/>
          <w:szCs w:val="24"/>
        </w:rPr>
        <w:t xml:space="preserve">Svašta u mojoj glavi / Zaboravljeni sin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Gavran, Miro, </w:t>
      </w:r>
      <w:r w:rsidRPr="00F82FEA">
        <w:rPr>
          <w:rFonts w:ascii="VladaRHSans Lt" w:eastAsia="VladaRHSerif Lt" w:hAnsi="VladaRHSans Lt" w:cs="Times New Roman"/>
          <w:i/>
          <w:sz w:val="20"/>
          <w:szCs w:val="24"/>
        </w:rPr>
        <w:t>Zaboravi Hollywood / Muž moje žene</w:t>
      </w:r>
    </w:p>
    <w:p w:rsidR="002B0C42" w:rsidRDefault="002B0C42" w:rsidP="002B0C42">
      <w:pPr>
        <w:pStyle w:val="Normal10"/>
        <w:spacing w:after="0"/>
        <w:rPr>
          <w:rFonts w:ascii="VladaRHSans Lt" w:eastAsia="Arial" w:hAnsi="VladaRHSans Lt" w:cs="Times New Roman"/>
          <w:sz w:val="20"/>
          <w:szCs w:val="24"/>
        </w:rPr>
      </w:pPr>
      <w:r w:rsidRPr="00F82FEA">
        <w:rPr>
          <w:rFonts w:ascii="VladaRHSans Lt" w:eastAsia="VladaRHSerif Lt" w:hAnsi="VladaRHSans Lt" w:cs="Times New Roman"/>
          <w:sz w:val="20"/>
          <w:szCs w:val="24"/>
        </w:rPr>
        <w:t xml:space="preserve">Gervais, Drago,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Pr>
          <w:rFonts w:ascii="VladaRHSans Lt" w:eastAsia="Arial" w:hAnsi="VladaRHSans Lt" w:cs="Times New Roman"/>
          <w:sz w:val="20"/>
          <w:szCs w:val="24"/>
        </w:rPr>
        <w:t xml:space="preserve">Grković Janović, Snježana, </w:t>
      </w:r>
      <w:r w:rsidRPr="004115C0">
        <w:rPr>
          <w:rFonts w:ascii="VladaRHSans Lt" w:eastAsia="Arial" w:hAnsi="VladaRHSans Lt" w:cs="Times New Roman"/>
          <w:i/>
          <w:sz w:val="20"/>
          <w:szCs w:val="24"/>
        </w:rPr>
        <w:t>Striborovim stazama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Grozdanić, Ksenija, </w:t>
      </w:r>
      <w:r w:rsidRPr="00F82FEA">
        <w:rPr>
          <w:rFonts w:ascii="VladaRHSans Lt" w:eastAsia="VladaRHSerif Lt" w:hAnsi="VladaRHSans Lt" w:cs="Times New Roman"/>
          <w:i/>
          <w:sz w:val="20"/>
          <w:szCs w:val="24"/>
        </w:rPr>
        <w:t>Nova sam u školi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Hercigonja, Želimir, </w:t>
      </w:r>
      <w:r w:rsidRPr="00F82FEA">
        <w:rPr>
          <w:rFonts w:ascii="VladaRHSans Lt" w:eastAsia="VladaRHSerif Lt" w:hAnsi="VladaRHSans Lt" w:cs="Times New Roman"/>
          <w:i/>
          <w:sz w:val="20"/>
          <w:szCs w:val="24"/>
        </w:rPr>
        <w:t>Tajni leksikon</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Hitrec, Hrvoje, </w:t>
      </w:r>
      <w:r w:rsidRPr="00F82FEA">
        <w:rPr>
          <w:rFonts w:ascii="VladaRHSans Lt" w:eastAsia="VladaRHSerif Lt" w:hAnsi="VladaRHSans Lt" w:cs="Times New Roman"/>
          <w:i/>
          <w:sz w:val="20"/>
          <w:szCs w:val="24"/>
        </w:rPr>
        <w:t>Smogovci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Hornby, Nick, </w:t>
      </w:r>
      <w:r w:rsidRPr="00F82FEA">
        <w:rPr>
          <w:rFonts w:ascii="VladaRHSans Lt" w:eastAsia="VladaRHSerif Lt" w:hAnsi="VladaRHSans Lt" w:cs="Times New Roman"/>
          <w:i/>
          <w:sz w:val="20"/>
          <w:szCs w:val="24"/>
        </w:rPr>
        <w:t>Sve zbog jednog dječaka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Horvat, Joža, </w:t>
      </w:r>
      <w:r w:rsidRPr="00F82FEA">
        <w:rPr>
          <w:rFonts w:ascii="VladaRHSans Lt" w:eastAsia="VladaRHSerif Lt" w:hAnsi="VladaRHSans Lt" w:cs="Times New Roman"/>
          <w:i/>
          <w:sz w:val="20"/>
          <w:szCs w:val="24"/>
        </w:rPr>
        <w:t>Besa / Waitapu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Ibbotsen, Eva, </w:t>
      </w:r>
      <w:r w:rsidRPr="00F82FEA">
        <w:rPr>
          <w:rFonts w:ascii="VladaRHSans Lt" w:eastAsia="VladaRHSerif Lt" w:hAnsi="VladaRHSans Lt" w:cs="Times New Roman"/>
          <w:i/>
          <w:sz w:val="20"/>
          <w:szCs w:val="24"/>
        </w:rPr>
        <w:t>Putovanje na rijeku More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Iveljić, Nada, </w:t>
      </w:r>
      <w:r w:rsidRPr="00F82FEA">
        <w:rPr>
          <w:rFonts w:ascii="VladaRHSans Lt" w:eastAsia="VladaRHSerif Lt" w:hAnsi="VladaRHSans Lt" w:cs="Times New Roman"/>
          <w:i/>
          <w:sz w:val="20"/>
          <w:szCs w:val="24"/>
        </w:rPr>
        <w:t>Svračkovo brdo</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Jan, Bernard,</w:t>
      </w:r>
      <w:r w:rsidRPr="00F82FEA">
        <w:rPr>
          <w:rFonts w:ascii="VladaRHSans Lt" w:eastAsia="VladaRHSerif Lt" w:hAnsi="VladaRHSans Lt" w:cs="Times New Roman"/>
          <w:i/>
          <w:sz w:val="20"/>
          <w:szCs w:val="24"/>
        </w:rPr>
        <w:t xml:space="preserve"> Potraži me ispod duge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Jelačić-Bužimski, Dubravko, </w:t>
      </w:r>
      <w:r w:rsidRPr="00F82FEA">
        <w:rPr>
          <w:rFonts w:ascii="VladaRHSans Lt" w:eastAsia="VladaRHSerif Lt" w:hAnsi="VladaRHSans Lt" w:cs="Times New Roman"/>
          <w:i/>
          <w:sz w:val="20"/>
          <w:szCs w:val="24"/>
        </w:rPr>
        <w:t>Sportski život letećega Martina / Balkanska mafija</w:t>
      </w:r>
      <w:r w:rsidRPr="00F82FEA">
        <w:rPr>
          <w:rFonts w:ascii="VladaRHSans Lt" w:eastAsia="VladaRHSerif Lt" w:hAnsi="VladaRHSans Lt" w:cs="Times New Roman"/>
          <w:i/>
          <w:sz w:val="20"/>
          <w:szCs w:val="24"/>
          <w:highlight w:val="magenta"/>
        </w:rPr>
        <w:t xml:space="preserve"> </w:t>
      </w:r>
      <w:r w:rsidRPr="00F82FEA">
        <w:rPr>
          <w:rFonts w:ascii="VladaRHSans Lt" w:eastAsia="VladaRHSerif Lt" w:hAnsi="VladaRHSans Lt" w:cs="Times New Roman"/>
          <w:sz w:val="20"/>
          <w:szCs w:val="24"/>
          <w:highlight w:val="magenta"/>
          <w:u w:val="single"/>
        </w:rPr>
        <w:br/>
      </w:r>
      <w:r w:rsidRPr="00F82FEA">
        <w:rPr>
          <w:rFonts w:ascii="VladaRHSans Lt" w:eastAsia="VladaRHSerif Lt" w:hAnsi="VladaRHSans Lt" w:cs="Times New Roman"/>
          <w:sz w:val="20"/>
          <w:szCs w:val="24"/>
        </w:rPr>
        <w:t xml:space="preserve">Jurić Zagorka, Marija, </w:t>
      </w:r>
      <w:r w:rsidRPr="00F82FEA">
        <w:rPr>
          <w:rFonts w:ascii="VladaRHSans Lt" w:eastAsia="VladaRHSerif Lt" w:hAnsi="VladaRHSans Lt" w:cs="Times New Roman"/>
          <w:i/>
          <w:sz w:val="20"/>
          <w:szCs w:val="24"/>
        </w:rPr>
        <w:t>Kći Lotršćaka / Tajna krvavog mosta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Kaštelan, Jure,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Kishon, Ephraim, </w:t>
      </w:r>
      <w:r w:rsidRPr="00F82FEA">
        <w:rPr>
          <w:rFonts w:ascii="VladaRHSans Lt" w:eastAsia="VladaRHSerif Lt" w:hAnsi="VladaRHSans Lt" w:cs="Times New Roman"/>
          <w:i/>
          <w:sz w:val="20"/>
          <w:szCs w:val="24"/>
        </w:rPr>
        <w:t>Kod kuće je najgore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lastRenderedPageBreak/>
        <w:t xml:space="preserve">Klepac, Jadranka, </w:t>
      </w:r>
      <w:r w:rsidRPr="00F82FEA">
        <w:rPr>
          <w:rFonts w:ascii="VladaRHSans Lt" w:eastAsia="VladaRHSerif Lt" w:hAnsi="VladaRHSans Lt" w:cs="Times New Roman"/>
          <w:i/>
          <w:sz w:val="20"/>
          <w:szCs w:val="24"/>
        </w:rPr>
        <w:t>Miris knjige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Knižek, Igor, </w:t>
      </w:r>
      <w:r w:rsidRPr="00F82FEA">
        <w:rPr>
          <w:rFonts w:ascii="VladaRHSans Lt" w:eastAsia="VladaRHSerif Lt" w:hAnsi="VladaRHSans Lt" w:cs="Times New Roman"/>
          <w:i/>
          <w:sz w:val="20"/>
          <w:szCs w:val="24"/>
        </w:rPr>
        <w:t>Priča o dva brata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Kolar, Slavko, </w:t>
      </w:r>
      <w:r w:rsidRPr="00F82FEA">
        <w:rPr>
          <w:rFonts w:ascii="VladaRHSans Lt" w:eastAsia="VladaRHSerif Lt" w:hAnsi="VladaRHSans Lt" w:cs="Times New Roman"/>
          <w:i/>
          <w:sz w:val="20"/>
          <w:szCs w:val="24"/>
        </w:rPr>
        <w:t>Breza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Kopjar, Marko, </w:t>
      </w:r>
      <w:r w:rsidRPr="00F82FEA">
        <w:rPr>
          <w:rFonts w:ascii="VladaRHSans Lt" w:eastAsia="VladaRHSerif Lt" w:hAnsi="VladaRHSans Lt" w:cs="Times New Roman"/>
          <w:i/>
          <w:sz w:val="20"/>
          <w:szCs w:val="24"/>
        </w:rPr>
        <w:t>Ljubav, padobranci i izvanzemaljci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Kovačević, Hrvoje, </w:t>
      </w:r>
      <w:r w:rsidRPr="00F82FEA">
        <w:rPr>
          <w:rFonts w:ascii="VladaRHSans Lt" w:eastAsia="VladaRHSerif Lt" w:hAnsi="VladaRHSans Lt" w:cs="Times New Roman"/>
          <w:i/>
          <w:sz w:val="20"/>
          <w:szCs w:val="24"/>
        </w:rPr>
        <w:t>Tajna crne kutije / Idemo dalje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Kovačić, Ivan Goran,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Kovačić, Ivan Goran, izbor iz kratke proze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Krilić, Zlatko, </w:t>
      </w:r>
      <w:r w:rsidRPr="00F82FEA">
        <w:rPr>
          <w:rFonts w:ascii="VladaRHSans Lt" w:eastAsia="VladaRHSerif Lt" w:hAnsi="VladaRHSans Lt" w:cs="Times New Roman"/>
          <w:i/>
          <w:sz w:val="20"/>
          <w:szCs w:val="24"/>
        </w:rPr>
        <w:t>Zabranjena vrata / Veliki zavodnik</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Krklec, Gustav,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Laća, Josip, </w:t>
      </w:r>
      <w:r w:rsidRPr="00F82FEA">
        <w:rPr>
          <w:rFonts w:ascii="VladaRHSans Lt" w:eastAsia="VladaRHSerif Lt" w:hAnsi="VladaRHSans Lt" w:cs="Times New Roman"/>
          <w:i/>
          <w:sz w:val="20"/>
          <w:szCs w:val="24"/>
        </w:rPr>
        <w:t>Grand hotel</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Lewis, Clive Staples, </w:t>
      </w:r>
      <w:r w:rsidRPr="00F82FEA">
        <w:rPr>
          <w:rFonts w:ascii="VladaRHSans Lt" w:eastAsia="VladaRHSerif Lt" w:hAnsi="VladaRHSans Lt" w:cs="Times New Roman"/>
          <w:i/>
          <w:sz w:val="20"/>
          <w:szCs w:val="24"/>
        </w:rPr>
        <w:t>Kronike iz Narnije: Plovidba broda Zorogaza / Princ Caspian</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Macan, Darko, </w:t>
      </w:r>
      <w:r w:rsidRPr="00F82FEA">
        <w:rPr>
          <w:rFonts w:ascii="VladaRHSans Lt" w:eastAsia="VladaRHSerif Lt" w:hAnsi="VladaRHSans Lt" w:cs="Times New Roman"/>
          <w:i/>
          <w:sz w:val="20"/>
          <w:szCs w:val="24"/>
        </w:rPr>
        <w:t>Pavo protiv Pave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Majer, Vjekoslav, </w:t>
      </w:r>
      <w:r w:rsidRPr="00F82FEA">
        <w:rPr>
          <w:rFonts w:ascii="VladaRHSans Lt" w:eastAsia="VladaRHSerif Lt" w:hAnsi="VladaRHSans Lt" w:cs="Times New Roman"/>
          <w:i/>
          <w:sz w:val="20"/>
          <w:szCs w:val="24"/>
        </w:rPr>
        <w:t>Dnevnik maloga Perice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Mayer, Milutin, </w:t>
      </w:r>
      <w:r w:rsidRPr="00F82FEA">
        <w:rPr>
          <w:rFonts w:ascii="VladaRHSans Lt" w:eastAsia="VladaRHSerif Lt" w:hAnsi="VladaRHSans Lt" w:cs="Times New Roman"/>
          <w:i/>
          <w:sz w:val="20"/>
          <w:szCs w:val="24"/>
        </w:rPr>
        <w:t>Dolazak Hrvata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Mihelčić, Nada, </w:t>
      </w:r>
      <w:r w:rsidRPr="00F82FEA">
        <w:rPr>
          <w:rFonts w:ascii="VladaRHSans Lt" w:eastAsia="VladaRHSerif Lt" w:hAnsi="VladaRHSans Lt" w:cs="Times New Roman"/>
          <w:i/>
          <w:sz w:val="20"/>
          <w:szCs w:val="24"/>
        </w:rPr>
        <w:t xml:space="preserve">Bilješke jedne gimnazijalke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Miloš, Damir, </w:t>
      </w:r>
      <w:r w:rsidRPr="00F82FEA">
        <w:rPr>
          <w:rFonts w:ascii="VladaRHSans Lt" w:eastAsia="VladaRHSerif Lt" w:hAnsi="VladaRHSans Lt" w:cs="Times New Roman"/>
          <w:i/>
          <w:sz w:val="20"/>
          <w:szCs w:val="24"/>
        </w:rPr>
        <w:t xml:space="preserve">Bijeli klaun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Miloš, Damir, </w:t>
      </w:r>
      <w:r w:rsidRPr="00F82FEA">
        <w:rPr>
          <w:rFonts w:ascii="VladaRHSans Lt" w:eastAsia="VladaRHSerif Lt" w:hAnsi="VladaRHSans Lt" w:cs="Times New Roman"/>
          <w:i/>
          <w:sz w:val="20"/>
          <w:szCs w:val="24"/>
        </w:rPr>
        <w:t>Kornatske priče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Nazor, Vladimir,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Nazor, Vladimir, izbor iz kratke proze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Nesbø, Jo, </w:t>
      </w:r>
      <w:r w:rsidRPr="00F82FEA">
        <w:rPr>
          <w:rFonts w:ascii="VladaRHSans Lt" w:eastAsia="VladaRHSerif Lt" w:hAnsi="VladaRHSans Lt" w:cs="Times New Roman"/>
          <w:i/>
          <w:sz w:val="20"/>
          <w:szCs w:val="24"/>
        </w:rPr>
        <w:t>Čarobna kupka doktora Proktora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Nöstlinger, Christine, </w:t>
      </w:r>
      <w:r w:rsidRPr="00F82FEA">
        <w:rPr>
          <w:rFonts w:ascii="VladaRHSans Lt" w:eastAsia="VladaRHSerif Lt" w:hAnsi="VladaRHSans Lt" w:cs="Times New Roman"/>
          <w:i/>
          <w:sz w:val="20"/>
          <w:szCs w:val="24"/>
        </w:rPr>
        <w:t>Konrad, dječak iz limenke / Olfi među ženama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Novak, Vjenceslav, </w:t>
      </w:r>
      <w:r w:rsidRPr="00F82FEA">
        <w:rPr>
          <w:rFonts w:ascii="VladaRHSans Lt" w:eastAsia="VladaRHSerif Lt" w:hAnsi="VladaRHSans Lt" w:cs="Times New Roman"/>
          <w:i/>
          <w:sz w:val="20"/>
          <w:szCs w:val="24"/>
        </w:rPr>
        <w:t>Iz velegradskoga podzemlja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Oz, Amos, </w:t>
      </w:r>
      <w:r w:rsidRPr="00F82FEA">
        <w:rPr>
          <w:rFonts w:ascii="VladaRHSans Lt" w:eastAsia="VladaRHSerif Lt" w:hAnsi="VladaRHSans Lt" w:cs="Times New Roman"/>
          <w:i/>
          <w:sz w:val="20"/>
          <w:szCs w:val="24"/>
        </w:rPr>
        <w:t>Iznenada u dubini šume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Paljetak, Luko, </w:t>
      </w:r>
      <w:r w:rsidRPr="00F82FEA">
        <w:rPr>
          <w:rFonts w:ascii="VladaRHSans Lt" w:eastAsia="VladaRHSerif Lt" w:hAnsi="VladaRHSans Lt" w:cs="Times New Roman"/>
          <w:i/>
          <w:sz w:val="20"/>
          <w:szCs w:val="24"/>
        </w:rPr>
        <w:t>Grenlandski leptir</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Paljetak, Luko,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Parun, Vesna,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Pavličić, Pavao, </w:t>
      </w:r>
      <w:r w:rsidRPr="00F82FEA">
        <w:rPr>
          <w:rFonts w:ascii="VladaRHSans Lt" w:eastAsia="VladaRHSerif Lt" w:hAnsi="VladaRHSans Lt" w:cs="Times New Roman"/>
          <w:i/>
          <w:sz w:val="20"/>
          <w:szCs w:val="24"/>
        </w:rPr>
        <w:t>Dobri duh Zagreba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Pichon, Liz, </w:t>
      </w:r>
      <w:r w:rsidRPr="00F82FEA">
        <w:rPr>
          <w:rFonts w:ascii="VladaRHSans Lt" w:eastAsia="VladaRHSerif Lt" w:hAnsi="VladaRHSans Lt" w:cs="Times New Roman"/>
          <w:i/>
          <w:sz w:val="20"/>
          <w:szCs w:val="24"/>
        </w:rPr>
        <w:t xml:space="preserve">Tom Gates  </w:t>
      </w:r>
      <w:r w:rsidRPr="00F82FEA">
        <w:rPr>
          <w:rFonts w:ascii="VladaRHSans Lt" w:eastAsia="VladaRHSerif Lt" w:hAnsi="Times New Roman" w:cs="Times New Roman"/>
          <w:i/>
          <w:sz w:val="20"/>
          <w:szCs w:val="24"/>
        </w:rPr>
        <w:t>̶</w:t>
      </w:r>
      <w:r w:rsidRPr="00F82FEA">
        <w:rPr>
          <w:rFonts w:ascii="VladaRHSans Lt" w:eastAsia="VladaRHSerif Lt" w:hAnsi="VladaRHSans Lt" w:cs="Times New Roman"/>
          <w:i/>
          <w:sz w:val="20"/>
          <w:szCs w:val="24"/>
        </w:rPr>
        <w:t xml:space="preserve">  Moj savršeni svijet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Pilić, Sanja, </w:t>
      </w:r>
      <w:r>
        <w:rPr>
          <w:rFonts w:ascii="VladaRHSans Lt" w:eastAsia="VladaRHSerif Lt" w:hAnsi="VladaRHSans Lt" w:cs="Times New Roman"/>
          <w:i/>
          <w:sz w:val="20"/>
          <w:szCs w:val="24"/>
        </w:rPr>
        <w:t xml:space="preserve">O mamama sve najbolje </w:t>
      </w:r>
      <w:r w:rsidRPr="00F82FEA">
        <w:rPr>
          <w:rFonts w:ascii="VladaRHSans Lt" w:eastAsia="VladaRHSerif Lt" w:hAnsi="VladaRHSans Lt" w:cs="Times New Roman"/>
          <w:i/>
          <w:sz w:val="20"/>
          <w:szCs w:val="24"/>
        </w:rPr>
        <w:t>/ Sasvim sam popubertetio</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Polak, Sanja, </w:t>
      </w:r>
      <w:r w:rsidRPr="00F82FEA">
        <w:rPr>
          <w:rFonts w:ascii="VladaRHSans Lt" w:eastAsia="VladaRHSerif Lt" w:hAnsi="VladaRHSans Lt" w:cs="Times New Roman"/>
          <w:i/>
          <w:sz w:val="20"/>
          <w:szCs w:val="24"/>
        </w:rPr>
        <w:t>Pobuna Pauline P. / Skijaški dnevnik Pauline P.</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Pongrašić-Đokić, Ana, </w:t>
      </w:r>
      <w:r w:rsidRPr="00F82FEA">
        <w:rPr>
          <w:rFonts w:ascii="VladaRHSans Lt" w:eastAsia="VladaRHSerif Lt" w:hAnsi="VladaRHSans Lt" w:cs="Times New Roman"/>
          <w:i/>
          <w:sz w:val="20"/>
          <w:szCs w:val="24"/>
        </w:rPr>
        <w:t>Grozdana na zrnu papra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Pongrašić, Zoran, </w:t>
      </w:r>
      <w:r w:rsidRPr="00F82FEA">
        <w:rPr>
          <w:rFonts w:ascii="VladaRHSans Lt" w:eastAsia="VladaRHSerif Lt" w:hAnsi="VladaRHSans Lt" w:cs="Times New Roman"/>
          <w:i/>
          <w:sz w:val="20"/>
          <w:szCs w:val="24"/>
        </w:rPr>
        <w:t>Djevojčica koja je preskočila nebesa ili Gumi-gumi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Pongrašić, Zoran, </w:t>
      </w:r>
      <w:r w:rsidRPr="00F82FEA">
        <w:rPr>
          <w:rFonts w:ascii="VladaRHSans Lt" w:eastAsia="VladaRHSerif Lt" w:hAnsi="VladaRHSans Lt" w:cs="Times New Roman"/>
          <w:i/>
          <w:sz w:val="20"/>
          <w:szCs w:val="24"/>
        </w:rPr>
        <w:t>Čuvari sreće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Primorac, Branka, </w:t>
      </w:r>
      <w:r w:rsidRPr="00F82FEA">
        <w:rPr>
          <w:rFonts w:ascii="VladaRHSans Lt" w:eastAsia="VladaRHSerif Lt" w:hAnsi="VladaRHSans Lt" w:cs="Times New Roman"/>
          <w:i/>
          <w:sz w:val="20"/>
          <w:szCs w:val="24"/>
        </w:rPr>
        <w:t>Maturalac / Divlje godine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lastRenderedPageBreak/>
        <w:t xml:space="preserve">Prosenjak, Božidar, </w:t>
      </w:r>
      <w:r w:rsidRPr="00F82FEA">
        <w:rPr>
          <w:rFonts w:ascii="VladaRHSans Lt" w:eastAsia="VladaRHSerif Lt" w:hAnsi="VladaRHSans Lt" w:cs="Times New Roman"/>
          <w:i/>
          <w:sz w:val="20"/>
          <w:szCs w:val="24"/>
        </w:rPr>
        <w:t>Divlji konj</w:t>
      </w:r>
      <w:r w:rsidRPr="00F82FEA">
        <w:rPr>
          <w:rFonts w:ascii="VladaRHSans Lt" w:eastAsia="VladaRHSerif Lt" w:hAnsi="VladaRHSans Lt" w:cs="Times New Roman"/>
          <w:sz w:val="20"/>
          <w:szCs w:val="24"/>
        </w:rPr>
        <w:br/>
        <w:t xml:space="preserve">Pullman, Philip, </w:t>
      </w:r>
      <w:r w:rsidRPr="00F82FEA">
        <w:rPr>
          <w:rFonts w:ascii="VladaRHSans Lt" w:eastAsia="VladaRHSerif Lt" w:hAnsi="VladaRHSans Lt" w:cs="Times New Roman"/>
          <w:i/>
          <w:sz w:val="20"/>
          <w:szCs w:val="24"/>
        </w:rPr>
        <w:t>Jantarni dalekozor (</w:t>
      </w:r>
      <w:r w:rsidRPr="00F82FEA">
        <w:rPr>
          <w:rFonts w:ascii="VladaRHSans Lt" w:eastAsia="VladaRHSerif Lt" w:hAnsi="VladaRHSans Lt" w:cs="Times New Roman"/>
          <w:sz w:val="20"/>
          <w:szCs w:val="24"/>
        </w:rPr>
        <w:t>trilogija</w:t>
      </w:r>
      <w:r w:rsidRPr="00F82FEA">
        <w:rPr>
          <w:rFonts w:ascii="VladaRHSans Lt" w:eastAsia="VladaRHSerif Lt" w:hAnsi="VladaRHSans Lt" w:cs="Times New Roman"/>
          <w:i/>
          <w:sz w:val="20"/>
          <w:szCs w:val="24"/>
        </w:rPr>
        <w:t xml:space="preserve"> Njegove tamne stvari)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Rajki, Igor, </w:t>
      </w:r>
      <w:r w:rsidRPr="00F82FEA">
        <w:rPr>
          <w:rFonts w:ascii="VladaRHSans Lt" w:eastAsia="VladaRHSerif Lt" w:hAnsi="VladaRHSans Lt" w:cs="Times New Roman"/>
          <w:i/>
          <w:sz w:val="20"/>
          <w:szCs w:val="24"/>
        </w:rPr>
        <w:t xml:space="preserve">Posuđene ispričnice / Mamac za duhove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Riordan, Rick, </w:t>
      </w:r>
      <w:r w:rsidRPr="00F82FEA">
        <w:rPr>
          <w:rFonts w:ascii="VladaRHSans Lt" w:eastAsia="VladaRHSerif Lt" w:hAnsi="VladaRHSans Lt" w:cs="Times New Roman"/>
          <w:i/>
          <w:sz w:val="20"/>
          <w:szCs w:val="24"/>
        </w:rPr>
        <w:t>Kradljivac gromova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Rowling, Joanne Kathleen, </w:t>
      </w:r>
      <w:r w:rsidRPr="00F82FEA">
        <w:rPr>
          <w:rFonts w:ascii="VladaRHSans Lt" w:eastAsia="VladaRHSerif Lt" w:hAnsi="VladaRHSans Lt" w:cs="Times New Roman"/>
          <w:i/>
          <w:sz w:val="20"/>
          <w:szCs w:val="24"/>
        </w:rPr>
        <w:t>Harry Potter i kamen mudraca / HarryPotter i darovi smrti</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Rundek, Melita, </w:t>
      </w:r>
      <w:r w:rsidRPr="00F82FEA">
        <w:rPr>
          <w:rFonts w:ascii="VladaRHSans Lt" w:eastAsia="VladaRHSerif Lt" w:hAnsi="VladaRHSans Lt" w:cs="Times New Roman"/>
          <w:i/>
          <w:sz w:val="20"/>
          <w:szCs w:val="24"/>
        </w:rPr>
        <w:t xml:space="preserve">Psima ulaz zabranjen / </w:t>
      </w:r>
      <w:r>
        <w:rPr>
          <w:rFonts w:ascii="VladaRHSans Lt" w:eastAsia="VladaRHSerif Lt" w:hAnsi="VladaRHSans Lt" w:cs="Times New Roman"/>
          <w:i/>
          <w:sz w:val="20"/>
          <w:szCs w:val="24"/>
        </w:rPr>
        <w:t>Kupit će ti tata koturaljke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Saint-Exupéry, de Antoine, </w:t>
      </w:r>
      <w:r w:rsidRPr="00F82FEA">
        <w:rPr>
          <w:rFonts w:ascii="VladaRHSans Lt" w:eastAsia="VladaRHSerif Lt" w:hAnsi="VladaRHSans Lt" w:cs="Times New Roman"/>
          <w:i/>
          <w:sz w:val="20"/>
          <w:szCs w:val="24"/>
        </w:rPr>
        <w:t>Mali princ</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Schwab, Gustav, </w:t>
      </w:r>
      <w:r w:rsidRPr="00F82FEA">
        <w:rPr>
          <w:rFonts w:ascii="VladaRHSans Lt" w:eastAsia="VladaRHSerif Lt" w:hAnsi="VladaRHSans Lt" w:cs="Times New Roman"/>
          <w:i/>
          <w:sz w:val="20"/>
          <w:szCs w:val="24"/>
        </w:rPr>
        <w:t>Najljepše priče klasične starine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Storić, Šime,</w:t>
      </w:r>
      <w:r w:rsidRPr="00F82FEA">
        <w:rPr>
          <w:rFonts w:ascii="VladaRHSans Lt" w:eastAsia="VladaRHSerif Lt" w:hAnsi="VladaRHSans Lt" w:cs="Times New Roman"/>
          <w:i/>
          <w:sz w:val="20"/>
          <w:szCs w:val="24"/>
        </w:rPr>
        <w:t xml:space="preserve"> Mačka se uvijek dočeka na noge / Jana, volim te, al' stvarno</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Sienkiewicz, Henryk, </w:t>
      </w:r>
      <w:r w:rsidRPr="00F82FEA">
        <w:rPr>
          <w:rFonts w:ascii="VladaRHSans Lt" w:eastAsia="VladaRHSerif Lt" w:hAnsi="VladaRHSans Lt" w:cs="Times New Roman"/>
          <w:i/>
          <w:sz w:val="20"/>
          <w:szCs w:val="24"/>
        </w:rPr>
        <w:t>Kroz pustinju i prašumu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Šajatović, Ivona, </w:t>
      </w:r>
      <w:r w:rsidRPr="00F82FEA">
        <w:rPr>
          <w:rFonts w:ascii="VladaRHSans Lt" w:eastAsia="VladaRHSerif Lt" w:hAnsi="VladaRHSans Lt" w:cs="Times New Roman"/>
          <w:i/>
          <w:sz w:val="20"/>
          <w:szCs w:val="24"/>
        </w:rPr>
        <w:t>Tajna ogrlice sa sedam rubin</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Šenoa, August, </w:t>
      </w:r>
      <w:r w:rsidRPr="00F82FEA">
        <w:rPr>
          <w:rFonts w:ascii="VladaRHSans Lt" w:eastAsia="VladaRHSerif Lt" w:hAnsi="VladaRHSans Lt" w:cs="Times New Roman"/>
          <w:i/>
          <w:sz w:val="20"/>
          <w:szCs w:val="24"/>
        </w:rPr>
        <w:t>Kameni svatovi, Postolar i vrag</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Šesto, Silvija, </w:t>
      </w:r>
      <w:r w:rsidRPr="00F82FEA">
        <w:rPr>
          <w:rFonts w:ascii="VladaRHSans Lt" w:eastAsia="VladaRHSerif Lt" w:hAnsi="VladaRHSans Lt" w:cs="Times New Roman"/>
          <w:i/>
          <w:sz w:val="20"/>
          <w:szCs w:val="24"/>
        </w:rPr>
        <w:t>Debela / Tko je ubio Pašteticu</w:t>
      </w:r>
      <w:r w:rsidRPr="00F82FEA">
        <w:rPr>
          <w:rFonts w:ascii="VladaRHSans Lt" w:eastAsia="VladaRHSerif Lt" w:hAnsi="VladaRHSans Lt" w:cs="Times New Roman"/>
          <w:sz w:val="20"/>
          <w:szCs w:val="24"/>
        </w:rPr>
        <w:t xml:space="preserve">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Šimunović, Dinko, </w:t>
      </w:r>
      <w:r w:rsidRPr="00F82FEA">
        <w:rPr>
          <w:rFonts w:ascii="VladaRHSans Lt" w:eastAsia="VladaRHSerif Lt" w:hAnsi="VladaRHSans Lt" w:cs="Times New Roman"/>
          <w:i/>
          <w:sz w:val="20"/>
          <w:szCs w:val="24"/>
        </w:rPr>
        <w:t>Alkar / Duga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Škrinjarić, Sunčana, </w:t>
      </w:r>
      <w:r w:rsidRPr="00F82FEA">
        <w:rPr>
          <w:rFonts w:ascii="VladaRHSans Lt" w:eastAsia="VladaRHSerif Lt" w:hAnsi="VladaRHSans Lt" w:cs="Times New Roman"/>
          <w:i/>
          <w:sz w:val="20"/>
          <w:szCs w:val="24"/>
        </w:rPr>
        <w:t>Ulica predaka / Čarobni prosjak</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Škuflić-Horvat, Ines, (ur.), </w:t>
      </w:r>
      <w:r w:rsidRPr="00F82FEA">
        <w:rPr>
          <w:rFonts w:ascii="VladaRHSans Lt" w:eastAsia="VladaRHSerif Lt" w:hAnsi="VladaRHSans Lt" w:cs="Times New Roman"/>
          <w:i/>
          <w:sz w:val="20"/>
          <w:szCs w:val="24"/>
        </w:rPr>
        <w:t>Maštoplov / Panika u Strahogradu</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Tadijanović, Dragutin, </w:t>
      </w:r>
      <w:r w:rsidRPr="00F82FEA">
        <w:rPr>
          <w:rFonts w:ascii="VladaRHSans Lt" w:eastAsia="Arial" w:hAnsi="VladaRHSans Lt" w:cs="Times New Roman"/>
          <w:sz w:val="20"/>
          <w:szCs w:val="24"/>
          <w:highlight w:val="white"/>
        </w:rPr>
        <w:t>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Tihi-Stepanić, Jasminka, </w:t>
      </w:r>
      <w:r w:rsidRPr="00F82FEA">
        <w:rPr>
          <w:rFonts w:ascii="VladaRHSans Lt" w:eastAsia="VladaRHSerif Lt" w:hAnsi="VladaRHSans Lt" w:cs="Times New Roman"/>
          <w:i/>
          <w:sz w:val="20"/>
          <w:szCs w:val="24"/>
        </w:rPr>
        <w:t xml:space="preserve">Imaš fejs? </w:t>
      </w:r>
      <w:r>
        <w:rPr>
          <w:rFonts w:ascii="VladaRHSans Lt" w:eastAsia="VladaRHSerif Lt" w:hAnsi="VladaRHSans Lt" w:cs="Times New Roman"/>
          <w:i/>
          <w:sz w:val="20"/>
          <w:szCs w:val="24"/>
        </w:rPr>
        <w:t xml:space="preserve">/ </w:t>
      </w:r>
      <w:r w:rsidRPr="00F82FEA">
        <w:rPr>
          <w:rFonts w:ascii="VladaRHSans Lt" w:eastAsia="VladaRHSerif Lt" w:hAnsi="VladaRHSans Lt" w:cs="Times New Roman"/>
          <w:i/>
          <w:sz w:val="20"/>
          <w:szCs w:val="24"/>
        </w:rPr>
        <w:t>Baš kao HarryPotter</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Tolkien, John Ronald Reuel, </w:t>
      </w:r>
      <w:r w:rsidRPr="00F82FEA">
        <w:rPr>
          <w:rFonts w:ascii="VladaRHSans Lt" w:eastAsia="VladaRHSerif Lt" w:hAnsi="VladaRHSans Lt" w:cs="Times New Roman"/>
          <w:i/>
          <w:sz w:val="20"/>
          <w:szCs w:val="24"/>
        </w:rPr>
        <w:t>Hobit</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Townsend, Sue, </w:t>
      </w:r>
      <w:r w:rsidRPr="00F82FEA">
        <w:rPr>
          <w:rFonts w:ascii="VladaRHSans Lt" w:eastAsia="VladaRHSerif Lt" w:hAnsi="VladaRHSans Lt" w:cs="Times New Roman"/>
          <w:i/>
          <w:sz w:val="20"/>
          <w:szCs w:val="24"/>
        </w:rPr>
        <w:t xml:space="preserve">Tajni dnevnik Adriana Molea </w:t>
      </w:r>
    </w:p>
    <w:p w:rsidR="002B0C42" w:rsidRDefault="002B0C42" w:rsidP="002B0C42">
      <w:pPr>
        <w:pStyle w:val="Normal10"/>
        <w:spacing w:after="0"/>
        <w:rPr>
          <w:rFonts w:ascii="VladaRHSans Lt" w:eastAsia="VladaRHSerif Lt" w:hAnsi="VladaRHSans Lt" w:cs="Times New Roman"/>
          <w:sz w:val="20"/>
          <w:szCs w:val="24"/>
        </w:rPr>
      </w:pPr>
      <w:r>
        <w:rPr>
          <w:rFonts w:ascii="VladaRHSans Lt" w:eastAsia="VladaRHSerif Lt" w:hAnsi="VladaRHSans Lt" w:cs="Times New Roman"/>
          <w:sz w:val="20"/>
          <w:szCs w:val="24"/>
        </w:rPr>
        <w:t xml:space="preserve">Tribus Goran, </w:t>
      </w:r>
      <w:r w:rsidRPr="006E0495">
        <w:rPr>
          <w:rFonts w:ascii="VladaRHSans Lt" w:eastAsia="VladaRHSerif Lt" w:hAnsi="VladaRHSans Lt" w:cs="Times New Roman"/>
          <w:i/>
          <w:sz w:val="20"/>
          <w:szCs w:val="24"/>
        </w:rPr>
        <w:t>Ne dao Bog većeg zla</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Tribuson, Goran, </w:t>
      </w:r>
      <w:r w:rsidRPr="00F82FEA">
        <w:rPr>
          <w:rFonts w:ascii="VladaRHSans Lt" w:eastAsia="VladaRHSerif Lt" w:hAnsi="VladaRHSans Lt" w:cs="Times New Roman"/>
          <w:i/>
          <w:sz w:val="20"/>
          <w:szCs w:val="24"/>
        </w:rPr>
        <w:t>Rani dani</w:t>
      </w:r>
      <w:r>
        <w:rPr>
          <w:rFonts w:ascii="VladaRHSans Lt" w:eastAsia="VladaRHSerif Lt" w:hAnsi="VladaRHSans Lt" w:cs="Times New Roman"/>
          <w:i/>
          <w:sz w:val="20"/>
          <w:szCs w:val="24"/>
        </w:rPr>
        <w:t xml:space="preserve"> / Mrtva priroda</w:t>
      </w:r>
      <w:r w:rsidRPr="00F82FEA">
        <w:rPr>
          <w:rFonts w:ascii="VladaRHSans Lt" w:eastAsia="VladaRHSerif Lt" w:hAnsi="VladaRHSans Lt" w:cs="Times New Roman"/>
          <w:i/>
          <w:sz w:val="20"/>
          <w:szCs w:val="24"/>
        </w:rPr>
        <w:t xml:space="preserve"> </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Verne, Jules, </w:t>
      </w:r>
      <w:r w:rsidRPr="00F82FEA">
        <w:rPr>
          <w:rFonts w:ascii="VladaRHSans Lt" w:eastAsia="VladaRHSerif Lt" w:hAnsi="VladaRHSans Lt" w:cs="Times New Roman"/>
          <w:i/>
          <w:sz w:val="20"/>
          <w:szCs w:val="24"/>
        </w:rPr>
        <w:t>Put u središte zemlje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Wilde, Oscar, izbor iz kratke proze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 xml:space="preserve">Zusak, Markus, </w:t>
      </w:r>
      <w:r w:rsidRPr="00F82FEA">
        <w:rPr>
          <w:rFonts w:ascii="VladaRHSans Lt" w:eastAsia="VladaRHSerif Lt" w:hAnsi="VladaRHSans Lt" w:cs="Times New Roman"/>
          <w:i/>
          <w:sz w:val="20"/>
          <w:szCs w:val="24"/>
        </w:rPr>
        <w:t>Kradljivica knjiga</w:t>
      </w:r>
    </w:p>
    <w:p w:rsidR="002B0C42" w:rsidRPr="00F82FEA" w:rsidRDefault="002B0C42" w:rsidP="002B0C42">
      <w:pPr>
        <w:pStyle w:val="Normal10"/>
        <w:spacing w:after="0"/>
        <w:rPr>
          <w:rFonts w:ascii="VladaRHSans Lt" w:hAnsi="VladaRHSans Lt" w:cs="Times New Roman"/>
          <w:sz w:val="24"/>
          <w:szCs w:val="24"/>
        </w:rPr>
      </w:pPr>
    </w:p>
    <w:p w:rsidR="002B0C42" w:rsidRPr="00F82FEA" w:rsidRDefault="002B0C42" w:rsidP="002B0C42">
      <w:pPr>
        <w:pStyle w:val="Normal10"/>
        <w:spacing w:after="240"/>
        <w:rPr>
          <w:rFonts w:ascii="VladaRHSans Lt" w:hAnsi="VladaRHSans Lt" w:cs="Times New Roman"/>
          <w:sz w:val="24"/>
          <w:szCs w:val="24"/>
        </w:rPr>
      </w:pPr>
      <w:r w:rsidRPr="00F82FEA">
        <w:rPr>
          <w:rFonts w:ascii="VladaRHSans Lt" w:eastAsia="VladaRHSans Lt" w:hAnsi="VladaRHSans Lt" w:cs="Times New Roman"/>
          <w:color w:val="25408F"/>
          <w:sz w:val="24"/>
          <w:szCs w:val="24"/>
        </w:rPr>
        <w:t>Četvrti i peti ciklus</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Ahmatova, Ana,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Alighieri, Dante, </w:t>
      </w:r>
      <w:r w:rsidRPr="00F82FEA">
        <w:rPr>
          <w:rFonts w:ascii="VladaRHSans Lt" w:eastAsia="Arial" w:hAnsi="VladaRHSans Lt" w:cs="Times New Roman"/>
          <w:i/>
          <w:sz w:val="20"/>
          <w:szCs w:val="24"/>
        </w:rPr>
        <w:t>Božanstvena komedija</w:t>
      </w:r>
      <w:r w:rsidRPr="00F82FEA">
        <w:rPr>
          <w:rFonts w:ascii="VladaRHSans Lt" w:eastAsia="Arial" w:hAnsi="VladaRHSans Lt" w:cs="Times New Roman"/>
          <w:sz w:val="20"/>
          <w:szCs w:val="24"/>
        </w:rPr>
        <w:t xml:space="preserve"> (izbor)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Ammaniti, Niccolo, </w:t>
      </w:r>
      <w:r w:rsidRPr="00F82FEA">
        <w:rPr>
          <w:rFonts w:ascii="VladaRHSans Lt" w:eastAsia="Arial" w:hAnsi="VladaRHSans Lt" w:cs="Times New Roman"/>
          <w:i/>
          <w:sz w:val="20"/>
          <w:szCs w:val="24"/>
        </w:rPr>
        <w:t>Nek zabava počne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Andrić, Ivo</w:t>
      </w:r>
      <w:r w:rsidRPr="00F82FEA">
        <w:rPr>
          <w:rFonts w:ascii="VladaRHSans Lt" w:eastAsia="Arial" w:hAnsi="VladaRHSans Lt" w:cs="Times New Roman"/>
          <w:i/>
          <w:sz w:val="20"/>
          <w:szCs w:val="24"/>
        </w:rPr>
        <w:t>, Na Drini ćuprija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Aralica, Ivo</w:t>
      </w:r>
      <w:r w:rsidRPr="00F82FEA">
        <w:rPr>
          <w:rFonts w:ascii="VladaRHSans Lt" w:eastAsia="Arial" w:hAnsi="VladaRHSans Lt" w:cs="Times New Roman"/>
          <w:i/>
          <w:sz w:val="20"/>
          <w:szCs w:val="24"/>
        </w:rPr>
        <w:t>, Psi u trgovištu</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Atwood, Margaret, </w:t>
      </w:r>
      <w:r w:rsidRPr="00F82FEA">
        <w:rPr>
          <w:rFonts w:ascii="VladaRHSans Lt" w:eastAsia="Arial" w:hAnsi="VladaRHSans Lt" w:cs="Times New Roman"/>
          <w:i/>
          <w:sz w:val="20"/>
          <w:szCs w:val="24"/>
        </w:rPr>
        <w:t>Sluškinjina priča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lastRenderedPageBreak/>
        <w:t xml:space="preserve">Balzac, Honore de, </w:t>
      </w:r>
      <w:r w:rsidRPr="00F82FEA">
        <w:rPr>
          <w:rFonts w:ascii="VladaRHSans Lt" w:eastAsia="Arial" w:hAnsi="VladaRHSans Lt" w:cs="Times New Roman"/>
          <w:i/>
          <w:sz w:val="20"/>
          <w:szCs w:val="24"/>
        </w:rPr>
        <w:t>Otac Goriot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Baretić, Renato, </w:t>
      </w:r>
      <w:r w:rsidRPr="00F82FEA">
        <w:rPr>
          <w:rFonts w:ascii="VladaRHSans Lt" w:eastAsia="Arial" w:hAnsi="VladaRHSans Lt" w:cs="Times New Roman"/>
          <w:i/>
          <w:sz w:val="20"/>
          <w:szCs w:val="24"/>
        </w:rPr>
        <w:t>Osmi povjerenik</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Baricco, Alessandro, </w:t>
      </w:r>
      <w:r w:rsidRPr="00F82FEA">
        <w:rPr>
          <w:rFonts w:ascii="VladaRHSans Lt" w:eastAsia="Arial" w:hAnsi="VladaRHSans Lt" w:cs="Times New Roman"/>
          <w:i/>
          <w:sz w:val="20"/>
          <w:szCs w:val="24"/>
        </w:rPr>
        <w:t>Ocean more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Bauer, Ludwig, </w:t>
      </w:r>
      <w:r w:rsidRPr="00F82FEA">
        <w:rPr>
          <w:rFonts w:ascii="VladaRHSans Lt" w:eastAsia="Arial" w:hAnsi="VladaRHSans Lt" w:cs="Times New Roman"/>
          <w:i/>
          <w:sz w:val="20"/>
          <w:szCs w:val="24"/>
        </w:rPr>
        <w:t>Zavičaj, zaborav</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Beckett, Samuel, </w:t>
      </w:r>
      <w:r w:rsidRPr="00F82FEA">
        <w:rPr>
          <w:rFonts w:ascii="VladaRHSans Lt" w:eastAsia="Arial" w:hAnsi="VladaRHSans Lt" w:cs="Times New Roman"/>
          <w:i/>
          <w:sz w:val="20"/>
          <w:szCs w:val="24"/>
        </w:rPr>
        <w:t>Čekajući Godota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Begović, Milan, </w:t>
      </w:r>
      <w:r w:rsidRPr="00F82FEA">
        <w:rPr>
          <w:rFonts w:ascii="VladaRHSans Lt" w:eastAsia="Arial" w:hAnsi="VladaRHSans Lt" w:cs="Times New Roman"/>
          <w:i/>
          <w:sz w:val="20"/>
          <w:szCs w:val="24"/>
        </w:rPr>
        <w:t xml:space="preserve">Bez </w:t>
      </w:r>
      <w:r>
        <w:rPr>
          <w:rFonts w:ascii="VladaRHSans Lt" w:eastAsia="Arial" w:hAnsi="VladaRHSans Lt" w:cs="Times New Roman"/>
          <w:i/>
          <w:sz w:val="20"/>
          <w:szCs w:val="24"/>
        </w:rPr>
        <w:t>trećega, Pustolov pred vratima, Kvartet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i/>
          <w:sz w:val="20"/>
          <w:szCs w:val="24"/>
        </w:rPr>
        <w:t>Biblija</w:t>
      </w:r>
      <w:r w:rsidRPr="00F82FEA">
        <w:rPr>
          <w:rFonts w:ascii="VladaRHSans Lt" w:eastAsia="Arial" w:hAnsi="VladaRHSans Lt" w:cs="Times New Roman"/>
          <w:sz w:val="20"/>
          <w:szCs w:val="24"/>
        </w:rPr>
        <w:t xml:space="preserve"> (izbor)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Boccaccio, Giovanni, </w:t>
      </w:r>
      <w:r w:rsidRPr="00F82FEA">
        <w:rPr>
          <w:rFonts w:ascii="VladaRHSans Lt" w:eastAsia="Arial" w:hAnsi="VladaRHSans Lt" w:cs="Times New Roman"/>
          <w:i/>
          <w:sz w:val="20"/>
          <w:szCs w:val="24"/>
        </w:rPr>
        <w:t xml:space="preserve">Dekameron </w:t>
      </w:r>
      <w:r w:rsidRPr="00F82FEA">
        <w:rPr>
          <w:rFonts w:ascii="VladaRHSans Lt" w:eastAsia="Arial" w:hAnsi="VladaRHSans Lt" w:cs="Times New Roman"/>
          <w:sz w:val="20"/>
          <w:szCs w:val="24"/>
        </w:rPr>
        <w:t>(izbor)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Bodrožić Simić, Ivana, </w:t>
      </w:r>
      <w:r w:rsidRPr="00F82FEA">
        <w:rPr>
          <w:rFonts w:ascii="VladaRHSans Lt" w:eastAsia="Arial" w:hAnsi="VladaRHSans Lt" w:cs="Times New Roman"/>
          <w:i/>
          <w:sz w:val="20"/>
          <w:szCs w:val="24"/>
        </w:rPr>
        <w:t>Hotel Zagorje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Borges, Jorge Luis, izbor iz kratke proze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Bošnjak, Elvis, </w:t>
      </w:r>
      <w:r w:rsidRPr="00F82FEA">
        <w:rPr>
          <w:rFonts w:ascii="VladaRHSans Lt" w:eastAsia="Arial" w:hAnsi="VladaRHSans Lt" w:cs="Times New Roman"/>
          <w:i/>
          <w:sz w:val="20"/>
          <w:szCs w:val="24"/>
        </w:rPr>
        <w:t>Nosi nas rijeka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Botton, Alain de, </w:t>
      </w:r>
      <w:r w:rsidRPr="00F82FEA">
        <w:rPr>
          <w:rFonts w:ascii="VladaRHSans Lt" w:eastAsia="Arial" w:hAnsi="VladaRHSans Lt" w:cs="Times New Roman"/>
          <w:i/>
          <w:sz w:val="20"/>
          <w:szCs w:val="24"/>
        </w:rPr>
        <w:t>Kako vam Proust može promijeniti život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Brecht, Bertolt, </w:t>
      </w:r>
      <w:r w:rsidRPr="00F82FEA">
        <w:rPr>
          <w:rFonts w:ascii="VladaRHSans Lt" w:eastAsia="Arial" w:hAnsi="VladaRHSans Lt" w:cs="Times New Roman"/>
          <w:i/>
          <w:sz w:val="20"/>
          <w:szCs w:val="24"/>
        </w:rPr>
        <w:t>Majka Hrabrost i njezina djeca, Kavkaski krug kredom</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Brešan, Ivo, </w:t>
      </w:r>
      <w:r w:rsidRPr="00F82FEA">
        <w:rPr>
          <w:rFonts w:ascii="VladaRHSans Lt" w:eastAsia="Arial" w:hAnsi="VladaRHSans Lt" w:cs="Times New Roman"/>
          <w:i/>
          <w:sz w:val="20"/>
          <w:szCs w:val="24"/>
        </w:rPr>
        <w:t>Nečastivi na Filozofskom fakultetu,  Predstava Hamleta u selu Mrduša Donja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Bulgakov, Mihail, </w:t>
      </w:r>
      <w:r w:rsidRPr="00F82FEA">
        <w:rPr>
          <w:rFonts w:ascii="VladaRHSans Lt" w:eastAsia="Arial" w:hAnsi="VladaRHSans Lt" w:cs="Times New Roman"/>
          <w:i/>
          <w:sz w:val="20"/>
          <w:szCs w:val="24"/>
        </w:rPr>
        <w:t>Majstor i Margarita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Bunić Vučić, Ivan,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Burgess, Anthony, </w:t>
      </w:r>
      <w:r w:rsidRPr="00F82FEA">
        <w:rPr>
          <w:rFonts w:ascii="VladaRHSans Lt" w:eastAsia="Arial" w:hAnsi="VladaRHSans Lt" w:cs="Times New Roman"/>
          <w:i/>
          <w:sz w:val="20"/>
          <w:szCs w:val="24"/>
        </w:rPr>
        <w:t>Paklena naranča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Calderon de la Barca, Pedro, </w:t>
      </w:r>
      <w:r w:rsidRPr="00F82FEA">
        <w:rPr>
          <w:rFonts w:ascii="VladaRHSans Lt" w:eastAsia="Arial" w:hAnsi="VladaRHSans Lt" w:cs="Times New Roman"/>
          <w:i/>
          <w:sz w:val="20"/>
          <w:szCs w:val="24"/>
        </w:rPr>
        <w:t>Život je san</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Carver, Raymond, izbor iz kratke proze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Celan, Paul,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Cervantes, Miguel, </w:t>
      </w:r>
      <w:r w:rsidRPr="00F82FEA">
        <w:rPr>
          <w:rFonts w:ascii="VladaRHSans Lt" w:eastAsia="Arial" w:hAnsi="VladaRHSans Lt" w:cs="Times New Roman"/>
          <w:i/>
          <w:sz w:val="20"/>
          <w:szCs w:val="24"/>
        </w:rPr>
        <w:t>Don Quijote</w:t>
      </w:r>
      <w:r w:rsidRPr="00F82FEA">
        <w:rPr>
          <w:rFonts w:ascii="VladaRHSans Lt" w:eastAsia="Arial" w:hAnsi="VladaRHSans Lt" w:cs="Times New Roman"/>
          <w:sz w:val="20"/>
          <w:szCs w:val="24"/>
        </w:rPr>
        <w:t>, 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Cesarić, Dobriša,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Christie, Agatha, </w:t>
      </w:r>
      <w:r w:rsidRPr="00F82FEA">
        <w:rPr>
          <w:rFonts w:ascii="VladaRHSans Lt" w:eastAsia="Arial" w:hAnsi="VladaRHSans Lt" w:cs="Times New Roman"/>
          <w:i/>
          <w:sz w:val="20"/>
          <w:szCs w:val="24"/>
        </w:rPr>
        <w:t>Božić Herculea Poirota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Coetzee, J. M., </w:t>
      </w:r>
      <w:r>
        <w:rPr>
          <w:rFonts w:ascii="VladaRHSans Lt" w:eastAsia="Arial" w:hAnsi="VladaRHSans Lt" w:cs="Times New Roman"/>
          <w:i/>
          <w:sz w:val="20"/>
          <w:szCs w:val="24"/>
        </w:rPr>
        <w:t>Gospodin Foe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Conrad, Joseph, </w:t>
      </w:r>
      <w:r w:rsidRPr="00F82FEA">
        <w:rPr>
          <w:rFonts w:ascii="VladaRHSans Lt" w:eastAsia="Arial" w:hAnsi="VladaRHSans Lt" w:cs="Times New Roman"/>
          <w:i/>
          <w:sz w:val="20"/>
          <w:szCs w:val="24"/>
        </w:rPr>
        <w:t>Srce tame</w:t>
      </w:r>
    </w:p>
    <w:p w:rsidR="002B0C42" w:rsidRDefault="002B0C42" w:rsidP="002B0C42">
      <w:pPr>
        <w:pStyle w:val="Normal10"/>
        <w:spacing w:after="0" w:line="240" w:lineRule="auto"/>
        <w:rPr>
          <w:rFonts w:ascii="VladaRHSans Lt" w:eastAsia="Arial" w:hAnsi="VladaRHSans Lt" w:cs="Times New Roman"/>
          <w:sz w:val="20"/>
          <w:szCs w:val="24"/>
        </w:rPr>
      </w:pPr>
      <w:r w:rsidRPr="00F82FEA">
        <w:rPr>
          <w:rFonts w:ascii="VladaRHSans Lt" w:eastAsia="Arial" w:hAnsi="VladaRHSans Lt" w:cs="Times New Roman"/>
          <w:sz w:val="20"/>
          <w:szCs w:val="24"/>
        </w:rPr>
        <w:t>Cvetajeva, Marina, izbor iz poezije</w:t>
      </w:r>
    </w:p>
    <w:p w:rsidR="002B0C42" w:rsidRPr="00F82FEA" w:rsidRDefault="002B0C42" w:rsidP="002B0C42">
      <w:pPr>
        <w:pStyle w:val="Normal10"/>
        <w:spacing w:after="0" w:line="240" w:lineRule="auto"/>
        <w:rPr>
          <w:rFonts w:ascii="VladaRHSans Lt" w:hAnsi="VladaRHSans Lt" w:cs="Times New Roman"/>
          <w:sz w:val="20"/>
          <w:szCs w:val="24"/>
        </w:rPr>
      </w:pPr>
      <w:r>
        <w:rPr>
          <w:rFonts w:ascii="VladaRHSans Lt" w:eastAsia="Arial" w:hAnsi="VladaRHSans Lt" w:cs="Times New Roman"/>
          <w:sz w:val="20"/>
          <w:szCs w:val="24"/>
        </w:rPr>
        <w:t xml:space="preserve">Cvetnić, Ratko, </w:t>
      </w:r>
      <w:r w:rsidRPr="006E0495">
        <w:rPr>
          <w:rFonts w:ascii="VladaRHSans Lt" w:eastAsia="Arial" w:hAnsi="VladaRHSans Lt" w:cs="Times New Roman"/>
          <w:i/>
          <w:sz w:val="20"/>
          <w:szCs w:val="24"/>
        </w:rPr>
        <w:t>Kratki izlet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Čegec, Branko,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Čehov, Anton Pavlovič, izbor iz kratke proze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Čehov, Anton Pavlovič, </w:t>
      </w:r>
      <w:r w:rsidRPr="00F82FEA">
        <w:rPr>
          <w:rFonts w:ascii="VladaRHSans Lt" w:eastAsia="Arial" w:hAnsi="VladaRHSans Lt" w:cs="Times New Roman"/>
          <w:i/>
          <w:sz w:val="20"/>
          <w:szCs w:val="24"/>
        </w:rPr>
        <w:t>Tri sestre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Dedić, Arsen,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Desnica, Vladan, </w:t>
      </w:r>
      <w:r w:rsidRPr="00F82FEA">
        <w:rPr>
          <w:rFonts w:ascii="VladaRHSans Lt" w:eastAsia="Arial" w:hAnsi="VladaRHSans Lt" w:cs="Times New Roman"/>
          <w:i/>
          <w:sz w:val="20"/>
          <w:szCs w:val="24"/>
        </w:rPr>
        <w:t>Proljeća Ivana Galeba, Zimsko  ljetovanje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Dizdar, Mak,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Dostojevski, Fjodor Mihajlovič, </w:t>
      </w:r>
      <w:r w:rsidRPr="00F82FEA">
        <w:rPr>
          <w:rFonts w:ascii="VladaRHSans Lt" w:eastAsia="Arial" w:hAnsi="VladaRHSans Lt" w:cs="Times New Roman"/>
          <w:i/>
          <w:color w:val="FF0000"/>
          <w:sz w:val="20"/>
          <w:szCs w:val="24"/>
        </w:rPr>
        <w:t xml:space="preserve"> </w:t>
      </w:r>
      <w:r w:rsidRPr="00F82FEA">
        <w:rPr>
          <w:rFonts w:ascii="VladaRHSans Lt" w:eastAsia="Arial" w:hAnsi="VladaRHSans Lt" w:cs="Times New Roman"/>
          <w:i/>
          <w:sz w:val="20"/>
          <w:szCs w:val="24"/>
        </w:rPr>
        <w:t>Idiot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Doxiadis, Apostolos, </w:t>
      </w:r>
      <w:r w:rsidRPr="00F82FEA">
        <w:rPr>
          <w:rFonts w:ascii="VladaRHSans Lt" w:eastAsia="Arial" w:hAnsi="VladaRHSans Lt" w:cs="Times New Roman"/>
          <w:i/>
          <w:sz w:val="20"/>
          <w:szCs w:val="24"/>
        </w:rPr>
        <w:t>Stric Petros i Goldbachova slutnja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Doyle, Arthur Conan, </w:t>
      </w:r>
      <w:r w:rsidRPr="00F82FEA">
        <w:rPr>
          <w:rFonts w:ascii="VladaRHSans Lt" w:eastAsia="Arial" w:hAnsi="VladaRHSans Lt" w:cs="Times New Roman"/>
          <w:i/>
          <w:sz w:val="20"/>
          <w:szCs w:val="24"/>
        </w:rPr>
        <w:t>Baskervilski pas</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Dragojević, Danijel,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Drakulić, Slavenka, </w:t>
      </w:r>
      <w:r w:rsidRPr="00F82FEA">
        <w:rPr>
          <w:rFonts w:ascii="VladaRHSans Lt" w:eastAsia="Arial" w:hAnsi="VladaRHSans Lt" w:cs="Times New Roman"/>
          <w:i/>
          <w:sz w:val="20"/>
          <w:szCs w:val="24"/>
        </w:rPr>
        <w:t>Mramorna koža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Držić, Marin</w:t>
      </w:r>
      <w:r w:rsidRPr="00F82FEA">
        <w:rPr>
          <w:rFonts w:ascii="VladaRHSans Lt" w:eastAsia="Arial" w:hAnsi="VladaRHSans Lt" w:cs="Times New Roman"/>
          <w:i/>
          <w:sz w:val="20"/>
          <w:szCs w:val="24"/>
        </w:rPr>
        <w:t xml:space="preserve">, Dundo Maroje, Skup </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lastRenderedPageBreak/>
        <w:t xml:space="preserve">Duras, Marguerite, </w:t>
      </w:r>
      <w:r w:rsidRPr="00F82FEA">
        <w:rPr>
          <w:rFonts w:ascii="VladaRHSans Lt" w:eastAsia="Arial" w:hAnsi="VladaRHSans Lt" w:cs="Times New Roman"/>
          <w:i/>
          <w:sz w:val="20"/>
          <w:szCs w:val="24"/>
        </w:rPr>
        <w:t>Ljubavnik</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Eco, Umberto, </w:t>
      </w:r>
      <w:r w:rsidRPr="00F82FEA">
        <w:rPr>
          <w:rFonts w:ascii="VladaRHSans Lt" w:eastAsia="Arial" w:hAnsi="VladaRHSans Lt" w:cs="Times New Roman"/>
          <w:i/>
          <w:sz w:val="20"/>
          <w:szCs w:val="24"/>
        </w:rPr>
        <w:t>Ime ruže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Eliot, Thomas Stearns,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Eshil, </w:t>
      </w:r>
      <w:r w:rsidRPr="00F82FEA">
        <w:rPr>
          <w:rFonts w:ascii="VladaRHSans Lt" w:eastAsia="Arial" w:hAnsi="VladaRHSans Lt" w:cs="Times New Roman"/>
          <w:i/>
          <w:sz w:val="20"/>
          <w:szCs w:val="24"/>
        </w:rPr>
        <w:t>Okovani Prometej</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Euripid,</w:t>
      </w:r>
      <w:r w:rsidRPr="00F82FEA">
        <w:rPr>
          <w:rFonts w:ascii="VladaRHSans Lt" w:eastAsia="Arial" w:hAnsi="VladaRHSans Lt" w:cs="Times New Roman"/>
          <w:i/>
          <w:sz w:val="20"/>
          <w:szCs w:val="24"/>
        </w:rPr>
        <w:t xml:space="preserve"> Medeja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Ezop,</w:t>
      </w:r>
      <w:r w:rsidRPr="00F82FEA">
        <w:rPr>
          <w:rFonts w:ascii="VladaRHSans Lt" w:eastAsia="Arial" w:hAnsi="VladaRHSans Lt" w:cs="Times New Roman"/>
          <w:i/>
          <w:sz w:val="20"/>
          <w:szCs w:val="24"/>
        </w:rPr>
        <w:t xml:space="preserve"> Basne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Fabrio, Nedjeljko, </w:t>
      </w:r>
      <w:r w:rsidRPr="00F82FEA">
        <w:rPr>
          <w:rFonts w:ascii="VladaRHSans Lt" w:eastAsia="Arial" w:hAnsi="VladaRHSans Lt" w:cs="Times New Roman"/>
          <w:i/>
          <w:sz w:val="20"/>
          <w:szCs w:val="24"/>
        </w:rPr>
        <w:t>Vježbanje života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Ferić, Zoran, </w:t>
      </w:r>
      <w:r w:rsidRPr="00F82FEA">
        <w:rPr>
          <w:rFonts w:ascii="VladaRHSans Lt" w:eastAsia="Arial" w:hAnsi="VladaRHSans Lt" w:cs="Times New Roman"/>
          <w:i/>
          <w:sz w:val="20"/>
          <w:szCs w:val="24"/>
        </w:rPr>
        <w:t>Mišolovka za Walta Disneya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Flaubert, Gustave, </w:t>
      </w:r>
      <w:r w:rsidRPr="00F82FEA">
        <w:rPr>
          <w:rFonts w:ascii="VladaRHSans Lt" w:eastAsia="Arial" w:hAnsi="VladaRHSans Lt" w:cs="Times New Roman"/>
          <w:i/>
          <w:sz w:val="20"/>
          <w:szCs w:val="24"/>
        </w:rPr>
        <w:t>Gospođa Bovary</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Frost, Robert,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Galović, Fran,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Gavran, Miro, </w:t>
      </w:r>
      <w:r w:rsidRPr="00F82FEA">
        <w:rPr>
          <w:rFonts w:ascii="VladaRHSans Lt" w:eastAsia="Arial" w:hAnsi="VladaRHSans Lt" w:cs="Times New Roman"/>
          <w:i/>
          <w:sz w:val="20"/>
          <w:szCs w:val="24"/>
        </w:rPr>
        <w:t>Ljubavi Georgea Washingtona, Judita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Gervais, Drago,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Gibson, William, </w:t>
      </w:r>
      <w:r w:rsidRPr="00F82FEA">
        <w:rPr>
          <w:rFonts w:ascii="VladaRHSans Lt" w:eastAsia="Arial" w:hAnsi="VladaRHSans Lt" w:cs="Times New Roman"/>
          <w:i/>
          <w:sz w:val="20"/>
          <w:szCs w:val="24"/>
        </w:rPr>
        <w:t>Neuromancer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Gjalski, Ksaver Šandor, </w:t>
      </w:r>
      <w:r w:rsidRPr="00F82FEA">
        <w:rPr>
          <w:rFonts w:ascii="VladaRHSans Lt" w:eastAsia="Arial" w:hAnsi="VladaRHSans Lt" w:cs="Times New Roman"/>
          <w:i/>
          <w:sz w:val="20"/>
          <w:szCs w:val="24"/>
        </w:rPr>
        <w:t>Pod starim krovovima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Gogolj, Nikolaj Vasiljevič, </w:t>
      </w:r>
      <w:r w:rsidRPr="00F82FEA">
        <w:rPr>
          <w:rFonts w:ascii="VladaRHSans Lt" w:eastAsia="Arial" w:hAnsi="VladaRHSans Lt" w:cs="Times New Roman"/>
          <w:i/>
          <w:sz w:val="20"/>
          <w:szCs w:val="24"/>
        </w:rPr>
        <w:t>Kabanica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Golding, William, </w:t>
      </w:r>
      <w:r w:rsidRPr="00F82FEA">
        <w:rPr>
          <w:rFonts w:ascii="VladaRHSans Lt" w:eastAsia="Arial" w:hAnsi="VladaRHSans Lt" w:cs="Times New Roman"/>
          <w:i/>
          <w:sz w:val="20"/>
          <w:szCs w:val="24"/>
        </w:rPr>
        <w:t>Gospodar muha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Goldoni, Carlo, </w:t>
      </w:r>
      <w:r w:rsidRPr="00F82FEA">
        <w:rPr>
          <w:rFonts w:ascii="VladaRHSans Lt" w:eastAsia="Arial" w:hAnsi="VladaRHSans Lt" w:cs="Times New Roman"/>
          <w:i/>
          <w:sz w:val="20"/>
          <w:szCs w:val="24"/>
        </w:rPr>
        <w:t>Gostioničarka Mirandolina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Grass, Günter</w:t>
      </w:r>
      <w:r w:rsidRPr="00F82FEA">
        <w:rPr>
          <w:rFonts w:ascii="VladaRHSans Lt" w:eastAsia="Arial" w:hAnsi="VladaRHSans Lt" w:cs="Times New Roman"/>
          <w:i/>
          <w:sz w:val="20"/>
          <w:szCs w:val="24"/>
        </w:rPr>
        <w:t>, Limeni bubanj</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Gromača, Tatjana,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Gundulić, Ivan, </w:t>
      </w:r>
      <w:r w:rsidRPr="00F82FEA">
        <w:rPr>
          <w:rFonts w:ascii="VladaRHSans Lt" w:eastAsia="Arial" w:hAnsi="VladaRHSans Lt" w:cs="Times New Roman"/>
          <w:i/>
          <w:sz w:val="20"/>
          <w:szCs w:val="24"/>
        </w:rPr>
        <w:t>Osman</w:t>
      </w:r>
      <w:r w:rsidRPr="00F82FEA">
        <w:rPr>
          <w:rFonts w:ascii="VladaRHSans Lt" w:eastAsia="Arial" w:hAnsi="VladaRHSans Lt" w:cs="Times New Roman"/>
          <w:sz w:val="20"/>
          <w:szCs w:val="24"/>
        </w:rPr>
        <w:t xml:space="preserve"> (izbor)</w:t>
      </w:r>
      <w:r>
        <w:rPr>
          <w:rFonts w:ascii="VladaRHSans Lt" w:eastAsia="Arial" w:hAnsi="VladaRHSans Lt" w:cs="Times New Roman"/>
          <w:sz w:val="20"/>
          <w:szCs w:val="24"/>
        </w:rPr>
        <w:t xml:space="preserve">, </w:t>
      </w:r>
      <w:r w:rsidRPr="006E0495">
        <w:rPr>
          <w:rFonts w:ascii="VladaRHSans Lt" w:eastAsia="Arial" w:hAnsi="VladaRHSans Lt" w:cs="Times New Roman"/>
          <w:i/>
          <w:sz w:val="20"/>
          <w:szCs w:val="24"/>
        </w:rPr>
        <w:t>Suze sina razmetnoga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i/>
          <w:sz w:val="20"/>
          <w:szCs w:val="24"/>
        </w:rPr>
        <w:t>Hasanaginica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Heine, Heinrich,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Hektorović, Petar,</w:t>
      </w:r>
      <w:r w:rsidRPr="00F82FEA">
        <w:rPr>
          <w:rFonts w:ascii="VladaRHSans Lt" w:eastAsia="Arial" w:hAnsi="VladaRHSans Lt" w:cs="Times New Roman"/>
          <w:i/>
          <w:sz w:val="20"/>
          <w:szCs w:val="24"/>
        </w:rPr>
        <w:t xml:space="preserve"> Ribanje i ribarsko prigovaranje</w:t>
      </w:r>
      <w:r w:rsidRPr="00F82FEA">
        <w:rPr>
          <w:rFonts w:ascii="VladaRHSans Lt" w:eastAsia="Arial" w:hAnsi="VladaRHSans Lt" w:cs="Times New Roman"/>
          <w:sz w:val="20"/>
          <w:szCs w:val="24"/>
        </w:rPr>
        <w:t xml:space="preserve"> (izbor)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Hemingway, Ernest, izbor iz kratke proze, </w:t>
      </w:r>
      <w:r w:rsidRPr="00F82FEA">
        <w:rPr>
          <w:rFonts w:ascii="VladaRHSans Lt" w:eastAsia="Arial" w:hAnsi="VladaRHSans Lt" w:cs="Times New Roman"/>
          <w:i/>
          <w:sz w:val="20"/>
          <w:szCs w:val="24"/>
        </w:rPr>
        <w:t>Starac i more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Hesse, Herman, </w:t>
      </w:r>
      <w:r w:rsidRPr="00F82FEA">
        <w:rPr>
          <w:rFonts w:ascii="VladaRHSans Lt" w:eastAsia="Arial" w:hAnsi="VladaRHSans Lt" w:cs="Times New Roman"/>
          <w:i/>
          <w:sz w:val="20"/>
          <w:szCs w:val="24"/>
        </w:rPr>
        <w:t>Igra staklenim perlama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Homer, Ilijada, </w:t>
      </w:r>
      <w:r w:rsidRPr="00F82FEA">
        <w:rPr>
          <w:rFonts w:ascii="VladaRHSans Lt" w:eastAsia="Arial" w:hAnsi="VladaRHSans Lt" w:cs="Times New Roman"/>
          <w:i/>
          <w:sz w:val="20"/>
          <w:szCs w:val="24"/>
        </w:rPr>
        <w:t>Odiseja</w:t>
      </w:r>
      <w:r w:rsidRPr="00F82FEA">
        <w:rPr>
          <w:rFonts w:ascii="VladaRHSans Lt" w:eastAsia="Arial" w:hAnsi="VladaRHSans Lt" w:cs="Times New Roman"/>
          <w:sz w:val="20"/>
          <w:szCs w:val="24"/>
        </w:rPr>
        <w:t xml:space="preserve"> (izbor)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Hosseini, Khaled, </w:t>
      </w:r>
      <w:r w:rsidRPr="00F82FEA">
        <w:rPr>
          <w:rFonts w:ascii="VladaRHSans Lt" w:eastAsia="Arial" w:hAnsi="VladaRHSans Lt" w:cs="Times New Roman"/>
          <w:i/>
          <w:sz w:val="20"/>
          <w:szCs w:val="24"/>
        </w:rPr>
        <w:t>Gonič zmajeva, Tisuću žarkih sunaca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Huxley, Aldous, </w:t>
      </w:r>
      <w:r w:rsidRPr="00F82FEA">
        <w:rPr>
          <w:rFonts w:ascii="VladaRHSans Lt" w:eastAsia="Arial" w:hAnsi="VladaRHSans Lt" w:cs="Times New Roman"/>
          <w:i/>
          <w:sz w:val="20"/>
          <w:szCs w:val="24"/>
        </w:rPr>
        <w:t>Vrli novi svijet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Ibsen, Henrik, </w:t>
      </w:r>
      <w:r w:rsidRPr="00F82FEA">
        <w:rPr>
          <w:rFonts w:ascii="VladaRHSans Lt" w:eastAsia="Arial" w:hAnsi="VladaRHSans Lt" w:cs="Times New Roman"/>
          <w:i/>
          <w:sz w:val="20"/>
          <w:szCs w:val="24"/>
        </w:rPr>
        <w:t>Lutkina kuća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Ionesco, Eugene, </w:t>
      </w:r>
      <w:r w:rsidRPr="00F82FEA">
        <w:rPr>
          <w:rFonts w:ascii="VladaRHSans Lt" w:eastAsia="Arial" w:hAnsi="VladaRHSans Lt" w:cs="Times New Roman"/>
          <w:i/>
          <w:sz w:val="20"/>
          <w:szCs w:val="24"/>
        </w:rPr>
        <w:t>Ćelava pjevačica, Lekcija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Ivan Kozarac</w:t>
      </w:r>
      <w:r w:rsidRPr="00F82FEA">
        <w:rPr>
          <w:rFonts w:ascii="VladaRHSans Lt" w:eastAsia="Arial" w:hAnsi="VladaRHSans Lt" w:cs="Times New Roman"/>
          <w:i/>
          <w:sz w:val="20"/>
          <w:szCs w:val="24"/>
        </w:rPr>
        <w:t>, Đuka Begović</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Ivšić, Radovan,  </w:t>
      </w:r>
      <w:r w:rsidRPr="00F82FEA">
        <w:rPr>
          <w:rFonts w:ascii="VladaRHSans Lt" w:eastAsia="Arial" w:hAnsi="VladaRHSans Lt" w:cs="Times New Roman"/>
          <w:i/>
          <w:sz w:val="20"/>
          <w:szCs w:val="24"/>
        </w:rPr>
        <w:t>Kralj Gordogan</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Jelačić Bužimski, Dubravko, </w:t>
      </w:r>
      <w:r w:rsidRPr="00F82FEA">
        <w:rPr>
          <w:rFonts w:ascii="VladaRHSans Lt" w:eastAsia="Arial" w:hAnsi="VladaRHSans Lt" w:cs="Times New Roman"/>
          <w:i/>
          <w:sz w:val="20"/>
          <w:szCs w:val="24"/>
        </w:rPr>
        <w:t>Noćna igra s Jesenjinom</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Jelušić,  Božica,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Jergović, Miljenko, </w:t>
      </w:r>
      <w:r w:rsidRPr="00F82FEA">
        <w:rPr>
          <w:rFonts w:ascii="VladaRHSans Lt" w:eastAsia="Arial" w:hAnsi="VladaRHSans Lt" w:cs="Times New Roman"/>
          <w:i/>
          <w:sz w:val="20"/>
          <w:szCs w:val="24"/>
        </w:rPr>
        <w:t>Sarajevski Marlboro, Mama Leone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Jesenjin, Sergej,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Joyce, James, </w:t>
      </w:r>
      <w:r w:rsidRPr="00F82FEA">
        <w:rPr>
          <w:rFonts w:ascii="VladaRHSans Lt" w:eastAsia="Arial" w:hAnsi="VladaRHSans Lt" w:cs="Times New Roman"/>
          <w:i/>
          <w:sz w:val="20"/>
          <w:szCs w:val="24"/>
        </w:rPr>
        <w:t>Portret umjetnika u mladosti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Kafka, Franz, </w:t>
      </w:r>
      <w:r w:rsidRPr="00F82FEA">
        <w:rPr>
          <w:rFonts w:ascii="VladaRHSans Lt" w:eastAsia="Arial" w:hAnsi="VladaRHSans Lt" w:cs="Times New Roman"/>
          <w:i/>
          <w:sz w:val="20"/>
          <w:szCs w:val="24"/>
        </w:rPr>
        <w:t>Proces</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lastRenderedPageBreak/>
        <w:t xml:space="preserve">Kaleb, Vjekoslav, </w:t>
      </w:r>
      <w:r w:rsidRPr="00F82FEA">
        <w:rPr>
          <w:rFonts w:ascii="VladaRHSans Lt" w:eastAsia="Arial" w:hAnsi="VladaRHSans Lt" w:cs="Times New Roman"/>
          <w:i/>
          <w:sz w:val="20"/>
          <w:szCs w:val="24"/>
        </w:rPr>
        <w:t>Gost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Karuza, Senko, izbor iz kratke proze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Kaštelan, Jure,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Kertész, Imre, </w:t>
      </w:r>
      <w:r w:rsidRPr="00F82FEA">
        <w:rPr>
          <w:rFonts w:ascii="VladaRHSans Lt" w:eastAsia="Arial" w:hAnsi="VladaRHSans Lt" w:cs="Times New Roman"/>
          <w:i/>
          <w:sz w:val="20"/>
          <w:szCs w:val="24"/>
        </w:rPr>
        <w:t>Čovjek bez sudbine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Kiš, Danilo, </w:t>
      </w:r>
      <w:r w:rsidRPr="00F82FEA">
        <w:rPr>
          <w:rFonts w:ascii="VladaRHSans Lt" w:eastAsia="Arial" w:hAnsi="VladaRHSans Lt" w:cs="Times New Roman"/>
          <w:i/>
          <w:sz w:val="20"/>
          <w:szCs w:val="24"/>
        </w:rPr>
        <w:t>Grobnica za Borisa Davidoviča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Kolanović, Maša, </w:t>
      </w:r>
      <w:r w:rsidRPr="00F82FEA">
        <w:rPr>
          <w:rFonts w:ascii="VladaRHSans Lt" w:eastAsia="Arial" w:hAnsi="VladaRHSans Lt" w:cs="Times New Roman"/>
          <w:i/>
          <w:sz w:val="20"/>
          <w:szCs w:val="24"/>
        </w:rPr>
        <w:t>Sloboština Barbie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Kovačić, Ante, </w:t>
      </w:r>
      <w:r w:rsidRPr="00F82FEA">
        <w:rPr>
          <w:rFonts w:ascii="VladaRHSans Lt" w:eastAsia="Arial" w:hAnsi="VladaRHSans Lt" w:cs="Times New Roman"/>
          <w:i/>
          <w:sz w:val="20"/>
          <w:szCs w:val="24"/>
        </w:rPr>
        <w:t>U registraturi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Kovačić, Ivan Goran, </w:t>
      </w:r>
      <w:r w:rsidRPr="00F82FEA">
        <w:rPr>
          <w:rFonts w:ascii="VladaRHSans Lt" w:eastAsia="Arial" w:hAnsi="VladaRHSans Lt" w:cs="Times New Roman"/>
          <w:i/>
          <w:sz w:val="20"/>
          <w:szCs w:val="24"/>
        </w:rPr>
        <w:t xml:space="preserve">Jama, </w:t>
      </w:r>
      <w:r w:rsidRPr="00F82FEA">
        <w:rPr>
          <w:rFonts w:ascii="VladaRHSans Lt" w:eastAsia="Arial" w:hAnsi="VladaRHSans Lt" w:cs="Times New Roman"/>
          <w:sz w:val="20"/>
          <w:szCs w:val="24"/>
        </w:rPr>
        <w:t>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Kozarac, Josip, izbor iz kratke proze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Kranjčević, Silvije Strahimir,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Krauss, Nicole, </w:t>
      </w:r>
      <w:r w:rsidRPr="00F82FEA">
        <w:rPr>
          <w:rFonts w:ascii="VladaRHSans Lt" w:eastAsia="Arial" w:hAnsi="VladaRHSans Lt" w:cs="Times New Roman"/>
          <w:i/>
          <w:sz w:val="20"/>
          <w:szCs w:val="24"/>
        </w:rPr>
        <w:t>Povijest ljubavi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Krleža, Miroslav</w:t>
      </w:r>
      <w:r w:rsidRPr="00F82FEA">
        <w:rPr>
          <w:rFonts w:ascii="VladaRHSans Lt" w:eastAsia="Arial" w:hAnsi="VladaRHSans Lt" w:cs="Times New Roman"/>
          <w:i/>
          <w:sz w:val="20"/>
          <w:szCs w:val="24"/>
        </w:rPr>
        <w:t>, Kraljevo, Balade Petrice Kerempuha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Krleža, Miroslav, </w:t>
      </w:r>
      <w:r w:rsidRPr="00F82FEA">
        <w:rPr>
          <w:rFonts w:ascii="VladaRHSans Lt" w:eastAsia="Arial" w:hAnsi="VladaRHSans Lt" w:cs="Times New Roman"/>
          <w:i/>
          <w:sz w:val="20"/>
          <w:szCs w:val="24"/>
        </w:rPr>
        <w:t>Povratak Filipa Latinovicza, Na rubu pameti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Kundera, Milan, </w:t>
      </w:r>
      <w:r w:rsidRPr="00F82FEA">
        <w:rPr>
          <w:rFonts w:ascii="VladaRHSans Lt" w:eastAsia="Arial" w:hAnsi="VladaRHSans Lt" w:cs="Times New Roman"/>
          <w:i/>
          <w:sz w:val="20"/>
          <w:szCs w:val="24"/>
        </w:rPr>
        <w:t>Nepodnošljiva lakoća postojanja, Šala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Kureishi, Hanif, </w:t>
      </w:r>
      <w:r w:rsidRPr="00F82FEA">
        <w:rPr>
          <w:rFonts w:ascii="VladaRHSans Lt" w:eastAsia="Arial" w:hAnsi="VladaRHSans Lt" w:cs="Times New Roman"/>
          <w:i/>
          <w:sz w:val="20"/>
          <w:szCs w:val="24"/>
        </w:rPr>
        <w:t>Buddha iz predgrađa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Leskovar, Janko, </w:t>
      </w:r>
      <w:r w:rsidRPr="00F82FEA">
        <w:rPr>
          <w:rFonts w:ascii="VladaRHSans Lt" w:eastAsia="Arial" w:hAnsi="VladaRHSans Lt" w:cs="Times New Roman"/>
          <w:i/>
          <w:sz w:val="20"/>
          <w:szCs w:val="24"/>
        </w:rPr>
        <w:t>Misao na vječnost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Lorca, Federico Garcia,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Lucić, Hanibal, </w:t>
      </w:r>
      <w:r w:rsidRPr="00F82FEA">
        <w:rPr>
          <w:rFonts w:ascii="VladaRHSans Lt" w:eastAsia="Arial" w:hAnsi="VladaRHSans Lt" w:cs="Times New Roman"/>
          <w:i/>
          <w:sz w:val="20"/>
          <w:szCs w:val="24"/>
        </w:rPr>
        <w:t>Jur ni jedna na svit vila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Ljermontov, Mihail, </w:t>
      </w:r>
      <w:r w:rsidRPr="00F82FEA">
        <w:rPr>
          <w:rFonts w:ascii="VladaRHSans Lt" w:eastAsia="Arial" w:hAnsi="VladaRHSans Lt" w:cs="Times New Roman"/>
          <w:i/>
          <w:sz w:val="20"/>
          <w:szCs w:val="24"/>
        </w:rPr>
        <w:t>Junak našeg doba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Maeterlinck, Maurice, </w:t>
      </w:r>
      <w:r w:rsidRPr="00F82FEA">
        <w:rPr>
          <w:rFonts w:ascii="VladaRHSans Lt" w:eastAsia="Arial" w:hAnsi="VladaRHSans Lt" w:cs="Times New Roman"/>
          <w:i/>
          <w:sz w:val="20"/>
          <w:szCs w:val="24"/>
        </w:rPr>
        <w:t>Plava ptica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Majetić, Alojz, </w:t>
      </w:r>
      <w:r w:rsidRPr="00F82FEA">
        <w:rPr>
          <w:rFonts w:ascii="VladaRHSans Lt" w:eastAsia="Arial" w:hAnsi="VladaRHSans Lt" w:cs="Times New Roman"/>
          <w:i/>
          <w:sz w:val="20"/>
          <w:szCs w:val="24"/>
        </w:rPr>
        <w:t>Čangi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Maleš, Branko,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Mann, Thomas, </w:t>
      </w:r>
      <w:r w:rsidRPr="00F82FEA">
        <w:rPr>
          <w:rFonts w:ascii="VladaRHSans Lt" w:eastAsia="Arial" w:hAnsi="VladaRHSans Lt" w:cs="Times New Roman"/>
          <w:i/>
          <w:sz w:val="20"/>
          <w:szCs w:val="24"/>
        </w:rPr>
        <w:t>Smrt u Veneciji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Marinković, Ranko,  </w:t>
      </w:r>
      <w:r w:rsidRPr="00F82FEA">
        <w:rPr>
          <w:rFonts w:ascii="VladaRHSans Lt" w:eastAsia="Arial" w:hAnsi="VladaRHSans Lt" w:cs="Times New Roman"/>
          <w:i/>
          <w:sz w:val="20"/>
          <w:szCs w:val="24"/>
        </w:rPr>
        <w:t>Kiklop,</w:t>
      </w:r>
      <w:r w:rsidRPr="00F82FEA">
        <w:rPr>
          <w:rFonts w:ascii="VladaRHSans Lt" w:eastAsia="Arial" w:hAnsi="VladaRHSans Lt" w:cs="Times New Roman"/>
          <w:sz w:val="20"/>
          <w:szCs w:val="24"/>
        </w:rPr>
        <w:t xml:space="preserve">  </w:t>
      </w:r>
      <w:r w:rsidRPr="00F82FEA">
        <w:rPr>
          <w:rFonts w:ascii="VladaRHSans Lt" w:eastAsia="Arial" w:hAnsi="VladaRHSans Lt" w:cs="Times New Roman"/>
          <w:i/>
          <w:sz w:val="20"/>
          <w:szCs w:val="24"/>
        </w:rPr>
        <w:t>Glorija</w:t>
      </w:r>
      <w:r w:rsidRPr="00F82FEA">
        <w:rPr>
          <w:rFonts w:ascii="VladaRHSans Lt" w:eastAsia="Arial" w:hAnsi="VladaRHSans Lt" w:cs="Times New Roman"/>
          <w:sz w:val="20"/>
          <w:szCs w:val="24"/>
        </w:rPr>
        <w:t>, izbor iz kratke proze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Márquez, Gabriel García, </w:t>
      </w:r>
      <w:r w:rsidRPr="00F82FEA">
        <w:rPr>
          <w:rFonts w:ascii="VladaRHSans Lt" w:eastAsia="Arial" w:hAnsi="VladaRHSans Lt" w:cs="Times New Roman"/>
          <w:i/>
          <w:sz w:val="20"/>
          <w:szCs w:val="24"/>
        </w:rPr>
        <w:t>Sto godina samoće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Marulić, Marko, </w:t>
      </w:r>
      <w:r w:rsidRPr="00F82FEA">
        <w:rPr>
          <w:rFonts w:ascii="VladaRHSans Lt" w:eastAsia="Arial" w:hAnsi="VladaRHSans Lt" w:cs="Times New Roman"/>
          <w:i/>
          <w:sz w:val="20"/>
          <w:szCs w:val="24"/>
        </w:rPr>
        <w:t>Judita</w:t>
      </w:r>
      <w:r w:rsidRPr="00F82FEA">
        <w:rPr>
          <w:rFonts w:ascii="VladaRHSans Lt" w:eastAsia="Arial" w:hAnsi="VladaRHSans Lt" w:cs="Times New Roman"/>
          <w:sz w:val="20"/>
          <w:szCs w:val="24"/>
        </w:rPr>
        <w:t xml:space="preserve"> (izbor)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Maruna, Boris,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Matanović, Julijana, </w:t>
      </w:r>
      <w:r w:rsidRPr="00F82FEA">
        <w:rPr>
          <w:rFonts w:ascii="VladaRHSans Lt" w:eastAsia="Arial" w:hAnsi="VladaRHSans Lt" w:cs="Times New Roman"/>
          <w:i/>
          <w:sz w:val="20"/>
          <w:szCs w:val="24"/>
        </w:rPr>
        <w:t>Zašto sam vam lagala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Matišić, Mate, </w:t>
      </w:r>
      <w:r w:rsidRPr="00F82FEA">
        <w:rPr>
          <w:rFonts w:ascii="VladaRHSans Lt" w:eastAsia="Arial" w:hAnsi="VladaRHSans Lt" w:cs="Times New Roman"/>
          <w:i/>
          <w:color w:val="222222"/>
          <w:sz w:val="20"/>
          <w:szCs w:val="24"/>
          <w:highlight w:val="white"/>
        </w:rPr>
        <w:t>Bljesak zlatnog zuba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Matković, Marijan, </w:t>
      </w:r>
      <w:r w:rsidRPr="00F82FEA">
        <w:rPr>
          <w:rFonts w:ascii="VladaRHSans Lt" w:eastAsia="Arial" w:hAnsi="VladaRHSans Lt" w:cs="Times New Roman"/>
          <w:i/>
          <w:sz w:val="20"/>
          <w:szCs w:val="24"/>
        </w:rPr>
        <w:t>Heraklo</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Matoš, Antun Gustav,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Matoš, Antun Gustav, izbor kratke proze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Maupassant, Guy de, </w:t>
      </w:r>
      <w:r w:rsidRPr="00F82FEA">
        <w:rPr>
          <w:rFonts w:ascii="VladaRHSans Lt" w:eastAsia="Arial" w:hAnsi="VladaRHSans Lt" w:cs="Times New Roman"/>
          <w:i/>
          <w:sz w:val="20"/>
          <w:szCs w:val="24"/>
        </w:rPr>
        <w:t>Na vodi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Mažuranić, Ivan, </w:t>
      </w:r>
      <w:r w:rsidRPr="00F82FEA">
        <w:rPr>
          <w:rFonts w:ascii="VladaRHSans Lt" w:eastAsia="Arial" w:hAnsi="VladaRHSans Lt" w:cs="Times New Roman"/>
          <w:i/>
          <w:sz w:val="20"/>
          <w:szCs w:val="24"/>
        </w:rPr>
        <w:t>Smrt Smail-age Čengića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McCarthy, Cormac, </w:t>
      </w:r>
      <w:r w:rsidRPr="00F82FEA">
        <w:rPr>
          <w:rFonts w:ascii="VladaRHSans Lt" w:eastAsia="Arial" w:hAnsi="VladaRHSans Lt" w:cs="Times New Roman"/>
          <w:i/>
          <w:sz w:val="20"/>
          <w:szCs w:val="24"/>
        </w:rPr>
        <w:t>Cesta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Mićanović, Miroslav,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Mihalić, Slavko,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Milićević, Nikola,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Miller, Arthur, </w:t>
      </w:r>
      <w:r w:rsidRPr="00F82FEA">
        <w:rPr>
          <w:rFonts w:ascii="VladaRHSans Lt" w:eastAsia="Arial" w:hAnsi="VladaRHSans Lt" w:cs="Times New Roman"/>
          <w:i/>
          <w:sz w:val="20"/>
          <w:szCs w:val="24"/>
        </w:rPr>
        <w:t>Smrt trgovačkog putnika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lastRenderedPageBreak/>
        <w:t>Miłosz,Czesłav,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mitovi (grčki, skandinavski i slavenski)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Molière,</w:t>
      </w:r>
      <w:r w:rsidRPr="00F82FEA">
        <w:rPr>
          <w:rFonts w:ascii="VladaRHSans Lt" w:eastAsia="Arial" w:hAnsi="VladaRHSans Lt" w:cs="Times New Roman"/>
          <w:i/>
          <w:sz w:val="20"/>
          <w:szCs w:val="24"/>
        </w:rPr>
        <w:t xml:space="preserve"> Škrtac,</w:t>
      </w:r>
      <w:r w:rsidRPr="00F82FEA">
        <w:rPr>
          <w:rFonts w:ascii="VladaRHSans Lt" w:eastAsia="Arial" w:hAnsi="VladaRHSans Lt" w:cs="Times New Roman"/>
          <w:sz w:val="20"/>
          <w:szCs w:val="24"/>
        </w:rPr>
        <w:t xml:space="preserve"> </w:t>
      </w:r>
      <w:r w:rsidRPr="00F82FEA">
        <w:rPr>
          <w:rFonts w:ascii="VladaRHSans Lt" w:eastAsia="Arial" w:hAnsi="VladaRHSans Lt" w:cs="Times New Roman"/>
          <w:i/>
          <w:sz w:val="20"/>
          <w:szCs w:val="24"/>
        </w:rPr>
        <w:t>Umišljeni bolesnik</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Mrkonjić, Zvonimir,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Munro, Alice, </w:t>
      </w:r>
      <w:r w:rsidRPr="00F82FEA">
        <w:rPr>
          <w:rFonts w:ascii="VladaRHSans Lt" w:eastAsia="Arial" w:hAnsi="VladaRHSans Lt" w:cs="Times New Roman"/>
          <w:i/>
          <w:sz w:val="20"/>
          <w:szCs w:val="24"/>
        </w:rPr>
        <w:t>Služba, družba, prošnja, ljubav, brak</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Nazor, Vladimir,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Neruda, Pablo,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Nothomb, Amelie, </w:t>
      </w:r>
      <w:r w:rsidRPr="00F82FEA">
        <w:rPr>
          <w:rFonts w:ascii="VladaRHSans Lt" w:eastAsia="Arial" w:hAnsi="VladaRHSans Lt" w:cs="Times New Roman"/>
          <w:i/>
          <w:sz w:val="20"/>
          <w:szCs w:val="24"/>
        </w:rPr>
        <w:t>Strah i trepet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Novak, Kristian, </w:t>
      </w:r>
      <w:r w:rsidRPr="00F82FEA">
        <w:rPr>
          <w:rFonts w:ascii="VladaRHSans Lt" w:eastAsia="Arial" w:hAnsi="VladaRHSans Lt" w:cs="Times New Roman"/>
          <w:i/>
          <w:sz w:val="20"/>
          <w:szCs w:val="24"/>
        </w:rPr>
        <w:t>Črna mati zemla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Novak, Slobodan, </w:t>
      </w:r>
      <w:r w:rsidRPr="00F82FEA">
        <w:rPr>
          <w:rFonts w:ascii="VladaRHSans Lt" w:eastAsia="Arial" w:hAnsi="VladaRHSans Lt" w:cs="Times New Roman"/>
          <w:i/>
          <w:sz w:val="20"/>
          <w:szCs w:val="24"/>
        </w:rPr>
        <w:t>Mirisi, zlato i tamjan</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Orwell, George, </w:t>
      </w:r>
      <w:r w:rsidRPr="00F82FEA">
        <w:rPr>
          <w:rFonts w:ascii="VladaRHSans Lt" w:eastAsia="Arial" w:hAnsi="VladaRHSans Lt" w:cs="Times New Roman"/>
          <w:i/>
          <w:sz w:val="20"/>
          <w:szCs w:val="24"/>
        </w:rPr>
        <w:t>1984., Životinjska farma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Pamuk, Orhan,  </w:t>
      </w:r>
      <w:r w:rsidRPr="00F82FEA">
        <w:rPr>
          <w:rFonts w:ascii="VladaRHSans Lt" w:eastAsia="Arial" w:hAnsi="VladaRHSans Lt" w:cs="Times New Roman"/>
          <w:i/>
          <w:sz w:val="20"/>
          <w:szCs w:val="24"/>
        </w:rPr>
        <w:t>Snijeg</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Parun, Vesna,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Pavličić, Pavao, </w:t>
      </w:r>
      <w:r w:rsidRPr="00F82FEA">
        <w:rPr>
          <w:rFonts w:ascii="VladaRHSans Lt" w:eastAsia="Arial" w:hAnsi="VladaRHSans Lt" w:cs="Times New Roman"/>
          <w:i/>
          <w:sz w:val="20"/>
          <w:szCs w:val="24"/>
        </w:rPr>
        <w:t>Koraljna vrata, Večernji akt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Paz, Octavio, izbor iz poezije </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Petrarca, Francesco,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Pirandello, Luigi, </w:t>
      </w:r>
      <w:r w:rsidRPr="00F82FEA">
        <w:rPr>
          <w:rFonts w:ascii="VladaRHSans Lt" w:eastAsia="Arial" w:hAnsi="VladaRHSans Lt" w:cs="Times New Roman"/>
          <w:i/>
          <w:sz w:val="20"/>
          <w:szCs w:val="24"/>
        </w:rPr>
        <w:t>Šest lica traži autora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Plath, Sylvia,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Plaut, </w:t>
      </w:r>
      <w:r w:rsidRPr="00F82FEA">
        <w:rPr>
          <w:rFonts w:ascii="VladaRHSans Lt" w:eastAsia="Arial" w:hAnsi="VladaRHSans Lt" w:cs="Times New Roman"/>
          <w:i/>
          <w:sz w:val="20"/>
          <w:szCs w:val="24"/>
        </w:rPr>
        <w:t>Škrtac</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Poe, Edgar Allan, izbor iz kratke proze i poeziije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Polić Kamov, Janko, izbor iz kratke proze i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Preradović, Petar,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Prevert, Jacques, izbor iz poezije</w:t>
      </w:r>
    </w:p>
    <w:p w:rsidR="002B0C42" w:rsidRPr="00F82FEA" w:rsidRDefault="002B0C42" w:rsidP="002B0C42">
      <w:pPr>
        <w:pStyle w:val="Normal10"/>
        <w:spacing w:after="0"/>
        <w:rPr>
          <w:rFonts w:ascii="VladaRHSans Lt" w:hAnsi="VladaRHSans Lt" w:cs="Times New Roman"/>
          <w:sz w:val="20"/>
          <w:szCs w:val="24"/>
        </w:rPr>
      </w:pPr>
      <w:r w:rsidRPr="00F82FEA">
        <w:rPr>
          <w:rFonts w:ascii="VladaRHSans Lt" w:eastAsia="VladaRHSerif Lt" w:hAnsi="VladaRHSans Lt" w:cs="Times New Roman"/>
          <w:sz w:val="20"/>
          <w:szCs w:val="24"/>
        </w:rPr>
        <w:t>Primorac, Branka,</w:t>
      </w:r>
      <w:r w:rsidRPr="00F82FEA">
        <w:rPr>
          <w:rFonts w:ascii="VladaRHSans Lt" w:eastAsia="VladaRHSerif Lt" w:hAnsi="VladaRHSans Lt" w:cs="Times New Roman"/>
          <w:i/>
          <w:sz w:val="20"/>
          <w:szCs w:val="24"/>
        </w:rPr>
        <w:t xml:space="preserve"> Perešin: život i smrt: o Rudolfu, ne samo pilotu</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Proust, Marcel, </w:t>
      </w:r>
      <w:r w:rsidRPr="00F82FEA">
        <w:rPr>
          <w:rFonts w:ascii="VladaRHSans Lt" w:eastAsia="Arial" w:hAnsi="VladaRHSans Lt" w:cs="Times New Roman"/>
          <w:i/>
          <w:sz w:val="20"/>
          <w:szCs w:val="24"/>
        </w:rPr>
        <w:t>Combray</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Pupačić, Josip,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Puškin, Aleksandar Sergejevič,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Racine, Jean, </w:t>
      </w:r>
      <w:r w:rsidRPr="00F82FEA">
        <w:rPr>
          <w:rFonts w:ascii="VladaRHSans Lt" w:eastAsia="Arial" w:hAnsi="VladaRHSans Lt" w:cs="Times New Roman"/>
          <w:i/>
          <w:sz w:val="20"/>
          <w:szCs w:val="24"/>
        </w:rPr>
        <w:t>Fedra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Rilke, Reiner Maria,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Rimbaud, Arthur,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Rudan,  Evelina,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Sajko, Ivana</w:t>
      </w:r>
      <w:r w:rsidRPr="00F82FEA">
        <w:rPr>
          <w:rFonts w:ascii="VladaRHSans Lt" w:eastAsia="Arial" w:hAnsi="VladaRHSans Lt" w:cs="Times New Roman"/>
          <w:i/>
          <w:sz w:val="20"/>
          <w:szCs w:val="24"/>
        </w:rPr>
        <w:t>, Žena bomba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Salinger, Jerome David, </w:t>
      </w:r>
      <w:r w:rsidRPr="00F82FEA">
        <w:rPr>
          <w:rFonts w:ascii="VladaRHSans Lt" w:eastAsia="Arial" w:hAnsi="VladaRHSans Lt" w:cs="Times New Roman"/>
          <w:i/>
          <w:sz w:val="20"/>
          <w:szCs w:val="24"/>
        </w:rPr>
        <w:t>Lovac u žitu</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Savičević, Olja, </w:t>
      </w:r>
      <w:r w:rsidRPr="00F82FEA">
        <w:rPr>
          <w:rFonts w:ascii="VladaRHSans Lt" w:eastAsia="Arial" w:hAnsi="VladaRHSans Lt" w:cs="Times New Roman"/>
          <w:i/>
          <w:sz w:val="20"/>
          <w:szCs w:val="24"/>
        </w:rPr>
        <w:t>Adio kauboju</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Schlink, Bernhard, </w:t>
      </w:r>
      <w:r w:rsidRPr="00F82FEA">
        <w:rPr>
          <w:rFonts w:ascii="VladaRHSans Lt" w:eastAsia="Arial" w:hAnsi="VladaRHSans Lt" w:cs="Times New Roman"/>
          <w:i/>
          <w:sz w:val="20"/>
          <w:szCs w:val="24"/>
        </w:rPr>
        <w:t>Žena kojoj sam čitao</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Selimović, Meša, </w:t>
      </w:r>
      <w:r w:rsidRPr="00F82FEA">
        <w:rPr>
          <w:rFonts w:ascii="VladaRHSans Lt" w:eastAsia="Arial" w:hAnsi="VladaRHSans Lt" w:cs="Times New Roman"/>
          <w:i/>
          <w:sz w:val="20"/>
          <w:szCs w:val="24"/>
        </w:rPr>
        <w:t>Derviš i smrt</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Shakespeare, William,  </w:t>
      </w:r>
      <w:r w:rsidRPr="00F82FEA">
        <w:rPr>
          <w:rFonts w:ascii="VladaRHSans Lt" w:eastAsia="Arial" w:hAnsi="VladaRHSans Lt" w:cs="Times New Roman"/>
          <w:i/>
          <w:sz w:val="20"/>
          <w:szCs w:val="24"/>
        </w:rPr>
        <w:t>Romeo i Julija, San ivanjske noći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Slamnig, Ivan, </w:t>
      </w:r>
      <w:r w:rsidRPr="00F82FEA">
        <w:rPr>
          <w:rFonts w:ascii="VladaRHSans Lt" w:eastAsia="Arial" w:hAnsi="VladaRHSans Lt" w:cs="Times New Roman"/>
          <w:i/>
          <w:sz w:val="20"/>
          <w:szCs w:val="24"/>
        </w:rPr>
        <w:t>Bolja polovica hrabrosti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Slamnig, Ivan,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lastRenderedPageBreak/>
        <w:t xml:space="preserve">Sofoklo, </w:t>
      </w:r>
      <w:r w:rsidRPr="00F82FEA">
        <w:rPr>
          <w:rFonts w:ascii="VladaRHSans Lt" w:eastAsia="Arial" w:hAnsi="VladaRHSans Lt" w:cs="Times New Roman"/>
          <w:i/>
          <w:sz w:val="20"/>
          <w:szCs w:val="24"/>
        </w:rPr>
        <w:t>Kralj Edip</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Somosa, Jose Carlos, </w:t>
      </w:r>
      <w:r w:rsidRPr="00F82FEA">
        <w:rPr>
          <w:rFonts w:ascii="VladaRHSans Lt" w:eastAsia="Arial" w:hAnsi="VladaRHSans Lt" w:cs="Times New Roman"/>
          <w:i/>
          <w:sz w:val="20"/>
          <w:szCs w:val="24"/>
        </w:rPr>
        <w:t>Spilja ideja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Soucy, Geatan, </w:t>
      </w:r>
      <w:r w:rsidRPr="00F82FEA">
        <w:rPr>
          <w:rFonts w:ascii="VladaRHSans Lt" w:eastAsia="Arial" w:hAnsi="VladaRHSans Lt" w:cs="Times New Roman"/>
          <w:i/>
          <w:sz w:val="20"/>
          <w:szCs w:val="24"/>
        </w:rPr>
        <w:t>Djevojčica koja je previše voljela šibice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Süskind, Patrick, </w:t>
      </w:r>
      <w:r w:rsidRPr="00F82FEA">
        <w:rPr>
          <w:rFonts w:ascii="VladaRHSans Lt" w:eastAsia="Arial" w:hAnsi="VladaRHSans Lt" w:cs="Times New Roman"/>
          <w:i/>
          <w:sz w:val="20"/>
          <w:szCs w:val="24"/>
        </w:rPr>
        <w:t>Parfem</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Szymborska, Wisława,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Šegedin, Petar,  izbor iz kratke proze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Šenoa, August, </w:t>
      </w:r>
      <w:r w:rsidRPr="00F82FEA">
        <w:rPr>
          <w:rFonts w:ascii="VladaRHSans Lt" w:eastAsia="Arial" w:hAnsi="VladaRHSans Lt" w:cs="Times New Roman"/>
          <w:i/>
          <w:sz w:val="20"/>
          <w:szCs w:val="24"/>
        </w:rPr>
        <w:t>Zlatarovo zlato</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Škunca, Andriana,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Šojat Kuči, Ivana, </w:t>
      </w:r>
      <w:r w:rsidRPr="00F82FEA">
        <w:rPr>
          <w:rFonts w:ascii="VladaRHSans Lt" w:eastAsia="Arial" w:hAnsi="VladaRHSans Lt" w:cs="Times New Roman"/>
          <w:i/>
          <w:sz w:val="20"/>
          <w:szCs w:val="24"/>
        </w:rPr>
        <w:t>Unterstadt, Jom Kipur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Šoljan, Antun, </w:t>
      </w:r>
      <w:r w:rsidRPr="00F82FEA">
        <w:rPr>
          <w:rFonts w:ascii="VladaRHSans Lt" w:eastAsia="Arial" w:hAnsi="VladaRHSans Lt" w:cs="Times New Roman"/>
          <w:i/>
          <w:sz w:val="20"/>
          <w:szCs w:val="24"/>
        </w:rPr>
        <w:t>Kratki izlet, Brod u boci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Šop, Nikola,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Štivičić, Tena, </w:t>
      </w:r>
      <w:r w:rsidRPr="00F82FEA">
        <w:rPr>
          <w:rFonts w:ascii="VladaRHSans Lt" w:eastAsia="Arial" w:hAnsi="VladaRHSans Lt" w:cs="Times New Roman"/>
          <w:i/>
          <w:sz w:val="20"/>
          <w:szCs w:val="24"/>
        </w:rPr>
        <w:t xml:space="preserve">Dvije i </w:t>
      </w:r>
      <w:r w:rsidRPr="00F82FEA">
        <w:rPr>
          <w:rFonts w:ascii="VladaRHSans Lt" w:eastAsia="Arial" w:hAnsi="VladaRHSans Lt" w:cs="Times New Roman"/>
          <w:sz w:val="20"/>
          <w:szCs w:val="24"/>
        </w:rPr>
        <w:t>druge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Tadijanović, Dragutin,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Tagore,Rabindranath, 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Tolkien, J. R. R., </w:t>
      </w:r>
      <w:r w:rsidRPr="00F82FEA">
        <w:rPr>
          <w:rFonts w:ascii="VladaRHSans Lt" w:eastAsia="Arial" w:hAnsi="VladaRHSans Lt" w:cs="Times New Roman"/>
          <w:i/>
          <w:sz w:val="20"/>
          <w:szCs w:val="24"/>
        </w:rPr>
        <w:t>Gospodar prstenova</w:t>
      </w:r>
    </w:p>
    <w:p w:rsidR="002B0C42" w:rsidRDefault="002B0C42" w:rsidP="002B0C42">
      <w:pPr>
        <w:pStyle w:val="Normal10"/>
        <w:spacing w:after="0" w:line="240" w:lineRule="auto"/>
        <w:rPr>
          <w:rFonts w:ascii="VladaRHSans Lt" w:eastAsia="Arial" w:hAnsi="VladaRHSans Lt" w:cs="Times New Roman"/>
          <w:i/>
          <w:sz w:val="20"/>
          <w:szCs w:val="24"/>
        </w:rPr>
      </w:pPr>
      <w:r w:rsidRPr="00F82FEA">
        <w:rPr>
          <w:rFonts w:ascii="VladaRHSans Lt" w:eastAsia="Arial" w:hAnsi="VladaRHSans Lt" w:cs="Times New Roman"/>
          <w:sz w:val="20"/>
          <w:szCs w:val="24"/>
        </w:rPr>
        <w:t xml:space="preserve">Tolstoj, Lav Nikolajevič, </w:t>
      </w:r>
      <w:r w:rsidRPr="00F82FEA">
        <w:rPr>
          <w:rFonts w:ascii="VladaRHSans Lt" w:eastAsia="Arial" w:hAnsi="VladaRHSans Lt" w:cs="Times New Roman"/>
          <w:i/>
          <w:sz w:val="20"/>
          <w:szCs w:val="24"/>
        </w:rPr>
        <w:t>Ana Karenjina, Uskrsnuće</w:t>
      </w:r>
    </w:p>
    <w:p w:rsidR="002B0C42" w:rsidRPr="00F82FEA" w:rsidRDefault="002B0C42" w:rsidP="002B0C42">
      <w:pPr>
        <w:pStyle w:val="Normal10"/>
        <w:spacing w:after="0" w:line="240" w:lineRule="auto"/>
        <w:rPr>
          <w:rFonts w:ascii="VladaRHSans Lt" w:hAnsi="VladaRHSans Lt" w:cs="Times New Roman"/>
          <w:sz w:val="20"/>
          <w:szCs w:val="24"/>
        </w:rPr>
      </w:pPr>
      <w:r w:rsidRPr="006E0495">
        <w:rPr>
          <w:rFonts w:ascii="VladaRHSans Lt" w:eastAsia="Arial" w:hAnsi="VladaRHSans Lt" w:cs="Times New Roman"/>
          <w:sz w:val="20"/>
          <w:szCs w:val="24"/>
        </w:rPr>
        <w:t>Tomić, Ante,</w:t>
      </w:r>
      <w:r>
        <w:rPr>
          <w:rFonts w:ascii="VladaRHSans Lt" w:eastAsia="Arial" w:hAnsi="VladaRHSans Lt" w:cs="Times New Roman"/>
          <w:i/>
          <w:sz w:val="20"/>
          <w:szCs w:val="24"/>
        </w:rPr>
        <w:t xml:space="preserve"> Što je muškarac bez brkova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Tribuson, Goran, </w:t>
      </w:r>
      <w:r>
        <w:rPr>
          <w:rFonts w:ascii="VladaRHSans Lt" w:eastAsia="Arial" w:hAnsi="VladaRHSans Lt" w:cs="Times New Roman"/>
          <w:i/>
          <w:sz w:val="20"/>
          <w:szCs w:val="24"/>
        </w:rPr>
        <w:t>Povijest pornografije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Turgenjev, Ivan Sergejevič, </w:t>
      </w:r>
      <w:r w:rsidRPr="00F82FEA">
        <w:rPr>
          <w:rFonts w:ascii="VladaRHSans Lt" w:eastAsia="Arial" w:hAnsi="VladaRHSans Lt" w:cs="Times New Roman"/>
          <w:i/>
          <w:sz w:val="20"/>
          <w:szCs w:val="24"/>
        </w:rPr>
        <w:t>Očevi i djeca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Ugrešić, Dubravka, </w:t>
      </w:r>
      <w:r w:rsidRPr="00F82FEA">
        <w:rPr>
          <w:rFonts w:ascii="VladaRHSans Lt" w:eastAsia="Arial" w:hAnsi="VladaRHSans Lt" w:cs="Times New Roman"/>
          <w:i/>
          <w:sz w:val="20"/>
          <w:szCs w:val="24"/>
        </w:rPr>
        <w:t>Štefica Cvek u raljama života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Ujević, Tin,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Vargas Llosa, Mario, </w:t>
      </w:r>
      <w:r w:rsidRPr="00F82FEA">
        <w:rPr>
          <w:rFonts w:ascii="VladaRHSans Lt" w:eastAsia="Arial" w:hAnsi="VladaRHSans Lt" w:cs="Times New Roman"/>
          <w:i/>
          <w:sz w:val="20"/>
          <w:szCs w:val="24"/>
        </w:rPr>
        <w:t>Grad i psi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Vergilije, </w:t>
      </w:r>
      <w:r w:rsidRPr="00F82FEA">
        <w:rPr>
          <w:rFonts w:ascii="VladaRHSans Lt" w:eastAsia="Arial" w:hAnsi="VladaRHSans Lt" w:cs="Times New Roman"/>
          <w:i/>
          <w:sz w:val="20"/>
          <w:szCs w:val="24"/>
        </w:rPr>
        <w:t xml:space="preserve">Eneida </w:t>
      </w:r>
      <w:r w:rsidRPr="00F82FEA">
        <w:rPr>
          <w:rFonts w:ascii="VladaRHSans Lt" w:eastAsia="Arial" w:hAnsi="VladaRHSans Lt" w:cs="Times New Roman"/>
          <w:sz w:val="20"/>
          <w:szCs w:val="24"/>
        </w:rPr>
        <w:t>(izbor)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Vida, Viktor,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Vidrić, Vladimir,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Vojnović, Ivo, </w:t>
      </w:r>
      <w:r w:rsidRPr="00F82FEA">
        <w:rPr>
          <w:rFonts w:ascii="VladaRHSans Lt" w:eastAsia="Arial" w:hAnsi="VladaRHSans Lt" w:cs="Times New Roman"/>
          <w:i/>
          <w:sz w:val="20"/>
          <w:szCs w:val="24"/>
        </w:rPr>
        <w:t>Allons Enfants</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Vrkljan, Irena, </w:t>
      </w:r>
      <w:r w:rsidRPr="00F82FEA">
        <w:rPr>
          <w:rFonts w:ascii="VladaRHSans Lt" w:eastAsia="Arial" w:hAnsi="VladaRHSans Lt" w:cs="Times New Roman"/>
          <w:i/>
          <w:sz w:val="20"/>
          <w:szCs w:val="24"/>
        </w:rPr>
        <w:t>Marina ili o biografiji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Whitman, Walt,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Wilde, Oscar, </w:t>
      </w:r>
      <w:r w:rsidRPr="00F82FEA">
        <w:rPr>
          <w:rFonts w:ascii="VladaRHSans Lt" w:eastAsia="Arial" w:hAnsi="VladaRHSans Lt" w:cs="Times New Roman"/>
          <w:i/>
          <w:sz w:val="20"/>
          <w:szCs w:val="24"/>
        </w:rPr>
        <w:t>Slika Doriana Graya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Williams, Tennessee, </w:t>
      </w:r>
      <w:r w:rsidRPr="00F82FEA">
        <w:rPr>
          <w:rFonts w:ascii="VladaRHSans Lt" w:eastAsia="Arial" w:hAnsi="VladaRHSans Lt" w:cs="Times New Roman"/>
          <w:i/>
          <w:sz w:val="20"/>
          <w:szCs w:val="24"/>
        </w:rPr>
        <w:t>Mačka na vrućem limenom krovu, Tramvaj zvan žudnja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Woolf, Virginia, </w:t>
      </w:r>
      <w:r w:rsidRPr="00F82FEA">
        <w:rPr>
          <w:rFonts w:ascii="VladaRHSans Lt" w:eastAsia="Arial" w:hAnsi="VladaRHSans Lt" w:cs="Times New Roman"/>
          <w:i/>
          <w:sz w:val="20"/>
          <w:szCs w:val="24"/>
        </w:rPr>
        <w:t>Svjetionik</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Wordsworth,William, izbor iz poezije</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Yourcenar, Marguerite, </w:t>
      </w:r>
      <w:r w:rsidRPr="00F82FEA">
        <w:rPr>
          <w:rFonts w:ascii="VladaRHSans Lt" w:eastAsia="Arial" w:hAnsi="VladaRHSans Lt" w:cs="Times New Roman"/>
          <w:i/>
          <w:sz w:val="20"/>
          <w:szCs w:val="24"/>
        </w:rPr>
        <w:t>Hadrianovi memoari</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Zafón, Carlos Ruiz, </w:t>
      </w:r>
      <w:r w:rsidRPr="00F82FEA">
        <w:rPr>
          <w:rFonts w:ascii="VladaRHSans Lt" w:eastAsia="Arial" w:hAnsi="VladaRHSans Lt" w:cs="Times New Roman"/>
          <w:i/>
          <w:sz w:val="20"/>
          <w:szCs w:val="24"/>
        </w:rPr>
        <w:t>Sjena vjetra</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 xml:space="preserve">Zoranić, Petar, </w:t>
      </w:r>
      <w:r w:rsidRPr="00F82FEA">
        <w:rPr>
          <w:rFonts w:ascii="VladaRHSans Lt" w:eastAsia="Arial" w:hAnsi="VladaRHSans Lt" w:cs="Times New Roman"/>
          <w:i/>
          <w:sz w:val="20"/>
          <w:szCs w:val="24"/>
        </w:rPr>
        <w:t xml:space="preserve">Planine </w:t>
      </w:r>
      <w:r w:rsidRPr="00F82FEA">
        <w:rPr>
          <w:rFonts w:ascii="VladaRHSans Lt" w:eastAsia="Arial" w:hAnsi="VladaRHSans Lt" w:cs="Times New Roman"/>
          <w:sz w:val="20"/>
          <w:szCs w:val="24"/>
        </w:rPr>
        <w:t>(izbor)</w:t>
      </w:r>
    </w:p>
    <w:p w:rsidR="002B0C42" w:rsidRPr="00F82FEA" w:rsidRDefault="002B0C42" w:rsidP="002B0C42">
      <w:pPr>
        <w:pStyle w:val="Normal10"/>
        <w:spacing w:after="0" w:line="240" w:lineRule="auto"/>
        <w:rPr>
          <w:rFonts w:ascii="VladaRHSans Lt" w:hAnsi="VladaRHSans Lt" w:cs="Times New Roman"/>
          <w:sz w:val="20"/>
          <w:szCs w:val="24"/>
        </w:rPr>
      </w:pPr>
      <w:r w:rsidRPr="00F82FEA">
        <w:rPr>
          <w:rFonts w:ascii="VladaRHSans Lt" w:eastAsia="Arial" w:hAnsi="VladaRHSans Lt" w:cs="Times New Roman"/>
          <w:sz w:val="20"/>
          <w:szCs w:val="24"/>
        </w:rPr>
        <w:t>Žagar, Anka, izbor iz poezije</w:t>
      </w:r>
    </w:p>
    <w:p w:rsidR="002B0C42" w:rsidRPr="00F82FEA" w:rsidRDefault="002B0C42" w:rsidP="002B0C42">
      <w:pPr>
        <w:pStyle w:val="Normal10"/>
        <w:spacing w:after="0" w:line="240" w:lineRule="auto"/>
        <w:rPr>
          <w:rFonts w:ascii="VladaRHSans Lt" w:hAnsi="VladaRHSans Lt" w:cs="Times New Roman"/>
          <w:sz w:val="20"/>
          <w:szCs w:val="24"/>
        </w:rPr>
      </w:pPr>
    </w:p>
    <w:p w:rsidR="002B0C42" w:rsidRPr="00F82FEA" w:rsidRDefault="002B0C42" w:rsidP="002B0C42">
      <w:pPr>
        <w:pStyle w:val="Normal10"/>
        <w:spacing w:after="0" w:line="240" w:lineRule="auto"/>
        <w:rPr>
          <w:rFonts w:ascii="VladaRHSans Lt" w:hAnsi="VladaRHSans Lt" w:cs="Times New Roman"/>
          <w:sz w:val="20"/>
          <w:szCs w:val="24"/>
        </w:rPr>
      </w:pPr>
    </w:p>
    <w:p w:rsidR="002B0C42" w:rsidRDefault="002B0C42"/>
    <w:sectPr w:rsidR="002B0C42" w:rsidSect="002B0C42">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VladaRHSans SmBld">
    <w:altName w:val="Arial"/>
    <w:panose1 w:val="00000000000000000000"/>
    <w:charset w:val="00"/>
    <w:family w:val="modern"/>
    <w:notTrueType/>
    <w:pitch w:val="variable"/>
    <w:sig w:usb0="00000001" w:usb1="5001E47B" w:usb2="00000000" w:usb3="00000000" w:csb0="00000093" w:csb1="00000000"/>
  </w:font>
  <w:font w:name="VladaRHSans Lt">
    <w:altName w:val="Arial"/>
    <w:panose1 w:val="00000000000000000000"/>
    <w:charset w:val="00"/>
    <w:family w:val="modern"/>
    <w:notTrueType/>
    <w:pitch w:val="variable"/>
    <w:sig w:usb0="00000001" w:usb1="5001E47B" w:usb2="00000000" w:usb3="00000000" w:csb0="00000093" w:csb1="00000000"/>
  </w:font>
  <w:font w:name="Tahoma">
    <w:panose1 w:val="020B0604030504040204"/>
    <w:charset w:val="EE"/>
    <w:family w:val="swiss"/>
    <w:pitch w:val="variable"/>
    <w:sig w:usb0="E1002EFF" w:usb1="C000605B" w:usb2="00000029" w:usb3="00000000" w:csb0="000101FF" w:csb1="00000000"/>
  </w:font>
  <w:font w:name="VladaRHSerif Lt">
    <w:altName w:val="Arial"/>
    <w:panose1 w:val="00000000000000000000"/>
    <w:charset w:val="00"/>
    <w:family w:val="modern"/>
    <w:notTrueType/>
    <w:pitch w:val="variable"/>
    <w:sig w:usb0="00000001" w:usb1="5001E47B" w:usb2="00000000" w:usb3="00000000" w:csb0="00000093" w:csb1="00000000"/>
  </w:font>
  <w:font w:name="Courier New">
    <w:panose1 w:val="02070309020205020404"/>
    <w:charset w:val="EE"/>
    <w:family w:val="modern"/>
    <w:pitch w:val="fixed"/>
    <w:sig w:usb0="E0002AFF" w:usb1="C0007843" w:usb2="00000009" w:usb3="00000000" w:csb0="000001FF" w:csb1="00000000"/>
  </w:font>
  <w:font w:name="VladaRHSans Bk">
    <w:altName w:val="Arial"/>
    <w:panose1 w:val="00000000000000000000"/>
    <w:charset w:val="00"/>
    <w:family w:val="modern"/>
    <w:notTrueType/>
    <w:pitch w:val="variable"/>
    <w:sig w:usb0="00000001" w:usb1="5001E47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36BF0"/>
    <w:multiLevelType w:val="hybridMultilevel"/>
    <w:tmpl w:val="5F56BA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C226F2E"/>
    <w:multiLevelType w:val="multilevel"/>
    <w:tmpl w:val="0DACDA02"/>
    <w:lvl w:ilvl="0">
      <w:start w:val="1"/>
      <w:numFmt w:val="bullet"/>
      <w:lvlText w:val="—"/>
      <w:lvlJc w:val="left"/>
      <w:pPr>
        <w:ind w:left="705" w:firstLine="345"/>
      </w:pPr>
      <w:rPr>
        <w:rFonts w:ascii="Arial" w:eastAsia="Arial" w:hAnsi="Arial" w:cs="Arial"/>
        <w:vertAlign w:val="baseline"/>
      </w:rPr>
    </w:lvl>
    <w:lvl w:ilvl="1">
      <w:start w:val="1"/>
      <w:numFmt w:val="bullet"/>
      <w:lvlText w:val="o"/>
      <w:lvlJc w:val="left"/>
      <w:pPr>
        <w:ind w:left="1425" w:firstLine="1065"/>
      </w:pPr>
      <w:rPr>
        <w:rFonts w:ascii="Arial" w:eastAsia="Arial" w:hAnsi="Arial" w:cs="Arial"/>
        <w:vertAlign w:val="baseline"/>
      </w:rPr>
    </w:lvl>
    <w:lvl w:ilvl="2">
      <w:start w:val="1"/>
      <w:numFmt w:val="bullet"/>
      <w:lvlText w:val="▪"/>
      <w:lvlJc w:val="left"/>
      <w:pPr>
        <w:ind w:left="2145" w:firstLine="1785"/>
      </w:pPr>
      <w:rPr>
        <w:rFonts w:ascii="Arial" w:eastAsia="Arial" w:hAnsi="Arial" w:cs="Arial"/>
        <w:vertAlign w:val="baseline"/>
      </w:rPr>
    </w:lvl>
    <w:lvl w:ilvl="3">
      <w:start w:val="1"/>
      <w:numFmt w:val="bullet"/>
      <w:lvlText w:val="●"/>
      <w:lvlJc w:val="left"/>
      <w:pPr>
        <w:ind w:left="2865" w:firstLine="2505"/>
      </w:pPr>
      <w:rPr>
        <w:rFonts w:ascii="Arial" w:eastAsia="Arial" w:hAnsi="Arial" w:cs="Arial"/>
        <w:vertAlign w:val="baseline"/>
      </w:rPr>
    </w:lvl>
    <w:lvl w:ilvl="4">
      <w:start w:val="1"/>
      <w:numFmt w:val="bullet"/>
      <w:lvlText w:val="o"/>
      <w:lvlJc w:val="left"/>
      <w:pPr>
        <w:ind w:left="3585" w:firstLine="3225"/>
      </w:pPr>
      <w:rPr>
        <w:rFonts w:ascii="Arial" w:eastAsia="Arial" w:hAnsi="Arial" w:cs="Arial"/>
        <w:vertAlign w:val="baseline"/>
      </w:rPr>
    </w:lvl>
    <w:lvl w:ilvl="5">
      <w:start w:val="1"/>
      <w:numFmt w:val="bullet"/>
      <w:lvlText w:val="▪"/>
      <w:lvlJc w:val="left"/>
      <w:pPr>
        <w:ind w:left="4305" w:firstLine="3945"/>
      </w:pPr>
      <w:rPr>
        <w:rFonts w:ascii="Arial" w:eastAsia="Arial" w:hAnsi="Arial" w:cs="Arial"/>
        <w:vertAlign w:val="baseline"/>
      </w:rPr>
    </w:lvl>
    <w:lvl w:ilvl="6">
      <w:start w:val="1"/>
      <w:numFmt w:val="bullet"/>
      <w:lvlText w:val="●"/>
      <w:lvlJc w:val="left"/>
      <w:pPr>
        <w:ind w:left="5025" w:firstLine="4665"/>
      </w:pPr>
      <w:rPr>
        <w:rFonts w:ascii="Arial" w:eastAsia="Arial" w:hAnsi="Arial" w:cs="Arial"/>
        <w:vertAlign w:val="baseline"/>
      </w:rPr>
    </w:lvl>
    <w:lvl w:ilvl="7">
      <w:start w:val="1"/>
      <w:numFmt w:val="bullet"/>
      <w:lvlText w:val="o"/>
      <w:lvlJc w:val="left"/>
      <w:pPr>
        <w:ind w:left="5745" w:firstLine="5385"/>
      </w:pPr>
      <w:rPr>
        <w:rFonts w:ascii="Arial" w:eastAsia="Arial" w:hAnsi="Arial" w:cs="Arial"/>
        <w:vertAlign w:val="baseline"/>
      </w:rPr>
    </w:lvl>
    <w:lvl w:ilvl="8">
      <w:start w:val="1"/>
      <w:numFmt w:val="bullet"/>
      <w:lvlText w:val="▪"/>
      <w:lvlJc w:val="left"/>
      <w:pPr>
        <w:ind w:left="6465" w:firstLine="6105"/>
      </w:pPr>
      <w:rPr>
        <w:rFonts w:ascii="Arial" w:eastAsia="Arial" w:hAnsi="Arial" w:cs="Arial"/>
        <w:vertAlign w:val="baseline"/>
      </w:rPr>
    </w:lvl>
  </w:abstractNum>
  <w:abstractNum w:abstractNumId="2">
    <w:nsid w:val="36186D79"/>
    <w:multiLevelType w:val="multilevel"/>
    <w:tmpl w:val="3230E4D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562226AD"/>
    <w:multiLevelType w:val="multilevel"/>
    <w:tmpl w:val="E702D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284FFF"/>
    <w:multiLevelType w:val="hybridMultilevel"/>
    <w:tmpl w:val="4B566F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5CE50582"/>
    <w:multiLevelType w:val="multilevel"/>
    <w:tmpl w:val="52ACE94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61A07EA2"/>
    <w:multiLevelType w:val="multilevel"/>
    <w:tmpl w:val="B78C1D38"/>
    <w:lvl w:ilvl="0">
      <w:start w:val="1"/>
      <w:numFmt w:val="bullet"/>
      <w:lvlText w:val="—"/>
      <w:lvlJc w:val="left"/>
      <w:pPr>
        <w:ind w:left="705" w:firstLine="345"/>
      </w:pPr>
      <w:rPr>
        <w:rFonts w:ascii="Arial" w:eastAsia="Arial" w:hAnsi="Arial" w:cs="Arial"/>
        <w:vertAlign w:val="baseline"/>
      </w:rPr>
    </w:lvl>
    <w:lvl w:ilvl="1">
      <w:start w:val="1"/>
      <w:numFmt w:val="bullet"/>
      <w:lvlText w:val="o"/>
      <w:lvlJc w:val="left"/>
      <w:pPr>
        <w:ind w:left="1425" w:firstLine="1065"/>
      </w:pPr>
      <w:rPr>
        <w:rFonts w:ascii="Arial" w:eastAsia="Arial" w:hAnsi="Arial" w:cs="Arial"/>
        <w:vertAlign w:val="baseline"/>
      </w:rPr>
    </w:lvl>
    <w:lvl w:ilvl="2">
      <w:start w:val="1"/>
      <w:numFmt w:val="bullet"/>
      <w:lvlText w:val="▪"/>
      <w:lvlJc w:val="left"/>
      <w:pPr>
        <w:ind w:left="2145" w:firstLine="1785"/>
      </w:pPr>
      <w:rPr>
        <w:rFonts w:ascii="Arial" w:eastAsia="Arial" w:hAnsi="Arial" w:cs="Arial"/>
        <w:vertAlign w:val="baseline"/>
      </w:rPr>
    </w:lvl>
    <w:lvl w:ilvl="3">
      <w:start w:val="1"/>
      <w:numFmt w:val="bullet"/>
      <w:lvlText w:val="●"/>
      <w:lvlJc w:val="left"/>
      <w:pPr>
        <w:ind w:left="2865" w:firstLine="2505"/>
      </w:pPr>
      <w:rPr>
        <w:rFonts w:ascii="Arial" w:eastAsia="Arial" w:hAnsi="Arial" w:cs="Arial"/>
        <w:vertAlign w:val="baseline"/>
      </w:rPr>
    </w:lvl>
    <w:lvl w:ilvl="4">
      <w:start w:val="1"/>
      <w:numFmt w:val="bullet"/>
      <w:lvlText w:val="o"/>
      <w:lvlJc w:val="left"/>
      <w:pPr>
        <w:ind w:left="3585" w:firstLine="3225"/>
      </w:pPr>
      <w:rPr>
        <w:rFonts w:ascii="Arial" w:eastAsia="Arial" w:hAnsi="Arial" w:cs="Arial"/>
        <w:vertAlign w:val="baseline"/>
      </w:rPr>
    </w:lvl>
    <w:lvl w:ilvl="5">
      <w:start w:val="1"/>
      <w:numFmt w:val="bullet"/>
      <w:lvlText w:val="▪"/>
      <w:lvlJc w:val="left"/>
      <w:pPr>
        <w:ind w:left="4305" w:firstLine="3945"/>
      </w:pPr>
      <w:rPr>
        <w:rFonts w:ascii="Arial" w:eastAsia="Arial" w:hAnsi="Arial" w:cs="Arial"/>
        <w:vertAlign w:val="baseline"/>
      </w:rPr>
    </w:lvl>
    <w:lvl w:ilvl="6">
      <w:start w:val="1"/>
      <w:numFmt w:val="bullet"/>
      <w:lvlText w:val="●"/>
      <w:lvlJc w:val="left"/>
      <w:pPr>
        <w:ind w:left="5025" w:firstLine="4665"/>
      </w:pPr>
      <w:rPr>
        <w:rFonts w:ascii="Arial" w:eastAsia="Arial" w:hAnsi="Arial" w:cs="Arial"/>
        <w:vertAlign w:val="baseline"/>
      </w:rPr>
    </w:lvl>
    <w:lvl w:ilvl="7">
      <w:start w:val="1"/>
      <w:numFmt w:val="bullet"/>
      <w:lvlText w:val="o"/>
      <w:lvlJc w:val="left"/>
      <w:pPr>
        <w:ind w:left="5745" w:firstLine="5385"/>
      </w:pPr>
      <w:rPr>
        <w:rFonts w:ascii="Arial" w:eastAsia="Arial" w:hAnsi="Arial" w:cs="Arial"/>
        <w:vertAlign w:val="baseline"/>
      </w:rPr>
    </w:lvl>
    <w:lvl w:ilvl="8">
      <w:start w:val="1"/>
      <w:numFmt w:val="bullet"/>
      <w:lvlText w:val="▪"/>
      <w:lvlJc w:val="left"/>
      <w:pPr>
        <w:ind w:left="6465" w:firstLine="6105"/>
      </w:pPr>
      <w:rPr>
        <w:rFonts w:ascii="Arial" w:eastAsia="Arial" w:hAnsi="Arial" w:cs="Arial"/>
        <w:vertAlign w:val="baseline"/>
      </w:rPr>
    </w:lvl>
  </w:abstractNum>
  <w:abstractNum w:abstractNumId="7">
    <w:nsid w:val="79841481"/>
    <w:multiLevelType w:val="hybridMultilevel"/>
    <w:tmpl w:val="8D44FA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1"/>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EDF"/>
    <w:rsid w:val="000A48EE"/>
    <w:rsid w:val="002B0C42"/>
    <w:rsid w:val="002B2126"/>
    <w:rsid w:val="00330EB3"/>
    <w:rsid w:val="007A5EDF"/>
    <w:rsid w:val="007B2A50"/>
    <w:rsid w:val="00E75E8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D1DB2-8379-43C9-9492-43747C69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C42"/>
  </w:style>
  <w:style w:type="paragraph" w:styleId="Heading1">
    <w:name w:val="heading 1"/>
    <w:basedOn w:val="Normal"/>
    <w:next w:val="Normal"/>
    <w:link w:val="Heading1Char"/>
    <w:uiPriority w:val="9"/>
    <w:qFormat/>
    <w:rsid w:val="002B0C4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2B0C4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2B0C4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2B0C4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unhideWhenUsed/>
    <w:qFormat/>
    <w:rsid w:val="002B0C4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2B0C4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2B0C4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2B0C4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2B0C4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Char"/>
    <w:rsid w:val="00E75E8B"/>
    <w:pPr>
      <w:spacing w:after="200" w:line="276" w:lineRule="auto"/>
    </w:pPr>
    <w:rPr>
      <w:rFonts w:ascii="Calibri" w:eastAsia="Calibri" w:hAnsi="Calibri" w:cs="Calibri"/>
      <w:color w:val="000000"/>
      <w:lang w:eastAsia="hr-HR"/>
    </w:rPr>
  </w:style>
  <w:style w:type="paragraph" w:styleId="NoSpacing">
    <w:name w:val="No Spacing"/>
    <w:uiPriority w:val="1"/>
    <w:qFormat/>
    <w:rsid w:val="002B0C42"/>
    <w:pPr>
      <w:spacing w:after="0" w:line="240" w:lineRule="auto"/>
    </w:pPr>
  </w:style>
  <w:style w:type="character" w:customStyle="1" w:styleId="Heading1Char">
    <w:name w:val="Heading 1 Char"/>
    <w:basedOn w:val="DefaultParagraphFont"/>
    <w:link w:val="Heading1"/>
    <w:uiPriority w:val="9"/>
    <w:rsid w:val="002B0C42"/>
    <w:rPr>
      <w:rFonts w:asciiTheme="majorHAnsi" w:eastAsiaTheme="majorEastAsia" w:hAnsiTheme="majorHAnsi" w:cstheme="majorBidi"/>
      <w:color w:val="1F4E79" w:themeColor="accent1" w:themeShade="80"/>
      <w:sz w:val="36"/>
      <w:szCs w:val="36"/>
    </w:rPr>
  </w:style>
  <w:style w:type="character" w:customStyle="1" w:styleId="Heading3Char">
    <w:name w:val="Heading 3 Char"/>
    <w:basedOn w:val="DefaultParagraphFont"/>
    <w:link w:val="Heading3"/>
    <w:uiPriority w:val="9"/>
    <w:rsid w:val="002B0C42"/>
    <w:rPr>
      <w:rFonts w:asciiTheme="majorHAnsi" w:eastAsiaTheme="majorEastAsia" w:hAnsiTheme="majorHAnsi" w:cstheme="majorBidi"/>
      <w:color w:val="2E74B5" w:themeColor="accent1" w:themeShade="BF"/>
      <w:sz w:val="28"/>
      <w:szCs w:val="28"/>
    </w:rPr>
  </w:style>
  <w:style w:type="table" w:styleId="TableGrid">
    <w:name w:val="Table Grid"/>
    <w:basedOn w:val="TableWeb2"/>
    <w:uiPriority w:val="59"/>
    <w:rsid w:val="002B0C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B0C42"/>
    <w:pPr>
      <w:spacing w:after="0" w:line="240" w:lineRule="auto"/>
    </w:pPr>
    <w:rPr>
      <w:rFonts w:ascii="Calibri" w:eastAsia="Calibri" w:hAnsi="Calibri" w:cs="Times New Roman"/>
      <w:sz w:val="20"/>
      <w:szCs w:val="20"/>
      <w:lang w:eastAsia="hr-H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uiPriority w:val="22"/>
    <w:qFormat/>
    <w:rsid w:val="002B0C42"/>
    <w:rPr>
      <w:b/>
      <w:bCs/>
    </w:rPr>
  </w:style>
  <w:style w:type="paragraph" w:customStyle="1" w:styleId="Style1">
    <w:name w:val="Style1"/>
    <w:basedOn w:val="Footer"/>
    <w:link w:val="Style1Char"/>
    <w:rsid w:val="002B0C42"/>
    <w:pPr>
      <w:spacing w:after="200" w:line="276" w:lineRule="auto"/>
      <w:jc w:val="right"/>
    </w:pPr>
    <w:rPr>
      <w:rFonts w:ascii="VladaRHSans SmBld" w:hAnsi="VladaRHSans SmBld"/>
      <w:color w:val="D60C8C"/>
      <w:sz w:val="24"/>
    </w:rPr>
  </w:style>
  <w:style w:type="character" w:customStyle="1" w:styleId="Style1Char">
    <w:name w:val="Style1 Char"/>
    <w:basedOn w:val="FooterChar"/>
    <w:link w:val="Style1"/>
    <w:rsid w:val="002B0C42"/>
    <w:rPr>
      <w:rFonts w:ascii="VladaRHSans SmBld" w:eastAsia="Calibri" w:hAnsi="VladaRHSans SmBld" w:cs="Times New Roman"/>
      <w:color w:val="D60C8C"/>
      <w:sz w:val="24"/>
    </w:rPr>
  </w:style>
  <w:style w:type="paragraph" w:customStyle="1" w:styleId="Style2">
    <w:name w:val="Style2"/>
    <w:basedOn w:val="Normal"/>
    <w:link w:val="Style2Char"/>
    <w:rsid w:val="002B0C42"/>
    <w:pPr>
      <w:spacing w:before="120" w:line="240" w:lineRule="auto"/>
      <w:ind w:left="113" w:right="113"/>
    </w:pPr>
    <w:rPr>
      <w:rFonts w:ascii="VladaRHSans Lt" w:eastAsia="Times New Roman" w:hAnsi="VladaRHSans Lt" w:cs="Times New Roman"/>
      <w:sz w:val="18"/>
      <w:szCs w:val="18"/>
    </w:rPr>
  </w:style>
  <w:style w:type="character" w:customStyle="1" w:styleId="Style2Char">
    <w:name w:val="Style2 Char"/>
    <w:basedOn w:val="DefaultParagraphFont"/>
    <w:link w:val="Style2"/>
    <w:rsid w:val="002B0C42"/>
    <w:rPr>
      <w:rFonts w:ascii="VladaRHSans Lt" w:eastAsia="Times New Roman" w:hAnsi="VladaRHSans Lt" w:cs="Times New Roman"/>
      <w:sz w:val="18"/>
      <w:szCs w:val="18"/>
    </w:rPr>
  </w:style>
  <w:style w:type="paragraph" w:customStyle="1" w:styleId="Style3">
    <w:name w:val="Style3"/>
    <w:basedOn w:val="Normal"/>
    <w:link w:val="Style3Char"/>
    <w:rsid w:val="002B0C42"/>
    <w:pPr>
      <w:spacing w:before="120" w:after="120" w:line="240" w:lineRule="auto"/>
      <w:ind w:left="113" w:right="113"/>
    </w:pPr>
    <w:rPr>
      <w:rFonts w:ascii="VladaRHSans SmBld" w:eastAsia="Times New Roman" w:hAnsi="VladaRHSans SmBld" w:cs="Times New Roman"/>
      <w:color w:val="25408F"/>
      <w:sz w:val="18"/>
      <w:szCs w:val="20"/>
    </w:rPr>
  </w:style>
  <w:style w:type="character" w:customStyle="1" w:styleId="Style3Char">
    <w:name w:val="Style3 Char"/>
    <w:basedOn w:val="DefaultParagraphFont"/>
    <w:link w:val="Style3"/>
    <w:rsid w:val="002B0C42"/>
    <w:rPr>
      <w:rFonts w:ascii="VladaRHSans SmBld" w:eastAsia="Times New Roman" w:hAnsi="VladaRHSans SmBld" w:cs="Times New Roman"/>
      <w:color w:val="25408F"/>
      <w:sz w:val="18"/>
      <w:szCs w:val="20"/>
    </w:rPr>
  </w:style>
  <w:style w:type="paragraph" w:customStyle="1" w:styleId="Style4">
    <w:name w:val="Style4"/>
    <w:basedOn w:val="Normal"/>
    <w:link w:val="Style4Char"/>
    <w:rsid w:val="002B0C42"/>
    <w:pPr>
      <w:spacing w:line="240" w:lineRule="auto"/>
    </w:pPr>
    <w:rPr>
      <w:rFonts w:ascii="VladaRHSans Lt" w:eastAsia="Calibri" w:hAnsi="VladaRHSans Lt" w:cs="Times New Roman"/>
    </w:rPr>
  </w:style>
  <w:style w:type="character" w:customStyle="1" w:styleId="Style4Char">
    <w:name w:val="Style4 Char"/>
    <w:basedOn w:val="DefaultParagraphFont"/>
    <w:link w:val="Style4"/>
    <w:rsid w:val="002B0C42"/>
    <w:rPr>
      <w:rFonts w:ascii="VladaRHSans Lt" w:eastAsia="Calibri" w:hAnsi="VladaRHSans Lt" w:cs="Times New Roman"/>
    </w:rPr>
  </w:style>
  <w:style w:type="paragraph" w:customStyle="1" w:styleId="Style5">
    <w:name w:val="Style5"/>
    <w:basedOn w:val="Normal"/>
    <w:link w:val="Style5Char"/>
    <w:rsid w:val="002B0C42"/>
    <w:pPr>
      <w:spacing w:line="240" w:lineRule="auto"/>
    </w:pPr>
    <w:rPr>
      <w:rFonts w:ascii="Calibri" w:eastAsia="Calibri" w:hAnsi="Calibri" w:cs="Times New Roman"/>
      <w:color w:val="D60C8C"/>
      <w:sz w:val="19"/>
      <w:szCs w:val="19"/>
    </w:rPr>
  </w:style>
  <w:style w:type="character" w:customStyle="1" w:styleId="Style5Char">
    <w:name w:val="Style5 Char"/>
    <w:basedOn w:val="DefaultParagraphFont"/>
    <w:link w:val="Style5"/>
    <w:rsid w:val="002B0C42"/>
    <w:rPr>
      <w:rFonts w:ascii="Calibri" w:eastAsia="Calibri" w:hAnsi="Calibri" w:cs="Times New Roman"/>
      <w:color w:val="D60C8C"/>
      <w:sz w:val="19"/>
      <w:szCs w:val="19"/>
    </w:rPr>
  </w:style>
  <w:style w:type="paragraph" w:customStyle="1" w:styleId="Style6">
    <w:name w:val="Style6"/>
    <w:basedOn w:val="Normal"/>
    <w:link w:val="Style6Char"/>
    <w:rsid w:val="002B0C42"/>
    <w:pPr>
      <w:spacing w:before="120" w:after="120" w:line="240" w:lineRule="auto"/>
      <w:ind w:left="2"/>
      <w:jc w:val="center"/>
    </w:pPr>
    <w:rPr>
      <w:rFonts w:ascii="VladaRHSans SmBld" w:eastAsia="Times New Roman" w:hAnsi="VladaRHSans SmBld" w:cs="Times New Roman"/>
      <w:smallCaps/>
      <w:color w:val="D60C8C"/>
      <w:sz w:val="19"/>
      <w:szCs w:val="19"/>
    </w:rPr>
  </w:style>
  <w:style w:type="character" w:customStyle="1" w:styleId="Style6Char">
    <w:name w:val="Style6 Char"/>
    <w:basedOn w:val="DefaultParagraphFont"/>
    <w:link w:val="Style6"/>
    <w:rsid w:val="002B0C42"/>
    <w:rPr>
      <w:rFonts w:ascii="VladaRHSans SmBld" w:eastAsia="Times New Roman" w:hAnsi="VladaRHSans SmBld" w:cs="Times New Roman"/>
      <w:smallCaps/>
      <w:color w:val="D60C8C"/>
      <w:sz w:val="19"/>
      <w:szCs w:val="19"/>
    </w:rPr>
  </w:style>
  <w:style w:type="character" w:styleId="IntenseEmphasis">
    <w:name w:val="Intense Emphasis"/>
    <w:basedOn w:val="DefaultParagraphFont"/>
    <w:uiPriority w:val="21"/>
    <w:qFormat/>
    <w:rsid w:val="002B0C42"/>
    <w:rPr>
      <w:b/>
      <w:bCs/>
      <w:i/>
      <w:iCs/>
    </w:rPr>
  </w:style>
  <w:style w:type="paragraph" w:styleId="Footer">
    <w:name w:val="footer"/>
    <w:basedOn w:val="Normal"/>
    <w:link w:val="FooterChar"/>
    <w:uiPriority w:val="99"/>
    <w:unhideWhenUsed/>
    <w:rsid w:val="002B0C42"/>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B0C42"/>
    <w:rPr>
      <w:rFonts w:ascii="Calibri" w:eastAsia="Calibri" w:hAnsi="Calibri" w:cs="Times New Roman"/>
    </w:rPr>
  </w:style>
  <w:style w:type="paragraph" w:customStyle="1" w:styleId="Headingstyles">
    <w:name w:val="Heading styles"/>
    <w:basedOn w:val="NoSpacing"/>
    <w:rsid w:val="002B0C42"/>
    <w:rPr>
      <w:rFonts w:ascii="VladaRHSans Lt" w:hAnsi="VladaRHSans Lt"/>
      <w:color w:val="25408F"/>
      <w:sz w:val="24"/>
      <w:lang w:eastAsia="hr-HR"/>
    </w:rPr>
  </w:style>
  <w:style w:type="paragraph" w:styleId="NormalWeb">
    <w:name w:val="Normal (Web)"/>
    <w:basedOn w:val="Normal"/>
    <w:uiPriority w:val="99"/>
    <w:unhideWhenUsed/>
    <w:rsid w:val="002B0C4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2B0C42"/>
    <w:pPr>
      <w:tabs>
        <w:tab w:val="center" w:pos="4536"/>
        <w:tab w:val="right" w:pos="9072"/>
      </w:tabs>
    </w:pPr>
    <w:rPr>
      <w:rFonts w:ascii="Calibri" w:eastAsia="Calibri" w:hAnsi="Calibri" w:cs="Times New Roman"/>
    </w:rPr>
  </w:style>
  <w:style w:type="character" w:customStyle="1" w:styleId="HeaderChar">
    <w:name w:val="Header Char"/>
    <w:basedOn w:val="DefaultParagraphFont"/>
    <w:link w:val="Header"/>
    <w:uiPriority w:val="99"/>
    <w:rsid w:val="002B0C42"/>
    <w:rPr>
      <w:rFonts w:ascii="Calibri" w:eastAsia="Calibri" w:hAnsi="Calibri" w:cs="Times New Roman"/>
    </w:rPr>
  </w:style>
  <w:style w:type="paragraph" w:styleId="BalloonText">
    <w:name w:val="Balloon Text"/>
    <w:basedOn w:val="Normal"/>
    <w:link w:val="BalloonTextChar"/>
    <w:uiPriority w:val="99"/>
    <w:semiHidden/>
    <w:unhideWhenUsed/>
    <w:rsid w:val="002B0C4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B0C42"/>
    <w:rPr>
      <w:rFonts w:ascii="Tahoma" w:eastAsia="Calibri" w:hAnsi="Tahoma" w:cs="Tahoma"/>
      <w:sz w:val="16"/>
      <w:szCs w:val="16"/>
    </w:rPr>
  </w:style>
  <w:style w:type="character" w:customStyle="1" w:styleId="Heading2Char">
    <w:name w:val="Heading 2 Char"/>
    <w:basedOn w:val="DefaultParagraphFont"/>
    <w:link w:val="Heading2"/>
    <w:uiPriority w:val="9"/>
    <w:rsid w:val="002B0C42"/>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2B0C4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rsid w:val="002B0C4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rsid w:val="002B0C42"/>
    <w:rPr>
      <w:rFonts w:asciiTheme="majorHAnsi" w:eastAsiaTheme="majorEastAsia" w:hAnsiTheme="majorHAnsi" w:cstheme="majorBidi"/>
      <w:i/>
      <w:iCs/>
      <w:caps/>
      <w:color w:val="1F4E79" w:themeColor="accent1" w:themeShade="80"/>
    </w:rPr>
  </w:style>
  <w:style w:type="paragraph" w:styleId="Title">
    <w:name w:val="Title"/>
    <w:basedOn w:val="Normal"/>
    <w:next w:val="Normal"/>
    <w:link w:val="TitleChar"/>
    <w:uiPriority w:val="10"/>
    <w:qFormat/>
    <w:rsid w:val="002B0C4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B0C4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B0C42"/>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2B0C42"/>
    <w:rPr>
      <w:rFonts w:asciiTheme="majorHAnsi" w:eastAsiaTheme="majorEastAsia" w:hAnsiTheme="majorHAnsi" w:cstheme="majorBidi"/>
      <w:color w:val="5B9BD5" w:themeColor="accent1"/>
      <w:sz w:val="28"/>
      <w:szCs w:val="28"/>
    </w:rPr>
  </w:style>
  <w:style w:type="character" w:customStyle="1" w:styleId="normalChar">
    <w:name w:val="normal Char"/>
    <w:link w:val="Normal1"/>
    <w:rsid w:val="002B0C42"/>
    <w:rPr>
      <w:rFonts w:ascii="Calibri" w:eastAsia="Calibri" w:hAnsi="Calibri" w:cs="Calibri"/>
      <w:color w:val="000000"/>
      <w:lang w:eastAsia="hr-HR"/>
    </w:rPr>
  </w:style>
  <w:style w:type="paragraph" w:customStyle="1" w:styleId="Style7">
    <w:name w:val="Style7"/>
    <w:basedOn w:val="Normal1"/>
    <w:link w:val="Style7Char"/>
    <w:rsid w:val="002B0C42"/>
    <w:pPr>
      <w:spacing w:after="0" w:line="240" w:lineRule="auto"/>
      <w:ind w:left="113" w:right="113"/>
    </w:pPr>
    <w:rPr>
      <w:rFonts w:ascii="VladaRHSans Lt" w:eastAsia="Times New Roman" w:hAnsi="VladaRHSans Lt" w:cs="Times New Roman"/>
      <w:sz w:val="18"/>
      <w:szCs w:val="20"/>
    </w:rPr>
  </w:style>
  <w:style w:type="paragraph" w:customStyle="1" w:styleId="Style8">
    <w:name w:val="Style8"/>
    <w:basedOn w:val="Style2"/>
    <w:link w:val="Style8Char"/>
    <w:rsid w:val="002B0C42"/>
    <w:pPr>
      <w:spacing w:after="120"/>
    </w:pPr>
    <w:rPr>
      <w:color w:val="000000"/>
      <w:lang w:eastAsia="hr-HR"/>
    </w:rPr>
  </w:style>
  <w:style w:type="character" w:customStyle="1" w:styleId="Style7Char">
    <w:name w:val="Style7 Char"/>
    <w:link w:val="Style7"/>
    <w:rsid w:val="002B0C42"/>
    <w:rPr>
      <w:rFonts w:ascii="VladaRHSans Lt" w:eastAsia="Times New Roman" w:hAnsi="VladaRHSans Lt" w:cs="Times New Roman"/>
      <w:color w:val="000000"/>
      <w:sz w:val="18"/>
      <w:szCs w:val="20"/>
      <w:lang w:eastAsia="hr-HR"/>
    </w:rPr>
  </w:style>
  <w:style w:type="character" w:customStyle="1" w:styleId="Style8Char">
    <w:name w:val="Style8 Char"/>
    <w:basedOn w:val="Style2Char"/>
    <w:link w:val="Style8"/>
    <w:rsid w:val="002B0C42"/>
    <w:rPr>
      <w:rFonts w:ascii="VladaRHSans Lt" w:eastAsia="Times New Roman" w:hAnsi="VladaRHSans Lt" w:cs="Times New Roman"/>
      <w:color w:val="000000"/>
      <w:sz w:val="18"/>
      <w:szCs w:val="18"/>
      <w:lang w:eastAsia="hr-HR"/>
    </w:rPr>
  </w:style>
  <w:style w:type="paragraph" w:customStyle="1" w:styleId="RAZINE">
    <w:name w:val="RAZINE"/>
    <w:basedOn w:val="Normal"/>
    <w:link w:val="RAZINEChar"/>
    <w:rsid w:val="002B0C42"/>
    <w:pPr>
      <w:spacing w:before="120" w:after="0" w:line="240" w:lineRule="auto"/>
      <w:ind w:left="113" w:right="57"/>
    </w:pPr>
    <w:rPr>
      <w:rFonts w:ascii="VladaRHSans Lt" w:eastAsia="Arial" w:hAnsi="VladaRHSans Lt" w:cs="Times New Roman"/>
      <w:sz w:val="18"/>
      <w:szCs w:val="20"/>
      <w:lang w:val="x-none" w:eastAsia="x-none"/>
    </w:rPr>
  </w:style>
  <w:style w:type="paragraph" w:customStyle="1" w:styleId="PREPORUKA">
    <w:name w:val="PREPORUKA"/>
    <w:basedOn w:val="RAZINE"/>
    <w:link w:val="PREPORUKAChar"/>
    <w:rsid w:val="002B0C42"/>
    <w:pPr>
      <w:spacing w:after="120"/>
      <w:ind w:right="113"/>
    </w:pPr>
  </w:style>
  <w:style w:type="character" w:customStyle="1" w:styleId="RAZINEChar">
    <w:name w:val="RAZINE Char"/>
    <w:link w:val="RAZINE"/>
    <w:rsid w:val="002B0C42"/>
    <w:rPr>
      <w:rFonts w:ascii="VladaRHSans Lt" w:eastAsia="Arial" w:hAnsi="VladaRHSans Lt" w:cs="Times New Roman"/>
      <w:sz w:val="18"/>
      <w:szCs w:val="20"/>
      <w:lang w:val="x-none" w:eastAsia="x-none"/>
    </w:rPr>
  </w:style>
  <w:style w:type="character" w:customStyle="1" w:styleId="PREPORUKAChar">
    <w:name w:val="PREPORUKA Char"/>
    <w:basedOn w:val="RAZINEChar"/>
    <w:link w:val="PREPORUKA"/>
    <w:rsid w:val="002B0C42"/>
    <w:rPr>
      <w:rFonts w:ascii="VladaRHSans Lt" w:eastAsia="Arial" w:hAnsi="VladaRHSans Lt" w:cs="Times New Roman"/>
      <w:sz w:val="18"/>
      <w:szCs w:val="20"/>
      <w:lang w:val="x-none" w:eastAsia="x-none"/>
    </w:rPr>
  </w:style>
  <w:style w:type="paragraph" w:customStyle="1" w:styleId="razine0">
    <w:name w:val="razine"/>
    <w:basedOn w:val="Style4"/>
    <w:link w:val="razineChar0"/>
    <w:rsid w:val="002B0C42"/>
    <w:pPr>
      <w:spacing w:before="120" w:after="0"/>
      <w:ind w:left="113" w:right="113"/>
    </w:pPr>
    <w:rPr>
      <w:rFonts w:eastAsia="Arial"/>
      <w:color w:val="000000"/>
      <w:sz w:val="18"/>
      <w:szCs w:val="18"/>
      <w:lang w:val="x-none" w:eastAsia="x-none"/>
    </w:rPr>
  </w:style>
  <w:style w:type="character" w:customStyle="1" w:styleId="razineChar0">
    <w:name w:val="razine Char"/>
    <w:link w:val="razine0"/>
    <w:rsid w:val="002B0C42"/>
    <w:rPr>
      <w:rFonts w:ascii="VladaRHSans Lt" w:eastAsia="Arial" w:hAnsi="VladaRHSans Lt" w:cs="Times New Roman"/>
      <w:color w:val="000000"/>
      <w:sz w:val="18"/>
      <w:szCs w:val="18"/>
      <w:lang w:val="x-none" w:eastAsia="x-none"/>
    </w:rPr>
  </w:style>
  <w:style w:type="paragraph" w:customStyle="1" w:styleId="ishod">
    <w:name w:val="ishod"/>
    <w:basedOn w:val="Normal"/>
    <w:link w:val="ishodChar"/>
    <w:rsid w:val="002B0C42"/>
    <w:pPr>
      <w:spacing w:after="0" w:line="240" w:lineRule="auto"/>
    </w:pPr>
    <w:rPr>
      <w:rFonts w:ascii="VladaRHSans SmBld" w:eastAsia="Times New Roman" w:hAnsi="VladaRHSans SmBld" w:cs="Times New Roman"/>
      <w:b/>
      <w:color w:val="D60C8C"/>
      <w:sz w:val="19"/>
      <w:szCs w:val="19"/>
      <w:lang w:val="x-none" w:eastAsia="zh-CN"/>
    </w:rPr>
  </w:style>
  <w:style w:type="character" w:customStyle="1" w:styleId="ishodChar">
    <w:name w:val="ishod Char"/>
    <w:link w:val="ishod"/>
    <w:rsid w:val="002B0C42"/>
    <w:rPr>
      <w:rFonts w:ascii="VladaRHSans SmBld" w:eastAsia="Times New Roman" w:hAnsi="VladaRHSans SmBld" w:cs="Times New Roman"/>
      <w:b/>
      <w:color w:val="D60C8C"/>
      <w:sz w:val="19"/>
      <w:szCs w:val="19"/>
      <w:lang w:val="x-none" w:eastAsia="zh-CN"/>
    </w:rPr>
  </w:style>
  <w:style w:type="paragraph" w:customStyle="1" w:styleId="preporuka0">
    <w:name w:val="preporuka"/>
    <w:basedOn w:val="Normal"/>
    <w:link w:val="preporukaChar0"/>
    <w:rsid w:val="002B0C42"/>
    <w:pPr>
      <w:spacing w:before="120" w:after="120" w:line="240" w:lineRule="auto"/>
      <w:ind w:left="113" w:right="113"/>
    </w:pPr>
    <w:rPr>
      <w:rFonts w:ascii="VladaRHSans Lt" w:eastAsia="Times New Roman" w:hAnsi="VladaRHSans Lt" w:cs="Times New Roman"/>
      <w:sz w:val="18"/>
      <w:szCs w:val="18"/>
      <w:lang w:val="x-none" w:eastAsia="x-none"/>
    </w:rPr>
  </w:style>
  <w:style w:type="character" w:customStyle="1" w:styleId="preporukaChar0">
    <w:name w:val="preporuka Char"/>
    <w:link w:val="preporuka0"/>
    <w:rsid w:val="002B0C42"/>
    <w:rPr>
      <w:rFonts w:ascii="VladaRHSans Lt" w:eastAsia="Times New Roman" w:hAnsi="VladaRHSans Lt" w:cs="Times New Roman"/>
      <w:sz w:val="18"/>
      <w:szCs w:val="18"/>
      <w:lang w:val="x-none" w:eastAsia="x-none"/>
    </w:rPr>
  </w:style>
  <w:style w:type="paragraph" w:customStyle="1" w:styleId="Normal10">
    <w:name w:val="Normal1"/>
    <w:rsid w:val="002B0C42"/>
    <w:pPr>
      <w:spacing w:after="200" w:line="276" w:lineRule="auto"/>
    </w:pPr>
    <w:rPr>
      <w:rFonts w:ascii="Calibri" w:eastAsia="Calibri" w:hAnsi="Calibri" w:cs="Calibri"/>
      <w:color w:val="000000"/>
      <w:lang w:eastAsia="hr-HR"/>
    </w:rPr>
  </w:style>
  <w:style w:type="paragraph" w:styleId="CommentText">
    <w:name w:val="annotation text"/>
    <w:basedOn w:val="Normal"/>
    <w:link w:val="CommentTextChar"/>
    <w:uiPriority w:val="99"/>
    <w:semiHidden/>
    <w:unhideWhenUsed/>
    <w:rsid w:val="002B0C42"/>
    <w:pPr>
      <w:spacing w:line="240" w:lineRule="auto"/>
    </w:pPr>
    <w:rPr>
      <w:rFonts w:ascii="Calibri" w:eastAsia="Calibri" w:hAnsi="Calibri" w:cs="Calibri"/>
      <w:color w:val="000000"/>
      <w:sz w:val="20"/>
      <w:szCs w:val="20"/>
      <w:lang w:eastAsia="hr-HR"/>
    </w:rPr>
  </w:style>
  <w:style w:type="character" w:customStyle="1" w:styleId="CommentTextChar">
    <w:name w:val="Comment Text Char"/>
    <w:basedOn w:val="DefaultParagraphFont"/>
    <w:link w:val="CommentText"/>
    <w:uiPriority w:val="99"/>
    <w:semiHidden/>
    <w:rsid w:val="002B0C42"/>
    <w:rPr>
      <w:rFonts w:ascii="Calibri" w:eastAsia="Calibri" w:hAnsi="Calibri" w:cs="Calibri"/>
      <w:color w:val="000000"/>
      <w:sz w:val="20"/>
      <w:szCs w:val="20"/>
      <w:lang w:eastAsia="hr-HR"/>
    </w:rPr>
  </w:style>
  <w:style w:type="character" w:styleId="CommentReference">
    <w:name w:val="annotation reference"/>
    <w:basedOn w:val="DefaultParagraphFont"/>
    <w:uiPriority w:val="99"/>
    <w:semiHidden/>
    <w:unhideWhenUsed/>
    <w:rsid w:val="002B0C42"/>
    <w:rPr>
      <w:sz w:val="16"/>
      <w:szCs w:val="16"/>
    </w:rPr>
  </w:style>
  <w:style w:type="character" w:customStyle="1" w:styleId="Heading7Char">
    <w:name w:val="Heading 7 Char"/>
    <w:basedOn w:val="DefaultParagraphFont"/>
    <w:link w:val="Heading7"/>
    <w:uiPriority w:val="9"/>
    <w:semiHidden/>
    <w:rsid w:val="002B0C4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2B0C4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2B0C4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2B0C42"/>
    <w:pPr>
      <w:spacing w:line="240" w:lineRule="auto"/>
    </w:pPr>
    <w:rPr>
      <w:b/>
      <w:bCs/>
      <w:smallCaps/>
      <w:color w:val="44546A" w:themeColor="text2"/>
    </w:rPr>
  </w:style>
  <w:style w:type="character" w:styleId="Emphasis">
    <w:name w:val="Emphasis"/>
    <w:basedOn w:val="DefaultParagraphFont"/>
    <w:uiPriority w:val="20"/>
    <w:qFormat/>
    <w:rsid w:val="002B0C42"/>
    <w:rPr>
      <w:i/>
      <w:iCs/>
    </w:rPr>
  </w:style>
  <w:style w:type="paragraph" w:styleId="Quote">
    <w:name w:val="Quote"/>
    <w:basedOn w:val="Normal"/>
    <w:next w:val="Normal"/>
    <w:link w:val="QuoteChar"/>
    <w:uiPriority w:val="29"/>
    <w:qFormat/>
    <w:rsid w:val="002B0C4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B0C42"/>
    <w:rPr>
      <w:color w:val="44546A" w:themeColor="text2"/>
      <w:sz w:val="24"/>
      <w:szCs w:val="24"/>
    </w:rPr>
  </w:style>
  <w:style w:type="paragraph" w:styleId="IntenseQuote">
    <w:name w:val="Intense Quote"/>
    <w:basedOn w:val="Normal"/>
    <w:next w:val="Normal"/>
    <w:link w:val="IntenseQuoteChar"/>
    <w:uiPriority w:val="30"/>
    <w:qFormat/>
    <w:rsid w:val="002B0C4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B0C4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B0C42"/>
    <w:rPr>
      <w:i/>
      <w:iCs/>
      <w:color w:val="595959" w:themeColor="text1" w:themeTint="A6"/>
    </w:rPr>
  </w:style>
  <w:style w:type="character" w:styleId="SubtleReference">
    <w:name w:val="Subtle Reference"/>
    <w:basedOn w:val="DefaultParagraphFont"/>
    <w:uiPriority w:val="31"/>
    <w:qFormat/>
    <w:rsid w:val="002B0C4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B0C42"/>
    <w:rPr>
      <w:b/>
      <w:bCs/>
      <w:smallCaps/>
      <w:color w:val="44546A" w:themeColor="text2"/>
      <w:u w:val="single"/>
    </w:rPr>
  </w:style>
  <w:style w:type="character" w:styleId="BookTitle">
    <w:name w:val="Book Title"/>
    <w:basedOn w:val="DefaultParagraphFont"/>
    <w:uiPriority w:val="33"/>
    <w:qFormat/>
    <w:rsid w:val="002B0C42"/>
    <w:rPr>
      <w:b/>
      <w:bCs/>
      <w:smallCaps/>
      <w:spacing w:val="10"/>
    </w:rPr>
  </w:style>
  <w:style w:type="paragraph" w:styleId="TOCHeading">
    <w:name w:val="TOC Heading"/>
    <w:basedOn w:val="Heading1"/>
    <w:next w:val="Normal"/>
    <w:uiPriority w:val="39"/>
    <w:semiHidden/>
    <w:unhideWhenUsed/>
    <w:qFormat/>
    <w:rsid w:val="002B0C4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4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30.png"/><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203</Pages>
  <Words>69662</Words>
  <Characters>397074</Characters>
  <Application>Microsoft Office Word</Application>
  <DocSecurity>0</DocSecurity>
  <Lines>3308</Lines>
  <Paragraphs>931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 Pavlović</dc:creator>
  <cp:keywords/>
  <dc:description/>
  <cp:lastModifiedBy>Vanja Pavlović</cp:lastModifiedBy>
  <cp:revision>5</cp:revision>
  <dcterms:created xsi:type="dcterms:W3CDTF">2016-06-15T06:39:00Z</dcterms:created>
  <dcterms:modified xsi:type="dcterms:W3CDTF">2016-06-15T09:09:00Z</dcterms:modified>
</cp:coreProperties>
</file>