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04" w:rsidRPr="008A46DF" w:rsidRDefault="001A3704" w:rsidP="00850BB8">
      <w:pPr>
        <w:pStyle w:val="Naslov"/>
        <w:jc w:val="center"/>
      </w:pPr>
      <w:r>
        <w:t>PRIJEDLOG ZAKONA O IZMJENI ZAKONA O JAVNOM BILJEŽNIŠTVU</w:t>
      </w:r>
      <w:r w:rsidR="00053630">
        <w:t xml:space="preserve">, </w:t>
      </w:r>
      <w:r>
        <w:t>S KONAČNIM PRIJEDLOGOM ZAKONA</w:t>
      </w:r>
    </w:p>
    <w:p w:rsidR="00504551" w:rsidRPr="00850BB8" w:rsidRDefault="00504551" w:rsidP="00850BB8">
      <w:pPr>
        <w:pStyle w:val="Naslov1"/>
        <w:jc w:val="center"/>
      </w:pPr>
      <w:r w:rsidRPr="00850BB8">
        <w:t xml:space="preserve">PRIJEDLOG ZAKONA O </w:t>
      </w:r>
      <w:r w:rsidR="00D37EE4" w:rsidRPr="00850BB8">
        <w:t>IZMJENI</w:t>
      </w:r>
      <w:r w:rsidRPr="00850BB8">
        <w:t xml:space="preserve"> ZAKONA O </w:t>
      </w:r>
      <w:r w:rsidR="00D42472" w:rsidRPr="00850BB8">
        <w:t>JAVNOM BILJEŽNIŠTVU</w:t>
      </w:r>
    </w:p>
    <w:p w:rsidR="00D42472" w:rsidRPr="00504551" w:rsidRDefault="00D42472" w:rsidP="00504551">
      <w:pPr>
        <w:spacing w:after="120" w:line="240" w:lineRule="auto"/>
        <w:jc w:val="center"/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</w:pPr>
    </w:p>
    <w:p w:rsidR="00504551" w:rsidRPr="00850BB8" w:rsidRDefault="00504551" w:rsidP="00850BB8">
      <w:pPr>
        <w:pStyle w:val="Naslov2"/>
      </w:pPr>
      <w:r w:rsidRPr="00850BB8">
        <w:t>I.</w:t>
      </w:r>
      <w:r w:rsidRPr="00850BB8">
        <w:tab/>
        <w:t>USTAVNA OSNOVA  DONOŠENJA ZAKONA</w:t>
      </w:r>
    </w:p>
    <w:p w:rsidR="00504551" w:rsidRDefault="00504551" w:rsidP="005045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551">
        <w:rPr>
          <w:rFonts w:ascii="Times New Roman" w:hAnsi="Times New Roman" w:cs="Times New Roman"/>
          <w:sz w:val="24"/>
          <w:szCs w:val="24"/>
        </w:rPr>
        <w:t xml:space="preserve">Ustavna osnova za donošenje Zakona o </w:t>
      </w:r>
      <w:r w:rsidR="00D37EE4">
        <w:rPr>
          <w:rFonts w:ascii="Times New Roman" w:hAnsi="Times New Roman" w:cs="Times New Roman"/>
          <w:sz w:val="24"/>
          <w:szCs w:val="24"/>
        </w:rPr>
        <w:t>izmjeni</w:t>
      </w:r>
      <w:r w:rsidRPr="00504551">
        <w:rPr>
          <w:rFonts w:ascii="Times New Roman" w:hAnsi="Times New Roman" w:cs="Times New Roman"/>
          <w:sz w:val="24"/>
          <w:szCs w:val="24"/>
        </w:rPr>
        <w:t xml:space="preserve"> Zakona o </w:t>
      </w:r>
      <w:r w:rsidR="00FE17AE">
        <w:rPr>
          <w:rFonts w:ascii="Times New Roman" w:hAnsi="Times New Roman" w:cs="Times New Roman"/>
          <w:sz w:val="24"/>
          <w:szCs w:val="24"/>
        </w:rPr>
        <w:t>javnom bilježništvu</w:t>
      </w:r>
      <w:r w:rsidRPr="00504551">
        <w:rPr>
          <w:rFonts w:ascii="Times New Roman" w:hAnsi="Times New Roman" w:cs="Times New Roman"/>
          <w:sz w:val="24"/>
          <w:szCs w:val="24"/>
        </w:rPr>
        <w:t xml:space="preserve"> sadržan</w:t>
      </w:r>
      <w:r w:rsidR="00FE17AE">
        <w:rPr>
          <w:rFonts w:ascii="Times New Roman" w:hAnsi="Times New Roman" w:cs="Times New Roman"/>
          <w:sz w:val="24"/>
          <w:szCs w:val="24"/>
        </w:rPr>
        <w:t>a je u odredbama članka 2. stavka</w:t>
      </w:r>
      <w:r w:rsidRPr="00504551">
        <w:rPr>
          <w:rFonts w:ascii="Times New Roman" w:hAnsi="Times New Roman" w:cs="Times New Roman"/>
          <w:sz w:val="24"/>
          <w:szCs w:val="24"/>
        </w:rPr>
        <w:t xml:space="preserve"> 4. podstav</w:t>
      </w:r>
      <w:r w:rsidR="00FE17AE">
        <w:rPr>
          <w:rFonts w:ascii="Times New Roman" w:hAnsi="Times New Roman" w:cs="Times New Roman"/>
          <w:sz w:val="24"/>
          <w:szCs w:val="24"/>
        </w:rPr>
        <w:t>ka</w:t>
      </w:r>
      <w:r w:rsidRPr="00504551">
        <w:rPr>
          <w:rFonts w:ascii="Times New Roman" w:hAnsi="Times New Roman" w:cs="Times New Roman"/>
          <w:sz w:val="24"/>
          <w:szCs w:val="24"/>
        </w:rPr>
        <w:t xml:space="preserve"> 1. Ustava Republike Hrvatske („Narodne novine“, broj 85/10 – pročišćeni tekst i 5/14 – Odluka Ustavnog suda Republike Hrvatske).</w:t>
      </w:r>
    </w:p>
    <w:p w:rsidR="00513D11" w:rsidRPr="00504551" w:rsidRDefault="00513D11" w:rsidP="005045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551" w:rsidRPr="00850BB8" w:rsidRDefault="00504551" w:rsidP="00850BB8">
      <w:pPr>
        <w:pStyle w:val="Naslov2"/>
      </w:pPr>
      <w:r w:rsidRPr="00850BB8">
        <w:t>II.</w:t>
      </w:r>
      <w:r w:rsidRPr="00850BB8">
        <w:tab/>
        <w:t>OCJENA STANJA I OSNOVNA P</w:t>
      </w:r>
      <w:r w:rsidR="00850BB8">
        <w:t xml:space="preserve">ITANJA KOJA SE TREBAJU UREDITI </w:t>
      </w:r>
      <w:r w:rsidRPr="00850BB8">
        <w:t>ZAKONOM TE POSLJEDICE KOJE ĆE DONOŠENJEM ZAKONA PROISTEĆI</w:t>
      </w:r>
    </w:p>
    <w:p w:rsidR="00053630" w:rsidRDefault="006125CE" w:rsidP="0005363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javnom bilježništvu</w:t>
      </w:r>
      <w:r w:rsidR="00504551" w:rsidRPr="00504551">
        <w:rPr>
          <w:rFonts w:ascii="Times New Roman" w:hAnsi="Times New Roman" w:cs="Times New Roman"/>
          <w:sz w:val="24"/>
          <w:szCs w:val="24"/>
        </w:rPr>
        <w:t xml:space="preserve"> („Narodne novine“, broj </w:t>
      </w:r>
      <w:r w:rsidRPr="006125CE">
        <w:rPr>
          <w:rFonts w:ascii="Times New Roman" w:hAnsi="Times New Roman" w:cs="Times New Roman"/>
          <w:sz w:val="24"/>
          <w:szCs w:val="24"/>
        </w:rPr>
        <w:t>78/93, 29/94, 16/07 i 75/09</w:t>
      </w:r>
      <w:r w:rsidR="00504551" w:rsidRPr="00504551">
        <w:rPr>
          <w:rFonts w:ascii="Times New Roman" w:hAnsi="Times New Roman" w:cs="Times New Roman"/>
          <w:sz w:val="24"/>
          <w:szCs w:val="24"/>
        </w:rPr>
        <w:t xml:space="preserve">) </w:t>
      </w:r>
      <w:r w:rsidRPr="006125CE">
        <w:rPr>
          <w:rFonts w:ascii="Times New Roman" w:hAnsi="Times New Roman" w:cs="Times New Roman"/>
          <w:sz w:val="24"/>
          <w:szCs w:val="24"/>
        </w:rPr>
        <w:t>uređuj</w:t>
      </w:r>
      <w:r w:rsidR="00FE17AE">
        <w:rPr>
          <w:rFonts w:ascii="Times New Roman" w:hAnsi="Times New Roman" w:cs="Times New Roman"/>
          <w:sz w:val="24"/>
          <w:szCs w:val="24"/>
        </w:rPr>
        <w:t>e</w:t>
      </w:r>
      <w:r w:rsidRPr="006125CE">
        <w:rPr>
          <w:rFonts w:ascii="Times New Roman" w:hAnsi="Times New Roman" w:cs="Times New Roman"/>
          <w:sz w:val="24"/>
          <w:szCs w:val="24"/>
        </w:rPr>
        <w:t xml:space="preserve"> ustrojstvo, ovlasti i način rada javnog bilježništva kao javne službe</w:t>
      </w:r>
      <w:r w:rsidR="00504551" w:rsidRPr="00504551">
        <w:rPr>
          <w:rFonts w:ascii="Times New Roman" w:hAnsi="Times New Roman" w:cs="Times New Roman"/>
          <w:sz w:val="24"/>
          <w:szCs w:val="24"/>
        </w:rPr>
        <w:t xml:space="preserve">. </w:t>
      </w:r>
      <w:r w:rsidR="00093421">
        <w:rPr>
          <w:rFonts w:ascii="Times New Roman" w:hAnsi="Times New Roman" w:cs="Times New Roman"/>
          <w:sz w:val="24"/>
          <w:szCs w:val="24"/>
        </w:rPr>
        <w:t xml:space="preserve">Uvjeti za imenovanje javnih bilježnika propisani su u članku 13. Zakona o javnom bilježništvu, a jedan od uvjeta je državljanstvo Republike Hrvatske. </w:t>
      </w:r>
      <w:r w:rsidR="00D6797B">
        <w:rPr>
          <w:rFonts w:ascii="Times New Roman" w:hAnsi="Times New Roman" w:cs="Times New Roman"/>
          <w:sz w:val="24"/>
          <w:szCs w:val="24"/>
        </w:rPr>
        <w:t xml:space="preserve">S obzirom da je </w:t>
      </w:r>
      <w:r w:rsidR="0002670B">
        <w:rPr>
          <w:rFonts w:ascii="Times New Roman" w:hAnsi="Times New Roman" w:cs="Times New Roman"/>
          <w:sz w:val="24"/>
          <w:szCs w:val="24"/>
        </w:rPr>
        <w:t>u</w:t>
      </w:r>
      <w:r w:rsidR="000049B6">
        <w:rPr>
          <w:rFonts w:ascii="Times New Roman" w:hAnsi="Times New Roman" w:cs="Times New Roman"/>
          <w:sz w:val="24"/>
          <w:szCs w:val="24"/>
        </w:rPr>
        <w:t xml:space="preserve"> člank</w:t>
      </w:r>
      <w:r w:rsidR="0002670B">
        <w:rPr>
          <w:rFonts w:ascii="Times New Roman" w:hAnsi="Times New Roman" w:cs="Times New Roman"/>
          <w:sz w:val="24"/>
          <w:szCs w:val="24"/>
        </w:rPr>
        <w:t>u</w:t>
      </w:r>
      <w:r w:rsidR="000049B6">
        <w:rPr>
          <w:rFonts w:ascii="Times New Roman" w:hAnsi="Times New Roman" w:cs="Times New Roman"/>
          <w:sz w:val="24"/>
          <w:szCs w:val="24"/>
        </w:rPr>
        <w:t xml:space="preserve"> 49.</w:t>
      </w:r>
      <w:r w:rsidR="00D6797B">
        <w:rPr>
          <w:rFonts w:ascii="Times New Roman" w:hAnsi="Times New Roman" w:cs="Times New Roman"/>
          <w:sz w:val="24"/>
          <w:szCs w:val="24"/>
        </w:rPr>
        <w:t xml:space="preserve"> Ugovora o </w:t>
      </w:r>
      <w:r w:rsidR="00F25D19">
        <w:rPr>
          <w:rFonts w:ascii="Times New Roman" w:hAnsi="Times New Roman" w:cs="Times New Roman"/>
          <w:sz w:val="24"/>
          <w:szCs w:val="24"/>
        </w:rPr>
        <w:t xml:space="preserve">funkcioniranju </w:t>
      </w:r>
      <w:r w:rsidR="007A5FFE">
        <w:rPr>
          <w:rFonts w:ascii="Times New Roman" w:hAnsi="Times New Roman" w:cs="Times New Roman"/>
          <w:sz w:val="24"/>
          <w:szCs w:val="24"/>
        </w:rPr>
        <w:t>E</w:t>
      </w:r>
      <w:r w:rsidR="00D6797B">
        <w:rPr>
          <w:rFonts w:ascii="Times New Roman" w:hAnsi="Times New Roman" w:cs="Times New Roman"/>
          <w:sz w:val="24"/>
          <w:szCs w:val="24"/>
        </w:rPr>
        <w:t>uropsk</w:t>
      </w:r>
      <w:r w:rsidR="00F25D19">
        <w:rPr>
          <w:rFonts w:ascii="Times New Roman" w:hAnsi="Times New Roman" w:cs="Times New Roman"/>
          <w:sz w:val="24"/>
          <w:szCs w:val="24"/>
        </w:rPr>
        <w:t>e</w:t>
      </w:r>
      <w:r w:rsidR="00D6797B">
        <w:rPr>
          <w:rFonts w:ascii="Times New Roman" w:hAnsi="Times New Roman" w:cs="Times New Roman"/>
          <w:sz w:val="24"/>
          <w:szCs w:val="24"/>
        </w:rPr>
        <w:t xml:space="preserve"> unij</w:t>
      </w:r>
      <w:r w:rsidR="00F25D19">
        <w:rPr>
          <w:rFonts w:ascii="Times New Roman" w:hAnsi="Times New Roman" w:cs="Times New Roman"/>
          <w:sz w:val="24"/>
          <w:szCs w:val="24"/>
        </w:rPr>
        <w:t xml:space="preserve">e (dalje u tekstu: </w:t>
      </w:r>
      <w:r w:rsidR="00F25D19" w:rsidRPr="00F25D19">
        <w:rPr>
          <w:rFonts w:ascii="Times New Roman" w:hAnsi="Times New Roman" w:cs="Times New Roman"/>
          <w:sz w:val="24"/>
          <w:szCs w:val="24"/>
        </w:rPr>
        <w:t>UFEU</w:t>
      </w:r>
      <w:r w:rsidR="00F25D19">
        <w:rPr>
          <w:rFonts w:ascii="Times New Roman" w:hAnsi="Times New Roman" w:cs="Times New Roman"/>
          <w:sz w:val="24"/>
          <w:szCs w:val="24"/>
        </w:rPr>
        <w:t>) propis</w:t>
      </w:r>
      <w:r w:rsidR="0002670B">
        <w:rPr>
          <w:rFonts w:ascii="Times New Roman" w:hAnsi="Times New Roman" w:cs="Times New Roman"/>
          <w:sz w:val="24"/>
          <w:szCs w:val="24"/>
        </w:rPr>
        <w:t xml:space="preserve">ana </w:t>
      </w:r>
      <w:r w:rsidR="00F25D19">
        <w:rPr>
          <w:rFonts w:ascii="Times New Roman" w:hAnsi="Times New Roman" w:cs="Times New Roman"/>
          <w:sz w:val="24"/>
          <w:szCs w:val="24"/>
        </w:rPr>
        <w:t>zabran</w:t>
      </w:r>
      <w:r w:rsidR="0002670B">
        <w:rPr>
          <w:rFonts w:ascii="Times New Roman" w:hAnsi="Times New Roman" w:cs="Times New Roman"/>
          <w:sz w:val="24"/>
          <w:szCs w:val="24"/>
        </w:rPr>
        <w:t>a</w:t>
      </w:r>
      <w:r w:rsidR="00F25D19">
        <w:rPr>
          <w:rFonts w:ascii="Times New Roman" w:hAnsi="Times New Roman" w:cs="Times New Roman"/>
          <w:sz w:val="24"/>
          <w:szCs w:val="24"/>
        </w:rPr>
        <w:t xml:space="preserve"> ograničavanja slobode poslovnog </w:t>
      </w:r>
      <w:proofErr w:type="spellStart"/>
      <w:r w:rsidR="00F25D19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="00F25D19">
        <w:rPr>
          <w:rFonts w:ascii="Times New Roman" w:hAnsi="Times New Roman" w:cs="Times New Roman"/>
          <w:sz w:val="24"/>
          <w:szCs w:val="24"/>
        </w:rPr>
        <w:t xml:space="preserve"> državljana jedne države članice na državnom području druge države članice, </w:t>
      </w:r>
      <w:r w:rsidR="00062EA4">
        <w:rPr>
          <w:rFonts w:ascii="Times New Roman" w:hAnsi="Times New Roman" w:cs="Times New Roman"/>
          <w:sz w:val="24"/>
          <w:szCs w:val="24"/>
        </w:rPr>
        <w:t xml:space="preserve">potrebno je </w:t>
      </w:r>
      <w:r w:rsidR="0002670B">
        <w:rPr>
          <w:rFonts w:ascii="Times New Roman" w:hAnsi="Times New Roman" w:cs="Times New Roman"/>
          <w:sz w:val="24"/>
          <w:szCs w:val="24"/>
        </w:rPr>
        <w:t xml:space="preserve">odredbe članka 13. stavka 1. </w:t>
      </w:r>
      <w:r w:rsidR="00FE17AE">
        <w:rPr>
          <w:rFonts w:ascii="Times New Roman" w:hAnsi="Times New Roman" w:cs="Times New Roman"/>
          <w:sz w:val="24"/>
          <w:szCs w:val="24"/>
        </w:rPr>
        <w:t>točke</w:t>
      </w:r>
      <w:r w:rsidR="0002670B">
        <w:rPr>
          <w:rFonts w:ascii="Times New Roman" w:hAnsi="Times New Roman" w:cs="Times New Roman"/>
          <w:sz w:val="24"/>
          <w:szCs w:val="24"/>
        </w:rPr>
        <w:t xml:space="preserve"> 1. Zakona o javnom bilježništvu </w:t>
      </w:r>
      <w:r w:rsidR="00062EA4">
        <w:rPr>
          <w:rFonts w:ascii="Times New Roman" w:hAnsi="Times New Roman" w:cs="Times New Roman"/>
          <w:sz w:val="24"/>
          <w:szCs w:val="24"/>
        </w:rPr>
        <w:t xml:space="preserve">uskladiti </w:t>
      </w:r>
      <w:r w:rsidR="0002670B">
        <w:rPr>
          <w:rFonts w:ascii="Times New Roman" w:hAnsi="Times New Roman" w:cs="Times New Roman"/>
          <w:sz w:val="24"/>
          <w:szCs w:val="24"/>
        </w:rPr>
        <w:t xml:space="preserve">s odredbom </w:t>
      </w:r>
      <w:r w:rsidR="00FE17AE">
        <w:rPr>
          <w:rFonts w:ascii="Times New Roman" w:hAnsi="Times New Roman" w:cs="Times New Roman"/>
          <w:sz w:val="24"/>
          <w:szCs w:val="24"/>
        </w:rPr>
        <w:t xml:space="preserve">članka 49. </w:t>
      </w:r>
      <w:r w:rsidR="0002670B">
        <w:rPr>
          <w:rFonts w:ascii="Times New Roman" w:hAnsi="Times New Roman" w:cs="Times New Roman"/>
          <w:sz w:val="24"/>
          <w:szCs w:val="24"/>
        </w:rPr>
        <w:t>UFEU.</w:t>
      </w:r>
    </w:p>
    <w:p w:rsidR="00053630" w:rsidRPr="00F25D19" w:rsidRDefault="00053630" w:rsidP="0005363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551" w:rsidRPr="00850BB8" w:rsidRDefault="00504551" w:rsidP="00850BB8">
      <w:pPr>
        <w:pStyle w:val="Naslov2"/>
      </w:pPr>
      <w:r w:rsidRPr="00850BB8">
        <w:t>III.</w:t>
      </w:r>
      <w:r w:rsidRPr="00850BB8">
        <w:tab/>
        <w:t>OCJENA I IZVORI POTREBNIH SREDSTAVA ZA PROVOĐENJE ZAKONA</w:t>
      </w:r>
    </w:p>
    <w:p w:rsidR="00504551" w:rsidRDefault="00504551" w:rsidP="005045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551">
        <w:rPr>
          <w:rFonts w:ascii="Times New Roman" w:hAnsi="Times New Roman" w:cs="Times New Roman"/>
          <w:sz w:val="24"/>
          <w:szCs w:val="24"/>
        </w:rPr>
        <w:t xml:space="preserve">Provedba predloženog Zakona ne iziskuje osiguranje dodatnih sredstava u </w:t>
      </w:r>
      <w:r w:rsidR="00756979">
        <w:rPr>
          <w:rFonts w:ascii="Times New Roman" w:hAnsi="Times New Roman" w:cs="Times New Roman"/>
          <w:sz w:val="24"/>
          <w:szCs w:val="24"/>
        </w:rPr>
        <w:t>d</w:t>
      </w:r>
      <w:r w:rsidRPr="00504551">
        <w:rPr>
          <w:rFonts w:ascii="Times New Roman" w:hAnsi="Times New Roman" w:cs="Times New Roman"/>
          <w:sz w:val="24"/>
          <w:szCs w:val="24"/>
        </w:rPr>
        <w:t>ržavnom proračunu Republike Hrvatske</w:t>
      </w:r>
      <w:r w:rsidR="0002670B">
        <w:rPr>
          <w:rFonts w:ascii="Times New Roman" w:hAnsi="Times New Roman" w:cs="Times New Roman"/>
          <w:sz w:val="24"/>
          <w:szCs w:val="24"/>
        </w:rPr>
        <w:t>.</w:t>
      </w:r>
      <w:r w:rsidRPr="00504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630" w:rsidRPr="00504551" w:rsidRDefault="00053630" w:rsidP="005045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551" w:rsidRPr="00850BB8" w:rsidRDefault="00504551" w:rsidP="00850BB8">
      <w:pPr>
        <w:pStyle w:val="Naslov2"/>
      </w:pPr>
      <w:r w:rsidRPr="00850BB8">
        <w:t>IV.</w:t>
      </w:r>
      <w:r w:rsidRPr="00850BB8">
        <w:tab/>
        <w:t>PRIJEDLOG ZA DONOŠENJE ZAKONA PO HITNOM POSTUPKU</w:t>
      </w:r>
    </w:p>
    <w:p w:rsidR="004F5302" w:rsidRDefault="002A77E3" w:rsidP="004F53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Trenutne važeće</w:t>
      </w:r>
      <w:r w:rsidR="004F5302">
        <w:rPr>
          <w:rFonts w:ascii="Times New Roman" w:hAnsi="Times New Roman" w:cs="Times New Roman"/>
          <w:sz w:val="24"/>
          <w:szCs w:val="24"/>
        </w:rPr>
        <w:t xml:space="preserve"> odredbe </w:t>
      </w:r>
      <w:r w:rsidR="00FE17AE">
        <w:rPr>
          <w:rFonts w:ascii="Times New Roman" w:hAnsi="Times New Roman" w:cs="Times New Roman"/>
          <w:sz w:val="24"/>
          <w:szCs w:val="24"/>
        </w:rPr>
        <w:t xml:space="preserve">članka 13. stavka 1. točke 1. </w:t>
      </w:r>
      <w:r w:rsidR="004F5302">
        <w:rPr>
          <w:rFonts w:ascii="Times New Roman" w:hAnsi="Times New Roman" w:cs="Times New Roman"/>
          <w:sz w:val="24"/>
          <w:szCs w:val="24"/>
        </w:rPr>
        <w:t xml:space="preserve">Zakona o javnom bilježništvu </w:t>
      </w:r>
      <w:r>
        <w:rPr>
          <w:rFonts w:ascii="Times New Roman" w:hAnsi="Times New Roman" w:cs="Times New Roman"/>
          <w:sz w:val="24"/>
          <w:szCs w:val="24"/>
        </w:rPr>
        <w:t xml:space="preserve">neusklađene </w:t>
      </w:r>
      <w:r w:rsidR="00176298">
        <w:rPr>
          <w:rFonts w:ascii="Times New Roman" w:hAnsi="Times New Roman" w:cs="Times New Roman"/>
          <w:sz w:val="24"/>
          <w:szCs w:val="24"/>
        </w:rPr>
        <w:t xml:space="preserve">su </w:t>
      </w:r>
      <w:r w:rsidR="004F5302">
        <w:rPr>
          <w:rFonts w:ascii="Times New Roman" w:hAnsi="Times New Roman" w:cs="Times New Roman"/>
          <w:sz w:val="24"/>
          <w:szCs w:val="24"/>
        </w:rPr>
        <w:t xml:space="preserve">sa člankom 49. UFEU kao </w:t>
      </w:r>
      <w:r w:rsidR="00C51350">
        <w:rPr>
          <w:rFonts w:ascii="Times New Roman" w:hAnsi="Times New Roman" w:cs="Times New Roman"/>
          <w:sz w:val="24"/>
          <w:szCs w:val="24"/>
        </w:rPr>
        <w:t>primarni</w:t>
      </w:r>
      <w:r w:rsidR="004F5302" w:rsidRPr="004F5302">
        <w:rPr>
          <w:rFonts w:ascii="Times New Roman" w:hAnsi="Times New Roman" w:cs="Times New Roman"/>
          <w:sz w:val="24"/>
          <w:szCs w:val="24"/>
        </w:rPr>
        <w:t>m izvor</w:t>
      </w:r>
      <w:r w:rsidR="00C51350">
        <w:rPr>
          <w:rFonts w:ascii="Times New Roman" w:hAnsi="Times New Roman" w:cs="Times New Roman"/>
          <w:sz w:val="24"/>
          <w:szCs w:val="24"/>
        </w:rPr>
        <w:t>om</w:t>
      </w:r>
      <w:r w:rsidR="004F5302" w:rsidRPr="004F5302">
        <w:rPr>
          <w:rFonts w:ascii="Times New Roman" w:hAnsi="Times New Roman" w:cs="Times New Roman"/>
          <w:sz w:val="24"/>
          <w:szCs w:val="24"/>
        </w:rPr>
        <w:t xml:space="preserve"> prava Europske unije</w:t>
      </w:r>
      <w:r w:rsidR="00062EA4">
        <w:rPr>
          <w:rFonts w:ascii="Times New Roman" w:hAnsi="Times New Roman" w:cs="Times New Roman"/>
          <w:sz w:val="24"/>
          <w:szCs w:val="24"/>
        </w:rPr>
        <w:t>,</w:t>
      </w:r>
      <w:r w:rsidR="004F5302" w:rsidRPr="004F5302">
        <w:rPr>
          <w:rFonts w:ascii="Times New Roman" w:hAnsi="Times New Roman" w:cs="Times New Roman"/>
          <w:sz w:val="24"/>
          <w:szCs w:val="24"/>
        </w:rPr>
        <w:t xml:space="preserve"> u odnosu na koji nacionalna zakonodavstva država članica moraju biti usklađena u trenutku pristupanja </w:t>
      </w:r>
      <w:r w:rsidR="000A4E5A">
        <w:rPr>
          <w:rFonts w:ascii="Times New Roman" w:hAnsi="Times New Roman" w:cs="Times New Roman"/>
          <w:sz w:val="24"/>
          <w:szCs w:val="24"/>
        </w:rPr>
        <w:t>Europskoj uniji</w:t>
      </w:r>
      <w:r w:rsidR="000A4E5A" w:rsidRPr="004F5302">
        <w:rPr>
          <w:rFonts w:ascii="Times New Roman" w:hAnsi="Times New Roman" w:cs="Times New Roman"/>
          <w:sz w:val="24"/>
          <w:szCs w:val="24"/>
        </w:rPr>
        <w:t xml:space="preserve"> </w:t>
      </w:r>
      <w:r w:rsidR="004F5302" w:rsidRPr="004F5302">
        <w:rPr>
          <w:rFonts w:ascii="Times New Roman" w:hAnsi="Times New Roman" w:cs="Times New Roman"/>
          <w:sz w:val="24"/>
          <w:szCs w:val="24"/>
        </w:rPr>
        <w:t xml:space="preserve">(u odnosu na </w:t>
      </w:r>
      <w:r w:rsidR="007A5FFE" w:rsidRPr="004F5302">
        <w:rPr>
          <w:rFonts w:ascii="Times New Roman" w:hAnsi="Times New Roman" w:cs="Times New Roman"/>
          <w:sz w:val="24"/>
          <w:szCs w:val="24"/>
        </w:rPr>
        <w:t>R</w:t>
      </w:r>
      <w:r w:rsidR="007A5FFE">
        <w:rPr>
          <w:rFonts w:ascii="Times New Roman" w:hAnsi="Times New Roman" w:cs="Times New Roman"/>
          <w:sz w:val="24"/>
          <w:szCs w:val="24"/>
        </w:rPr>
        <w:t xml:space="preserve">epubliku Hrvatsku  </w:t>
      </w:r>
      <w:r w:rsidR="00C51350">
        <w:rPr>
          <w:rFonts w:ascii="Times New Roman" w:hAnsi="Times New Roman" w:cs="Times New Roman"/>
          <w:sz w:val="24"/>
          <w:szCs w:val="24"/>
        </w:rPr>
        <w:t>to je 1. srpnja 2013.)</w:t>
      </w:r>
      <w:r w:rsidR="00062EA4">
        <w:rPr>
          <w:rFonts w:ascii="Times New Roman" w:hAnsi="Times New Roman" w:cs="Times New Roman"/>
          <w:sz w:val="24"/>
          <w:szCs w:val="24"/>
        </w:rPr>
        <w:t xml:space="preserve">, </w:t>
      </w:r>
      <w:r w:rsidR="00C51350">
        <w:rPr>
          <w:rFonts w:ascii="Times New Roman" w:hAnsi="Times New Roman" w:cs="Times New Roman"/>
          <w:sz w:val="24"/>
          <w:szCs w:val="24"/>
        </w:rPr>
        <w:t xml:space="preserve">te se stoga, </w:t>
      </w:r>
      <w:r w:rsidR="00062EA4">
        <w:rPr>
          <w:rFonts w:ascii="Times New Roman" w:hAnsi="Times New Roman" w:cs="Times New Roman"/>
          <w:sz w:val="24"/>
          <w:szCs w:val="24"/>
        </w:rPr>
        <w:t>sukladno članku 204. Poslovnika Hrvatskog sabora („Narodne novine“, broj 81/13)</w:t>
      </w:r>
      <w:r w:rsidR="00C51350">
        <w:rPr>
          <w:rFonts w:ascii="Times New Roman" w:hAnsi="Times New Roman" w:cs="Times New Roman"/>
          <w:sz w:val="24"/>
          <w:szCs w:val="24"/>
        </w:rPr>
        <w:t>,</w:t>
      </w:r>
      <w:r w:rsidR="00062EA4">
        <w:rPr>
          <w:rFonts w:ascii="Times New Roman" w:hAnsi="Times New Roman" w:cs="Times New Roman"/>
          <w:sz w:val="24"/>
          <w:szCs w:val="24"/>
        </w:rPr>
        <w:t xml:space="preserve"> </w:t>
      </w:r>
      <w:r w:rsidR="00FE17AE">
        <w:rPr>
          <w:rFonts w:ascii="Times New Roman" w:hAnsi="Times New Roman" w:cs="Times New Roman"/>
          <w:sz w:val="24"/>
          <w:szCs w:val="24"/>
        </w:rPr>
        <w:t xml:space="preserve">ukazuje nužnim donošenje </w:t>
      </w:r>
      <w:r w:rsidR="00062EA4">
        <w:rPr>
          <w:rFonts w:ascii="Times New Roman" w:hAnsi="Times New Roman" w:cs="Times New Roman"/>
          <w:sz w:val="24"/>
          <w:szCs w:val="24"/>
        </w:rPr>
        <w:t>ovog Zakona</w:t>
      </w:r>
      <w:r w:rsidR="00FE17AE">
        <w:rPr>
          <w:rFonts w:ascii="Times New Roman" w:hAnsi="Times New Roman" w:cs="Times New Roman"/>
          <w:sz w:val="24"/>
          <w:szCs w:val="24"/>
        </w:rPr>
        <w:t xml:space="preserve"> po hitnom postupku. </w:t>
      </w:r>
    </w:p>
    <w:p w:rsidR="00C51350" w:rsidRDefault="00C51350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504551" w:rsidRPr="00850BB8" w:rsidRDefault="001A3704" w:rsidP="00850BB8">
      <w:pPr>
        <w:pStyle w:val="Naslov1"/>
        <w:jc w:val="center"/>
      </w:pPr>
      <w:r w:rsidRPr="00850BB8">
        <w:lastRenderedPageBreak/>
        <w:t xml:space="preserve">KONAČNI </w:t>
      </w:r>
      <w:r w:rsidR="00504551" w:rsidRPr="00850BB8">
        <w:t xml:space="preserve">PRIJEDLOG ZAKONA O </w:t>
      </w:r>
      <w:r w:rsidR="00D37EE4" w:rsidRPr="00850BB8">
        <w:t xml:space="preserve">IZMJENI </w:t>
      </w:r>
      <w:r w:rsidR="00504551" w:rsidRPr="00850BB8">
        <w:t>ZAKONA O JAVNOM BILJEŽNIŠTVU</w:t>
      </w:r>
    </w:p>
    <w:p w:rsidR="001A3704" w:rsidRDefault="001A3704" w:rsidP="001A3704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04551" w:rsidRPr="00850BB8" w:rsidRDefault="00504551" w:rsidP="00850BB8">
      <w:pPr>
        <w:pStyle w:val="Naslov2"/>
        <w:jc w:val="center"/>
      </w:pPr>
      <w:r w:rsidRPr="00850BB8">
        <w:t>Članak 1.</w:t>
      </w:r>
    </w:p>
    <w:p w:rsidR="00D37EE4" w:rsidRDefault="00504551" w:rsidP="001A370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551">
        <w:rPr>
          <w:rFonts w:ascii="Times New Roman" w:hAnsi="Times New Roman" w:cs="Times New Roman"/>
          <w:sz w:val="24"/>
          <w:szCs w:val="24"/>
        </w:rPr>
        <w:t xml:space="preserve">U Zakonu o </w:t>
      </w:r>
      <w:r>
        <w:rPr>
          <w:rFonts w:ascii="Times New Roman" w:hAnsi="Times New Roman" w:cs="Times New Roman"/>
          <w:sz w:val="24"/>
          <w:szCs w:val="24"/>
        </w:rPr>
        <w:t xml:space="preserve">javnom bilježništvu </w:t>
      </w:r>
      <w:r w:rsidRPr="00504551">
        <w:rPr>
          <w:rFonts w:ascii="Times New Roman" w:hAnsi="Times New Roman" w:cs="Times New Roman"/>
          <w:sz w:val="24"/>
          <w:szCs w:val="24"/>
        </w:rPr>
        <w:t xml:space="preserve"> („Narodne novine“, broj 78/93, 29/94, </w:t>
      </w:r>
      <w:r>
        <w:rPr>
          <w:rFonts w:ascii="Times New Roman" w:hAnsi="Times New Roman" w:cs="Times New Roman"/>
          <w:sz w:val="24"/>
          <w:szCs w:val="24"/>
        </w:rPr>
        <w:t>16/07 i</w:t>
      </w:r>
      <w:r w:rsidRPr="00504551">
        <w:rPr>
          <w:rFonts w:ascii="Times New Roman" w:hAnsi="Times New Roman" w:cs="Times New Roman"/>
          <w:sz w:val="24"/>
          <w:szCs w:val="24"/>
        </w:rPr>
        <w:t xml:space="preserve"> 75/09)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04551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04551">
        <w:rPr>
          <w:rFonts w:ascii="Times New Roman" w:hAnsi="Times New Roman" w:cs="Times New Roman"/>
          <w:sz w:val="24"/>
          <w:szCs w:val="24"/>
        </w:rPr>
        <w:t xml:space="preserve"> 13. </w:t>
      </w:r>
      <w:r>
        <w:rPr>
          <w:rFonts w:ascii="Times New Roman" w:hAnsi="Times New Roman" w:cs="Times New Roman"/>
          <w:sz w:val="24"/>
          <w:szCs w:val="24"/>
        </w:rPr>
        <w:t>stavku 1. točk</w:t>
      </w:r>
      <w:r w:rsidR="00D37E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D37EE4">
        <w:rPr>
          <w:rFonts w:ascii="Times New Roman" w:hAnsi="Times New Roman" w:cs="Times New Roman"/>
          <w:sz w:val="24"/>
          <w:szCs w:val="24"/>
        </w:rPr>
        <w:t xml:space="preserve">mijenja se i glasi: </w:t>
      </w:r>
    </w:p>
    <w:p w:rsidR="00504551" w:rsidRDefault="00504551" w:rsidP="001A370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37EE4" w:rsidRPr="00D37EE4">
        <w:rPr>
          <w:rFonts w:ascii="Times New Roman" w:hAnsi="Times New Roman" w:cs="Times New Roman"/>
          <w:sz w:val="24"/>
          <w:szCs w:val="24"/>
        </w:rPr>
        <w:t xml:space="preserve">1. koja je </w:t>
      </w:r>
      <w:r w:rsidR="00D37EE4">
        <w:rPr>
          <w:rFonts w:ascii="Times New Roman" w:hAnsi="Times New Roman" w:cs="Times New Roman"/>
          <w:sz w:val="24"/>
          <w:szCs w:val="24"/>
        </w:rPr>
        <w:t xml:space="preserve">državljanin Republike Hrvatske </w:t>
      </w:r>
      <w:r w:rsidRPr="00504551">
        <w:rPr>
          <w:rFonts w:ascii="Times New Roman" w:hAnsi="Times New Roman" w:cs="Times New Roman"/>
          <w:sz w:val="24"/>
          <w:szCs w:val="24"/>
        </w:rPr>
        <w:t>ili druge države članice Europske unije, države ugovornice Ugovora o Europskom gospodarskom prostoru i Švicarske Konfederacije</w:t>
      </w:r>
      <w:r>
        <w:rPr>
          <w:rFonts w:ascii="Times New Roman" w:hAnsi="Times New Roman" w:cs="Times New Roman"/>
          <w:sz w:val="24"/>
          <w:szCs w:val="24"/>
        </w:rPr>
        <w:t>.“</w:t>
      </w:r>
      <w:r w:rsidR="00D37EE4">
        <w:rPr>
          <w:rFonts w:ascii="Times New Roman" w:hAnsi="Times New Roman" w:cs="Times New Roman"/>
          <w:sz w:val="24"/>
          <w:szCs w:val="24"/>
        </w:rPr>
        <w:t>.</w:t>
      </w:r>
    </w:p>
    <w:p w:rsidR="00504551" w:rsidRDefault="00504551" w:rsidP="001A370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551" w:rsidRPr="00850BB8" w:rsidRDefault="00504551" w:rsidP="00850BB8">
      <w:pPr>
        <w:pStyle w:val="Naslov2"/>
        <w:jc w:val="center"/>
      </w:pPr>
      <w:r w:rsidRPr="00850BB8">
        <w:t>Članak 2.</w:t>
      </w:r>
    </w:p>
    <w:p w:rsidR="001A3704" w:rsidRDefault="00504551" w:rsidP="001A3704">
      <w:pPr>
        <w:spacing w:after="12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04551">
        <w:rPr>
          <w:rFonts w:ascii="Times New Roman" w:hAnsi="Times New Roman" w:cs="Times New Roman"/>
          <w:sz w:val="24"/>
          <w:szCs w:val="24"/>
        </w:rPr>
        <w:t xml:space="preserve">Ovaj Zakon </w:t>
      </w:r>
      <w:r w:rsidR="00062EA4">
        <w:rPr>
          <w:rFonts w:ascii="Times New Roman" w:hAnsi="Times New Roman" w:cs="Times New Roman"/>
          <w:sz w:val="24"/>
          <w:szCs w:val="24"/>
        </w:rPr>
        <w:t xml:space="preserve">objavit će se u „Narodnim novinama“, a </w:t>
      </w:r>
      <w:r w:rsidRPr="00504551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062EA4">
        <w:rPr>
          <w:rFonts w:ascii="Times New Roman" w:hAnsi="Times New Roman" w:cs="Times New Roman"/>
          <w:sz w:val="24"/>
          <w:szCs w:val="24"/>
        </w:rPr>
        <w:t>1. siječnja 2017</w:t>
      </w:r>
      <w:r w:rsidRPr="00504551">
        <w:rPr>
          <w:rFonts w:ascii="Times New Roman" w:hAnsi="Times New Roman" w:cs="Times New Roman"/>
          <w:sz w:val="24"/>
          <w:szCs w:val="24"/>
        </w:rPr>
        <w:t>.</w:t>
      </w:r>
      <w:r w:rsidR="001A3704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</w:p>
    <w:p w:rsidR="00850BB8" w:rsidRDefault="00850BB8" w:rsidP="001A3704">
      <w:pPr>
        <w:spacing w:after="12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1A3704" w:rsidRPr="00775521" w:rsidRDefault="001A3704" w:rsidP="00850BB8">
      <w:pPr>
        <w:pStyle w:val="Naslov1"/>
        <w:jc w:val="center"/>
      </w:pPr>
      <w:r>
        <w:t>O B R A Z L O Ž E N J E</w:t>
      </w:r>
    </w:p>
    <w:p w:rsidR="001A3704" w:rsidRDefault="001A3704" w:rsidP="001A3704">
      <w:pPr>
        <w:rPr>
          <w:sz w:val="24"/>
        </w:rPr>
      </w:pPr>
    </w:p>
    <w:p w:rsidR="001A3704" w:rsidRPr="00850BB8" w:rsidRDefault="001A3704" w:rsidP="00850BB8">
      <w:pPr>
        <w:pStyle w:val="Naslov2"/>
      </w:pPr>
      <w:r w:rsidRPr="00850BB8">
        <w:t xml:space="preserve">Članak 1.  </w:t>
      </w:r>
    </w:p>
    <w:p w:rsidR="001A3704" w:rsidRDefault="00504551" w:rsidP="005045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551">
        <w:rPr>
          <w:rFonts w:ascii="Times New Roman" w:hAnsi="Times New Roman" w:cs="Times New Roman"/>
          <w:sz w:val="24"/>
          <w:szCs w:val="24"/>
        </w:rPr>
        <w:t xml:space="preserve">Ovim člankom </w:t>
      </w:r>
      <w:r w:rsidR="004E5274">
        <w:rPr>
          <w:rFonts w:ascii="Times New Roman" w:hAnsi="Times New Roman" w:cs="Times New Roman"/>
          <w:sz w:val="24"/>
          <w:szCs w:val="24"/>
        </w:rPr>
        <w:t xml:space="preserve">se </w:t>
      </w:r>
      <w:r w:rsidR="000A4E5A">
        <w:rPr>
          <w:rFonts w:ascii="Times New Roman" w:hAnsi="Times New Roman" w:cs="Times New Roman"/>
          <w:sz w:val="24"/>
          <w:szCs w:val="24"/>
        </w:rPr>
        <w:t xml:space="preserve">usklađuje </w:t>
      </w:r>
      <w:r w:rsidR="00B92019">
        <w:rPr>
          <w:rFonts w:ascii="Times New Roman" w:hAnsi="Times New Roman" w:cs="Times New Roman"/>
          <w:sz w:val="24"/>
          <w:szCs w:val="24"/>
        </w:rPr>
        <w:t>članak 13. stavak 1. točka 1. Zakona o javnom bilježništvu s</w:t>
      </w:r>
      <w:r w:rsidR="000A4E5A">
        <w:rPr>
          <w:rFonts w:ascii="Times New Roman" w:hAnsi="Times New Roman" w:cs="Times New Roman"/>
          <w:sz w:val="24"/>
          <w:szCs w:val="24"/>
        </w:rPr>
        <w:t xml:space="preserve"> člankom 49. </w:t>
      </w:r>
      <w:r w:rsidR="003A2E69">
        <w:rPr>
          <w:rFonts w:ascii="Times New Roman" w:hAnsi="Times New Roman" w:cs="Times New Roman"/>
          <w:sz w:val="24"/>
          <w:szCs w:val="24"/>
        </w:rPr>
        <w:t>Ugovora o funkcioniranju Europske unije</w:t>
      </w:r>
      <w:r w:rsidR="007C1DA2">
        <w:rPr>
          <w:rFonts w:ascii="Times New Roman" w:hAnsi="Times New Roman" w:cs="Times New Roman"/>
          <w:sz w:val="24"/>
          <w:szCs w:val="24"/>
        </w:rPr>
        <w:t>,</w:t>
      </w:r>
      <w:r w:rsidR="003A2E69">
        <w:rPr>
          <w:rFonts w:ascii="Times New Roman" w:hAnsi="Times New Roman" w:cs="Times New Roman"/>
          <w:sz w:val="24"/>
          <w:szCs w:val="24"/>
        </w:rPr>
        <w:t xml:space="preserve"> koji propisuje zabranu ograničavanja slobode poslovnog </w:t>
      </w:r>
      <w:proofErr w:type="spellStart"/>
      <w:r w:rsidR="003A2E69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="003A2E69">
        <w:rPr>
          <w:rFonts w:ascii="Times New Roman" w:hAnsi="Times New Roman" w:cs="Times New Roman"/>
          <w:sz w:val="24"/>
          <w:szCs w:val="24"/>
        </w:rPr>
        <w:t xml:space="preserve"> državljana jedne države članice na državnom području druge države članice</w:t>
      </w:r>
      <w:r w:rsidR="00B92019">
        <w:rPr>
          <w:rFonts w:ascii="Times New Roman" w:hAnsi="Times New Roman" w:cs="Times New Roman"/>
          <w:sz w:val="24"/>
          <w:szCs w:val="24"/>
        </w:rPr>
        <w:t xml:space="preserve">, na način da se kao jedan od uvjeta za imenovanje javnih bilježnika u Republici Hrvatskoj ravnopravno propisuje državljanstvo Republike Hrvatske, države članice </w:t>
      </w:r>
      <w:r w:rsidR="00B92019" w:rsidRPr="00B92019">
        <w:rPr>
          <w:rFonts w:ascii="Times New Roman" w:hAnsi="Times New Roman" w:cs="Times New Roman"/>
          <w:sz w:val="24"/>
          <w:szCs w:val="24"/>
        </w:rPr>
        <w:t>Europske unije, države ugovornice Ugovora o Europskom gospodarskom prostoru i Švicarske Konfederacije</w:t>
      </w:r>
      <w:r w:rsidR="003A2E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704" w:rsidRDefault="001A3704" w:rsidP="00850BB8">
      <w:pPr>
        <w:pStyle w:val="Naslov2"/>
      </w:pPr>
      <w:r>
        <w:t xml:space="preserve">Članak 2. </w:t>
      </w:r>
    </w:p>
    <w:p w:rsidR="00504551" w:rsidRPr="00504551" w:rsidRDefault="00504551" w:rsidP="005045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551">
        <w:rPr>
          <w:rFonts w:ascii="Times New Roman" w:hAnsi="Times New Roman" w:cs="Times New Roman"/>
          <w:sz w:val="24"/>
          <w:szCs w:val="24"/>
        </w:rPr>
        <w:t xml:space="preserve">Ovim člankom propisuje se </w:t>
      </w:r>
      <w:r w:rsidR="00B92019">
        <w:rPr>
          <w:rFonts w:ascii="Times New Roman" w:hAnsi="Times New Roman" w:cs="Times New Roman"/>
          <w:sz w:val="24"/>
          <w:szCs w:val="24"/>
        </w:rPr>
        <w:t xml:space="preserve">objava i </w:t>
      </w:r>
      <w:r w:rsidRPr="00504551">
        <w:rPr>
          <w:rFonts w:ascii="Times New Roman" w:hAnsi="Times New Roman" w:cs="Times New Roman"/>
          <w:sz w:val="24"/>
          <w:szCs w:val="24"/>
        </w:rPr>
        <w:t>stupanje na snagu ovog Zakona.</w:t>
      </w:r>
    </w:p>
    <w:p w:rsidR="005F06E3" w:rsidRDefault="005F06E3"/>
    <w:p w:rsidR="00176298" w:rsidRDefault="00176298">
      <w:r>
        <w:br w:type="page"/>
      </w:r>
    </w:p>
    <w:p w:rsidR="001A3704" w:rsidRPr="00850BB8" w:rsidRDefault="001A3704" w:rsidP="00850BB8">
      <w:pPr>
        <w:pStyle w:val="Naslov1"/>
        <w:jc w:val="center"/>
      </w:pPr>
      <w:bookmarkStart w:id="0" w:name="_GoBack"/>
      <w:bookmarkEnd w:id="0"/>
      <w:r w:rsidRPr="00850BB8">
        <w:lastRenderedPageBreak/>
        <w:t>TEKST ODREDBE VAŽEĆEG ZAKONA KOJA SE MIJENJA</w:t>
      </w:r>
    </w:p>
    <w:p w:rsidR="003A2E69" w:rsidRPr="00850BB8" w:rsidRDefault="003A2E69" w:rsidP="00850BB8">
      <w:pPr>
        <w:pStyle w:val="Naslov2"/>
        <w:jc w:val="center"/>
      </w:pPr>
      <w:r w:rsidRPr="00850BB8">
        <w:t>Članak 13.</w:t>
      </w:r>
    </w:p>
    <w:p w:rsidR="003A2E69" w:rsidRPr="003A2E69" w:rsidRDefault="003A2E69" w:rsidP="00850BB8">
      <w:pPr>
        <w:pStyle w:val="StandardWeb"/>
        <w:rPr>
          <w:color w:val="000000"/>
        </w:rPr>
      </w:pPr>
      <w:r w:rsidRPr="003A2E69">
        <w:rPr>
          <w:color w:val="000000"/>
        </w:rPr>
        <w:t>(1) Za javnog bilježnika može biti imenovana osoba:</w:t>
      </w:r>
    </w:p>
    <w:p w:rsidR="003A2E69" w:rsidRPr="003A2E69" w:rsidRDefault="003A2E69" w:rsidP="00850BB8">
      <w:pPr>
        <w:pStyle w:val="StandardWeb"/>
        <w:rPr>
          <w:color w:val="000000"/>
        </w:rPr>
      </w:pPr>
      <w:r w:rsidRPr="003A2E69">
        <w:rPr>
          <w:color w:val="000000"/>
        </w:rPr>
        <w:t>1. koja je državljanin Republike Hrvatske,</w:t>
      </w:r>
    </w:p>
    <w:p w:rsidR="003A2E69" w:rsidRPr="003A2E69" w:rsidRDefault="003A2E69" w:rsidP="00850BB8">
      <w:pPr>
        <w:pStyle w:val="StandardWeb"/>
        <w:jc w:val="both"/>
        <w:rPr>
          <w:color w:val="000000"/>
        </w:rPr>
      </w:pPr>
      <w:r w:rsidRPr="003A2E69">
        <w:rPr>
          <w:color w:val="000000"/>
        </w:rPr>
        <w:t>2. koja ima poslovnu sposobnost i ispunjava opće zdravstvene uvjete za obavljanje sudačke službe,</w:t>
      </w:r>
    </w:p>
    <w:p w:rsidR="003A2E69" w:rsidRPr="003A2E69" w:rsidRDefault="003A2E69" w:rsidP="00850BB8">
      <w:pPr>
        <w:pStyle w:val="StandardWeb"/>
        <w:jc w:val="both"/>
        <w:rPr>
          <w:color w:val="000000"/>
        </w:rPr>
      </w:pPr>
      <w:r w:rsidRPr="003A2E69">
        <w:rPr>
          <w:color w:val="000000"/>
        </w:rPr>
        <w:t>3. koja je u Republici Hrvatskoj diplomirala pravni fakultet ili koja je nostrificirala svoju diplomu o završenom pravnom fakultetu izvan Republike Hrvatske,</w:t>
      </w:r>
    </w:p>
    <w:p w:rsidR="003A2E69" w:rsidRPr="003A2E69" w:rsidRDefault="003A2E69" w:rsidP="00850BB8">
      <w:pPr>
        <w:pStyle w:val="StandardWeb"/>
        <w:rPr>
          <w:color w:val="000000"/>
        </w:rPr>
      </w:pPr>
      <w:r w:rsidRPr="003A2E69">
        <w:rPr>
          <w:color w:val="000000"/>
        </w:rPr>
        <w:t>4. koja je položila pravosudni i javnobilježnički ispit,</w:t>
      </w:r>
    </w:p>
    <w:p w:rsidR="003A2E69" w:rsidRPr="003A2E69" w:rsidRDefault="003A2E69" w:rsidP="00850BB8">
      <w:pPr>
        <w:pStyle w:val="StandardWeb"/>
        <w:jc w:val="both"/>
        <w:rPr>
          <w:color w:val="000000"/>
        </w:rPr>
      </w:pPr>
      <w:r w:rsidRPr="003A2E69">
        <w:rPr>
          <w:color w:val="000000"/>
        </w:rPr>
        <w:t>5. koja ima nakon položenoga pravosudnoga ispita najmanje pet godina radnog staža na pravnim poslovima,</w:t>
      </w:r>
    </w:p>
    <w:p w:rsidR="003A2E69" w:rsidRPr="003A2E69" w:rsidRDefault="003A2E69" w:rsidP="00850BB8">
      <w:pPr>
        <w:pStyle w:val="StandardWeb"/>
        <w:rPr>
          <w:color w:val="000000"/>
        </w:rPr>
      </w:pPr>
      <w:r w:rsidRPr="003A2E69">
        <w:rPr>
          <w:color w:val="000000"/>
        </w:rPr>
        <w:t>6. koja je dostojna javnog povjerenja za obavljanje javnobilježničkog poziva,</w:t>
      </w:r>
    </w:p>
    <w:p w:rsidR="003A2E69" w:rsidRPr="003A2E69" w:rsidRDefault="003A2E69" w:rsidP="00850BB8">
      <w:pPr>
        <w:pStyle w:val="StandardWeb"/>
        <w:jc w:val="both"/>
        <w:rPr>
          <w:color w:val="000000"/>
        </w:rPr>
      </w:pPr>
      <w:r w:rsidRPr="003A2E69">
        <w:rPr>
          <w:color w:val="000000"/>
        </w:rPr>
        <w:t>7. koja se obvezala da će, ako bude imenovana za javnog bilježnika, napustiti drugu naplatnu službu ili kakvo drugo naplatno zaposlenje, ili članstvo u tijelu pravne osobe koja obavlja kakvu gospodarsku djelatnost,</w:t>
      </w:r>
    </w:p>
    <w:p w:rsidR="003A2E69" w:rsidRPr="003A2E69" w:rsidRDefault="003A2E69" w:rsidP="00850BB8">
      <w:pPr>
        <w:pStyle w:val="StandardWeb"/>
        <w:jc w:val="both"/>
        <w:rPr>
          <w:color w:val="000000"/>
        </w:rPr>
      </w:pPr>
      <w:r w:rsidRPr="003A2E69">
        <w:rPr>
          <w:color w:val="000000"/>
        </w:rPr>
        <w:t>8. koja aktivno vlada hrvatskim jezikom i drugim jezikom koji je službeni na području na kojemu treba obavljati javnobilježničku službu,</w:t>
      </w:r>
    </w:p>
    <w:p w:rsidR="003A2E69" w:rsidRPr="003A2E69" w:rsidRDefault="003A2E69" w:rsidP="00850BB8">
      <w:pPr>
        <w:pStyle w:val="StandardWeb"/>
        <w:jc w:val="both"/>
        <w:rPr>
          <w:color w:val="000000"/>
        </w:rPr>
      </w:pPr>
      <w:r w:rsidRPr="003A2E69">
        <w:rPr>
          <w:color w:val="000000"/>
        </w:rPr>
        <w:t>9. koja je dala izjavu da će, ako bude imenovana za javnog bilježnika, osigurati opremu i prostorije koje su prema kriterijima što ih je utvrdilo Ministarstvo, potrebni i primjereni za obavljanje javnobilježničke službe.</w:t>
      </w:r>
    </w:p>
    <w:p w:rsidR="003A2E69" w:rsidRPr="003A2E69" w:rsidRDefault="003A2E69" w:rsidP="00850BB8">
      <w:pPr>
        <w:pStyle w:val="StandardWeb"/>
        <w:rPr>
          <w:color w:val="000000"/>
        </w:rPr>
      </w:pPr>
      <w:r w:rsidRPr="003A2E69">
        <w:rPr>
          <w:color w:val="000000"/>
        </w:rPr>
        <w:t>(2) Smatrat će se da ne ispunjava uvjet iz stavka 1. točke 6. ovoga članka osoba:</w:t>
      </w:r>
    </w:p>
    <w:p w:rsidR="003A2E69" w:rsidRPr="003A2E69" w:rsidRDefault="003A2E69" w:rsidP="00850BB8">
      <w:pPr>
        <w:pStyle w:val="StandardWeb"/>
        <w:rPr>
          <w:color w:val="000000"/>
        </w:rPr>
      </w:pPr>
      <w:r w:rsidRPr="003A2E69">
        <w:rPr>
          <w:color w:val="000000"/>
        </w:rPr>
        <w:t>- protiv koje je pokrenut kazneni postupak,.</w:t>
      </w:r>
    </w:p>
    <w:p w:rsidR="003A2E69" w:rsidRPr="003A2E69" w:rsidRDefault="003A2E69" w:rsidP="00850BB8">
      <w:pPr>
        <w:pStyle w:val="StandardWeb"/>
        <w:jc w:val="both"/>
        <w:rPr>
          <w:color w:val="000000"/>
        </w:rPr>
      </w:pPr>
      <w:r w:rsidRPr="003A2E69">
        <w:rPr>
          <w:color w:val="000000"/>
        </w:rPr>
        <w:t>- koja je osuđena zbog kaznenog djela iz koristoljublja ili zbog kaznenog djela koje se goni po službenoj dužnosti, sve dok traju pravne posljedice osude,</w:t>
      </w:r>
    </w:p>
    <w:p w:rsidR="003A2E69" w:rsidRPr="003A2E69" w:rsidRDefault="003A2E69" w:rsidP="00850BB8">
      <w:pPr>
        <w:pStyle w:val="StandardWeb"/>
        <w:jc w:val="both"/>
        <w:rPr>
          <w:color w:val="000000"/>
        </w:rPr>
      </w:pPr>
      <w:r w:rsidRPr="003A2E69">
        <w:rPr>
          <w:color w:val="000000"/>
        </w:rPr>
        <w:t>- koja je odlukom disciplinskog tijela lišena zvanja suca, državnog službenika, javnog bilježnika, javnobilježničkog prisjednika ili odvjetnika, dok ne prođu tri godine od dana lišenja zvanja,</w:t>
      </w:r>
    </w:p>
    <w:p w:rsidR="003A2E69" w:rsidRPr="003A2E69" w:rsidRDefault="003A2E69" w:rsidP="00850BB8">
      <w:pPr>
        <w:pStyle w:val="StandardWeb"/>
        <w:jc w:val="both"/>
        <w:rPr>
          <w:color w:val="000000"/>
        </w:rPr>
      </w:pPr>
      <w:r w:rsidRPr="003A2E69">
        <w:rPr>
          <w:color w:val="000000"/>
        </w:rPr>
        <w:t>- na temelju ponašanja koje je moguće opravdano zaključiti da neće pošteno i savjesno obavljati javnobilježničku službu,</w:t>
      </w:r>
    </w:p>
    <w:p w:rsidR="003A2E69" w:rsidRPr="003A2E69" w:rsidRDefault="003A2E69" w:rsidP="00850BB8">
      <w:pPr>
        <w:pStyle w:val="StandardWeb"/>
        <w:rPr>
          <w:color w:val="000000"/>
        </w:rPr>
      </w:pPr>
      <w:r w:rsidRPr="003A2E69">
        <w:rPr>
          <w:color w:val="000000"/>
        </w:rPr>
        <w:t>- koja je prezadužena,</w:t>
      </w:r>
    </w:p>
    <w:p w:rsidR="003A2E69" w:rsidRPr="003A2E69" w:rsidRDefault="003A2E69" w:rsidP="00850BB8">
      <w:pPr>
        <w:pStyle w:val="StandardWeb"/>
        <w:jc w:val="both"/>
        <w:rPr>
          <w:color w:val="000000"/>
        </w:rPr>
      </w:pPr>
      <w:r w:rsidRPr="003A2E69">
        <w:rPr>
          <w:color w:val="000000"/>
        </w:rPr>
        <w:t>- koja se nalazi pod stečajem ili je glavnim dioničar</w:t>
      </w:r>
      <w:r>
        <w:rPr>
          <w:color w:val="000000"/>
        </w:rPr>
        <w:t>o</w:t>
      </w:r>
      <w:r w:rsidRPr="003A2E69">
        <w:rPr>
          <w:color w:val="000000"/>
        </w:rPr>
        <w:t>m ili glavnim nositeljem osnivačkih prava pravne osobe koja je pod stečajem.</w:t>
      </w:r>
      <w:r w:rsidRPr="003A2E69">
        <w:rPr>
          <w:rStyle w:val="apple-converted-space"/>
          <w:color w:val="000000"/>
        </w:rPr>
        <w:t> </w:t>
      </w:r>
    </w:p>
    <w:sectPr w:rsidR="003A2E69" w:rsidRPr="003A2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51"/>
    <w:rsid w:val="000049B6"/>
    <w:rsid w:val="0002670B"/>
    <w:rsid w:val="00053630"/>
    <w:rsid w:val="00060568"/>
    <w:rsid w:val="00062EA4"/>
    <w:rsid w:val="00093421"/>
    <w:rsid w:val="000A4E5A"/>
    <w:rsid w:val="00176298"/>
    <w:rsid w:val="001A3704"/>
    <w:rsid w:val="002A77E3"/>
    <w:rsid w:val="002B24C3"/>
    <w:rsid w:val="002C0EC5"/>
    <w:rsid w:val="002C4ECD"/>
    <w:rsid w:val="003A2E69"/>
    <w:rsid w:val="004271FD"/>
    <w:rsid w:val="004E5274"/>
    <w:rsid w:val="004F5302"/>
    <w:rsid w:val="00504551"/>
    <w:rsid w:val="00513D11"/>
    <w:rsid w:val="005F06E3"/>
    <w:rsid w:val="006125CE"/>
    <w:rsid w:val="00756979"/>
    <w:rsid w:val="007A5FFE"/>
    <w:rsid w:val="007C1DA2"/>
    <w:rsid w:val="007F606A"/>
    <w:rsid w:val="00850BB8"/>
    <w:rsid w:val="009762BE"/>
    <w:rsid w:val="00A83DD3"/>
    <w:rsid w:val="00AA564F"/>
    <w:rsid w:val="00B839D1"/>
    <w:rsid w:val="00B92019"/>
    <w:rsid w:val="00C51350"/>
    <w:rsid w:val="00CC10D4"/>
    <w:rsid w:val="00D37EE4"/>
    <w:rsid w:val="00D42472"/>
    <w:rsid w:val="00D6797B"/>
    <w:rsid w:val="00E5202D"/>
    <w:rsid w:val="00E74022"/>
    <w:rsid w:val="00F25D19"/>
    <w:rsid w:val="00FA37E2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3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36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A3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1A370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3A2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3A2E69"/>
  </w:style>
  <w:style w:type="character" w:styleId="Referencakomentara">
    <w:name w:val="annotation reference"/>
    <w:basedOn w:val="Zadanifontodlomka"/>
    <w:uiPriority w:val="99"/>
    <w:semiHidden/>
    <w:unhideWhenUsed/>
    <w:rsid w:val="002C0EC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C0EC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C0EC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0E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0EC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0EC5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E5202D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053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536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850B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50B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3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36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A3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1A370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3A2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3A2E69"/>
  </w:style>
  <w:style w:type="character" w:styleId="Referencakomentara">
    <w:name w:val="annotation reference"/>
    <w:basedOn w:val="Zadanifontodlomka"/>
    <w:uiPriority w:val="99"/>
    <w:semiHidden/>
    <w:unhideWhenUsed/>
    <w:rsid w:val="002C0EC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C0EC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C0EC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0E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0EC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0EC5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E5202D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053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536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850B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50B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Grgić-Petrović</dc:creator>
  <cp:lastModifiedBy>Vanessa Pomykalo</cp:lastModifiedBy>
  <cp:revision>3</cp:revision>
  <dcterms:created xsi:type="dcterms:W3CDTF">2016-11-04T17:21:00Z</dcterms:created>
  <dcterms:modified xsi:type="dcterms:W3CDTF">2016-11-04T17:27:00Z</dcterms:modified>
</cp:coreProperties>
</file>