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1C" w:rsidRPr="006E3A49" w:rsidRDefault="00EB7E1C" w:rsidP="00964889">
      <w:pPr>
        <w:tabs>
          <w:tab w:val="left" w:pos="-720"/>
        </w:tabs>
        <w:suppressAutoHyphens/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E3A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MINISTARSTVO ZNANOSTI I  OBRAZOVANJA </w:t>
      </w:r>
    </w:p>
    <w:p w:rsidR="00964889" w:rsidRPr="00964889" w:rsidRDefault="00964889" w:rsidP="00964889">
      <w:pPr>
        <w:tabs>
          <w:tab w:val="left" w:pos="-720"/>
        </w:tabs>
        <w:suppressAutoHyphens/>
        <w:spacing w:after="0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________________________________________________________________</w:t>
      </w:r>
    </w:p>
    <w:p w:rsidR="00EB7E1C" w:rsidRDefault="00EB7E1C" w:rsidP="00964889">
      <w:pPr>
        <w:tabs>
          <w:tab w:val="left" w:pos="-720"/>
        </w:tabs>
        <w:suppressAutoHyphens/>
        <w:spacing w:after="0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EB7E1C" w:rsidRDefault="00EB7E1C" w:rsidP="00EB7E1C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964889" w:rsidRDefault="00964889" w:rsidP="006E3A4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sz w:val="28"/>
        </w:rPr>
      </w:pPr>
      <w:r w:rsidRPr="00A24212">
        <w:rPr>
          <w:rFonts w:ascii="Times New Roman" w:hAnsi="Times New Roman" w:cs="Times New Roman"/>
          <w:b/>
          <w:spacing w:val="-3"/>
          <w:sz w:val="28"/>
        </w:rPr>
        <w:t>NACRT</w:t>
      </w:r>
    </w:p>
    <w:p w:rsidR="006E3A49" w:rsidRDefault="006E3A49" w:rsidP="006E3A4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E3A49" w:rsidRPr="006E3A49" w:rsidRDefault="006E3A49" w:rsidP="006E3A49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6E3A49">
        <w:rPr>
          <w:rFonts w:ascii="Times New Roman" w:hAnsi="Times New Roman" w:cs="Times New Roman"/>
          <w:sz w:val="32"/>
          <w:szCs w:val="32"/>
        </w:rPr>
        <w:t xml:space="preserve">PRIJEDLOG ZAKONA O IZMJENAMA </w:t>
      </w:r>
      <w:bookmarkStart w:id="0" w:name="_GoBack"/>
      <w:bookmarkEnd w:id="0"/>
    </w:p>
    <w:p w:rsidR="00EB7E1C" w:rsidRPr="006E3A49" w:rsidRDefault="006E3A49" w:rsidP="006E3A49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6E3A49">
        <w:rPr>
          <w:rFonts w:ascii="Times New Roman" w:hAnsi="Times New Roman" w:cs="Times New Roman"/>
          <w:sz w:val="32"/>
          <w:szCs w:val="32"/>
        </w:rPr>
        <w:t>ZAKONA O ODGOJU I OBRAZOVANJU U OSNOVNOJ I SREDNJOJ ŠKOLI, S KONAČNIM PRIJEDLOGOM</w:t>
      </w:r>
    </w:p>
    <w:p w:rsidR="00EB7E1C" w:rsidRDefault="00EB7E1C" w:rsidP="00EB7E1C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EB7E1C" w:rsidRDefault="00EB7E1C" w:rsidP="00EB7E1C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sz w:val="28"/>
        </w:rPr>
      </w:pPr>
    </w:p>
    <w:sdt>
      <w:sdtPr>
        <w:rPr>
          <w:rFonts w:ascii="Times New Roman" w:hAnsi="Times New Roman" w:cs="Times New Roman"/>
          <w:b/>
        </w:rPr>
        <w:id w:val="828330126"/>
        <w:placeholder>
          <w:docPart w:val="78305E28FA294E98A1593B5D5FEBC1A8"/>
        </w:placeholder>
      </w:sdtPr>
      <w:sdtEndPr/>
      <w:sdtContent>
        <w:p w:rsidR="00EB3657" w:rsidRPr="006E3A49" w:rsidRDefault="00EB7E1C" w:rsidP="006E3A49">
          <w:pPr>
            <w:spacing w:before="120" w:after="36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964889">
            <w:rPr>
              <w:rFonts w:ascii="Times New Roman" w:hAnsi="Times New Roman" w:cs="Times New Roman"/>
              <w:b/>
            </w:rPr>
            <w:t>Zagreb, studen</w:t>
          </w:r>
          <w:r w:rsidR="00964889" w:rsidRPr="00964889">
            <w:rPr>
              <w:rFonts w:ascii="Times New Roman" w:hAnsi="Times New Roman" w:cs="Times New Roman"/>
              <w:b/>
            </w:rPr>
            <w:t>i</w:t>
          </w:r>
          <w:r w:rsidR="00964889">
            <w:rPr>
              <w:rFonts w:ascii="Times New Roman" w:hAnsi="Times New Roman" w:cs="Times New Roman"/>
              <w:b/>
            </w:rPr>
            <w:t xml:space="preserve"> </w:t>
          </w:r>
          <w:r w:rsidRPr="00964889">
            <w:rPr>
              <w:rFonts w:ascii="Times New Roman" w:hAnsi="Times New Roman" w:cs="Times New Roman"/>
              <w:b/>
            </w:rPr>
            <w:t>2016.</w:t>
          </w:r>
        </w:p>
      </w:sdtContent>
    </w:sdt>
    <w:p w:rsidR="008072EA" w:rsidRPr="008072EA" w:rsidRDefault="008072EA" w:rsidP="008072E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072EA" w:rsidRDefault="008072EA" w:rsidP="008072E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EB7E1C" w:rsidRPr="006E3A49" w:rsidRDefault="00123A45" w:rsidP="006E3A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6E3A49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="00EB7E1C" w:rsidRPr="006E3A49">
        <w:rPr>
          <w:rFonts w:ascii="Times New Roman" w:hAnsi="Times New Roman" w:cs="Times New Roman"/>
          <w:color w:val="auto"/>
          <w:sz w:val="24"/>
          <w:szCs w:val="24"/>
        </w:rPr>
        <w:t>USTAVNA OSNOVA ZA DONOŠENJE ZAKONA</w:t>
      </w:r>
    </w:p>
    <w:p w:rsidR="008072EA" w:rsidRPr="008072EA" w:rsidRDefault="008072EA" w:rsidP="008072EA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2EA">
        <w:rPr>
          <w:rFonts w:ascii="Times New Roman" w:eastAsia="Calibri" w:hAnsi="Times New Roman" w:cs="Times New Roman"/>
          <w:sz w:val="24"/>
          <w:szCs w:val="24"/>
        </w:rPr>
        <w:t xml:space="preserve">Ustavna osnova za donošenje </w:t>
      </w:r>
      <w:r w:rsidR="005E3A7A">
        <w:rPr>
          <w:rFonts w:ascii="Times New Roman" w:eastAsia="Calibri" w:hAnsi="Times New Roman" w:cs="Times New Roman"/>
          <w:sz w:val="24"/>
          <w:szCs w:val="24"/>
        </w:rPr>
        <w:t xml:space="preserve">Zakona o izmjenama </w:t>
      </w:r>
      <w:r w:rsidRPr="008072EA">
        <w:rPr>
          <w:rFonts w:ascii="Times New Roman" w:eastAsia="Calibri" w:hAnsi="Times New Roman" w:cs="Times New Roman"/>
          <w:sz w:val="24"/>
          <w:szCs w:val="24"/>
        </w:rPr>
        <w:t>Zakona o odgoju i obrazovanju u osnovnoj i srednjoj školi</w:t>
      </w:r>
      <w:r w:rsidRPr="008072EA" w:rsidDel="00217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2EA">
        <w:rPr>
          <w:rFonts w:ascii="Times New Roman" w:eastAsia="Calibri" w:hAnsi="Times New Roman" w:cs="Times New Roman"/>
          <w:sz w:val="24"/>
          <w:szCs w:val="24"/>
        </w:rPr>
        <w:t>sadržana je u odredbi članka 2. stavka 4. Ustava Republike Hrvatske (Narodne novine, br. 85/2010 - pročišćeni tekst i 5/2014).</w:t>
      </w:r>
    </w:p>
    <w:p w:rsidR="00EB7E1C" w:rsidRPr="00A24212" w:rsidRDefault="00EB7E1C" w:rsidP="008072EA">
      <w:pPr>
        <w:jc w:val="both"/>
        <w:rPr>
          <w:sz w:val="24"/>
          <w:szCs w:val="24"/>
        </w:rPr>
      </w:pPr>
    </w:p>
    <w:p w:rsidR="00EB7E1C" w:rsidRPr="006E3A49" w:rsidRDefault="006E3A49" w:rsidP="006E3A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II. </w:t>
      </w:r>
      <w:r w:rsidR="00EB7E1C" w:rsidRPr="006E3A49">
        <w:rPr>
          <w:rFonts w:ascii="Times New Roman" w:hAnsi="Times New Roman" w:cs="Times New Roman"/>
          <w:color w:val="auto"/>
          <w:sz w:val="24"/>
          <w:szCs w:val="24"/>
        </w:rPr>
        <w:t xml:space="preserve">OCJENA STANJA I OSNOVNA PITANJA KOJA SE UREĐUJU ZAKONOM TE POSLJEDICE KOJE ĆE DONOŠENJEM ZAKONA PROISTEĆI  </w:t>
      </w:r>
    </w:p>
    <w:p w:rsidR="002608FA" w:rsidRDefault="00EB7E1C" w:rsidP="00EB7E1C">
      <w:pPr>
        <w:jc w:val="both"/>
        <w:rPr>
          <w:rFonts w:ascii="Times New Roman" w:hAnsi="Times New Roman"/>
          <w:sz w:val="24"/>
          <w:szCs w:val="24"/>
        </w:rPr>
      </w:pPr>
      <w:r w:rsidRPr="00A24212">
        <w:rPr>
          <w:rFonts w:ascii="Times New Roman" w:hAnsi="Times New Roman"/>
          <w:sz w:val="24"/>
          <w:szCs w:val="24"/>
        </w:rPr>
        <w:t xml:space="preserve">Zakonodavni okvir razvoja sustava odgoja i obrazovanja temelji se na Zakonu o odgoju i obrazovanju u osnovnoj i srednjoj školi koji je donesen 2008. godine te provedbenim propisima koji proizlaze iz Zakona. </w:t>
      </w:r>
    </w:p>
    <w:p w:rsidR="002608FA" w:rsidRDefault="002608FA" w:rsidP="002608FA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FA">
        <w:rPr>
          <w:rFonts w:ascii="Times New Roman" w:eastAsia="Calibri" w:hAnsi="Times New Roman" w:cs="Times New Roman"/>
          <w:sz w:val="24"/>
          <w:szCs w:val="24"/>
        </w:rPr>
        <w:t xml:space="preserve">Od 2008. godine Zakon je više puta mijenjan i dopunjen, no navedene izmjene i dopune nisu riješile sve uočene nedostatke koji su specifični za sustav odgoja i obrazovanja. </w:t>
      </w:r>
    </w:p>
    <w:p w:rsidR="008E0BF4" w:rsidRPr="008E0BF4" w:rsidRDefault="008A2BF2" w:rsidP="008E0BF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E0BF4">
        <w:rPr>
          <w:rFonts w:ascii="Times New Roman" w:hAnsi="Times New Roman" w:cs="Times New Roman"/>
          <w:sz w:val="24"/>
          <w:szCs w:val="24"/>
        </w:rPr>
        <w:t xml:space="preserve">Zakonom je propisano </w:t>
      </w:r>
      <w:r w:rsidR="008E0BF4" w:rsidRPr="008E0BF4">
        <w:rPr>
          <w:rFonts w:ascii="Times New Roman" w:hAnsi="Times New Roman" w:cs="Times New Roman"/>
          <w:sz w:val="24"/>
          <w:szCs w:val="24"/>
        </w:rPr>
        <w:t xml:space="preserve">kako </w:t>
      </w:r>
      <w:r w:rsidR="008E0BF4" w:rsidRPr="008E0BF4">
        <w:rPr>
          <w:rFonts w:ascii="Times New Roman" w:hAnsi="Times New Roman" w:cs="Times New Roman"/>
          <w:color w:val="000000"/>
          <w:sz w:val="24"/>
          <w:szCs w:val="24"/>
        </w:rPr>
        <w:t>zbog ispunjavanja posebnih potreba učenika s teškoćama u razvoju, školska ustanova može na prijedlog osnivača, a uz suglasnost ministarstva nadležnog za obrazovanje, u odgojno-obrazovni proces uključiti pomoćnike u nastavi ili stručno komunikacijske posrednike koji nisu samostalni nositelji odgojno-obrazovne i/ili nastavne djelatnosti te kako ministar nadležan za obrazovanje pravilnikom propisuje načine uključivanja i obavljanja poslova pomoćnika u nastavi i stručnih komunikacijskih posrednika te uvjete koje oni moraju ispunjavati.</w:t>
      </w:r>
    </w:p>
    <w:p w:rsidR="00702CEF" w:rsidRDefault="00BF0D42" w:rsidP="00F55717">
      <w:pPr>
        <w:pStyle w:val="t-9-8"/>
        <w:spacing w:before="120" w:beforeAutospacing="0" w:after="120" w:afterAutospacing="0"/>
        <w:jc w:val="both"/>
      </w:pPr>
      <w:r>
        <w:rPr>
          <w:rFonts w:eastAsia="Calibri"/>
        </w:rPr>
        <w:t>Međutim, p</w:t>
      </w:r>
      <w:r w:rsidR="00EB7E1C" w:rsidRPr="00A24212">
        <w:t xml:space="preserve">rilikom provedbe navedenoga Zakona javila se potreba </w:t>
      </w:r>
      <w:r w:rsidR="005C71AB">
        <w:t xml:space="preserve">za propisivanjem kriterija prema kojima učenici s teškoćama </w:t>
      </w:r>
      <w:r w:rsidR="00A34EAE">
        <w:t xml:space="preserve">u razvoju </w:t>
      </w:r>
      <w:r w:rsidR="005C71AB" w:rsidRPr="005C71AB">
        <w:rPr>
          <w:rFonts w:eastAsiaTheme="minorEastAsia"/>
        </w:rPr>
        <w:t xml:space="preserve">ostvaruju pravo na potporu pomoćnika </w:t>
      </w:r>
      <w:r w:rsidR="005C71AB">
        <w:t xml:space="preserve">u nastavi </w:t>
      </w:r>
      <w:r w:rsidR="005C71AB" w:rsidRPr="005C71AB">
        <w:rPr>
          <w:rFonts w:eastAsiaTheme="minorEastAsia"/>
        </w:rPr>
        <w:t xml:space="preserve">i </w:t>
      </w:r>
      <w:r w:rsidR="005C71AB" w:rsidRPr="008E0BF4">
        <w:rPr>
          <w:color w:val="000000"/>
        </w:rPr>
        <w:t xml:space="preserve">stručnih komunikacijskih </w:t>
      </w:r>
      <w:r w:rsidR="005C71AB" w:rsidRPr="005C71AB">
        <w:rPr>
          <w:rFonts w:eastAsiaTheme="minorEastAsia"/>
        </w:rPr>
        <w:t>posrednika</w:t>
      </w:r>
      <w:r w:rsidR="005C71AB">
        <w:t xml:space="preserve">, </w:t>
      </w:r>
      <w:r w:rsidR="00FA7867">
        <w:t>definiranjem</w:t>
      </w:r>
      <w:r w:rsidR="005C71AB">
        <w:t xml:space="preserve"> postupka </w:t>
      </w:r>
      <w:r w:rsidR="00FA7867">
        <w:t xml:space="preserve">u kojem se utvrđuje da li učenik </w:t>
      </w:r>
      <w:r w:rsidR="00FA7867">
        <w:lastRenderedPageBreak/>
        <w:t xml:space="preserve">ostvaruje </w:t>
      </w:r>
      <w:r w:rsidR="00FA7867" w:rsidRPr="005C71AB">
        <w:rPr>
          <w:rFonts w:eastAsiaTheme="minorEastAsia"/>
        </w:rPr>
        <w:t xml:space="preserve">pravo na potporu pomoćnika </w:t>
      </w:r>
      <w:r w:rsidR="00FA7867">
        <w:t>u nastavi odnosno</w:t>
      </w:r>
      <w:r w:rsidR="00FA7867" w:rsidRPr="005C71AB">
        <w:rPr>
          <w:rFonts w:eastAsiaTheme="minorEastAsia"/>
        </w:rPr>
        <w:t xml:space="preserve"> </w:t>
      </w:r>
      <w:r w:rsidR="00FA7867" w:rsidRPr="008E0BF4">
        <w:rPr>
          <w:color w:val="000000"/>
        </w:rPr>
        <w:t xml:space="preserve">stručnih komunikacijskih </w:t>
      </w:r>
      <w:r w:rsidR="00FA7867" w:rsidRPr="005C71AB">
        <w:rPr>
          <w:rFonts w:eastAsiaTheme="minorEastAsia"/>
        </w:rPr>
        <w:t>posrednika</w:t>
      </w:r>
      <w:r w:rsidR="00FA7867">
        <w:t xml:space="preserve">, kao i propisivanjem načina </w:t>
      </w:r>
      <w:r w:rsidR="00FA7867" w:rsidRPr="005C71AB">
        <w:rPr>
          <w:rFonts w:eastAsiaTheme="minorEastAsia"/>
        </w:rPr>
        <w:t>osposobljavanj</w:t>
      </w:r>
      <w:r w:rsidR="00FA7867">
        <w:t>a</w:t>
      </w:r>
      <w:r w:rsidR="00FA7867" w:rsidRPr="005C71AB">
        <w:rPr>
          <w:rFonts w:eastAsiaTheme="minorEastAsia"/>
        </w:rPr>
        <w:t xml:space="preserve"> pomoćnika </w:t>
      </w:r>
      <w:r w:rsidR="00FA7867">
        <w:t>u nastavi odnosno</w:t>
      </w:r>
      <w:r w:rsidR="00FA7867" w:rsidRPr="005C71AB">
        <w:rPr>
          <w:rFonts w:eastAsiaTheme="minorEastAsia"/>
        </w:rPr>
        <w:t xml:space="preserve"> </w:t>
      </w:r>
      <w:r w:rsidR="00FA7867" w:rsidRPr="008E0BF4">
        <w:rPr>
          <w:color w:val="000000"/>
        </w:rPr>
        <w:t xml:space="preserve">stručnih komunikacijskih </w:t>
      </w:r>
      <w:r w:rsidR="00FA7867" w:rsidRPr="005C71AB">
        <w:rPr>
          <w:rFonts w:eastAsiaTheme="minorEastAsia"/>
        </w:rPr>
        <w:t>posrednika</w:t>
      </w:r>
      <w:r w:rsidR="00FA7867">
        <w:t>.</w:t>
      </w:r>
      <w:r w:rsidR="00E322DD" w:rsidRPr="00E322DD">
        <w:rPr>
          <w:rFonts w:eastAsia="Calibri"/>
        </w:rPr>
        <w:t xml:space="preserve"> Taj problem riješit</w:t>
      </w:r>
      <w:r w:rsidR="00E322DD">
        <w:rPr>
          <w:rFonts w:eastAsia="Calibri"/>
        </w:rPr>
        <w:t>i</w:t>
      </w:r>
      <w:r w:rsidR="00E322DD" w:rsidRPr="00E322DD">
        <w:rPr>
          <w:rFonts w:eastAsia="Calibri"/>
        </w:rPr>
        <w:t xml:space="preserve"> će se na način da će se </w:t>
      </w:r>
      <w:r w:rsidR="005E3A7A">
        <w:rPr>
          <w:rFonts w:eastAsia="Calibri"/>
        </w:rPr>
        <w:t xml:space="preserve">ovim </w:t>
      </w:r>
      <w:r w:rsidR="00E322DD" w:rsidRPr="00E322DD">
        <w:t xml:space="preserve">Zakonom o izmjenama </w:t>
      </w:r>
      <w:r w:rsidR="00E322DD">
        <w:t xml:space="preserve">Zakona </w:t>
      </w:r>
      <w:r w:rsidR="00E322DD" w:rsidRPr="00E322DD">
        <w:t xml:space="preserve">stvoriti zakonske pretpostavke za donošenje </w:t>
      </w:r>
      <w:r w:rsidR="00E322DD">
        <w:t>p</w:t>
      </w:r>
      <w:r w:rsidR="00E322DD" w:rsidRPr="00E322DD">
        <w:t>ravilnika</w:t>
      </w:r>
      <w:r w:rsidR="00E322DD">
        <w:t xml:space="preserve"> kojim će se urediti navedena materija</w:t>
      </w:r>
      <w:r w:rsidR="00702CEF">
        <w:t xml:space="preserve"> i tako</w:t>
      </w:r>
      <w:r w:rsidR="00702CEF" w:rsidRPr="00702CEF">
        <w:t xml:space="preserve"> </w:t>
      </w:r>
      <w:r w:rsidR="00702CEF" w:rsidRPr="005C759A">
        <w:t>učenicima s teškoćama u razvoju omogući</w:t>
      </w:r>
      <w:r w:rsidR="00702CEF">
        <w:t>ti</w:t>
      </w:r>
      <w:r w:rsidR="00702CEF" w:rsidRPr="005C759A">
        <w:t xml:space="preserve"> bolja dostupnost odgoju i naobrazbi te bolje ostvarivanje ishoda.</w:t>
      </w:r>
    </w:p>
    <w:p w:rsidR="00772728" w:rsidRPr="000C0619" w:rsidRDefault="00772728" w:rsidP="00C2028E">
      <w:pPr>
        <w:pStyle w:val="t-9-8"/>
        <w:spacing w:before="120" w:beforeAutospacing="0" w:after="120" w:afterAutospacing="0"/>
        <w:jc w:val="both"/>
        <w:rPr>
          <w:color w:val="000000"/>
        </w:rPr>
      </w:pPr>
      <w:r w:rsidRPr="000C0619">
        <w:t xml:space="preserve">Nadalje, Zakonom je propisana </w:t>
      </w:r>
      <w:r w:rsidR="00BA7853" w:rsidRPr="000C0619">
        <w:t xml:space="preserve">obveza donošenja </w:t>
      </w:r>
      <w:r w:rsidR="008E5B8A" w:rsidRPr="000C0619">
        <w:t>pravilnika</w:t>
      </w:r>
      <w:r w:rsidR="00BA7853" w:rsidRPr="000C0619">
        <w:t xml:space="preserve"> kojim će se regulirati </w:t>
      </w:r>
      <w:r w:rsidR="00BA7853" w:rsidRPr="000C0619">
        <w:rPr>
          <w:color w:val="000000"/>
        </w:rPr>
        <w:t>program, postupak i način stjecanja, izdavanja i obnavljanja licencije za rad učitelja, nastavnika, stručnih suradnika i ravnatelja te prava i dužnosti koje proizlaze iz licenciranja</w:t>
      </w:r>
      <w:r w:rsidRPr="000C0619">
        <w:rPr>
          <w:color w:val="000000"/>
        </w:rPr>
        <w:t xml:space="preserve"> te iako ista</w:t>
      </w:r>
      <w:r w:rsidR="00BA7853" w:rsidRPr="000C0619">
        <w:rPr>
          <w:color w:val="000000"/>
        </w:rPr>
        <w:t xml:space="preserve"> postoji još od 2008. godine</w:t>
      </w:r>
      <w:r w:rsidRPr="000C0619">
        <w:rPr>
          <w:color w:val="000000"/>
        </w:rPr>
        <w:t>,</w:t>
      </w:r>
      <w:r w:rsidR="00BA7853" w:rsidRPr="000C0619">
        <w:rPr>
          <w:color w:val="000000"/>
        </w:rPr>
        <w:t xml:space="preserve"> postupak licenciranja</w:t>
      </w:r>
      <w:r w:rsidRPr="000C0619">
        <w:rPr>
          <w:color w:val="000000"/>
        </w:rPr>
        <w:t xml:space="preserve"> do danas</w:t>
      </w:r>
      <w:r w:rsidR="00BA7853" w:rsidRPr="000C0619">
        <w:rPr>
          <w:color w:val="000000"/>
        </w:rPr>
        <w:t xml:space="preserve"> nije započet</w:t>
      </w:r>
      <w:r w:rsidR="008E5B8A" w:rsidRPr="000C0619">
        <w:rPr>
          <w:color w:val="000000"/>
        </w:rPr>
        <w:t xml:space="preserve">. </w:t>
      </w:r>
    </w:p>
    <w:p w:rsidR="00772728" w:rsidRPr="000C0619" w:rsidRDefault="00772728" w:rsidP="00C2028E">
      <w:pPr>
        <w:pStyle w:val="t-9-8"/>
        <w:spacing w:before="120" w:beforeAutospacing="0" w:after="120" w:afterAutospacing="0"/>
        <w:jc w:val="both"/>
        <w:rPr>
          <w:color w:val="000000"/>
        </w:rPr>
      </w:pPr>
      <w:r w:rsidRPr="000C0619">
        <w:rPr>
          <w:color w:val="000000"/>
        </w:rPr>
        <w:t>Iz navedenog razloga, od 2008. godine odgađa se s</w:t>
      </w:r>
      <w:r w:rsidR="00BA7853" w:rsidRPr="000C0619">
        <w:rPr>
          <w:color w:val="000000"/>
        </w:rPr>
        <w:t xml:space="preserve">tupanje na snagu odredbe koja propisuje licenciju ravnatelja kao jedan od uvjeta </w:t>
      </w:r>
      <w:r w:rsidRPr="000C0619">
        <w:rPr>
          <w:color w:val="000000"/>
        </w:rPr>
        <w:t>za izbor ravnatelja.</w:t>
      </w:r>
    </w:p>
    <w:p w:rsidR="00772728" w:rsidRPr="000C0619" w:rsidRDefault="008E5B8A" w:rsidP="00C2028E">
      <w:pPr>
        <w:pStyle w:val="t-9-8"/>
        <w:spacing w:before="120" w:beforeAutospacing="0" w:after="120" w:afterAutospacing="0"/>
        <w:jc w:val="both"/>
        <w:rPr>
          <w:color w:val="000000"/>
        </w:rPr>
      </w:pPr>
      <w:r w:rsidRPr="000C0619">
        <w:rPr>
          <w:color w:val="000000"/>
        </w:rPr>
        <w:t xml:space="preserve">Navedena odredba posljednji put je mijenjana </w:t>
      </w:r>
      <w:r w:rsidR="004E212A" w:rsidRPr="000C0619">
        <w:t>Zakon</w:t>
      </w:r>
      <w:r w:rsidRPr="000C0619">
        <w:t>om</w:t>
      </w:r>
      <w:r w:rsidR="004E212A" w:rsidRPr="000C0619">
        <w:t xml:space="preserve"> o izmjenama i dopunama Zakona o odgoju i obrazovanju u osnovnoj i srednjoj školi (Narodne novine, broj 152/2014)</w:t>
      </w:r>
      <w:r w:rsidR="00772728" w:rsidRPr="000C0619">
        <w:t>,</w:t>
      </w:r>
      <w:r w:rsidRPr="000C0619">
        <w:t xml:space="preserve"> </w:t>
      </w:r>
      <w:r w:rsidRPr="000C0619">
        <w:rPr>
          <w:color w:val="000000"/>
        </w:rPr>
        <w:t>koji je stupio</w:t>
      </w:r>
      <w:r w:rsidR="00BA7853" w:rsidRPr="000C0619">
        <w:rPr>
          <w:color w:val="000000"/>
        </w:rPr>
        <w:t xml:space="preserve"> na snagu</w:t>
      </w:r>
      <w:r w:rsidRPr="000C0619">
        <w:rPr>
          <w:color w:val="000000"/>
        </w:rPr>
        <w:t xml:space="preserve"> 3</w:t>
      </w:r>
      <w:r w:rsidR="00772728" w:rsidRPr="000C0619">
        <w:rPr>
          <w:color w:val="000000"/>
        </w:rPr>
        <w:t>0</w:t>
      </w:r>
      <w:r w:rsidRPr="000C0619">
        <w:rPr>
          <w:color w:val="000000"/>
        </w:rPr>
        <w:t>. prosinca 2014. godine</w:t>
      </w:r>
      <w:r w:rsidR="00772728" w:rsidRPr="000C0619">
        <w:rPr>
          <w:color w:val="000000"/>
        </w:rPr>
        <w:t>,</w:t>
      </w:r>
      <w:r w:rsidRPr="000C0619">
        <w:rPr>
          <w:color w:val="000000"/>
        </w:rPr>
        <w:t xml:space="preserve"> </w:t>
      </w:r>
      <w:r w:rsidR="00602251" w:rsidRPr="000C0619">
        <w:rPr>
          <w:color w:val="000000"/>
        </w:rPr>
        <w:t>prema kojoj</w:t>
      </w:r>
      <w:r w:rsidRPr="000C0619">
        <w:rPr>
          <w:color w:val="000000"/>
        </w:rPr>
        <w:t xml:space="preserve"> je obveza stjecanja licencije ravnatelja odgođena za 1. siječnja 2017. godine. </w:t>
      </w:r>
    </w:p>
    <w:p w:rsidR="004E212A" w:rsidRPr="000C0619" w:rsidRDefault="004E212A" w:rsidP="00C2028E">
      <w:pPr>
        <w:pStyle w:val="t-9-8"/>
        <w:spacing w:before="120" w:beforeAutospacing="0" w:after="120" w:afterAutospacing="0"/>
        <w:jc w:val="both"/>
        <w:rPr>
          <w:color w:val="000000"/>
        </w:rPr>
      </w:pPr>
      <w:r w:rsidRPr="000C0619">
        <w:rPr>
          <w:color w:val="000000"/>
        </w:rPr>
        <w:t>Međutim</w:t>
      </w:r>
      <w:r w:rsidR="008E5B8A" w:rsidRPr="000C0619">
        <w:rPr>
          <w:color w:val="000000"/>
        </w:rPr>
        <w:t>,</w:t>
      </w:r>
      <w:r w:rsidR="00772728" w:rsidRPr="000C0619">
        <w:rPr>
          <w:color w:val="000000"/>
        </w:rPr>
        <w:t xml:space="preserve"> od tada do danas nije donesen </w:t>
      </w:r>
      <w:r w:rsidRPr="000C0619">
        <w:rPr>
          <w:color w:val="000000"/>
        </w:rPr>
        <w:t>program za stjecanje licencije niti su propisani postupak i način stjecanja, iz</w:t>
      </w:r>
      <w:r w:rsidR="008E5B8A" w:rsidRPr="000C0619">
        <w:rPr>
          <w:color w:val="000000"/>
        </w:rPr>
        <w:t>davanja i obnavljanja licencije te nisu stvoren</w:t>
      </w:r>
      <w:r w:rsidR="00602251" w:rsidRPr="000C0619">
        <w:rPr>
          <w:color w:val="000000"/>
        </w:rPr>
        <w:t>e pretpostavke za stjecanje licencije ravnatelja</w:t>
      </w:r>
      <w:r w:rsidR="008E5B8A" w:rsidRPr="000C0619">
        <w:rPr>
          <w:color w:val="000000"/>
        </w:rPr>
        <w:t xml:space="preserve"> </w:t>
      </w:r>
      <w:r w:rsidR="00602251" w:rsidRPr="000C0619">
        <w:t xml:space="preserve">školskih ustanova. </w:t>
      </w:r>
    </w:p>
    <w:p w:rsidR="004E212A" w:rsidRPr="000C0619" w:rsidRDefault="008E5B8A" w:rsidP="00602251">
      <w:pPr>
        <w:pStyle w:val="t-9-8"/>
        <w:spacing w:before="120" w:beforeAutospacing="0" w:after="120" w:afterAutospacing="0"/>
        <w:jc w:val="both"/>
        <w:rPr>
          <w:color w:val="000000"/>
        </w:rPr>
      </w:pPr>
      <w:r w:rsidRPr="000C0619">
        <w:t>Stoga se</w:t>
      </w:r>
      <w:r w:rsidR="004E212A" w:rsidRPr="000C0619">
        <w:t xml:space="preserve"> ovim Zakonom odgađa stupanje na snagu odredbe</w:t>
      </w:r>
      <w:r w:rsidR="00602251" w:rsidRPr="000C0619">
        <w:t xml:space="preserve"> koja propisuje da su ravnatelji obvezni imati licenciju od 01. siječnja 2017. godine</w:t>
      </w:r>
      <w:r w:rsidR="00772728" w:rsidRPr="000C0619">
        <w:t>,</w:t>
      </w:r>
      <w:r w:rsidR="00602251" w:rsidRPr="000C0619">
        <w:t xml:space="preserve"> na način da se rok za </w:t>
      </w:r>
      <w:r w:rsidR="004E212A" w:rsidRPr="000C0619">
        <w:t xml:space="preserve">stjecanje licencije za ravnatelja </w:t>
      </w:r>
      <w:r w:rsidR="00602251" w:rsidRPr="000C0619">
        <w:t>prolongira</w:t>
      </w:r>
      <w:r w:rsidR="004211F6" w:rsidRPr="000C0619">
        <w:t xml:space="preserve"> do 1. siječnja 2021. godine, u kojem vremenu se predviđa donošenje gore navedenog pravilnika, odnosno uspostavljanje sustava licenciranja.</w:t>
      </w:r>
    </w:p>
    <w:p w:rsidR="00683426" w:rsidRPr="006E3A49" w:rsidRDefault="00683426" w:rsidP="006E3A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6E3A49">
        <w:rPr>
          <w:rFonts w:ascii="Times New Roman" w:hAnsi="Times New Roman" w:cs="Times New Roman"/>
          <w:color w:val="auto"/>
          <w:sz w:val="24"/>
          <w:szCs w:val="24"/>
        </w:rPr>
        <w:t>III. OCJENA I IZVORI POTREBNIH SREDSTAVA ZA PROVOĐENJE ZAKONA</w:t>
      </w:r>
    </w:p>
    <w:p w:rsidR="002608FA" w:rsidRDefault="002608FA" w:rsidP="002608FA">
      <w:pPr>
        <w:jc w:val="both"/>
        <w:rPr>
          <w:rFonts w:ascii="Times New Roman" w:hAnsi="Times New Roman" w:cs="Times New Roman"/>
          <w:sz w:val="24"/>
          <w:szCs w:val="24"/>
        </w:rPr>
      </w:pPr>
      <w:r w:rsidRPr="002608FA">
        <w:rPr>
          <w:rFonts w:ascii="Times New Roman" w:hAnsi="Times New Roman" w:cs="Times New Roman"/>
          <w:sz w:val="24"/>
          <w:szCs w:val="24"/>
        </w:rPr>
        <w:t>Za provedbu ovoga Zakona nisu potrebna dodatna sredstva iz državnoga proračuna Republike Hrvatske.</w:t>
      </w:r>
    </w:p>
    <w:p w:rsidR="002608FA" w:rsidRPr="006E3A49" w:rsidRDefault="002608FA" w:rsidP="006E3A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6E3A49">
        <w:rPr>
          <w:rFonts w:ascii="Times New Roman" w:hAnsi="Times New Roman" w:cs="Times New Roman"/>
          <w:color w:val="auto"/>
          <w:sz w:val="24"/>
          <w:szCs w:val="24"/>
        </w:rPr>
        <w:t>IV. PRIJEDLOG ZA DONOŠENJE ZAKONA PO HITNOM POSTUPKU</w:t>
      </w:r>
    </w:p>
    <w:p w:rsidR="00244FFE" w:rsidRDefault="00244FFE" w:rsidP="00A632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Odredbom članka 204. Poslovnika Hrvatskoga sabora (Narodne novine, broj 81/2013) predviđena je mogućnost da Zakon bude donijet po hitnom postupku, ukoliko to zahtijevaju osobito opravdani razlozi.</w:t>
      </w:r>
    </w:p>
    <w:p w:rsidR="000C0A0B" w:rsidRPr="00A6326B" w:rsidRDefault="000C0A0B" w:rsidP="000C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6326B">
        <w:rPr>
          <w:rFonts w:ascii="Times New Roman" w:hAnsi="Times New Roman" w:cs="Times New Roman"/>
          <w:sz w:val="24"/>
          <w:szCs w:val="24"/>
        </w:rPr>
        <w:t xml:space="preserve"> obzirom da do 31. prosinca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326B">
        <w:rPr>
          <w:rFonts w:ascii="Times New Roman" w:hAnsi="Times New Roman" w:cs="Times New Roman"/>
          <w:sz w:val="24"/>
          <w:szCs w:val="24"/>
        </w:rPr>
        <w:t>. godine nije moguće osigurati uvjete za realizaciju stupanja na snagu odredbe članka 126.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326B">
        <w:rPr>
          <w:rFonts w:ascii="Times New Roman" w:hAnsi="Times New Roman" w:cs="Times New Roman"/>
          <w:sz w:val="24"/>
          <w:szCs w:val="24"/>
        </w:rPr>
        <w:t xml:space="preserve"> Zakona o odgoju i obrazovanju </w:t>
      </w:r>
      <w:r>
        <w:rPr>
          <w:rFonts w:ascii="Times New Roman" w:hAnsi="Times New Roman" w:cs="Times New Roman"/>
          <w:sz w:val="24"/>
          <w:szCs w:val="24"/>
        </w:rPr>
        <w:t xml:space="preserve">u osnovnoj i srednjoj školi </w:t>
      </w:r>
      <w:r w:rsidRPr="00A6326B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 xml:space="preserve">a propisuje da </w:t>
      </w:r>
      <w:r w:rsidRPr="00A6326B">
        <w:rPr>
          <w:rFonts w:ascii="Times New Roman" w:hAnsi="Times New Roman" w:cs="Times New Roman"/>
          <w:sz w:val="24"/>
          <w:szCs w:val="24"/>
        </w:rPr>
        <w:t xml:space="preserve"> ravnatelj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6326B">
        <w:rPr>
          <w:rFonts w:ascii="Times New Roman" w:hAnsi="Times New Roman" w:cs="Times New Roman"/>
          <w:sz w:val="24"/>
          <w:szCs w:val="24"/>
        </w:rPr>
        <w:t xml:space="preserve"> školskih ustanova</w:t>
      </w:r>
      <w:r>
        <w:rPr>
          <w:rFonts w:ascii="Times New Roman" w:hAnsi="Times New Roman" w:cs="Times New Roman"/>
          <w:sz w:val="24"/>
          <w:szCs w:val="24"/>
        </w:rPr>
        <w:t xml:space="preserve"> moraju imati licenciju za ravnatelje, smatramo opravdanim donošenje ovog Zakona po hitnom postupku.</w:t>
      </w:r>
    </w:p>
    <w:p w:rsidR="000C3A87" w:rsidRPr="006E3A49" w:rsidRDefault="000C3A87" w:rsidP="006E3A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6E3A49">
        <w:rPr>
          <w:rFonts w:ascii="Times New Roman" w:hAnsi="Times New Roman" w:cs="Times New Roman"/>
          <w:color w:val="auto"/>
          <w:sz w:val="24"/>
          <w:szCs w:val="24"/>
        </w:rPr>
        <w:t>V. TEKST KONAČNOG PRIJEDLOGA ZAKONA S OBRAZLOŽENJEM</w:t>
      </w:r>
    </w:p>
    <w:p w:rsidR="000C3A87" w:rsidRPr="000C3A87" w:rsidRDefault="000C3A87" w:rsidP="000C3A87">
      <w:pPr>
        <w:rPr>
          <w:lang w:eastAsia="hr-HR"/>
        </w:rPr>
      </w:pPr>
    </w:p>
    <w:p w:rsidR="000C3A87" w:rsidRPr="000C3A87" w:rsidRDefault="000C3A87" w:rsidP="000C3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A87">
        <w:rPr>
          <w:rFonts w:ascii="Times New Roman" w:hAnsi="Times New Roman" w:cs="Times New Roman"/>
          <w:sz w:val="24"/>
          <w:szCs w:val="24"/>
        </w:rPr>
        <w:t>Prilaže se tekst Konačnog prijedloga Zakona o izmjenama Zakona o odgoju i obrazovanju u osnovnoj i srednjoj školi</w:t>
      </w:r>
      <w:r w:rsidR="005E3A7A">
        <w:rPr>
          <w:rFonts w:ascii="Times New Roman" w:hAnsi="Times New Roman" w:cs="Times New Roman"/>
          <w:sz w:val="24"/>
          <w:szCs w:val="24"/>
        </w:rPr>
        <w:t>.</w:t>
      </w:r>
    </w:p>
    <w:p w:rsidR="000C0A0B" w:rsidRDefault="000C0A0B" w:rsidP="00A63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A45" w:rsidRPr="00683426" w:rsidRDefault="00123A45" w:rsidP="00683426">
      <w:pPr>
        <w:pStyle w:val="tb-na16"/>
        <w:jc w:val="both"/>
        <w:rPr>
          <w:b/>
          <w:bCs/>
        </w:rPr>
      </w:pPr>
    </w:p>
    <w:p w:rsidR="00B74A9C" w:rsidRDefault="00B74A9C" w:rsidP="00645040">
      <w:pPr>
        <w:pStyle w:val="tb-na16"/>
        <w:jc w:val="center"/>
        <w:rPr>
          <w:b/>
          <w:bCs/>
          <w:sz w:val="36"/>
          <w:szCs w:val="36"/>
        </w:rPr>
      </w:pPr>
    </w:p>
    <w:p w:rsidR="000C3A87" w:rsidRDefault="000C3A87" w:rsidP="000C0619">
      <w:pPr>
        <w:pStyle w:val="tb-na16"/>
        <w:rPr>
          <w:b/>
          <w:bCs/>
        </w:rPr>
      </w:pPr>
    </w:p>
    <w:p w:rsidR="00645040" w:rsidRPr="00B74A9C" w:rsidRDefault="00645040" w:rsidP="00645040">
      <w:pPr>
        <w:pStyle w:val="tb-na16"/>
        <w:jc w:val="center"/>
        <w:rPr>
          <w:b/>
          <w:bCs/>
        </w:rPr>
      </w:pPr>
      <w:r w:rsidRPr="00B74A9C">
        <w:rPr>
          <w:b/>
          <w:bCs/>
        </w:rPr>
        <w:t>ZAKON</w:t>
      </w:r>
    </w:p>
    <w:p w:rsidR="00645040" w:rsidRPr="00B74A9C" w:rsidRDefault="00645040" w:rsidP="00645040">
      <w:pPr>
        <w:pStyle w:val="t-12-9-fett-s"/>
        <w:jc w:val="center"/>
        <w:rPr>
          <w:b/>
          <w:bCs/>
        </w:rPr>
      </w:pPr>
      <w:r w:rsidRPr="00B74A9C">
        <w:rPr>
          <w:b/>
          <w:bCs/>
        </w:rPr>
        <w:t>O IZMJENAMA ZAKONA O ODGOJU I OBRAZOVANJU U OSNOVNOJ I SREDNJOJ ŠKOLI</w:t>
      </w:r>
      <w:r w:rsidR="00B74A9C">
        <w:rPr>
          <w:b/>
          <w:bCs/>
        </w:rPr>
        <w:t>, S KONAČNIM PRIJEDLOGOM ZAKONA</w:t>
      </w:r>
    </w:p>
    <w:p w:rsidR="000F5A07" w:rsidRDefault="000F5A07" w:rsidP="000F5A07">
      <w:pPr>
        <w:pStyle w:val="clanak"/>
        <w:rPr>
          <w:b/>
        </w:rPr>
      </w:pPr>
    </w:p>
    <w:p w:rsidR="00645040" w:rsidRPr="000F5A07" w:rsidRDefault="00645040" w:rsidP="006E3A49">
      <w:pPr>
        <w:pStyle w:val="Heading1"/>
        <w:jc w:val="center"/>
      </w:pPr>
      <w:r w:rsidRPr="000F5A07">
        <w:t>Članak 1.</w:t>
      </w:r>
    </w:p>
    <w:p w:rsidR="00645040" w:rsidRPr="00B74A9C" w:rsidRDefault="00645040" w:rsidP="005E3A7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74A9C">
        <w:rPr>
          <w:rFonts w:ascii="Times New Roman" w:hAnsi="Times New Roman" w:cs="Times New Roman"/>
          <w:sz w:val="24"/>
          <w:szCs w:val="24"/>
        </w:rPr>
        <w:t>U Zakonu o odgoju i obrazovanju u osnovnoj i srednjoj školi (Narodne novine, br. 87/08., 86/09., 92/10., 105/10. – ispravak, 90/11., 16/12., 86/12., 94/13 i 152/14.) u članku 99.</w:t>
      </w:r>
      <w:r w:rsidR="005E3A7A">
        <w:rPr>
          <w:rFonts w:ascii="Times New Roman" w:hAnsi="Times New Roman" w:cs="Times New Roman"/>
          <w:sz w:val="24"/>
          <w:szCs w:val="24"/>
        </w:rPr>
        <w:t>,</w:t>
      </w:r>
      <w:r w:rsidRPr="00B74A9C">
        <w:rPr>
          <w:rFonts w:ascii="Times New Roman" w:hAnsi="Times New Roman" w:cs="Times New Roman"/>
          <w:sz w:val="24"/>
          <w:szCs w:val="24"/>
        </w:rPr>
        <w:t xml:space="preserve"> stavak 1</w:t>
      </w:r>
      <w:r w:rsidR="00F42663" w:rsidRPr="00B74A9C">
        <w:rPr>
          <w:rFonts w:ascii="Times New Roman" w:hAnsi="Times New Roman" w:cs="Times New Roman"/>
          <w:sz w:val="24"/>
          <w:szCs w:val="24"/>
        </w:rPr>
        <w:t>1</w:t>
      </w:r>
      <w:r w:rsidRPr="00B74A9C">
        <w:rPr>
          <w:rFonts w:ascii="Times New Roman" w:hAnsi="Times New Roman" w:cs="Times New Roman"/>
          <w:sz w:val="24"/>
          <w:szCs w:val="24"/>
        </w:rPr>
        <w:t>. mijenja se i glasi:</w:t>
      </w:r>
    </w:p>
    <w:p w:rsidR="00B74A9C" w:rsidRPr="00826F51" w:rsidRDefault="00F42663" w:rsidP="00826F51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„(11</w:t>
      </w:r>
      <w:r w:rsidR="00645040" w:rsidRPr="00B76573">
        <w:rPr>
          <w:rFonts w:ascii="Times New Roman" w:hAnsi="Times New Roman" w:cs="Times New Roman"/>
          <w:sz w:val="24"/>
        </w:rPr>
        <w:t>) Kriterije</w:t>
      </w:r>
      <w:r w:rsidR="00826F51" w:rsidRPr="00826F51">
        <w:rPr>
          <w:rFonts w:ascii="Times New Roman" w:hAnsi="Times New Roman"/>
          <w:sz w:val="24"/>
          <w:szCs w:val="24"/>
        </w:rPr>
        <w:t xml:space="preserve"> </w:t>
      </w:r>
      <w:r w:rsidR="00826F51">
        <w:rPr>
          <w:rFonts w:ascii="Times New Roman" w:hAnsi="Times New Roman"/>
          <w:sz w:val="24"/>
          <w:szCs w:val="24"/>
        </w:rPr>
        <w:t xml:space="preserve">i postupak </w:t>
      </w:r>
      <w:r w:rsidR="00826F51">
        <w:rPr>
          <w:rFonts w:ascii="Times New Roman" w:hAnsi="Times New Roman" w:cs="Times New Roman"/>
          <w:sz w:val="24"/>
        </w:rPr>
        <w:t xml:space="preserve">radi ostvarivanja prava </w:t>
      </w:r>
      <w:r w:rsidR="00826F51">
        <w:rPr>
          <w:rFonts w:ascii="Times New Roman" w:hAnsi="Times New Roman"/>
          <w:sz w:val="24"/>
          <w:szCs w:val="24"/>
        </w:rPr>
        <w:t xml:space="preserve">učenika s teškoćama </w:t>
      </w:r>
      <w:r w:rsidR="005E3A7A">
        <w:rPr>
          <w:rFonts w:ascii="Times New Roman" w:hAnsi="Times New Roman"/>
          <w:sz w:val="24"/>
          <w:szCs w:val="24"/>
        </w:rPr>
        <w:t xml:space="preserve">u razvoju </w:t>
      </w:r>
      <w:r w:rsidR="00826F51">
        <w:rPr>
          <w:rFonts w:ascii="Times New Roman" w:hAnsi="Times New Roman"/>
          <w:sz w:val="24"/>
          <w:szCs w:val="24"/>
        </w:rPr>
        <w:t xml:space="preserve">na potporu </w:t>
      </w:r>
      <w:r w:rsidR="00826F51" w:rsidRPr="005C71AB">
        <w:rPr>
          <w:rFonts w:ascii="Times New Roman" w:hAnsi="Times New Roman"/>
          <w:sz w:val="24"/>
          <w:szCs w:val="24"/>
        </w:rPr>
        <w:t xml:space="preserve">pomoćnika </w:t>
      </w:r>
      <w:r w:rsidR="00826F51">
        <w:rPr>
          <w:rFonts w:ascii="Times New Roman" w:hAnsi="Times New Roman"/>
          <w:sz w:val="24"/>
          <w:szCs w:val="24"/>
        </w:rPr>
        <w:t xml:space="preserve">u nastavi </w:t>
      </w:r>
      <w:r w:rsidR="00826F51" w:rsidRPr="005C71AB">
        <w:rPr>
          <w:rFonts w:ascii="Times New Roman" w:hAnsi="Times New Roman"/>
          <w:sz w:val="24"/>
          <w:szCs w:val="24"/>
        </w:rPr>
        <w:t xml:space="preserve">i </w:t>
      </w:r>
      <w:r w:rsidR="00826F51" w:rsidRPr="008E0BF4">
        <w:rPr>
          <w:rFonts w:ascii="Times New Roman" w:hAnsi="Times New Roman" w:cs="Times New Roman"/>
          <w:color w:val="000000"/>
          <w:sz w:val="24"/>
          <w:szCs w:val="24"/>
        </w:rPr>
        <w:t xml:space="preserve">stručnih komunikacijskih </w:t>
      </w:r>
      <w:r w:rsidR="00826F51" w:rsidRPr="005C71AB">
        <w:rPr>
          <w:rFonts w:ascii="Times New Roman" w:hAnsi="Times New Roman"/>
          <w:sz w:val="24"/>
          <w:szCs w:val="24"/>
        </w:rPr>
        <w:t>posrednika</w:t>
      </w:r>
      <w:r w:rsidR="00826F51">
        <w:rPr>
          <w:rFonts w:ascii="Times New Roman" w:hAnsi="Times New Roman"/>
          <w:sz w:val="24"/>
          <w:szCs w:val="24"/>
        </w:rPr>
        <w:t xml:space="preserve">, uvjete koje moraju ispunjavati </w:t>
      </w:r>
      <w:r w:rsidR="00826F51" w:rsidRPr="005C71AB">
        <w:rPr>
          <w:rFonts w:ascii="Times New Roman" w:hAnsi="Times New Roman"/>
          <w:sz w:val="24"/>
          <w:szCs w:val="24"/>
        </w:rPr>
        <w:t>pomoćni</w:t>
      </w:r>
      <w:r w:rsidR="00826F51">
        <w:rPr>
          <w:rFonts w:ascii="Times New Roman" w:hAnsi="Times New Roman"/>
          <w:sz w:val="24"/>
          <w:szCs w:val="24"/>
        </w:rPr>
        <w:t>ci</w:t>
      </w:r>
      <w:r w:rsidR="00826F51" w:rsidRPr="005C71AB">
        <w:rPr>
          <w:rFonts w:ascii="Times New Roman" w:hAnsi="Times New Roman"/>
          <w:sz w:val="24"/>
          <w:szCs w:val="24"/>
        </w:rPr>
        <w:t xml:space="preserve"> </w:t>
      </w:r>
      <w:r w:rsidR="00826F51">
        <w:rPr>
          <w:rFonts w:ascii="Times New Roman" w:hAnsi="Times New Roman"/>
          <w:sz w:val="24"/>
          <w:szCs w:val="24"/>
        </w:rPr>
        <w:t xml:space="preserve">u nastavi </w:t>
      </w:r>
      <w:r w:rsidR="00826F51" w:rsidRPr="005C71AB">
        <w:rPr>
          <w:rFonts w:ascii="Times New Roman" w:hAnsi="Times New Roman"/>
          <w:sz w:val="24"/>
          <w:szCs w:val="24"/>
        </w:rPr>
        <w:t xml:space="preserve">i </w:t>
      </w:r>
      <w:r w:rsidR="00826F51" w:rsidRPr="008E0BF4">
        <w:rPr>
          <w:rFonts w:ascii="Times New Roman" w:hAnsi="Times New Roman" w:cs="Times New Roman"/>
          <w:color w:val="000000"/>
          <w:sz w:val="24"/>
          <w:szCs w:val="24"/>
        </w:rPr>
        <w:t>stručn</w:t>
      </w:r>
      <w:r w:rsidR="00826F5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26F51" w:rsidRPr="008E0BF4">
        <w:rPr>
          <w:rFonts w:ascii="Times New Roman" w:hAnsi="Times New Roman" w:cs="Times New Roman"/>
          <w:color w:val="000000"/>
          <w:sz w:val="24"/>
          <w:szCs w:val="24"/>
        </w:rPr>
        <w:t xml:space="preserve"> komunikacijski </w:t>
      </w:r>
      <w:r w:rsidR="00826F51" w:rsidRPr="005C71AB">
        <w:rPr>
          <w:rFonts w:ascii="Times New Roman" w:hAnsi="Times New Roman"/>
          <w:sz w:val="24"/>
          <w:szCs w:val="24"/>
        </w:rPr>
        <w:t>posredni</w:t>
      </w:r>
      <w:r w:rsidR="00826F51">
        <w:rPr>
          <w:rFonts w:ascii="Times New Roman" w:hAnsi="Times New Roman"/>
          <w:sz w:val="24"/>
          <w:szCs w:val="24"/>
        </w:rPr>
        <w:t xml:space="preserve">ci te način njihova osposobljavanja, kao i </w:t>
      </w:r>
      <w:r w:rsidR="00826F51" w:rsidRPr="00826F51">
        <w:rPr>
          <w:rFonts w:ascii="Times New Roman" w:hAnsi="Times New Roman" w:cs="Times New Roman"/>
          <w:sz w:val="24"/>
          <w:szCs w:val="24"/>
        </w:rPr>
        <w:t>n</w:t>
      </w:r>
      <w:r w:rsidR="00B74A9C" w:rsidRPr="00826F51">
        <w:rPr>
          <w:rFonts w:ascii="Times New Roman" w:hAnsi="Times New Roman" w:cs="Times New Roman"/>
          <w:color w:val="000000"/>
          <w:sz w:val="24"/>
          <w:szCs w:val="24"/>
        </w:rPr>
        <w:t>ačin uključivanja i obavljanja poslova pomoćnika u nastavi i stručnih komunikacijskih posrednika propisuje ministar pravilnikom.</w:t>
      </w:r>
      <w:r w:rsidR="00826F51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645040" w:rsidRPr="000F5A07" w:rsidRDefault="00645040" w:rsidP="006E3A49">
      <w:pPr>
        <w:pStyle w:val="Heading1"/>
        <w:jc w:val="center"/>
      </w:pPr>
      <w:r w:rsidRPr="000F5A07">
        <w:t>Članak 2.</w:t>
      </w:r>
    </w:p>
    <w:p w:rsidR="00645040" w:rsidRPr="00645040" w:rsidRDefault="00645040" w:rsidP="00180973">
      <w:pPr>
        <w:jc w:val="both"/>
        <w:rPr>
          <w:rFonts w:ascii="Times New Roman" w:hAnsi="Times New Roman" w:cs="Times New Roman"/>
          <w:sz w:val="24"/>
          <w:szCs w:val="24"/>
        </w:rPr>
      </w:pPr>
      <w:r w:rsidRPr="00645040">
        <w:rPr>
          <w:rFonts w:ascii="Times New Roman" w:hAnsi="Times New Roman" w:cs="Times New Roman"/>
          <w:sz w:val="24"/>
          <w:szCs w:val="24"/>
        </w:rPr>
        <w:t xml:space="preserve">U </w:t>
      </w:r>
      <w:r w:rsidR="003D3704">
        <w:rPr>
          <w:rFonts w:ascii="Times New Roman" w:hAnsi="Times New Roman" w:cs="Times New Roman"/>
          <w:sz w:val="24"/>
          <w:szCs w:val="24"/>
        </w:rPr>
        <w:t>Zakon</w:t>
      </w:r>
      <w:r w:rsidR="00180973">
        <w:rPr>
          <w:rFonts w:ascii="Times New Roman" w:hAnsi="Times New Roman" w:cs="Times New Roman"/>
          <w:sz w:val="24"/>
          <w:szCs w:val="24"/>
        </w:rPr>
        <w:t>u</w:t>
      </w:r>
      <w:r w:rsidR="003D3704">
        <w:rPr>
          <w:rFonts w:ascii="Times New Roman" w:hAnsi="Times New Roman" w:cs="Times New Roman"/>
          <w:sz w:val="24"/>
          <w:szCs w:val="24"/>
        </w:rPr>
        <w:t xml:space="preserve"> o izmjenama i dopunama Zakona o odgoju i obrazovanju u osnovnoj i srednjoj školi</w:t>
      </w:r>
      <w:r w:rsidRPr="00645040">
        <w:rPr>
          <w:rFonts w:ascii="Times New Roman" w:hAnsi="Times New Roman" w:cs="Times New Roman"/>
          <w:sz w:val="24"/>
          <w:szCs w:val="24"/>
        </w:rPr>
        <w:t xml:space="preserve"> (Narodne novine, broj 152/2014) </w:t>
      </w:r>
      <w:r w:rsidR="00180973">
        <w:rPr>
          <w:rFonts w:ascii="Times New Roman" w:hAnsi="Times New Roman" w:cs="Times New Roman"/>
          <w:sz w:val="24"/>
          <w:szCs w:val="24"/>
        </w:rPr>
        <w:t xml:space="preserve">u </w:t>
      </w:r>
      <w:r w:rsidR="00180973" w:rsidRPr="00645040">
        <w:rPr>
          <w:rFonts w:ascii="Times New Roman" w:hAnsi="Times New Roman" w:cs="Times New Roman"/>
          <w:sz w:val="24"/>
          <w:szCs w:val="24"/>
        </w:rPr>
        <w:t xml:space="preserve">članku 41. </w:t>
      </w:r>
      <w:r w:rsidRPr="00645040">
        <w:rPr>
          <w:rFonts w:ascii="Times New Roman" w:hAnsi="Times New Roman" w:cs="Times New Roman"/>
          <w:sz w:val="24"/>
          <w:szCs w:val="24"/>
        </w:rPr>
        <w:t>riječi: „1. siječnja 2017. godine“ zamjenjuju se riječima: „do 1. siječnja 2021.“</w:t>
      </w:r>
    </w:p>
    <w:p w:rsidR="00645040" w:rsidRPr="00C37124" w:rsidRDefault="00645040" w:rsidP="00645040">
      <w:pPr>
        <w:pStyle w:val="t-9-8"/>
        <w:spacing w:before="120" w:beforeAutospacing="0" w:after="120" w:afterAutospacing="0"/>
        <w:ind w:left="714"/>
        <w:jc w:val="both"/>
      </w:pPr>
    </w:p>
    <w:p w:rsidR="00645040" w:rsidRPr="000F5A07" w:rsidRDefault="00645040" w:rsidP="006E3A49">
      <w:pPr>
        <w:pStyle w:val="Heading1"/>
        <w:jc w:val="center"/>
      </w:pPr>
      <w:r w:rsidRPr="000F5A07">
        <w:t>Članak 3.</w:t>
      </w:r>
    </w:p>
    <w:p w:rsidR="00645040" w:rsidRPr="00126278" w:rsidRDefault="00645040" w:rsidP="00645040">
      <w:pPr>
        <w:jc w:val="both"/>
        <w:rPr>
          <w:rFonts w:ascii="Times New Roman" w:hAnsi="Times New Roman" w:cs="Times New Roman"/>
          <w:sz w:val="24"/>
        </w:rPr>
      </w:pPr>
      <w:r w:rsidRPr="00126278">
        <w:rPr>
          <w:rFonts w:ascii="Times New Roman" w:hAnsi="Times New Roman" w:cs="Times New Roman"/>
          <w:sz w:val="24"/>
        </w:rPr>
        <w:t>Ovaj Zakon stupa na snagu osmoga dana od dana objave u Narodnim novinama</w:t>
      </w:r>
      <w:r w:rsidR="00437992">
        <w:rPr>
          <w:rFonts w:ascii="Times New Roman" w:hAnsi="Times New Roman" w:cs="Times New Roman"/>
          <w:sz w:val="24"/>
        </w:rPr>
        <w:t>.</w:t>
      </w:r>
    </w:p>
    <w:p w:rsidR="000F5A07" w:rsidRDefault="000F5A07" w:rsidP="00164D85">
      <w:pPr>
        <w:pStyle w:val="t-9-8"/>
        <w:spacing w:before="360" w:beforeAutospacing="0" w:after="360" w:afterAutospacing="0"/>
        <w:ind w:firstLine="708"/>
        <w:jc w:val="center"/>
        <w:rPr>
          <w:b/>
          <w:sz w:val="28"/>
        </w:rPr>
      </w:pPr>
    </w:p>
    <w:p w:rsidR="000F5A07" w:rsidRDefault="000F5A07" w:rsidP="00164D85">
      <w:pPr>
        <w:pStyle w:val="t-9-8"/>
        <w:spacing w:before="360" w:beforeAutospacing="0" w:after="360" w:afterAutospacing="0"/>
        <w:ind w:firstLine="708"/>
        <w:jc w:val="center"/>
        <w:rPr>
          <w:b/>
          <w:sz w:val="28"/>
        </w:rPr>
      </w:pPr>
    </w:p>
    <w:p w:rsidR="000F5A07" w:rsidRDefault="000F5A07" w:rsidP="00164D85">
      <w:pPr>
        <w:pStyle w:val="t-9-8"/>
        <w:spacing w:before="360" w:beforeAutospacing="0" w:after="360" w:afterAutospacing="0"/>
        <w:ind w:firstLine="708"/>
        <w:jc w:val="center"/>
        <w:rPr>
          <w:b/>
          <w:sz w:val="28"/>
        </w:rPr>
      </w:pPr>
    </w:p>
    <w:p w:rsidR="000F5A07" w:rsidRDefault="000F5A07" w:rsidP="00164D85">
      <w:pPr>
        <w:pStyle w:val="t-9-8"/>
        <w:spacing w:before="360" w:beforeAutospacing="0" w:after="360" w:afterAutospacing="0"/>
        <w:ind w:firstLine="708"/>
        <w:jc w:val="center"/>
        <w:rPr>
          <w:b/>
          <w:sz w:val="28"/>
        </w:rPr>
      </w:pPr>
    </w:p>
    <w:p w:rsidR="000F5A07" w:rsidRDefault="000F5A07" w:rsidP="00164D85">
      <w:pPr>
        <w:pStyle w:val="t-9-8"/>
        <w:spacing w:before="360" w:beforeAutospacing="0" w:after="360" w:afterAutospacing="0"/>
        <w:ind w:firstLine="708"/>
        <w:jc w:val="center"/>
        <w:rPr>
          <w:b/>
          <w:sz w:val="28"/>
        </w:rPr>
      </w:pPr>
    </w:p>
    <w:p w:rsidR="000F5A07" w:rsidRDefault="000F5A07" w:rsidP="00164D85">
      <w:pPr>
        <w:pStyle w:val="t-9-8"/>
        <w:spacing w:before="360" w:beforeAutospacing="0" w:after="360" w:afterAutospacing="0"/>
        <w:ind w:firstLine="708"/>
        <w:jc w:val="center"/>
        <w:rPr>
          <w:b/>
          <w:sz w:val="28"/>
        </w:rPr>
      </w:pPr>
    </w:p>
    <w:p w:rsidR="000F5A07" w:rsidRDefault="000F5A07" w:rsidP="000A2EF1">
      <w:pPr>
        <w:pStyle w:val="t-9-8"/>
        <w:spacing w:before="360" w:beforeAutospacing="0" w:after="360" w:afterAutospacing="0"/>
        <w:rPr>
          <w:b/>
          <w:sz w:val="28"/>
        </w:rPr>
      </w:pPr>
    </w:p>
    <w:p w:rsidR="000C0619" w:rsidRDefault="000C0619" w:rsidP="000A2EF1">
      <w:pPr>
        <w:pStyle w:val="t-9-8"/>
        <w:spacing w:before="360" w:beforeAutospacing="0" w:after="360" w:afterAutospacing="0"/>
        <w:rPr>
          <w:b/>
          <w:sz w:val="28"/>
        </w:rPr>
      </w:pPr>
    </w:p>
    <w:p w:rsidR="000F5A07" w:rsidRDefault="00F42663" w:rsidP="006E3A49">
      <w:pPr>
        <w:pStyle w:val="Heading1"/>
        <w:jc w:val="center"/>
      </w:pPr>
      <w:r w:rsidRPr="00164D85">
        <w:t>Obrazloženje</w:t>
      </w:r>
    </w:p>
    <w:p w:rsidR="00164D85" w:rsidRPr="000F5A07" w:rsidRDefault="00F42663" w:rsidP="008B5821">
      <w:pPr>
        <w:pStyle w:val="t-9-8"/>
        <w:spacing w:before="360" w:beforeAutospacing="0" w:after="360" w:afterAutospacing="0"/>
        <w:jc w:val="both"/>
        <w:rPr>
          <w:b/>
          <w:sz w:val="28"/>
        </w:rPr>
      </w:pPr>
      <w:r w:rsidRPr="008B5821">
        <w:rPr>
          <w:b/>
        </w:rPr>
        <w:t xml:space="preserve">Člankom </w:t>
      </w:r>
      <w:r w:rsidR="000A2EF1" w:rsidRPr="008B5821">
        <w:rPr>
          <w:b/>
        </w:rPr>
        <w:t>1. Zakona</w:t>
      </w:r>
      <w:r w:rsidR="000A2EF1">
        <w:t xml:space="preserve"> </w:t>
      </w:r>
      <w:r w:rsidR="007F3BE6">
        <w:t xml:space="preserve">mijenja se odredba članka 99. </w:t>
      </w:r>
      <w:r w:rsidR="007F3BE6" w:rsidRPr="000F5A07">
        <w:t>stavka 11. Zakona</w:t>
      </w:r>
      <w:r w:rsidR="007F3BE6">
        <w:t xml:space="preserve"> o odgoju i obrazovanju u osnovnoj i srednjoj školi te se njome propisuje da ministar nadležan za obrazovanje </w:t>
      </w:r>
      <w:r w:rsidR="007F3BE6" w:rsidRPr="00826F51">
        <w:rPr>
          <w:color w:val="000000"/>
        </w:rPr>
        <w:t>pravilnikom</w:t>
      </w:r>
      <w:r w:rsidR="007F3BE6" w:rsidRPr="007F3BE6">
        <w:rPr>
          <w:color w:val="000000"/>
        </w:rPr>
        <w:t xml:space="preserve"> </w:t>
      </w:r>
      <w:r w:rsidR="007F3BE6" w:rsidRPr="00826F51">
        <w:rPr>
          <w:color w:val="000000"/>
        </w:rPr>
        <w:t>propisuje</w:t>
      </w:r>
      <w:r w:rsidR="007F3BE6">
        <w:t xml:space="preserve"> k</w:t>
      </w:r>
      <w:r w:rsidR="007F3BE6" w:rsidRPr="00B76573">
        <w:t>riterije</w:t>
      </w:r>
      <w:r w:rsidR="007F3BE6">
        <w:t xml:space="preserve"> prema kojima će učenici s teškoćama ostvarivati </w:t>
      </w:r>
      <w:r w:rsidR="00A34EAE">
        <w:t xml:space="preserve">pravo </w:t>
      </w:r>
      <w:r w:rsidR="007F3BE6">
        <w:t xml:space="preserve">na potporu </w:t>
      </w:r>
      <w:r w:rsidR="007F3BE6" w:rsidRPr="005C71AB">
        <w:t xml:space="preserve">pomoćnika </w:t>
      </w:r>
      <w:r w:rsidR="007F3BE6">
        <w:t xml:space="preserve">u nastavi </w:t>
      </w:r>
      <w:r w:rsidR="007F3BE6" w:rsidRPr="005C71AB">
        <w:t xml:space="preserve">i </w:t>
      </w:r>
      <w:r w:rsidR="007F3BE6" w:rsidRPr="008E0BF4">
        <w:rPr>
          <w:color w:val="000000"/>
        </w:rPr>
        <w:t xml:space="preserve">stručnih komunikacijskih </w:t>
      </w:r>
      <w:r w:rsidR="007F3BE6" w:rsidRPr="005C71AB">
        <w:t>posrednika</w:t>
      </w:r>
      <w:r w:rsidR="007F3BE6">
        <w:t xml:space="preserve">, postupak </w:t>
      </w:r>
      <w:r w:rsidR="008B5821">
        <w:t xml:space="preserve">u kojem se utvrđuje da li učenik ostvaruje </w:t>
      </w:r>
      <w:r w:rsidR="008B5821" w:rsidRPr="005C71AB">
        <w:rPr>
          <w:rFonts w:eastAsiaTheme="minorEastAsia"/>
        </w:rPr>
        <w:t xml:space="preserve">pravo na potporu pomoćnika </w:t>
      </w:r>
      <w:r w:rsidR="008B5821">
        <w:t>u nastavi odnosno</w:t>
      </w:r>
      <w:r w:rsidR="008B5821" w:rsidRPr="005C71AB">
        <w:rPr>
          <w:rFonts w:eastAsiaTheme="minorEastAsia"/>
        </w:rPr>
        <w:t xml:space="preserve"> </w:t>
      </w:r>
      <w:r w:rsidR="008B5821" w:rsidRPr="008E0BF4">
        <w:rPr>
          <w:color w:val="000000"/>
        </w:rPr>
        <w:t xml:space="preserve">stručnih komunikacijskih </w:t>
      </w:r>
      <w:r w:rsidR="008B5821" w:rsidRPr="005C71AB">
        <w:rPr>
          <w:rFonts w:eastAsiaTheme="minorEastAsia"/>
        </w:rPr>
        <w:t>posrednika</w:t>
      </w:r>
      <w:r w:rsidR="008B5821">
        <w:rPr>
          <w:rFonts w:eastAsiaTheme="minorEastAsia"/>
        </w:rPr>
        <w:t xml:space="preserve">, </w:t>
      </w:r>
      <w:r w:rsidR="007F3BE6">
        <w:t xml:space="preserve">uvjete koje moraju ispunjavati </w:t>
      </w:r>
      <w:r w:rsidR="007F3BE6" w:rsidRPr="005C71AB">
        <w:t>pomoćni</w:t>
      </w:r>
      <w:r w:rsidR="007F3BE6">
        <w:t>ci</w:t>
      </w:r>
      <w:r w:rsidR="007F3BE6" w:rsidRPr="005C71AB">
        <w:t xml:space="preserve"> </w:t>
      </w:r>
      <w:r w:rsidR="007F3BE6">
        <w:t xml:space="preserve">u nastavi </w:t>
      </w:r>
      <w:r w:rsidR="007F3BE6" w:rsidRPr="005C71AB">
        <w:t xml:space="preserve">i </w:t>
      </w:r>
      <w:r w:rsidR="007F3BE6" w:rsidRPr="008E0BF4">
        <w:rPr>
          <w:color w:val="000000"/>
        </w:rPr>
        <w:t>stručn</w:t>
      </w:r>
      <w:r w:rsidR="007F3BE6">
        <w:rPr>
          <w:color w:val="000000"/>
        </w:rPr>
        <w:t>o</w:t>
      </w:r>
      <w:r w:rsidR="007F3BE6" w:rsidRPr="008E0BF4">
        <w:rPr>
          <w:color w:val="000000"/>
        </w:rPr>
        <w:t xml:space="preserve"> komunikacijski </w:t>
      </w:r>
      <w:r w:rsidR="007F3BE6" w:rsidRPr="005C71AB">
        <w:t>posredni</w:t>
      </w:r>
      <w:r w:rsidR="007F3BE6">
        <w:t xml:space="preserve">ci te način njihova osposobljavanja, kao i </w:t>
      </w:r>
      <w:r w:rsidR="007F3BE6" w:rsidRPr="00826F51">
        <w:t>n</w:t>
      </w:r>
      <w:r w:rsidR="007F3BE6" w:rsidRPr="00826F51">
        <w:rPr>
          <w:color w:val="000000"/>
        </w:rPr>
        <w:t>ačin uključivanja i obavljanja poslova pomoćnika u nastavi i stručnih komunikacijskih posrednika</w:t>
      </w:r>
      <w:r w:rsidR="008B5821">
        <w:rPr>
          <w:color w:val="000000"/>
        </w:rPr>
        <w:t>.</w:t>
      </w:r>
      <w:r w:rsidR="007F3BE6" w:rsidRPr="00826F51">
        <w:rPr>
          <w:color w:val="000000"/>
        </w:rPr>
        <w:t xml:space="preserve"> </w:t>
      </w:r>
      <w:r w:rsidRPr="000F5A07">
        <w:t>99. stavka 11. Zakona propisano je da načine uključivanja i obavljanja poslova pomoćnika u nastavi i stručnih komunikacijskih posrednika te uvjete koje moraju ispunjavati propisuje ministar pravilnikom.</w:t>
      </w:r>
    </w:p>
    <w:p w:rsidR="002E6347" w:rsidRDefault="008B5821" w:rsidP="008B58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5821">
        <w:rPr>
          <w:rFonts w:ascii="Times New Roman" w:hAnsi="Times New Roman" w:cs="Times New Roman"/>
          <w:b/>
          <w:sz w:val="24"/>
          <w:szCs w:val="24"/>
        </w:rPr>
        <w:t>Člankom 2. Zakona</w:t>
      </w:r>
      <w:r>
        <w:rPr>
          <w:rFonts w:ascii="Times New Roman" w:hAnsi="Times New Roman" w:cs="Times New Roman"/>
          <w:sz w:val="24"/>
          <w:szCs w:val="24"/>
        </w:rPr>
        <w:t xml:space="preserve"> mijenja se odredba članka </w:t>
      </w:r>
      <w:r w:rsidR="006B502D" w:rsidRPr="00645040">
        <w:rPr>
          <w:rFonts w:ascii="Times New Roman" w:hAnsi="Times New Roman" w:cs="Times New Roman"/>
          <w:sz w:val="24"/>
          <w:szCs w:val="24"/>
        </w:rPr>
        <w:t xml:space="preserve">41. </w:t>
      </w:r>
      <w:r w:rsidR="006B502D">
        <w:rPr>
          <w:rFonts w:ascii="Times New Roman" w:hAnsi="Times New Roman" w:cs="Times New Roman"/>
          <w:sz w:val="24"/>
          <w:szCs w:val="24"/>
        </w:rPr>
        <w:t>Zakona o izmjenama i dopunama Zakona o odgoju i obrazovanju u osnovnoj i srednjoj školi</w:t>
      </w:r>
      <w:r w:rsidR="006B502D" w:rsidRPr="00645040">
        <w:rPr>
          <w:rFonts w:ascii="Times New Roman" w:hAnsi="Times New Roman" w:cs="Times New Roman"/>
          <w:sz w:val="24"/>
          <w:szCs w:val="24"/>
        </w:rPr>
        <w:t xml:space="preserve"> (Narodne novine, broj 152/2014)</w:t>
      </w:r>
      <w:r w:rsidR="002E6347">
        <w:rPr>
          <w:rFonts w:ascii="Times New Roman" w:hAnsi="Times New Roman" w:cs="Times New Roman"/>
          <w:sz w:val="24"/>
          <w:szCs w:val="24"/>
        </w:rPr>
        <w:t xml:space="preserve"> tako da se njome odgađa stupanje na snage odredbe članka 34. Zakona o izmjenama i dopunama Zakona o odgoju i obrazovanju u osnovnoj i srednjoj školi</w:t>
      </w:r>
      <w:r w:rsidR="002E6347" w:rsidRPr="00645040">
        <w:rPr>
          <w:rFonts w:ascii="Times New Roman" w:hAnsi="Times New Roman" w:cs="Times New Roman"/>
          <w:sz w:val="24"/>
          <w:szCs w:val="24"/>
        </w:rPr>
        <w:t xml:space="preserve"> (Narodne novine, broj 152/2014)</w:t>
      </w:r>
      <w:r w:rsidR="0058481A">
        <w:rPr>
          <w:rFonts w:ascii="Times New Roman" w:hAnsi="Times New Roman" w:cs="Times New Roman"/>
          <w:sz w:val="24"/>
          <w:szCs w:val="24"/>
        </w:rPr>
        <w:t xml:space="preserve">, sa 1. siječnja 2017. </w:t>
      </w:r>
      <w:r w:rsidR="00597B0D">
        <w:rPr>
          <w:rFonts w:ascii="Times New Roman" w:hAnsi="Times New Roman" w:cs="Times New Roman"/>
          <w:sz w:val="24"/>
          <w:szCs w:val="24"/>
        </w:rPr>
        <w:t xml:space="preserve"> na </w:t>
      </w:r>
      <w:r w:rsidR="00597B0D" w:rsidRPr="008B5821">
        <w:rPr>
          <w:rFonts w:ascii="Times New Roman" w:hAnsi="Times New Roman" w:cs="Times New Roman"/>
          <w:sz w:val="24"/>
          <w:szCs w:val="24"/>
        </w:rPr>
        <w:t>1. siječnja 2021. godine.</w:t>
      </w:r>
    </w:p>
    <w:p w:rsidR="00676FA7" w:rsidRDefault="00597B0D" w:rsidP="008B58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34. Zakona o izmjenama i dopunama Zakona o odgoju i obrazovanju u osnovnoj i srednjoj školi</w:t>
      </w:r>
      <w:r w:rsidRPr="00645040">
        <w:rPr>
          <w:rFonts w:ascii="Times New Roman" w:hAnsi="Times New Roman" w:cs="Times New Roman"/>
          <w:sz w:val="24"/>
          <w:szCs w:val="24"/>
        </w:rPr>
        <w:t xml:space="preserve"> (Narodne novine, broj 152/2014)</w:t>
      </w:r>
      <w:r>
        <w:rPr>
          <w:rFonts w:ascii="Times New Roman" w:hAnsi="Times New Roman" w:cs="Times New Roman"/>
          <w:sz w:val="24"/>
          <w:szCs w:val="24"/>
        </w:rPr>
        <w:t xml:space="preserve"> je Zakon o odgoju i obrazovanju u osnovnoj i srednjoj školi </w:t>
      </w:r>
      <w:r w:rsidR="0033054B">
        <w:rPr>
          <w:rFonts w:ascii="Times New Roman" w:hAnsi="Times New Roman" w:cs="Times New Roman"/>
          <w:sz w:val="24"/>
          <w:szCs w:val="24"/>
        </w:rPr>
        <w:t xml:space="preserve">dopunjen </w:t>
      </w:r>
      <w:r w:rsidR="00C67DD5">
        <w:rPr>
          <w:rFonts w:ascii="Times New Roman" w:hAnsi="Times New Roman" w:cs="Times New Roman"/>
          <w:sz w:val="24"/>
          <w:szCs w:val="24"/>
        </w:rPr>
        <w:t>člank</w:t>
      </w:r>
      <w:r w:rsidR="00676FA7">
        <w:rPr>
          <w:rFonts w:ascii="Times New Roman" w:hAnsi="Times New Roman" w:cs="Times New Roman"/>
          <w:sz w:val="24"/>
          <w:szCs w:val="24"/>
        </w:rPr>
        <w:t>om</w:t>
      </w:r>
      <w:r w:rsidR="00C67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126.a</w:t>
      </w:r>
      <w:r w:rsidR="0033054B">
        <w:rPr>
          <w:rFonts w:ascii="Times New Roman" w:hAnsi="Times New Roman" w:cs="Times New Roman"/>
          <w:sz w:val="24"/>
          <w:szCs w:val="24"/>
        </w:rPr>
        <w:t xml:space="preserve"> koji </w:t>
      </w:r>
      <w:r w:rsidR="003B1A86">
        <w:rPr>
          <w:rFonts w:ascii="Times New Roman" w:hAnsi="Times New Roman" w:cs="Times New Roman"/>
          <w:sz w:val="24"/>
          <w:szCs w:val="24"/>
        </w:rPr>
        <w:t>stupa</w:t>
      </w:r>
      <w:r w:rsidR="0033054B">
        <w:rPr>
          <w:rFonts w:ascii="Times New Roman" w:hAnsi="Times New Roman" w:cs="Times New Roman"/>
          <w:sz w:val="24"/>
          <w:szCs w:val="24"/>
        </w:rPr>
        <w:t xml:space="preserve"> na snagu 1. siječnja 2017. godine, a </w:t>
      </w:r>
      <w:r>
        <w:rPr>
          <w:rFonts w:ascii="Times New Roman" w:hAnsi="Times New Roman" w:cs="Times New Roman"/>
          <w:sz w:val="24"/>
          <w:szCs w:val="24"/>
        </w:rPr>
        <w:t xml:space="preserve"> propisuje </w:t>
      </w:r>
      <w:r w:rsidRPr="008B5821">
        <w:rPr>
          <w:rFonts w:ascii="Times New Roman" w:hAnsi="Times New Roman" w:cs="Times New Roman"/>
          <w:sz w:val="24"/>
          <w:szCs w:val="24"/>
        </w:rPr>
        <w:t>da ravnatelj školske ustanove, uz uvjete propisane člankom 126. ovoga Zakona, mora imati i licenciju za rad ravnatelja</w:t>
      </w:r>
      <w:r w:rsidR="0033054B">
        <w:rPr>
          <w:rFonts w:ascii="Times New Roman" w:hAnsi="Times New Roman" w:cs="Times New Roman"/>
          <w:sz w:val="24"/>
          <w:szCs w:val="24"/>
        </w:rPr>
        <w:t>.</w:t>
      </w:r>
    </w:p>
    <w:p w:rsidR="0033054B" w:rsidRDefault="0033054B" w:rsidP="0033054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</w:t>
      </w:r>
      <w:r w:rsidRPr="008B5821">
        <w:rPr>
          <w:rFonts w:ascii="Times New Roman" w:hAnsi="Times New Roman" w:cs="Times New Roman"/>
          <w:sz w:val="24"/>
          <w:szCs w:val="24"/>
        </w:rPr>
        <w:t xml:space="preserve">da nisu stvoreni preduvjeti za stjecanje licence za ravnatelje, </w:t>
      </w:r>
      <w:r>
        <w:rPr>
          <w:rFonts w:ascii="Times New Roman" w:hAnsi="Times New Roman" w:cs="Times New Roman"/>
          <w:sz w:val="24"/>
          <w:szCs w:val="24"/>
        </w:rPr>
        <w:t>odgađa se stupanje na snagu odredbe članka 34. Zakona o izmjenama i dopunama Zakona o odgoju i obrazovanju u osnovnoj i srednjoj školi</w:t>
      </w:r>
      <w:r w:rsidRPr="00645040">
        <w:rPr>
          <w:rFonts w:ascii="Times New Roman" w:hAnsi="Times New Roman" w:cs="Times New Roman"/>
          <w:sz w:val="24"/>
          <w:szCs w:val="24"/>
        </w:rPr>
        <w:t xml:space="preserve"> (Narodne novine, broj 152/2014)</w:t>
      </w:r>
      <w:r>
        <w:rPr>
          <w:rFonts w:ascii="Times New Roman" w:hAnsi="Times New Roman" w:cs="Times New Roman"/>
          <w:sz w:val="24"/>
          <w:szCs w:val="24"/>
        </w:rPr>
        <w:t xml:space="preserve"> kojom se Zakonu o odgoju i obrazovanju u osnovnoj i srednjoj školi dodaje odredba članka 126. a.</w:t>
      </w:r>
    </w:p>
    <w:p w:rsidR="00996001" w:rsidRDefault="000C3A87" w:rsidP="000C3A87">
      <w:pPr>
        <w:pStyle w:val="t-9-8"/>
        <w:spacing w:before="360" w:beforeAutospacing="0" w:after="360" w:afterAutospacing="0"/>
      </w:pPr>
      <w:r w:rsidRPr="00A83987">
        <w:rPr>
          <w:rFonts w:eastAsiaTheme="minorHAnsi"/>
          <w:b/>
          <w:lang w:eastAsia="en-US"/>
        </w:rPr>
        <w:t>Člankom 3. Zakona</w:t>
      </w:r>
      <w:r>
        <w:rPr>
          <w:rFonts w:eastAsiaTheme="minorHAnsi"/>
          <w:lang w:eastAsia="en-US"/>
        </w:rPr>
        <w:t xml:space="preserve"> propisuje se </w:t>
      </w:r>
      <w:r w:rsidR="00A83987">
        <w:rPr>
          <w:rFonts w:eastAsiaTheme="minorHAnsi"/>
          <w:lang w:eastAsia="en-US"/>
        </w:rPr>
        <w:t xml:space="preserve">da </w:t>
      </w:r>
      <w:r w:rsidR="00A83987" w:rsidRPr="003059B5">
        <w:t xml:space="preserve">ovaj </w:t>
      </w:r>
      <w:r w:rsidR="00A83987">
        <w:t>Z</w:t>
      </w:r>
      <w:r w:rsidR="00A83987" w:rsidRPr="003059B5">
        <w:t>akon stupa na snagu osmoga dana od dana objave u Narodnim novinama</w:t>
      </w:r>
      <w:r w:rsidR="00A83987">
        <w:t>.</w:t>
      </w: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Default="00996001" w:rsidP="00F42663">
      <w:pPr>
        <w:pStyle w:val="t-9-8"/>
        <w:spacing w:before="360" w:beforeAutospacing="0" w:after="360" w:afterAutospacing="0"/>
        <w:ind w:left="1428"/>
        <w:jc w:val="both"/>
      </w:pPr>
    </w:p>
    <w:p w:rsidR="00996001" w:rsidRPr="006E3A49" w:rsidRDefault="000F6C5D" w:rsidP="006E3A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6E3A49">
        <w:rPr>
          <w:rFonts w:ascii="Times New Roman" w:hAnsi="Times New Roman" w:cs="Times New Roman"/>
          <w:color w:val="auto"/>
          <w:sz w:val="24"/>
          <w:szCs w:val="24"/>
        </w:rPr>
        <w:t>VI. ODREDBE ZAKONA O ODGOJU I OBRAZOVANJU U OSNOVNOJ I SREDNJOJ ŠKOLI  KOJE SE MIJENJAJU ODNOSNO DOPUNJUJU</w:t>
      </w:r>
    </w:p>
    <w:p w:rsidR="000F6C5D" w:rsidRPr="000F6C5D" w:rsidRDefault="000F6C5D" w:rsidP="000F6C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D85" w:rsidRPr="000C0619" w:rsidRDefault="00164D85" w:rsidP="006E3A49">
      <w:pPr>
        <w:pStyle w:val="Heading1"/>
        <w:jc w:val="center"/>
      </w:pPr>
      <w:r w:rsidRPr="000C0619">
        <w:t>Članak 99</w:t>
      </w:r>
      <w:r w:rsidR="000F6C5D" w:rsidRPr="000C0619">
        <w:t>.</w:t>
      </w:r>
    </w:p>
    <w:p w:rsidR="00164D85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64D85" w:rsidRPr="000F6C5D">
        <w:rPr>
          <w:rFonts w:ascii="Times New Roman" w:hAnsi="Times New Roman" w:cs="Times New Roman"/>
          <w:sz w:val="24"/>
          <w:szCs w:val="24"/>
        </w:rPr>
        <w:t>Radnici školskih ustanova osobe su koje u školskoj ustanovi imaju zasnovan radni odnos, a koje sudjeluju u odgojno-obrazovnom radu s učenicima, kao i druge osobe potrebne za rad školske ustanove.</w:t>
      </w:r>
    </w:p>
    <w:p w:rsidR="00164D85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64D85" w:rsidRPr="000F6C5D">
        <w:rPr>
          <w:rFonts w:ascii="Times New Roman" w:hAnsi="Times New Roman" w:cs="Times New Roman"/>
          <w:sz w:val="24"/>
          <w:szCs w:val="24"/>
        </w:rPr>
        <w:t>Osobi imenovanoj za ravnatelja državne agencije iz sustava obrazovanja koja ima ugovor o radu na neodređeno vrijeme za poslove učitelja, nastavnika, odnosno stručnog suradnika u školskoj ustanovi, na njen će zahtjev ugovor o radu mirovati do prestanka mandata, a najdulje za vrijeme trajanja dvaju uzastopnih mandata.</w:t>
      </w:r>
    </w:p>
    <w:p w:rsidR="00164D85" w:rsidRPr="000F6C5D" w:rsidRDefault="000F6C5D" w:rsidP="000F6C5D">
      <w:pPr>
        <w:pStyle w:val="Bezproreda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164D85" w:rsidRPr="000F6C5D">
        <w:rPr>
          <w:rFonts w:ascii="Times New Roman" w:hAnsi="Times New Roman"/>
          <w:sz w:val="24"/>
          <w:szCs w:val="24"/>
        </w:rPr>
        <w:t>Osoba iz stavka 2. ovog članka ima se pravo vratiti na rad u školsku ustanovu u kojoj je prethodno radila, ako se na te poslove vrati u roku od trideset dana od dana prestanka obavljanja ravnateljskih poslova, u protivnom joj prestaje radni odnos.</w:t>
      </w:r>
    </w:p>
    <w:p w:rsidR="000F6C5D" w:rsidRPr="000F6C5D" w:rsidRDefault="000F6C5D" w:rsidP="000F6C5D">
      <w:pPr>
        <w:pStyle w:val="Bezproreda11"/>
        <w:jc w:val="both"/>
        <w:rPr>
          <w:rFonts w:ascii="Times New Roman" w:hAnsi="Times New Roman"/>
          <w:sz w:val="24"/>
          <w:szCs w:val="24"/>
        </w:rPr>
      </w:pPr>
    </w:p>
    <w:p w:rsidR="000F6C5D" w:rsidRPr="000F6C5D" w:rsidRDefault="000F6C5D" w:rsidP="000F6C5D">
      <w:pPr>
        <w:pStyle w:val="Bezproreda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O</w:t>
      </w:r>
      <w:r w:rsidR="00164D85" w:rsidRPr="000F6C5D">
        <w:rPr>
          <w:rFonts w:ascii="Times New Roman" w:hAnsi="Times New Roman"/>
          <w:sz w:val="24"/>
          <w:szCs w:val="24"/>
        </w:rPr>
        <w:t>sobu iz stavka 2. ovog članka, do povratka na poslove za koje joj ugovor o radu miruje, zamjenjuje osoba u radnom odnosu koji se zasniva na određeno vrijeme.</w:t>
      </w:r>
    </w:p>
    <w:p w:rsidR="000F6C5D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164D85" w:rsidRPr="000F6C5D">
        <w:rPr>
          <w:rFonts w:ascii="Times New Roman" w:hAnsi="Times New Roman" w:cs="Times New Roman"/>
          <w:sz w:val="24"/>
          <w:szCs w:val="24"/>
        </w:rPr>
        <w:t>Način evidencije radnog vremena za radnike školskih ustanova iz stavka 1. ovoga članka propisuje ministar pravilnikom.</w:t>
      </w:r>
    </w:p>
    <w:p w:rsidR="000F6C5D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164D85" w:rsidRPr="000F6C5D">
        <w:rPr>
          <w:rFonts w:ascii="Times New Roman" w:hAnsi="Times New Roman" w:cs="Times New Roman"/>
          <w:sz w:val="24"/>
          <w:szCs w:val="24"/>
        </w:rPr>
        <w:t>Kada to zahtijevaju potrebe, o čemu odlučuje ministar, ravnatelj će radniku na prijedlog ministra i uz suglasnost radnika, omogućiti rad na poslovima vezanim uz spomenute potrebe u/ili izvan školske ustanove.</w:t>
      </w:r>
    </w:p>
    <w:p w:rsidR="00164D85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164D85" w:rsidRPr="000F6C5D">
        <w:rPr>
          <w:rFonts w:ascii="Times New Roman" w:hAnsi="Times New Roman" w:cs="Times New Roman"/>
          <w:sz w:val="24"/>
          <w:szCs w:val="24"/>
        </w:rPr>
        <w:t>Za vrijeme rada na poslovima iz stavka 6. ovoga članka, koji ne može trajati dulje od godinu dana, škola može zasnovati radni odnos ugovorom na određeno vrijeme s osobom koja će zamjenjivati radnika iz stavka 6. ovoga članka na njegovim redovitim poslovima.</w:t>
      </w:r>
    </w:p>
    <w:p w:rsidR="00164D85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="00164D85" w:rsidRPr="000F6C5D">
        <w:rPr>
          <w:rFonts w:ascii="Times New Roman" w:hAnsi="Times New Roman" w:cs="Times New Roman"/>
          <w:sz w:val="24"/>
          <w:szCs w:val="24"/>
        </w:rPr>
        <w:t>U slučajevima iz stavka 6. ovoga članka ministar, ravnatelj školske ustanove i radnik potpisuju sporazum kojim se uređuju međusobne obveze.</w:t>
      </w:r>
    </w:p>
    <w:p w:rsidR="00164D85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="00164D85" w:rsidRPr="000F6C5D">
        <w:rPr>
          <w:rFonts w:ascii="Times New Roman" w:hAnsi="Times New Roman" w:cs="Times New Roman"/>
          <w:sz w:val="24"/>
          <w:szCs w:val="24"/>
        </w:rPr>
        <w:t>Zbog ispunjavanja posebnih potreba učenika s teškoćama u razvoju, školska ustanova može na prijedlog osnivača, a uz suglasnost Ministarstva, u odgojno-obrazovni proces uključiti pomoćnike u nastavi ili stručno komunikacijske posrednike koji nisu samostalni nositelji odgojno-obrazovne i/ili nastavne djelatnosti.</w:t>
      </w:r>
    </w:p>
    <w:p w:rsidR="00164D85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r w:rsidR="00164D85" w:rsidRPr="000F6C5D">
        <w:rPr>
          <w:rFonts w:ascii="Times New Roman" w:hAnsi="Times New Roman" w:cs="Times New Roman"/>
          <w:sz w:val="24"/>
          <w:szCs w:val="24"/>
        </w:rPr>
        <w:t>Na osobe iz stavka 9. ovoga članka ne primjenjuju se odredbe članka 107. ovoga Zakona.</w:t>
      </w:r>
    </w:p>
    <w:p w:rsidR="000F6C5D" w:rsidRPr="000F6C5D" w:rsidRDefault="000F6C5D" w:rsidP="000F6C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="00164D85" w:rsidRPr="000F6C5D">
        <w:rPr>
          <w:rFonts w:ascii="Times New Roman" w:hAnsi="Times New Roman" w:cs="Times New Roman"/>
          <w:sz w:val="24"/>
          <w:szCs w:val="24"/>
        </w:rPr>
        <w:t>Načine uključivanja i obavljanja poslova pomoćnika u nastavi i stručnih komunikacijskih posrednika te uvjete koje moraju ispunjavati propisuje ministar pravilnikom.</w:t>
      </w:r>
    </w:p>
    <w:p w:rsidR="000F6C5D" w:rsidRDefault="000F6C5D" w:rsidP="00164D8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164D85" w:rsidRDefault="00164D85" w:rsidP="006E3A49">
      <w:pPr>
        <w:pStyle w:val="Heading1"/>
        <w:jc w:val="center"/>
      </w:pPr>
      <w:r w:rsidRPr="009736F8">
        <w:t>Članak 44.</w:t>
      </w:r>
    </w:p>
    <w:p w:rsidR="000F6C5D" w:rsidRPr="009736F8" w:rsidRDefault="000F6C5D" w:rsidP="00164D8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F6C5D" w:rsidRPr="000F6C5D" w:rsidRDefault="00164D85" w:rsidP="000F6C5D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736F8">
        <w:rPr>
          <w:rFonts w:ascii="Times New Roman" w:hAnsi="Times New Roman" w:cs="Times New Roman"/>
          <w:sz w:val="24"/>
          <w:szCs w:val="24"/>
        </w:rPr>
        <w:t>Zakon</w:t>
      </w:r>
      <w:r w:rsidR="000F6C5D">
        <w:rPr>
          <w:rFonts w:ascii="Times New Roman" w:hAnsi="Times New Roman" w:cs="Times New Roman"/>
          <w:sz w:val="24"/>
          <w:szCs w:val="24"/>
        </w:rPr>
        <w:t>a</w:t>
      </w:r>
      <w:r w:rsidRPr="009736F8">
        <w:rPr>
          <w:rFonts w:ascii="Times New Roman" w:hAnsi="Times New Roman" w:cs="Times New Roman"/>
          <w:sz w:val="24"/>
          <w:szCs w:val="24"/>
        </w:rPr>
        <w:t xml:space="preserve"> o izmjenama i dopunama Zakona o odgoju i obrazovanju u osnovnoj i srednjoj školi (Narodne novine, broj 152/2014)</w:t>
      </w:r>
    </w:p>
    <w:p w:rsidR="00164D85" w:rsidRPr="000C0619" w:rsidRDefault="00164D85" w:rsidP="000C0619">
      <w:pPr>
        <w:rPr>
          <w:rFonts w:ascii="Times New Roman" w:hAnsi="Times New Roman" w:cs="Times New Roman"/>
          <w:sz w:val="24"/>
          <w:szCs w:val="24"/>
        </w:rPr>
      </w:pPr>
      <w:r w:rsidRPr="009736F8">
        <w:rPr>
          <w:rFonts w:ascii="Times New Roman" w:hAnsi="Times New Roman" w:cs="Times New Roman"/>
          <w:sz w:val="24"/>
          <w:szCs w:val="24"/>
        </w:rPr>
        <w:t>Ovaj Zakon stupa na snagu osmoga dana od dana objave u Narodnim novinama, osim članka 34. ovoga Zakona koji stupa na snagu 1. siječnja 2017.</w:t>
      </w:r>
    </w:p>
    <w:sectPr w:rsidR="00164D85" w:rsidRPr="000C0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577BF"/>
    <w:multiLevelType w:val="hybridMultilevel"/>
    <w:tmpl w:val="6E6C961C"/>
    <w:lvl w:ilvl="0" w:tplc="6D526C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1B54"/>
    <w:multiLevelType w:val="hybridMultilevel"/>
    <w:tmpl w:val="C5AA9CC2"/>
    <w:lvl w:ilvl="0" w:tplc="AF083216">
      <w:start w:val="1"/>
      <w:numFmt w:val="decimal"/>
      <w:lvlText w:val="(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>
    <w:nsid w:val="19CA1525"/>
    <w:multiLevelType w:val="hybridMultilevel"/>
    <w:tmpl w:val="17185F8A"/>
    <w:lvl w:ilvl="0" w:tplc="D7A8C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C26BE"/>
    <w:multiLevelType w:val="hybridMultilevel"/>
    <w:tmpl w:val="A2062ACE"/>
    <w:lvl w:ilvl="0" w:tplc="E7DEEA1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AF047B"/>
    <w:multiLevelType w:val="hybridMultilevel"/>
    <w:tmpl w:val="6020456A"/>
    <w:lvl w:ilvl="0" w:tplc="EB082598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A32028"/>
    <w:multiLevelType w:val="hybridMultilevel"/>
    <w:tmpl w:val="9802F7CC"/>
    <w:lvl w:ilvl="0" w:tplc="CAEA1A7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7A45"/>
    <w:multiLevelType w:val="hybridMultilevel"/>
    <w:tmpl w:val="9B34BB34"/>
    <w:lvl w:ilvl="0" w:tplc="79846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9163D"/>
    <w:multiLevelType w:val="hybridMultilevel"/>
    <w:tmpl w:val="ADAE8458"/>
    <w:lvl w:ilvl="0" w:tplc="C5A4BC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4C30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5480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2E9F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CC10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6024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B4DA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1AE4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C871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63B12BC"/>
    <w:multiLevelType w:val="hybridMultilevel"/>
    <w:tmpl w:val="866A1386"/>
    <w:lvl w:ilvl="0" w:tplc="542A20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57759"/>
    <w:multiLevelType w:val="hybridMultilevel"/>
    <w:tmpl w:val="947AAEB0"/>
    <w:lvl w:ilvl="0" w:tplc="041A000F">
      <w:start w:val="1"/>
      <w:numFmt w:val="decimal"/>
      <w:lvlText w:val="%1."/>
      <w:lvlJc w:val="left"/>
      <w:pPr>
        <w:ind w:left="331" w:hanging="360"/>
      </w:pPr>
    </w:lvl>
    <w:lvl w:ilvl="1" w:tplc="041A0019">
      <w:start w:val="1"/>
      <w:numFmt w:val="lowerLetter"/>
      <w:lvlText w:val="%2."/>
      <w:lvlJc w:val="left"/>
      <w:pPr>
        <w:ind w:left="1051" w:hanging="360"/>
      </w:pPr>
    </w:lvl>
    <w:lvl w:ilvl="2" w:tplc="041A001B">
      <w:start w:val="1"/>
      <w:numFmt w:val="lowerRoman"/>
      <w:lvlText w:val="%3."/>
      <w:lvlJc w:val="right"/>
      <w:pPr>
        <w:ind w:left="1771" w:hanging="180"/>
      </w:pPr>
    </w:lvl>
    <w:lvl w:ilvl="3" w:tplc="041A000F">
      <w:start w:val="1"/>
      <w:numFmt w:val="decimal"/>
      <w:lvlText w:val="%4."/>
      <w:lvlJc w:val="left"/>
      <w:pPr>
        <w:ind w:left="2491" w:hanging="360"/>
      </w:pPr>
    </w:lvl>
    <w:lvl w:ilvl="4" w:tplc="041A0019" w:tentative="1">
      <w:start w:val="1"/>
      <w:numFmt w:val="lowerLetter"/>
      <w:lvlText w:val="%5."/>
      <w:lvlJc w:val="left"/>
      <w:pPr>
        <w:ind w:left="3211" w:hanging="360"/>
      </w:pPr>
    </w:lvl>
    <w:lvl w:ilvl="5" w:tplc="041A001B" w:tentative="1">
      <w:start w:val="1"/>
      <w:numFmt w:val="lowerRoman"/>
      <w:lvlText w:val="%6."/>
      <w:lvlJc w:val="right"/>
      <w:pPr>
        <w:ind w:left="3931" w:hanging="180"/>
      </w:pPr>
    </w:lvl>
    <w:lvl w:ilvl="6" w:tplc="041A000F" w:tentative="1">
      <w:start w:val="1"/>
      <w:numFmt w:val="decimal"/>
      <w:lvlText w:val="%7."/>
      <w:lvlJc w:val="left"/>
      <w:pPr>
        <w:ind w:left="4651" w:hanging="360"/>
      </w:pPr>
    </w:lvl>
    <w:lvl w:ilvl="7" w:tplc="041A0019" w:tentative="1">
      <w:start w:val="1"/>
      <w:numFmt w:val="lowerLetter"/>
      <w:lvlText w:val="%8."/>
      <w:lvlJc w:val="left"/>
      <w:pPr>
        <w:ind w:left="5371" w:hanging="360"/>
      </w:pPr>
    </w:lvl>
    <w:lvl w:ilvl="8" w:tplc="041A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0">
    <w:nsid w:val="59155364"/>
    <w:multiLevelType w:val="hybridMultilevel"/>
    <w:tmpl w:val="7F42637C"/>
    <w:lvl w:ilvl="0" w:tplc="2D80D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E5050"/>
    <w:multiLevelType w:val="hybridMultilevel"/>
    <w:tmpl w:val="D4A66630"/>
    <w:lvl w:ilvl="0" w:tplc="204665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62FCD"/>
    <w:multiLevelType w:val="hybridMultilevel"/>
    <w:tmpl w:val="C55C0310"/>
    <w:lvl w:ilvl="0" w:tplc="5A107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443DF"/>
    <w:multiLevelType w:val="hybridMultilevel"/>
    <w:tmpl w:val="8F7AE362"/>
    <w:lvl w:ilvl="0" w:tplc="D4B0D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12"/>
  </w:num>
  <w:num w:numId="11">
    <w:abstractNumId w:val="0"/>
  </w:num>
  <w:num w:numId="12">
    <w:abstractNumId w:val="10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1C"/>
    <w:rsid w:val="00037E9E"/>
    <w:rsid w:val="000A2EF1"/>
    <w:rsid w:val="000B4AC3"/>
    <w:rsid w:val="000C0619"/>
    <w:rsid w:val="000C0A0B"/>
    <w:rsid w:val="000C3A87"/>
    <w:rsid w:val="000F5A07"/>
    <w:rsid w:val="000F6C5D"/>
    <w:rsid w:val="00123A45"/>
    <w:rsid w:val="00164D85"/>
    <w:rsid w:val="00180973"/>
    <w:rsid w:val="00231639"/>
    <w:rsid w:val="00244FFE"/>
    <w:rsid w:val="002608FA"/>
    <w:rsid w:val="002E6347"/>
    <w:rsid w:val="0033054B"/>
    <w:rsid w:val="003B1A86"/>
    <w:rsid w:val="003D3704"/>
    <w:rsid w:val="004211F6"/>
    <w:rsid w:val="00437992"/>
    <w:rsid w:val="00455846"/>
    <w:rsid w:val="004E212A"/>
    <w:rsid w:val="0058481A"/>
    <w:rsid w:val="00597B0D"/>
    <w:rsid w:val="005C71AB"/>
    <w:rsid w:val="005E3A7A"/>
    <w:rsid w:val="00602251"/>
    <w:rsid w:val="00645040"/>
    <w:rsid w:val="00656C0D"/>
    <w:rsid w:val="00657717"/>
    <w:rsid w:val="00676FA7"/>
    <w:rsid w:val="00683426"/>
    <w:rsid w:val="006B502D"/>
    <w:rsid w:val="006C70C2"/>
    <w:rsid w:val="006E3A49"/>
    <w:rsid w:val="00702CEF"/>
    <w:rsid w:val="00722981"/>
    <w:rsid w:val="00772728"/>
    <w:rsid w:val="007F3BE6"/>
    <w:rsid w:val="008072EA"/>
    <w:rsid w:val="00821690"/>
    <w:rsid w:val="00826F51"/>
    <w:rsid w:val="008A1807"/>
    <w:rsid w:val="008A2BF2"/>
    <w:rsid w:val="008B5821"/>
    <w:rsid w:val="008E0BF4"/>
    <w:rsid w:val="008E5B8A"/>
    <w:rsid w:val="00964889"/>
    <w:rsid w:val="009736F8"/>
    <w:rsid w:val="00996001"/>
    <w:rsid w:val="009D04A9"/>
    <w:rsid w:val="00A34EAE"/>
    <w:rsid w:val="00A6326B"/>
    <w:rsid w:val="00A83987"/>
    <w:rsid w:val="00A84379"/>
    <w:rsid w:val="00B4371D"/>
    <w:rsid w:val="00B74A9C"/>
    <w:rsid w:val="00BA7853"/>
    <w:rsid w:val="00BF0D42"/>
    <w:rsid w:val="00C2028E"/>
    <w:rsid w:val="00C67DD5"/>
    <w:rsid w:val="00CA44F7"/>
    <w:rsid w:val="00CB085C"/>
    <w:rsid w:val="00DA0DC8"/>
    <w:rsid w:val="00DB2D7A"/>
    <w:rsid w:val="00E322DD"/>
    <w:rsid w:val="00E65DBE"/>
    <w:rsid w:val="00EB3657"/>
    <w:rsid w:val="00EB7E1C"/>
    <w:rsid w:val="00F42663"/>
    <w:rsid w:val="00F55717"/>
    <w:rsid w:val="00FA7867"/>
    <w:rsid w:val="00FB07A3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16F84-0E70-4D7B-98B9-C8D59E56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A49"/>
  </w:style>
  <w:style w:type="paragraph" w:styleId="Heading1">
    <w:name w:val="heading 1"/>
    <w:basedOn w:val="Normal"/>
    <w:next w:val="Normal"/>
    <w:link w:val="Heading1Char"/>
    <w:uiPriority w:val="9"/>
    <w:qFormat/>
    <w:rsid w:val="006E3A4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A4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A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A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A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A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A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A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1">
    <w:name w:val="Bez proreda11"/>
    <w:rsid w:val="00EB7E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EB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45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450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A4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0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3A4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3A4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A4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A4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A4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A4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A4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A4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A4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3A49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A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A4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E3A49"/>
    <w:rPr>
      <w:b/>
      <w:bCs/>
    </w:rPr>
  </w:style>
  <w:style w:type="character" w:styleId="Emphasis">
    <w:name w:val="Emphasis"/>
    <w:basedOn w:val="DefaultParagraphFont"/>
    <w:uiPriority w:val="20"/>
    <w:qFormat/>
    <w:rsid w:val="006E3A49"/>
    <w:rPr>
      <w:i/>
      <w:iCs/>
    </w:rPr>
  </w:style>
  <w:style w:type="paragraph" w:styleId="NoSpacing">
    <w:name w:val="No Spacing"/>
    <w:uiPriority w:val="1"/>
    <w:qFormat/>
    <w:rsid w:val="006E3A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3A4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3A4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A4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A4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E3A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E3A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E3A4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E3A4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E3A4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3A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593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305E28FA294E98A1593B5D5FEB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28EF6-92E5-42AA-B85E-C007C19F8275}"/>
      </w:docPartPr>
      <w:docPartBody>
        <w:p w:rsidR="000117A2" w:rsidRDefault="00E654BE" w:rsidP="00E654BE">
          <w:pPr>
            <w:pStyle w:val="78305E28FA294E98A1593B5D5FEBC1A8"/>
          </w:pPr>
          <w:r w:rsidRPr="00DD09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BE"/>
    <w:rsid w:val="000117A2"/>
    <w:rsid w:val="001204A2"/>
    <w:rsid w:val="00137BA9"/>
    <w:rsid w:val="00776BD0"/>
    <w:rsid w:val="007C4B89"/>
    <w:rsid w:val="00BD477A"/>
    <w:rsid w:val="00D02D1D"/>
    <w:rsid w:val="00E654BE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4BE"/>
    <w:rPr>
      <w:color w:val="808080"/>
    </w:rPr>
  </w:style>
  <w:style w:type="paragraph" w:customStyle="1" w:styleId="78305E28FA294E98A1593B5D5FEBC1A8">
    <w:name w:val="78305E28FA294E98A1593B5D5FEBC1A8"/>
    <w:rsid w:val="00E65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8F5B-275E-4A84-9B50-80F7AD22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Vanja Pavlović</cp:lastModifiedBy>
  <cp:revision>5</cp:revision>
  <cp:lastPrinted>2016-11-17T13:20:00Z</cp:lastPrinted>
  <dcterms:created xsi:type="dcterms:W3CDTF">2016-11-17T13:14:00Z</dcterms:created>
  <dcterms:modified xsi:type="dcterms:W3CDTF">2016-11-17T15:02:00Z</dcterms:modified>
</cp:coreProperties>
</file>