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24" w:rsidRDefault="000F1024">
      <w:pPr>
        <w:jc w:val="right"/>
        <w:rPr>
          <w:rFonts w:ascii="CarolinaBar-B39-25F2" w:hAnsi="CarolinaBar-B39-25F2"/>
          <w:color w:val="000000"/>
          <w:sz w:val="32"/>
          <w:szCs w:val="32"/>
        </w:rPr>
      </w:pPr>
      <w:bookmarkStart w:id="0" w:name="_GoBack"/>
      <w:bookmarkEnd w:id="0"/>
      <w:r>
        <w:rPr>
          <w:rFonts w:ascii="CarolinaBar-B39-25F2" w:hAnsi="CarolinaBar-B39-25F2"/>
          <w:color w:val="000000"/>
          <w:sz w:val="32"/>
          <w:szCs w:val="32"/>
        </w:rPr>
        <w:t>*P/</w:t>
      </w:r>
      <w:bookmarkStart w:id="1" w:name="jop"/>
      <w:r>
        <w:rPr>
          <w:rFonts w:ascii="CarolinaBar-B39-25F2" w:hAnsi="CarolinaBar-B39-25F2"/>
          <w:color w:val="000000"/>
          <w:sz w:val="32"/>
          <w:szCs w:val="32"/>
        </w:rPr>
        <w:t>2691231</w:t>
      </w:r>
      <w:bookmarkEnd w:id="1"/>
      <w:r>
        <w:rPr>
          <w:rFonts w:ascii="CarolinaBar-B39-25F2" w:hAnsi="CarolinaBar-B39-25F2"/>
          <w:color w:val="000000"/>
          <w:sz w:val="32"/>
          <w:szCs w:val="32"/>
        </w:rPr>
        <w:t>*</w:t>
      </w:r>
    </w:p>
    <w:p w:rsidR="00E43CF3" w:rsidRDefault="00E43CF3" w:rsidP="00E43CF3">
      <w:pPr>
        <w:jc w:val="right"/>
        <w:rPr>
          <w:color w:val="000000"/>
        </w:rPr>
      </w:pPr>
      <w:bookmarkStart w:id="2" w:name="Naziv_primatelja"/>
    </w:p>
    <w:p w:rsidR="0075662F" w:rsidRPr="00E43CF3" w:rsidRDefault="0075662F" w:rsidP="00E43CF3">
      <w:pPr>
        <w:jc w:val="both"/>
        <w:rPr>
          <w:color w:val="000000"/>
        </w:rPr>
      </w:pPr>
      <w:r w:rsidRPr="00E43CF3">
        <w:rPr>
          <w:color w:val="000000"/>
        </w:rPr>
        <w:t>Na temelju članka 15. stavka 2. Zakona o članarinama u turističkim zajednicama (Narodne novine, br. 152/08., 88/10., 110/15. i 121/16), ministar turizma donosi</w:t>
      </w:r>
    </w:p>
    <w:p w:rsidR="0075662F" w:rsidRDefault="0075662F" w:rsidP="00F72649">
      <w:pPr>
        <w:pStyle w:val="Title"/>
      </w:pPr>
      <w:r w:rsidRPr="00E43CF3">
        <w:t>PRAVILNIK</w:t>
      </w:r>
      <w:r w:rsidR="00E43CF3" w:rsidRPr="00E43CF3">
        <w:t xml:space="preserve"> </w:t>
      </w:r>
      <w:r w:rsidRPr="00E43CF3">
        <w:t>O IZMJENI PRAVILNIKA O OBLIKU I SADRŽAJU OBRASCA ZA PRIJAVU PODATAKA O OSNOVICI ZA OBRAČUN ČLANARINE</w:t>
      </w:r>
      <w:r w:rsidR="00E43CF3" w:rsidRPr="00E43CF3">
        <w:t xml:space="preserve"> </w:t>
      </w:r>
      <w:r w:rsidRPr="00E43CF3">
        <w:t>U TURISTIČKIM ZAJEDNICAMA</w:t>
      </w:r>
    </w:p>
    <w:p w:rsidR="00F72649" w:rsidRPr="00F72649" w:rsidRDefault="00F72649" w:rsidP="00F72649"/>
    <w:p w:rsidR="0075662F" w:rsidRPr="00E43CF3" w:rsidRDefault="0075662F" w:rsidP="00F72649">
      <w:pPr>
        <w:pStyle w:val="Heading1"/>
      </w:pPr>
      <w:r w:rsidRPr="00E43CF3">
        <w:t>Članak 1.</w:t>
      </w:r>
    </w:p>
    <w:p w:rsidR="0075662F" w:rsidRPr="00E43CF3" w:rsidRDefault="0075662F" w:rsidP="0075662F">
      <w:pPr>
        <w:jc w:val="both"/>
        <w:rPr>
          <w:bCs/>
          <w:color w:val="000000"/>
        </w:rPr>
      </w:pPr>
    </w:p>
    <w:p w:rsidR="0075662F" w:rsidRPr="00E43CF3" w:rsidRDefault="0075662F" w:rsidP="0075662F">
      <w:pPr>
        <w:jc w:val="both"/>
        <w:rPr>
          <w:bCs/>
          <w:color w:val="000000"/>
        </w:rPr>
      </w:pPr>
      <w:r w:rsidRPr="00E43CF3">
        <w:rPr>
          <w:bCs/>
          <w:color w:val="000000"/>
        </w:rPr>
        <w:t>U Pravilniku o obliku i sadržaju obrasca za prijavu podataka o osnovici za obračun članarine u turističkim zajednicama (Narodne novine, broj 119/09.), u Obrascu TZ, riječi „</w:t>
      </w:r>
      <w:proofErr w:type="spellStart"/>
      <w:r w:rsidRPr="00E43CF3">
        <w:rPr>
          <w:bCs/>
          <w:color w:val="000000"/>
        </w:rPr>
        <w:t>M.P</w:t>
      </w:r>
      <w:proofErr w:type="spellEnd"/>
      <w:r w:rsidRPr="00E43CF3">
        <w:rPr>
          <w:bCs/>
          <w:color w:val="000000"/>
        </w:rPr>
        <w:t>.“, ispod rubrike „Odgovorna osoba“, brišu se.</w:t>
      </w:r>
    </w:p>
    <w:p w:rsidR="0075662F" w:rsidRPr="00E43CF3" w:rsidRDefault="0075662F" w:rsidP="0075662F">
      <w:pPr>
        <w:jc w:val="both"/>
      </w:pPr>
    </w:p>
    <w:p w:rsidR="0075662F" w:rsidRPr="00E43CF3" w:rsidRDefault="0075662F" w:rsidP="00F72649">
      <w:pPr>
        <w:pStyle w:val="Heading1"/>
      </w:pPr>
      <w:r w:rsidRPr="00E43CF3">
        <w:t>Članak 2.</w:t>
      </w:r>
    </w:p>
    <w:p w:rsidR="0075662F" w:rsidRPr="00E43CF3" w:rsidRDefault="0075662F" w:rsidP="0075662F">
      <w:pPr>
        <w:jc w:val="both"/>
      </w:pPr>
    </w:p>
    <w:p w:rsidR="0075662F" w:rsidRPr="00E43CF3" w:rsidRDefault="0075662F" w:rsidP="0075662F">
      <w:pPr>
        <w:jc w:val="both"/>
      </w:pPr>
      <w:r w:rsidRPr="00E43CF3">
        <w:t>Ovaj Pravilnik stupa na snagu osmoga ana od dana objave u „Narodnim novinama“.</w:t>
      </w:r>
    </w:p>
    <w:p w:rsidR="0075662F" w:rsidRPr="00E43CF3" w:rsidRDefault="0075662F" w:rsidP="0075662F">
      <w:pPr>
        <w:jc w:val="both"/>
      </w:pPr>
    </w:p>
    <w:p w:rsidR="0075662F" w:rsidRPr="00E43CF3" w:rsidRDefault="0075662F" w:rsidP="0075662F">
      <w:pPr>
        <w:jc w:val="both"/>
      </w:pPr>
    </w:p>
    <w:p w:rsidR="0075662F" w:rsidRPr="00E43CF3" w:rsidRDefault="0075662F" w:rsidP="0075662F">
      <w:pPr>
        <w:jc w:val="both"/>
      </w:pPr>
      <w:r w:rsidRPr="00E43CF3">
        <w:t>KLASA: 011-01/17-05/1</w:t>
      </w:r>
    </w:p>
    <w:p w:rsidR="0075662F" w:rsidRPr="00E43CF3" w:rsidRDefault="0075662F" w:rsidP="0075662F">
      <w:pPr>
        <w:jc w:val="both"/>
      </w:pPr>
      <w:proofErr w:type="spellStart"/>
      <w:r w:rsidRPr="00E43CF3">
        <w:t>URBROJ</w:t>
      </w:r>
      <w:proofErr w:type="spellEnd"/>
      <w:r w:rsidRPr="00E43CF3">
        <w:t>: 529-05-17-1</w:t>
      </w:r>
    </w:p>
    <w:p w:rsidR="0075662F" w:rsidRPr="00E43CF3" w:rsidRDefault="0075662F" w:rsidP="0075662F">
      <w:pPr>
        <w:jc w:val="both"/>
      </w:pPr>
      <w:r w:rsidRPr="00E43CF3">
        <w:t>Zagreb, 6. veljače 2017.</w:t>
      </w:r>
    </w:p>
    <w:p w:rsidR="0075662F" w:rsidRPr="00E43CF3" w:rsidRDefault="0075662F" w:rsidP="0075662F">
      <w:pPr>
        <w:jc w:val="both"/>
      </w:pPr>
      <w:r w:rsidRPr="00E43CF3">
        <w:tab/>
      </w:r>
      <w:r w:rsidRPr="00E43CF3">
        <w:tab/>
      </w:r>
      <w:r w:rsidRPr="00E43CF3">
        <w:tab/>
      </w:r>
      <w:r w:rsidRPr="00E43CF3">
        <w:tab/>
      </w:r>
      <w:r w:rsidRPr="00E43CF3">
        <w:tab/>
      </w:r>
      <w:r w:rsidRPr="00E43CF3">
        <w:tab/>
      </w:r>
    </w:p>
    <w:p w:rsidR="0075662F" w:rsidRPr="00E43CF3" w:rsidRDefault="0075662F" w:rsidP="0075662F">
      <w:pPr>
        <w:ind w:left="4956" w:firstLine="708"/>
        <w:jc w:val="both"/>
        <w:rPr>
          <w:b/>
        </w:rPr>
      </w:pPr>
      <w:r w:rsidRPr="00E43CF3">
        <w:rPr>
          <w:b/>
        </w:rPr>
        <w:t>M I N I S T A R</w:t>
      </w:r>
    </w:p>
    <w:p w:rsidR="0075662F" w:rsidRPr="00E43CF3" w:rsidRDefault="0075662F" w:rsidP="0075662F">
      <w:pPr>
        <w:jc w:val="both"/>
        <w:rPr>
          <w:b/>
        </w:rPr>
      </w:pPr>
    </w:p>
    <w:p w:rsidR="0075662F" w:rsidRPr="00E43CF3" w:rsidRDefault="0075662F" w:rsidP="0075662F">
      <w:pPr>
        <w:jc w:val="both"/>
      </w:pPr>
      <w:r w:rsidRPr="00E43CF3">
        <w:tab/>
      </w:r>
      <w:r w:rsidRPr="00E43CF3">
        <w:tab/>
      </w:r>
      <w:r w:rsidRPr="00E43CF3">
        <w:tab/>
      </w:r>
      <w:r w:rsidRPr="00E43CF3">
        <w:tab/>
      </w:r>
      <w:r w:rsidRPr="00E43CF3">
        <w:tab/>
      </w:r>
      <w:r w:rsidRPr="00E43CF3">
        <w:tab/>
      </w:r>
      <w:r w:rsidRPr="00E43CF3">
        <w:tab/>
      </w:r>
      <w:r w:rsidRPr="00E43CF3">
        <w:tab/>
        <w:t xml:space="preserve">Gari </w:t>
      </w:r>
      <w:proofErr w:type="spellStart"/>
      <w:r w:rsidRPr="00E43CF3">
        <w:t>Cappelli</w:t>
      </w:r>
      <w:proofErr w:type="spellEnd"/>
    </w:p>
    <w:p w:rsidR="0075662F" w:rsidRDefault="0075662F" w:rsidP="0075662F">
      <w:pPr>
        <w:jc w:val="both"/>
      </w:pPr>
    </w:p>
    <w:p w:rsidR="0075662F" w:rsidRDefault="0075662F" w:rsidP="0075662F">
      <w:pPr>
        <w:jc w:val="both"/>
      </w:pPr>
    </w:p>
    <w:p w:rsidR="0075662F" w:rsidRPr="00E43CF3" w:rsidRDefault="0075662F" w:rsidP="00F72649">
      <w:pPr>
        <w:pStyle w:val="Heading1"/>
      </w:pPr>
      <w:r w:rsidRPr="00E43CF3">
        <w:t>Obrazloženje</w:t>
      </w:r>
    </w:p>
    <w:p w:rsidR="0075662F" w:rsidRPr="00E43CF3" w:rsidRDefault="0075662F" w:rsidP="0075662F">
      <w:pPr>
        <w:spacing w:line="276" w:lineRule="auto"/>
        <w:jc w:val="both"/>
      </w:pPr>
    </w:p>
    <w:p w:rsidR="0075662F" w:rsidRPr="00E43CF3" w:rsidRDefault="0075662F" w:rsidP="0075662F">
      <w:pPr>
        <w:spacing w:line="276" w:lineRule="auto"/>
        <w:jc w:val="both"/>
      </w:pPr>
      <w:r w:rsidRPr="00E43CF3">
        <w:t xml:space="preserve">Vlada Republike Hrvatske je na sjednici održanoj 4. svibnja 2016. godine donijela Zaključak o reformskoj mjeri ukidanja pečata (KLASA: 022-03/16-07/165, </w:t>
      </w:r>
      <w:proofErr w:type="spellStart"/>
      <w:r w:rsidRPr="00E43CF3">
        <w:t>URBROJ</w:t>
      </w:r>
      <w:proofErr w:type="spellEnd"/>
      <w:r w:rsidRPr="00E43CF3">
        <w:t>: 50301-05/</w:t>
      </w:r>
      <w:proofErr w:type="spellStart"/>
      <w:r w:rsidRPr="00E43CF3">
        <w:t>05</w:t>
      </w:r>
      <w:proofErr w:type="spellEnd"/>
      <w:r w:rsidRPr="00E43CF3">
        <w:t xml:space="preserve">-16-3), kojim je propisano kako se kod središnjih tijela državne uprave te pravnih osoba kojima je osnivač Republika Hrvatska (agencije, zavodi, fondovi i druge pravne osobe s javnim ovlastima) mjera odnosi na ukidanje svih obveza upotrebe pečata koje oni nameću trećima posredstvom svojih zakona, </w:t>
      </w:r>
      <w:proofErr w:type="spellStart"/>
      <w:r w:rsidRPr="00E43CF3">
        <w:t>podzakonskih</w:t>
      </w:r>
      <w:proofErr w:type="spellEnd"/>
      <w:r w:rsidRPr="00E43CF3">
        <w:t xml:space="preserve"> propisa i </w:t>
      </w:r>
      <w:proofErr w:type="spellStart"/>
      <w:r w:rsidRPr="00E43CF3">
        <w:t>postupovnih</w:t>
      </w:r>
      <w:proofErr w:type="spellEnd"/>
      <w:r w:rsidRPr="00E43CF3">
        <w:t xml:space="preserve"> pravila i općih akata. </w:t>
      </w:r>
    </w:p>
    <w:p w:rsidR="0075662F" w:rsidRPr="00E43CF3" w:rsidRDefault="0075662F" w:rsidP="0075662F">
      <w:pPr>
        <w:spacing w:line="276" w:lineRule="auto"/>
        <w:jc w:val="both"/>
      </w:pPr>
    </w:p>
    <w:p w:rsidR="000F1024" w:rsidRDefault="0075662F" w:rsidP="00F72649">
      <w:pPr>
        <w:spacing w:line="276" w:lineRule="auto"/>
        <w:jc w:val="both"/>
        <w:rPr>
          <w:color w:val="000000"/>
        </w:rPr>
      </w:pPr>
      <w:r w:rsidRPr="00E43CF3">
        <w:t>Slijedom navedenog Zaključka, ovom izmjenom Pravilnika o</w:t>
      </w:r>
      <w:r w:rsidRPr="00E43CF3">
        <w:rPr>
          <w:bCs/>
          <w:color w:val="000000"/>
        </w:rPr>
        <w:t xml:space="preserve"> obliku i sadržaju obrasca za prijavu podataka o osnovici za obračun članarine u turističkim zajednicama, </w:t>
      </w:r>
      <w:r w:rsidRPr="00E43CF3">
        <w:t>ukida se obveza stavljanja pečata za podnositelja obrasca TZ.</w:t>
      </w:r>
      <w:r w:rsidR="000F1024">
        <w:rPr>
          <w:color w:val="000000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="000F1024">
        <w:rPr>
          <w:color w:val="000000"/>
        </w:rPr>
        <w:instrText xml:space="preserve"> FORMTEXT </w:instrText>
      </w:r>
      <w:r w:rsidR="000F1024">
        <w:rPr>
          <w:color w:val="000000"/>
        </w:rPr>
      </w:r>
      <w:r w:rsidR="000F1024">
        <w:rPr>
          <w:color w:val="000000"/>
        </w:rPr>
        <w:fldChar w:fldCharType="separate"/>
      </w:r>
      <w:r w:rsidR="000F1024">
        <w:rPr>
          <w:color w:val="000000"/>
        </w:rPr>
        <w:fldChar w:fldCharType="end"/>
      </w:r>
      <w:bookmarkStart w:id="3" w:name="Adresa_primatelja"/>
      <w:bookmarkEnd w:id="2"/>
      <w:r w:rsidR="000F1024">
        <w:rPr>
          <w:color w:val="000000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="000F1024">
        <w:rPr>
          <w:color w:val="000000"/>
        </w:rPr>
        <w:instrText xml:space="preserve"> FORMTEXT </w:instrText>
      </w:r>
      <w:r w:rsidR="000F1024">
        <w:rPr>
          <w:color w:val="000000"/>
        </w:rPr>
      </w:r>
      <w:r w:rsidR="000F1024">
        <w:rPr>
          <w:color w:val="000000"/>
        </w:rPr>
        <w:fldChar w:fldCharType="separate"/>
      </w:r>
      <w:r w:rsidR="000F1024">
        <w:rPr>
          <w:color w:val="000000"/>
        </w:rPr>
        <w:fldChar w:fldCharType="end"/>
      </w:r>
      <w:bookmarkStart w:id="4" w:name="PTT_Primatelja"/>
      <w:bookmarkEnd w:id="3"/>
      <w:r w:rsidR="000F1024">
        <w:rPr>
          <w:color w:val="000000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 w:rsidR="000F1024">
        <w:rPr>
          <w:color w:val="000000"/>
        </w:rPr>
        <w:instrText xml:space="preserve"> FORMTEXT </w:instrText>
      </w:r>
      <w:r w:rsidR="000F1024">
        <w:rPr>
          <w:color w:val="000000"/>
        </w:rPr>
      </w:r>
      <w:r w:rsidR="000F1024">
        <w:rPr>
          <w:color w:val="000000"/>
        </w:rPr>
        <w:fldChar w:fldCharType="separate"/>
      </w:r>
      <w:r w:rsidR="000F1024">
        <w:rPr>
          <w:color w:val="000000"/>
        </w:rPr>
        <w:fldChar w:fldCharType="end"/>
      </w:r>
      <w:bookmarkEnd w:id="4"/>
    </w:p>
    <w:sectPr w:rsidR="000F1024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7F6"/>
    <w:rsid w:val="00044703"/>
    <w:rsid w:val="000F1024"/>
    <w:rsid w:val="006E7546"/>
    <w:rsid w:val="0075662F"/>
    <w:rsid w:val="00E43CF3"/>
    <w:rsid w:val="00F7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26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75662F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75662F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F726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7264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7264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E62EA808EBB46BF209F482F09B442" ma:contentTypeVersion="0" ma:contentTypeDescription="Create a new document." ma:contentTypeScope="" ma:versionID="49cbf95fd47c5b10b6aea5f9bb6450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13D84-1AE1-490E-92ED-5465086A8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B138E-3480-4423-8D1C-537190C1D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BDB89-51CE-4C07-A5DC-1122B05C32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Antun Divald</dc:creator>
  <cp:lastModifiedBy>hdesk</cp:lastModifiedBy>
  <cp:revision>2</cp:revision>
  <cp:lastPrinted>2017-02-06T08:07:00Z</cp:lastPrinted>
  <dcterms:created xsi:type="dcterms:W3CDTF">2017-02-07T11:50:00Z</dcterms:created>
  <dcterms:modified xsi:type="dcterms:W3CDTF">2017-02-07T11:50:00Z</dcterms:modified>
</cp:coreProperties>
</file>