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60" w:rsidRDefault="00690460" w:rsidP="00690460">
      <w:pPr>
        <w:pStyle w:val="Naslov"/>
      </w:pPr>
      <w:r>
        <w:t>PRIJEDLOG ZAKONA O DRVENASTIM</w:t>
      </w:r>
    </w:p>
    <w:p w:rsidR="00690460" w:rsidRDefault="00690460" w:rsidP="00690460">
      <w:pPr>
        <w:pStyle w:val="Naslov"/>
        <w:rPr>
          <w:bCs/>
        </w:rPr>
      </w:pPr>
      <w:r w:rsidRPr="00690460">
        <w:t>KULTURAMA KRATKIH OPHODNJI</w:t>
      </w:r>
    </w:p>
    <w:p w:rsidR="00690460" w:rsidRDefault="00690460" w:rsidP="00FD3197">
      <w:pPr>
        <w:pStyle w:val="Naslov1"/>
        <w:ind w:left="0" w:firstLine="0"/>
        <w:rPr>
          <w:rFonts w:ascii="Times New Roman" w:hAnsi="Times New Roman" w:cs="Times New Roman"/>
          <w:bCs w:val="0"/>
          <w:sz w:val="24"/>
          <w:szCs w:val="24"/>
        </w:rPr>
      </w:pPr>
    </w:p>
    <w:p w:rsidR="00CF1E1E" w:rsidRPr="00CF1E1E" w:rsidRDefault="00CF1E1E" w:rsidP="00CF1E1E"/>
    <w:p w:rsidR="00FD3197" w:rsidRPr="00BA3597" w:rsidRDefault="00FD3197" w:rsidP="00BA3597">
      <w:pPr>
        <w:pStyle w:val="Naslov1"/>
      </w:pPr>
      <w:r w:rsidRPr="00BA3597">
        <w:t>I. USTAVNA OSNOVA DONOŠENJA ZAKONA</w:t>
      </w:r>
    </w:p>
    <w:p w:rsidR="00FD3197" w:rsidRPr="00BA7AC7" w:rsidRDefault="00FD3197" w:rsidP="00BB0604">
      <w:pPr>
        <w:ind w:left="0" w:firstLine="0"/>
        <w:rPr>
          <w:color w:val="000000"/>
        </w:rPr>
      </w:pPr>
      <w:r w:rsidRPr="00BA7AC7">
        <w:rPr>
          <w:color w:val="000000"/>
        </w:rPr>
        <w:t xml:space="preserve">Ustavna osnova za donošenje ovoga Zakona sadržana je u odredbi članka </w:t>
      </w:r>
      <w:r w:rsidR="008E2395">
        <w:rPr>
          <w:color w:val="000000"/>
        </w:rPr>
        <w:t>2. stavku 4</w:t>
      </w:r>
      <w:r w:rsidRPr="00BA7AC7">
        <w:rPr>
          <w:color w:val="000000"/>
        </w:rPr>
        <w:t>.</w:t>
      </w:r>
      <w:r w:rsidR="008E2395">
        <w:rPr>
          <w:color w:val="000000"/>
        </w:rPr>
        <w:t xml:space="preserve"> podstavku 1.</w:t>
      </w:r>
      <w:r w:rsidRPr="00BA7AC7">
        <w:rPr>
          <w:color w:val="000000"/>
        </w:rPr>
        <w:t xml:space="preserve"> Ustava Republike Hrvatske (</w:t>
      </w:r>
      <w:r>
        <w:rPr>
          <w:color w:val="000000"/>
        </w:rPr>
        <w:t>„</w:t>
      </w:r>
      <w:r w:rsidRPr="00BA7AC7">
        <w:rPr>
          <w:color w:val="000000"/>
        </w:rPr>
        <w:t>Narodne novine</w:t>
      </w:r>
      <w:r>
        <w:rPr>
          <w:color w:val="000000"/>
        </w:rPr>
        <w:t>“</w:t>
      </w:r>
      <w:r w:rsidRPr="00BA7AC7">
        <w:rPr>
          <w:color w:val="000000"/>
        </w:rPr>
        <w:t xml:space="preserve">, br. 85/10. – pročišćeni tekst i 5/14. – Odluka Ustavnog suda Republike Hrvatske), kojom je propisano da </w:t>
      </w:r>
      <w:r w:rsidR="00BB0604" w:rsidRPr="00BB0604">
        <w:rPr>
          <w:color w:val="000000"/>
        </w:rPr>
        <w:t>Hrvatski sabor ili narod neposredno, samostalno, u skladu s Ustavom i zakonom, odlučuje</w:t>
      </w:r>
      <w:r w:rsidR="00BB0604">
        <w:rPr>
          <w:color w:val="000000"/>
        </w:rPr>
        <w:t xml:space="preserve"> </w:t>
      </w:r>
      <w:r w:rsidR="00BB0604" w:rsidRPr="00BB0604">
        <w:rPr>
          <w:color w:val="000000"/>
        </w:rPr>
        <w:t>o uređivanju gospodarskih, pravnih i političkih odnosa u Republici Hrvatskoj</w:t>
      </w:r>
      <w:r w:rsidRPr="00BA7AC7">
        <w:rPr>
          <w:color w:val="000000"/>
        </w:rPr>
        <w:t>.</w:t>
      </w:r>
    </w:p>
    <w:p w:rsidR="00FD3197" w:rsidRPr="00BA7AC7" w:rsidRDefault="00FD3197" w:rsidP="00FD3197">
      <w:pPr>
        <w:ind w:left="0" w:firstLine="0"/>
        <w:rPr>
          <w:color w:val="000000"/>
        </w:rPr>
      </w:pPr>
    </w:p>
    <w:p w:rsidR="00FD3197" w:rsidRPr="00BA7AC7" w:rsidRDefault="00FD3197" w:rsidP="00BA3597">
      <w:pPr>
        <w:pStyle w:val="Naslov1"/>
      </w:pPr>
      <w:r w:rsidRPr="00BA7AC7">
        <w:t>II. OCJENA STANJA I OSNOVNA PITANJA KOJA SE TREBAJU UREDITI ZAKONOM TE POSLJEDICE KOJE ĆE DONOŠENJEM ZAKONA PROIZAĆI</w:t>
      </w:r>
    </w:p>
    <w:p w:rsidR="007C215B" w:rsidRDefault="00FD3197" w:rsidP="00FD3197">
      <w:pPr>
        <w:ind w:left="0" w:firstLine="0"/>
      </w:pPr>
      <w:r w:rsidRPr="00BA7AC7">
        <w:t xml:space="preserve">Republika Hrvatska kao članica Europske unije preuzela je obveze definirane Strategijom Europa 2020. koja predstavlja desetogodišnji </w:t>
      </w:r>
      <w:r>
        <w:t>s</w:t>
      </w:r>
      <w:r w:rsidRPr="00BA7AC7">
        <w:t xml:space="preserve">trateški plan za rast i radna mjesta Europske unije pokrenut 2010. godine. Cilj Strategije nije samo prevladavanje posljedica prošle ekonomske krize već je cilj i rješavanje nedostataka postojećeg modela rasta i stvaranje uvjeta za pametan, održiv i </w:t>
      </w:r>
      <w:proofErr w:type="spellStart"/>
      <w:r w:rsidRPr="00BA7AC7">
        <w:t>uključiv</w:t>
      </w:r>
      <w:proofErr w:type="spellEnd"/>
      <w:r w:rsidRPr="00BA7AC7">
        <w:t xml:space="preserve"> rast. Strateškim dokumentom utvrđeno je pet glavnih ciljeva za EU do kraja 2020. Jedan od glavnih ciljeva Strategije je područje klimatskih promjena i energetske održivosti s posebnim naglaskom na smanjenje emisija stakleničkih plinova za 20 %  u odnosu na 1990. te cilj da se 20 % energije crpi iz obnovljivih izvora.</w:t>
      </w:r>
      <w:r w:rsidR="00CF1DBD">
        <w:t xml:space="preserve"> </w:t>
      </w:r>
    </w:p>
    <w:p w:rsidR="00FD3197" w:rsidRPr="00BA7AC7" w:rsidRDefault="00CF1DBD" w:rsidP="00D806EF">
      <w:pPr>
        <w:ind w:left="0" w:firstLine="0"/>
      </w:pPr>
      <w:r>
        <w:t>Nadalje,</w:t>
      </w:r>
      <w:r w:rsidR="00072A53">
        <w:t xml:space="preserve"> </w:t>
      </w:r>
      <w:r>
        <w:t xml:space="preserve">novim EU </w:t>
      </w:r>
      <w:r w:rsidR="00072A53">
        <w:t>'</w:t>
      </w:r>
      <w:r>
        <w:t>energetskim paketom</w:t>
      </w:r>
      <w:r w:rsidR="00072A53">
        <w:t>'</w:t>
      </w:r>
      <w:r>
        <w:t xml:space="preserve"> za razdoblje do 2030. godine </w:t>
      </w:r>
      <w:r w:rsidR="007C215B">
        <w:t xml:space="preserve">za jedan od tri glavna cilja određeno je </w:t>
      </w:r>
      <w:r w:rsidR="007C215B" w:rsidRPr="007C215B">
        <w:t>postizanje globalnog vodstva u području</w:t>
      </w:r>
      <w:r w:rsidR="007C215B">
        <w:t xml:space="preserve"> energije iz obnovljivih izvora.</w:t>
      </w:r>
      <w:r w:rsidR="007C215B" w:rsidRPr="007C215B">
        <w:t xml:space="preserve"> </w:t>
      </w:r>
      <w:r w:rsidR="00D806EF">
        <w:t>Europsko vijeće utvrdilo je za cilj da u ukupnoj potrošnji energije u EU-u 2030. energija iz obnovljivih izvora ima udio od najmanje 27 %. Ovaj minimalni cilj obvezujući je na razini EU-a.</w:t>
      </w:r>
      <w:r w:rsidR="00D806EF" w:rsidRPr="00D806EF">
        <w:t xml:space="preserve"> </w:t>
      </w:r>
      <w:r w:rsidR="00D806EF">
        <w:t>Ujedno se</w:t>
      </w:r>
      <w:r w:rsidR="002C50A2">
        <w:t xml:space="preserve"> istim paketom</w:t>
      </w:r>
      <w:r w:rsidR="00D806EF">
        <w:t xml:space="preserve"> p</w:t>
      </w:r>
      <w:r w:rsidR="00D806EF" w:rsidRPr="00CF1DBD">
        <w:t>redlaže smanjivanje emisija ugljičnog dioksida za 40% do 20</w:t>
      </w:r>
      <w:r w:rsidR="00D806EF">
        <w:t>30. u odnosu na razine iz 1990.</w:t>
      </w:r>
      <w:r w:rsidR="00072A53">
        <w:t xml:space="preserve"> godine.</w:t>
      </w:r>
    </w:p>
    <w:p w:rsidR="00FD3197" w:rsidRPr="00BA7AC7" w:rsidRDefault="00FD3197" w:rsidP="00FD3197">
      <w:pPr>
        <w:ind w:left="0" w:firstLine="0"/>
      </w:pPr>
      <w:r w:rsidRPr="00A23BBC">
        <w:t>Biomasa igra ključnu ulogu među obnovljivim izvorima energije (OIE) te bilježeći stalan porast. U budućnosti se očekuje velik porast potražnje za drvom kao energentom za grijanje i za električnu energiju.</w:t>
      </w:r>
      <w:r w:rsidRPr="00BA7AC7">
        <w:t xml:space="preserve"> </w:t>
      </w:r>
      <w:r>
        <w:t>S druge strane, k</w:t>
      </w:r>
      <w:r w:rsidRPr="00BA7AC7">
        <w:t>ulture kratkih ophodnji po</w:t>
      </w:r>
      <w:r w:rsidR="00072A53">
        <w:t>mažu poboljšati kvalitetu vode</w:t>
      </w:r>
      <w:r w:rsidRPr="00BA7AC7">
        <w:t xml:space="preserve">, pružaju usluge ekosustava (lov, pčelarstvo, opskrba vodom, zaštita od požara), sprječavaju eroziju, </w:t>
      </w:r>
      <w:r>
        <w:t xml:space="preserve">ali </w:t>
      </w:r>
      <w:r w:rsidRPr="00BA7AC7">
        <w:t xml:space="preserve">i ublažavaju klimatske promjene zbog skladištenja ugljikovog dioksida. </w:t>
      </w:r>
    </w:p>
    <w:p w:rsidR="00FD3197" w:rsidRPr="00BA7AC7" w:rsidRDefault="00FD3197" w:rsidP="00FD3197">
      <w:pPr>
        <w:ind w:left="0" w:firstLine="0"/>
      </w:pPr>
      <w:r w:rsidRPr="00BA7AC7">
        <w:t xml:space="preserve">Jedan od osnovnih problema na putu razvoja drvenastih kultura kratkih ophodnji je nepostojanje cjelovitog zakonodavnog okvira koji regulira pitanja te problematike. U 2015. </w:t>
      </w:r>
      <w:r w:rsidRPr="00BA7AC7">
        <w:lastRenderedPageBreak/>
        <w:t xml:space="preserve">godini napravljeni su pomaci prema regulaciji uzgoja drvenastih kultura kratkih ophodnji zbog ulaska Republike Hrvatske u sustav Zajedničke poljoprivredne politike te usuglašavanja ciljeva i mjera definiranih Programom ruralnog razvoja. Usvojen je Pravilnik o provedbi izravne potpore poljoprivredi </w:t>
      </w:r>
      <w:r>
        <w:t xml:space="preserve">i </w:t>
      </w:r>
      <w:r w:rsidRPr="00BA7AC7">
        <w:t>IAKS mjera ruralnog razvoja</w:t>
      </w:r>
      <w:r w:rsidR="000B4BC8">
        <w:t xml:space="preserve"> („Narodne novine“ br.</w:t>
      </w:r>
      <w:r w:rsidR="00AE630F">
        <w:t xml:space="preserve"> 20/16, 39/16 i</w:t>
      </w:r>
      <w:r w:rsidR="000B4BC8" w:rsidRPr="000B4BC8">
        <w:t xml:space="preserve"> 91/16</w:t>
      </w:r>
      <w:r w:rsidRPr="00BA7AC7">
        <w:t>)</w:t>
      </w:r>
      <w:r>
        <w:t xml:space="preserve">, </w:t>
      </w:r>
      <w:r w:rsidRPr="00BA7AC7">
        <w:t xml:space="preserve"> koji utvrđuje vrste koje se mogu uzgajati u sustavu kultura kratkih ophodnji i koje se smatraju prihvatljivim za ostvarenje izravne potpore.</w:t>
      </w:r>
    </w:p>
    <w:p w:rsidR="00FD3197" w:rsidRPr="00BA7AC7" w:rsidRDefault="00FD3197" w:rsidP="00FD3197">
      <w:pPr>
        <w:ind w:left="0" w:firstLine="0"/>
      </w:pPr>
      <w:r w:rsidRPr="00BA7AC7">
        <w:t>Donošenje</w:t>
      </w:r>
      <w:r>
        <w:t>m</w:t>
      </w:r>
      <w:r w:rsidRPr="00BA7AC7">
        <w:t xml:space="preserve"> Zakona o drvenastim kulturama kratkih ophodnji definiralo bi se i reguliralo ovo područje. S obzirom na preuzete obvez</w:t>
      </w:r>
      <w:r>
        <w:t>e</w:t>
      </w:r>
      <w:r w:rsidRPr="00BA7AC7">
        <w:t xml:space="preserve"> i strateške ciljeve te </w:t>
      </w:r>
      <w:r>
        <w:t>rastući interes</w:t>
      </w:r>
      <w:r w:rsidRPr="00BA7AC7">
        <w:t xml:space="preserve"> tržišta Zakon bi zajedno s </w:t>
      </w:r>
      <w:proofErr w:type="spellStart"/>
      <w:r w:rsidRPr="00BA7AC7">
        <w:t>podzakonskim</w:t>
      </w:r>
      <w:proofErr w:type="spellEnd"/>
      <w:r w:rsidRPr="00BA7AC7">
        <w:t xml:space="preserve"> </w:t>
      </w:r>
      <w:r>
        <w:t>propisima</w:t>
      </w:r>
      <w:r w:rsidRPr="00BA7AC7">
        <w:t xml:space="preserve"> proizašlim iz istog propisao način uzgoja i korištenja drvenastih kultura kratkih ophodnji, popis drvenastih vrsta za potrebe njihova </w:t>
      </w:r>
      <w:r>
        <w:t>uzgajanja</w:t>
      </w:r>
      <w:r w:rsidRPr="00BA7AC7">
        <w:t>, vrste zemljiš</w:t>
      </w:r>
      <w:r>
        <w:t>ta na kojima se mogu uzgajati, kao i</w:t>
      </w:r>
      <w:r w:rsidRPr="00BA7AC7">
        <w:t xml:space="preserve"> uredio vođenje Upisnika </w:t>
      </w:r>
      <w:r w:rsidR="000B4BC8">
        <w:t xml:space="preserve">proizvođača </w:t>
      </w:r>
      <w:r w:rsidRPr="00BA7AC7">
        <w:t>drve</w:t>
      </w:r>
      <w:r w:rsidR="002C50A2">
        <w:t>n</w:t>
      </w:r>
      <w:r w:rsidR="00072A53">
        <w:t>astih kultura kratkih ophodnji te</w:t>
      </w:r>
      <w:r w:rsidR="00A23BBC">
        <w:t xml:space="preserve"> stručni nadzor</w:t>
      </w:r>
      <w:r w:rsidR="000522A6">
        <w:t>. Na taj način Zakon bi doprinio</w:t>
      </w:r>
      <w:r>
        <w:t xml:space="preserve"> </w:t>
      </w:r>
      <w:r w:rsidR="000522A6">
        <w:t>dostizanju ranije spomenutih ciljeva i obveza te</w:t>
      </w:r>
      <w:r>
        <w:t xml:space="preserve"> </w:t>
      </w:r>
      <w:r w:rsidR="000522A6">
        <w:t xml:space="preserve">daljnjem </w:t>
      </w:r>
      <w:r>
        <w:t xml:space="preserve">razvoju </w:t>
      </w:r>
      <w:r w:rsidR="000B4BC8" w:rsidRPr="008567F6">
        <w:rPr>
          <w:color w:val="auto"/>
        </w:rPr>
        <w:t>potencijala poljoprivrednog i šumskog zemljišta</w:t>
      </w:r>
      <w:r>
        <w:t>.</w:t>
      </w:r>
    </w:p>
    <w:p w:rsidR="00FD3197" w:rsidRDefault="00FD3197" w:rsidP="00FD3197">
      <w:pPr>
        <w:pStyle w:val="TextBody"/>
        <w:rPr>
          <w:b/>
          <w:bCs/>
          <w:szCs w:val="24"/>
        </w:rPr>
      </w:pPr>
    </w:p>
    <w:p w:rsidR="00FD3197" w:rsidRPr="00BA7AC7" w:rsidRDefault="00FD3197" w:rsidP="00BA3597">
      <w:pPr>
        <w:pStyle w:val="Naslov1"/>
      </w:pPr>
      <w:r w:rsidRPr="00BA7AC7">
        <w:t>III. OCJENA I IZVORI POTREBNIH SREDSTAVA ZA PROVOĐENJE ZAKONA</w:t>
      </w:r>
    </w:p>
    <w:p w:rsidR="00FD3197" w:rsidRPr="00BA7AC7" w:rsidRDefault="00FD3197" w:rsidP="00FD3197">
      <w:pPr>
        <w:pStyle w:val="TextBody"/>
        <w:ind w:left="0" w:firstLine="0"/>
        <w:rPr>
          <w:szCs w:val="24"/>
        </w:rPr>
      </w:pPr>
      <w:r w:rsidRPr="00BA7AC7">
        <w:rPr>
          <w:szCs w:val="24"/>
        </w:rPr>
        <w:t>Provedba Zakona o drvenastim kulturama kratkih ophodnji ne zahtijeva osiguravanje dodatnih sredstava u državnom proračunu Republike Hrvatske.</w:t>
      </w:r>
    </w:p>
    <w:p w:rsidR="00FD3197" w:rsidRDefault="00FD3197" w:rsidP="00B7366A">
      <w:pPr>
        <w:spacing w:beforeAutospacing="0" w:afterAutospacing="0" w:line="23" w:lineRule="atLeast"/>
        <w:ind w:left="0" w:firstLine="0"/>
        <w:jc w:val="center"/>
        <w:rPr>
          <w:b/>
          <w:bCs/>
          <w:color w:val="auto"/>
        </w:rPr>
      </w:pPr>
    </w:p>
    <w:p w:rsidR="00FD3197" w:rsidRDefault="00FD3197" w:rsidP="00B7366A">
      <w:pPr>
        <w:spacing w:beforeAutospacing="0" w:afterAutospacing="0" w:line="23" w:lineRule="atLeast"/>
        <w:ind w:left="0" w:firstLine="0"/>
        <w:jc w:val="center"/>
        <w:rPr>
          <w:b/>
          <w:bCs/>
          <w:color w:val="auto"/>
        </w:rPr>
      </w:pPr>
    </w:p>
    <w:p w:rsidR="00FD3197" w:rsidRDefault="00FD3197" w:rsidP="00B7366A">
      <w:pPr>
        <w:spacing w:beforeAutospacing="0" w:afterAutospacing="0" w:line="23" w:lineRule="atLeast"/>
        <w:ind w:left="0" w:firstLine="0"/>
        <w:jc w:val="center"/>
        <w:rPr>
          <w:b/>
          <w:bCs/>
          <w:color w:val="auto"/>
        </w:rPr>
      </w:pPr>
    </w:p>
    <w:p w:rsidR="00FD3197" w:rsidRDefault="00FD3197" w:rsidP="00B7366A">
      <w:pPr>
        <w:spacing w:beforeAutospacing="0" w:afterAutospacing="0" w:line="23" w:lineRule="atLeast"/>
        <w:ind w:left="0" w:firstLine="0"/>
        <w:jc w:val="center"/>
        <w:rPr>
          <w:b/>
          <w:bCs/>
          <w:color w:val="auto"/>
        </w:rPr>
      </w:pPr>
    </w:p>
    <w:p w:rsidR="00FD3197" w:rsidRDefault="00FD3197" w:rsidP="00B7366A">
      <w:pPr>
        <w:spacing w:beforeAutospacing="0" w:afterAutospacing="0" w:line="23" w:lineRule="atLeast"/>
        <w:ind w:left="0" w:firstLine="0"/>
        <w:jc w:val="center"/>
        <w:rPr>
          <w:b/>
          <w:bCs/>
          <w:color w:val="auto"/>
        </w:rPr>
      </w:pPr>
    </w:p>
    <w:p w:rsidR="00FD3197" w:rsidRDefault="00FD3197" w:rsidP="00B7366A">
      <w:pPr>
        <w:spacing w:beforeAutospacing="0" w:afterAutospacing="0" w:line="23" w:lineRule="atLeast"/>
        <w:ind w:left="0" w:firstLine="0"/>
        <w:jc w:val="center"/>
        <w:rPr>
          <w:b/>
          <w:bCs/>
          <w:color w:val="auto"/>
        </w:rPr>
      </w:pPr>
    </w:p>
    <w:p w:rsidR="00FD3197" w:rsidRDefault="00FD3197"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2C50A2" w:rsidRDefault="002C50A2"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CF1E1E" w:rsidRDefault="00CF1E1E" w:rsidP="00B7366A">
      <w:pPr>
        <w:spacing w:beforeAutospacing="0" w:afterAutospacing="0" w:line="23" w:lineRule="atLeast"/>
        <w:ind w:left="0" w:firstLine="0"/>
        <w:jc w:val="center"/>
        <w:rPr>
          <w:b/>
          <w:bCs/>
          <w:color w:val="auto"/>
        </w:rPr>
      </w:pPr>
    </w:p>
    <w:p w:rsidR="00CF1E1E" w:rsidRDefault="00CF1E1E"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8371A8" w:rsidRDefault="008371A8" w:rsidP="00B7366A">
      <w:pPr>
        <w:spacing w:beforeAutospacing="0" w:afterAutospacing="0" w:line="23" w:lineRule="atLeast"/>
        <w:ind w:left="0" w:firstLine="0"/>
        <w:jc w:val="center"/>
        <w:rPr>
          <w:b/>
          <w:bCs/>
          <w:color w:val="auto"/>
        </w:rPr>
      </w:pPr>
    </w:p>
    <w:p w:rsidR="00FD3197" w:rsidRDefault="00FD3197" w:rsidP="00BF3D80">
      <w:pPr>
        <w:spacing w:beforeAutospacing="0" w:afterAutospacing="0" w:line="23" w:lineRule="atLeast"/>
        <w:ind w:left="0" w:firstLine="0"/>
        <w:rPr>
          <w:b/>
          <w:bCs/>
          <w:color w:val="auto"/>
        </w:rPr>
      </w:pPr>
    </w:p>
    <w:p w:rsidR="00E957D0" w:rsidRPr="008567F6" w:rsidRDefault="0033292B" w:rsidP="00BA3597">
      <w:pPr>
        <w:pStyle w:val="Naslov1"/>
      </w:pPr>
      <w:r w:rsidRPr="008567F6">
        <w:t xml:space="preserve">PRIJEDLOG ZAKONA </w:t>
      </w:r>
      <w:r w:rsidR="00F43FAB">
        <w:t xml:space="preserve">O DRVENASTIM KULTURAMA </w:t>
      </w:r>
      <w:r w:rsidRPr="008567F6">
        <w:t>KRATKIH OPHODNJI</w:t>
      </w:r>
    </w:p>
    <w:p w:rsidR="00217443" w:rsidRDefault="00217443" w:rsidP="00CF1E1E">
      <w:pPr>
        <w:spacing w:beforeAutospacing="0" w:afterAutospacing="0" w:line="23" w:lineRule="atLeast"/>
        <w:ind w:left="0" w:firstLine="0"/>
        <w:rPr>
          <w:color w:val="auto"/>
        </w:rPr>
      </w:pPr>
    </w:p>
    <w:p w:rsidR="00CF1E1E" w:rsidRPr="008567F6" w:rsidRDefault="00CF1E1E" w:rsidP="00CF1E1E">
      <w:pPr>
        <w:spacing w:beforeAutospacing="0" w:afterAutospacing="0" w:line="23" w:lineRule="atLeast"/>
        <w:ind w:left="0" w:firstLine="0"/>
        <w:rPr>
          <w:color w:val="auto"/>
        </w:rPr>
      </w:pPr>
    </w:p>
    <w:p w:rsidR="00E957D0" w:rsidRPr="008567F6" w:rsidRDefault="0033292B" w:rsidP="00BA3597">
      <w:pPr>
        <w:pStyle w:val="Naslov2"/>
      </w:pPr>
      <w:r w:rsidRPr="008567F6">
        <w:t>I. OPĆE ODREDBE</w:t>
      </w:r>
    </w:p>
    <w:p w:rsidR="00E957D0" w:rsidRPr="008567F6" w:rsidRDefault="00E957D0" w:rsidP="00B7366A">
      <w:pPr>
        <w:pStyle w:val="Bezproreda"/>
        <w:spacing w:line="23" w:lineRule="atLeast"/>
        <w:jc w:val="center"/>
        <w:rPr>
          <w:rFonts w:ascii="Times New Roman" w:hAnsi="Times New Roman" w:cs="Times New Roman"/>
          <w:color w:val="auto"/>
          <w:szCs w:val="24"/>
        </w:rPr>
      </w:pPr>
    </w:p>
    <w:p w:rsidR="00E957D0" w:rsidRPr="008567F6" w:rsidRDefault="0033292B" w:rsidP="00B7366A">
      <w:pPr>
        <w:pStyle w:val="Bezproreda"/>
        <w:spacing w:line="23" w:lineRule="atLeast"/>
        <w:jc w:val="center"/>
        <w:rPr>
          <w:rFonts w:ascii="Times New Roman" w:hAnsi="Times New Roman" w:cs="Times New Roman"/>
          <w:color w:val="auto"/>
          <w:szCs w:val="24"/>
        </w:rPr>
      </w:pPr>
      <w:r w:rsidRPr="008567F6">
        <w:rPr>
          <w:rFonts w:ascii="Times New Roman" w:hAnsi="Times New Roman" w:cs="Times New Roman"/>
          <w:i/>
          <w:color w:val="auto"/>
          <w:szCs w:val="24"/>
        </w:rPr>
        <w:t>Predmet  Zakona</w:t>
      </w:r>
    </w:p>
    <w:p w:rsidR="00E957D0" w:rsidRPr="008567F6" w:rsidRDefault="0033292B" w:rsidP="00B7366A">
      <w:pPr>
        <w:spacing w:beforeAutospacing="0" w:afterAutospacing="0" w:line="23" w:lineRule="atLeast"/>
        <w:jc w:val="center"/>
        <w:rPr>
          <w:b/>
          <w:color w:val="auto"/>
        </w:rPr>
      </w:pPr>
      <w:r w:rsidRPr="008567F6">
        <w:rPr>
          <w:b/>
          <w:color w:val="auto"/>
        </w:rPr>
        <w:t>Članak 1.</w:t>
      </w:r>
    </w:p>
    <w:p w:rsidR="00356A06" w:rsidRPr="008567F6" w:rsidRDefault="00356A06" w:rsidP="00B7366A">
      <w:pPr>
        <w:spacing w:beforeAutospacing="0" w:afterAutospacing="0" w:line="23" w:lineRule="atLeast"/>
        <w:jc w:val="center"/>
        <w:rPr>
          <w:color w:val="auto"/>
        </w:rPr>
      </w:pPr>
    </w:p>
    <w:p w:rsidR="00D456D4" w:rsidRPr="008567F6" w:rsidRDefault="00D456D4" w:rsidP="00B7366A">
      <w:pPr>
        <w:pStyle w:val="Odlomakpopisa"/>
        <w:tabs>
          <w:tab w:val="left" w:pos="0"/>
        </w:tabs>
        <w:spacing w:before="0" w:beforeAutospacing="0" w:after="0" w:afterAutospacing="0" w:line="23" w:lineRule="atLeast"/>
        <w:ind w:left="0" w:firstLine="0"/>
        <w:rPr>
          <w:rFonts w:ascii="Times New Roman" w:hAnsi="Times New Roman"/>
          <w:color w:val="auto"/>
          <w:sz w:val="24"/>
          <w:szCs w:val="24"/>
        </w:rPr>
      </w:pPr>
    </w:p>
    <w:p w:rsidR="00D456D4" w:rsidRPr="008567F6" w:rsidRDefault="00D456D4" w:rsidP="00F053C4">
      <w:pPr>
        <w:pStyle w:val="Odlomakpopisa"/>
        <w:numPr>
          <w:ilvl w:val="0"/>
          <w:numId w:val="19"/>
        </w:numPr>
        <w:tabs>
          <w:tab w:val="left" w:pos="0"/>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Ovim se Zakonom uređuje osnivanje, uzgoj i korištenje drvenastih kultura kratkih ophodnji (u daljnjem tekstu: kulture).</w:t>
      </w:r>
    </w:p>
    <w:p w:rsidR="00D456D4" w:rsidRPr="008567F6" w:rsidRDefault="00D456D4" w:rsidP="00F053C4">
      <w:pPr>
        <w:pStyle w:val="Odlomakpopisa"/>
        <w:tabs>
          <w:tab w:val="left" w:pos="0"/>
        </w:tabs>
        <w:spacing w:before="0" w:beforeAutospacing="0" w:after="0" w:afterAutospacing="0" w:line="23" w:lineRule="atLeast"/>
        <w:ind w:hanging="360"/>
        <w:rPr>
          <w:rFonts w:ascii="Times New Roman" w:hAnsi="Times New Roman"/>
          <w:color w:val="auto"/>
          <w:sz w:val="24"/>
          <w:szCs w:val="24"/>
        </w:rPr>
      </w:pPr>
    </w:p>
    <w:p w:rsidR="00D456D4" w:rsidRPr="008567F6" w:rsidRDefault="00D456D4" w:rsidP="00F053C4">
      <w:pPr>
        <w:pStyle w:val="Odlomakpopisa"/>
        <w:numPr>
          <w:ilvl w:val="0"/>
          <w:numId w:val="19"/>
        </w:numPr>
        <w:tabs>
          <w:tab w:val="left" w:pos="0"/>
        </w:tabs>
        <w:spacing w:beforeAutospacing="0" w:afterAutospacing="0" w:line="23" w:lineRule="atLeast"/>
        <w:rPr>
          <w:rFonts w:ascii="Times New Roman" w:hAnsi="Times New Roman"/>
          <w:color w:val="auto"/>
          <w:sz w:val="24"/>
          <w:szCs w:val="24"/>
        </w:rPr>
      </w:pPr>
      <w:r w:rsidRPr="008567F6">
        <w:rPr>
          <w:rFonts w:ascii="Times New Roman" w:hAnsi="Times New Roman"/>
          <w:color w:val="auto"/>
          <w:sz w:val="24"/>
          <w:szCs w:val="24"/>
        </w:rPr>
        <w:t>Cilj ovoga Zakona je stvaranje uvjeta za proizvodnju biomase iz kultura kao obnovljivog i ekološki prihvatljivog energenta</w:t>
      </w:r>
      <w:r w:rsidRPr="008567F6" w:rsidDel="000F1D0B">
        <w:rPr>
          <w:rFonts w:ascii="Times New Roman" w:hAnsi="Times New Roman"/>
          <w:color w:val="auto"/>
          <w:sz w:val="24"/>
          <w:szCs w:val="24"/>
        </w:rPr>
        <w:t xml:space="preserve"> </w:t>
      </w:r>
      <w:r w:rsidRPr="008567F6">
        <w:rPr>
          <w:rFonts w:ascii="Times New Roman" w:hAnsi="Times New Roman"/>
          <w:color w:val="auto"/>
          <w:sz w:val="24"/>
          <w:szCs w:val="24"/>
        </w:rPr>
        <w:t>na načelima gospodarske održivosti, socijalne odgovornosti i ekološke prihvatljivosti.</w:t>
      </w:r>
    </w:p>
    <w:p w:rsidR="00484EFB" w:rsidRPr="008567F6" w:rsidRDefault="00484EFB" w:rsidP="00484EFB">
      <w:pPr>
        <w:pStyle w:val="Odlomakpopisa"/>
        <w:tabs>
          <w:tab w:val="left" w:pos="0"/>
        </w:tabs>
        <w:spacing w:beforeAutospacing="0" w:afterAutospacing="0" w:line="23" w:lineRule="atLeast"/>
        <w:ind w:firstLine="0"/>
        <w:rPr>
          <w:rFonts w:ascii="Times New Roman" w:hAnsi="Times New Roman"/>
          <w:color w:val="auto"/>
          <w:sz w:val="24"/>
          <w:szCs w:val="24"/>
        </w:rPr>
      </w:pPr>
    </w:p>
    <w:p w:rsidR="00D456D4" w:rsidRPr="008567F6" w:rsidRDefault="00D456D4" w:rsidP="00F053C4">
      <w:pPr>
        <w:pStyle w:val="Odlomakpopisa"/>
        <w:numPr>
          <w:ilvl w:val="0"/>
          <w:numId w:val="19"/>
        </w:numPr>
        <w:tabs>
          <w:tab w:val="left" w:pos="0"/>
        </w:tabs>
        <w:spacing w:beforeAutospacing="0" w:afterAutospacing="0" w:line="23" w:lineRule="atLeast"/>
        <w:rPr>
          <w:rFonts w:ascii="Times New Roman" w:hAnsi="Times New Roman"/>
          <w:color w:val="auto"/>
          <w:sz w:val="24"/>
          <w:szCs w:val="24"/>
        </w:rPr>
      </w:pPr>
      <w:r w:rsidRPr="008567F6">
        <w:rPr>
          <w:rFonts w:ascii="Times New Roman" w:hAnsi="Times New Roman"/>
          <w:color w:val="auto"/>
          <w:sz w:val="24"/>
          <w:szCs w:val="24"/>
        </w:rPr>
        <w:t>Svrha ovoga Zakona je doprinos energetskom i gospodarskom razvoju Republike Hrvatske povećavanjem sigurnosti opskrbe korištenjem dodatnih nacionalnih izvora energije, razvoj ruralnog prostora poticanjem gospodarske aktivnosti na lokalnoj razini uporabom</w:t>
      </w:r>
      <w:r w:rsidR="00484EFB" w:rsidRPr="008567F6">
        <w:rPr>
          <w:rFonts w:ascii="Times New Roman" w:hAnsi="Times New Roman"/>
          <w:color w:val="auto"/>
          <w:sz w:val="24"/>
          <w:szCs w:val="24"/>
        </w:rPr>
        <w:t xml:space="preserve"> dodatnih</w:t>
      </w:r>
      <w:r w:rsidRPr="008567F6">
        <w:rPr>
          <w:rFonts w:ascii="Times New Roman" w:hAnsi="Times New Roman"/>
          <w:color w:val="auto"/>
          <w:sz w:val="24"/>
          <w:szCs w:val="24"/>
        </w:rPr>
        <w:t xml:space="preserve"> proizvo</w:t>
      </w:r>
      <w:r w:rsidR="005B353E" w:rsidRPr="008567F6">
        <w:rPr>
          <w:rFonts w:ascii="Times New Roman" w:hAnsi="Times New Roman"/>
          <w:color w:val="auto"/>
          <w:sz w:val="24"/>
          <w:szCs w:val="24"/>
        </w:rPr>
        <w:t>dnih potencijala poljoprivrednog i šumskog zemljišta</w:t>
      </w:r>
      <w:r w:rsidR="00484EFB" w:rsidRPr="008567F6">
        <w:rPr>
          <w:rFonts w:ascii="Times New Roman" w:hAnsi="Times New Roman"/>
          <w:color w:val="auto"/>
          <w:sz w:val="24"/>
          <w:szCs w:val="24"/>
        </w:rPr>
        <w:t>.</w:t>
      </w:r>
    </w:p>
    <w:p w:rsidR="00D456D4" w:rsidRPr="008567F6" w:rsidRDefault="00D456D4" w:rsidP="00F053C4">
      <w:pPr>
        <w:pStyle w:val="Odlomakpopisa"/>
        <w:tabs>
          <w:tab w:val="left" w:pos="0"/>
        </w:tabs>
        <w:spacing w:before="0" w:beforeAutospacing="0" w:after="0" w:afterAutospacing="0" w:line="23" w:lineRule="atLeast"/>
        <w:ind w:hanging="360"/>
        <w:rPr>
          <w:rFonts w:ascii="Times New Roman" w:hAnsi="Times New Roman"/>
          <w:color w:val="auto"/>
          <w:sz w:val="24"/>
          <w:szCs w:val="24"/>
        </w:rPr>
      </w:pPr>
    </w:p>
    <w:p w:rsidR="00E957D0" w:rsidRPr="008567F6" w:rsidRDefault="00E957D0" w:rsidP="00F053C4">
      <w:pPr>
        <w:pStyle w:val="Bezproreda"/>
        <w:tabs>
          <w:tab w:val="left" w:pos="426"/>
        </w:tabs>
        <w:spacing w:line="23" w:lineRule="atLeast"/>
        <w:ind w:left="720" w:hanging="360"/>
        <w:jc w:val="both"/>
        <w:rPr>
          <w:rFonts w:ascii="Times New Roman" w:hAnsi="Times New Roman" w:cs="Times New Roman"/>
          <w:color w:val="auto"/>
          <w:szCs w:val="24"/>
        </w:rPr>
      </w:pPr>
    </w:p>
    <w:p w:rsidR="00E957D0" w:rsidRPr="008567F6" w:rsidRDefault="0033292B" w:rsidP="00F053C4">
      <w:pPr>
        <w:pStyle w:val="Bezproreda"/>
        <w:spacing w:line="23" w:lineRule="atLeast"/>
        <w:ind w:left="720" w:hanging="360"/>
        <w:jc w:val="center"/>
        <w:rPr>
          <w:rFonts w:ascii="Times New Roman" w:hAnsi="Times New Roman" w:cs="Times New Roman"/>
          <w:color w:val="auto"/>
          <w:szCs w:val="24"/>
        </w:rPr>
      </w:pPr>
      <w:r w:rsidRPr="008567F6">
        <w:rPr>
          <w:rFonts w:ascii="Times New Roman" w:hAnsi="Times New Roman" w:cs="Times New Roman"/>
          <w:i/>
          <w:color w:val="auto"/>
          <w:szCs w:val="24"/>
        </w:rPr>
        <w:t>Pojmovi</w:t>
      </w:r>
    </w:p>
    <w:p w:rsidR="00E957D0" w:rsidRPr="008567F6" w:rsidRDefault="0033292B" w:rsidP="00F053C4">
      <w:pPr>
        <w:spacing w:beforeAutospacing="0" w:afterAutospacing="0" w:line="23" w:lineRule="atLeast"/>
        <w:ind w:left="720" w:hanging="360"/>
        <w:jc w:val="center"/>
        <w:rPr>
          <w:b/>
          <w:color w:val="auto"/>
        </w:rPr>
      </w:pPr>
      <w:r w:rsidRPr="008567F6">
        <w:rPr>
          <w:b/>
          <w:color w:val="auto"/>
        </w:rPr>
        <w:t>Članak 2.</w:t>
      </w:r>
    </w:p>
    <w:p w:rsidR="00356A06" w:rsidRPr="008567F6" w:rsidRDefault="00356A06" w:rsidP="00F053C4">
      <w:pPr>
        <w:spacing w:beforeAutospacing="0" w:afterAutospacing="0" w:line="23" w:lineRule="atLeast"/>
        <w:ind w:left="720" w:hanging="360"/>
        <w:jc w:val="center"/>
        <w:rPr>
          <w:color w:val="auto"/>
        </w:rPr>
      </w:pPr>
    </w:p>
    <w:p w:rsidR="006F0EB3" w:rsidRPr="008567F6" w:rsidRDefault="00D456D4" w:rsidP="00900241">
      <w:pPr>
        <w:pStyle w:val="Bezproreda"/>
        <w:numPr>
          <w:ilvl w:val="0"/>
          <w:numId w:val="20"/>
        </w:numPr>
        <w:tabs>
          <w:tab w:val="left" w:pos="0"/>
          <w:tab w:val="left" w:pos="426"/>
        </w:tabs>
        <w:spacing w:line="23" w:lineRule="atLeast"/>
        <w:ind w:left="720"/>
        <w:jc w:val="both"/>
        <w:rPr>
          <w:rFonts w:ascii="Times New Roman" w:hAnsi="Times New Roman" w:cs="Times New Roman"/>
          <w:color w:val="auto"/>
          <w:szCs w:val="24"/>
        </w:rPr>
      </w:pPr>
      <w:r w:rsidRPr="008567F6">
        <w:rPr>
          <w:rFonts w:ascii="Times New Roman" w:hAnsi="Times New Roman" w:cs="Times New Roman"/>
          <w:color w:val="auto"/>
          <w:szCs w:val="24"/>
        </w:rPr>
        <w:t>U smislu ovoga Zakona kulturama se smatraju intenzivni nasadi brzorastućih vrsta drveća koje se uzgajaju</w:t>
      </w:r>
      <w:r w:rsidR="000B1357" w:rsidRPr="008567F6">
        <w:rPr>
          <w:rFonts w:ascii="Times New Roman" w:hAnsi="Times New Roman" w:cs="Times New Roman"/>
          <w:color w:val="auto"/>
          <w:szCs w:val="24"/>
        </w:rPr>
        <w:t xml:space="preserve"> na poljoprivrednom ili šumskom zemljištu </w:t>
      </w:r>
      <w:r w:rsidRPr="008567F6">
        <w:rPr>
          <w:rFonts w:ascii="Times New Roman" w:hAnsi="Times New Roman" w:cs="Times New Roman"/>
          <w:color w:val="auto"/>
          <w:szCs w:val="24"/>
        </w:rPr>
        <w:t>u</w:t>
      </w:r>
      <w:r w:rsidR="00182192" w:rsidRPr="008567F6">
        <w:rPr>
          <w:rFonts w:ascii="Times New Roman" w:hAnsi="Times New Roman" w:cs="Times New Roman"/>
          <w:color w:val="auto"/>
          <w:szCs w:val="24"/>
        </w:rPr>
        <w:t xml:space="preserve"> kratkom razdoblju</w:t>
      </w:r>
      <w:r w:rsidRPr="008567F6">
        <w:rPr>
          <w:rFonts w:ascii="Times New Roman" w:hAnsi="Times New Roman" w:cs="Times New Roman"/>
          <w:color w:val="auto"/>
          <w:szCs w:val="24"/>
        </w:rPr>
        <w:t xml:space="preserve">, najdulje do </w:t>
      </w:r>
      <w:r w:rsidR="007E251D" w:rsidRPr="008567F6">
        <w:rPr>
          <w:rFonts w:ascii="Times New Roman" w:hAnsi="Times New Roman" w:cs="Times New Roman"/>
          <w:color w:val="auto"/>
          <w:szCs w:val="24"/>
        </w:rPr>
        <w:t>8</w:t>
      </w:r>
      <w:r w:rsidRPr="008567F6">
        <w:rPr>
          <w:rFonts w:ascii="Times New Roman" w:hAnsi="Times New Roman" w:cs="Times New Roman"/>
          <w:color w:val="auto"/>
          <w:szCs w:val="24"/>
        </w:rPr>
        <w:t xml:space="preserve"> godina</w:t>
      </w:r>
      <w:r w:rsidR="00D50B77" w:rsidRPr="008567F6">
        <w:rPr>
          <w:rFonts w:ascii="Times New Roman" w:hAnsi="Times New Roman" w:cs="Times New Roman"/>
          <w:color w:val="auto"/>
          <w:szCs w:val="24"/>
        </w:rPr>
        <w:t xml:space="preserve"> između dviju sj</w:t>
      </w:r>
      <w:r w:rsidR="007E251D" w:rsidRPr="008567F6">
        <w:rPr>
          <w:rFonts w:ascii="Times New Roman" w:hAnsi="Times New Roman" w:cs="Times New Roman"/>
          <w:color w:val="auto"/>
          <w:szCs w:val="24"/>
        </w:rPr>
        <w:t>e</w:t>
      </w:r>
      <w:r w:rsidR="00D50B77" w:rsidRPr="008567F6">
        <w:rPr>
          <w:rFonts w:ascii="Times New Roman" w:hAnsi="Times New Roman" w:cs="Times New Roman"/>
          <w:color w:val="auto"/>
          <w:szCs w:val="24"/>
        </w:rPr>
        <w:t>ča,</w:t>
      </w:r>
      <w:r w:rsidRPr="008567F6">
        <w:rPr>
          <w:rFonts w:ascii="Times New Roman" w:hAnsi="Times New Roman" w:cs="Times New Roman"/>
          <w:color w:val="auto"/>
          <w:szCs w:val="24"/>
        </w:rPr>
        <w:t xml:space="preserve"> radi ostvarenja visokih prinosa biomase za energetske svrhe.</w:t>
      </w:r>
    </w:p>
    <w:p w:rsidR="00D456D4" w:rsidRPr="008567F6" w:rsidRDefault="00D456D4" w:rsidP="00F053C4">
      <w:pPr>
        <w:pStyle w:val="Odlomakpopisa"/>
        <w:numPr>
          <w:ilvl w:val="0"/>
          <w:numId w:val="20"/>
        </w:numPr>
        <w:spacing w:beforeAutospacing="0" w:afterAutospacing="0" w:line="23" w:lineRule="atLeast"/>
        <w:ind w:left="720"/>
        <w:rPr>
          <w:rFonts w:ascii="Times New Roman" w:hAnsi="Times New Roman"/>
          <w:color w:val="auto"/>
          <w:sz w:val="24"/>
          <w:szCs w:val="24"/>
        </w:rPr>
      </w:pPr>
      <w:r w:rsidRPr="008567F6">
        <w:rPr>
          <w:rFonts w:ascii="Times New Roman" w:hAnsi="Times New Roman"/>
          <w:color w:val="auto"/>
          <w:sz w:val="24"/>
          <w:szCs w:val="24"/>
        </w:rPr>
        <w:t>Proizvođač kulture je svaka pravna ili fizička osoba koja se bavi uzgojem kultura sukladno ovome Zakonu.</w:t>
      </w:r>
    </w:p>
    <w:p w:rsidR="006F0EB3" w:rsidRPr="008567F6" w:rsidRDefault="006F0EB3" w:rsidP="006F0EB3">
      <w:pPr>
        <w:pStyle w:val="Odlomakpopisa"/>
        <w:spacing w:beforeAutospacing="0" w:afterAutospacing="0" w:line="23" w:lineRule="atLeast"/>
        <w:ind w:firstLine="0"/>
        <w:rPr>
          <w:rFonts w:ascii="Times New Roman" w:hAnsi="Times New Roman"/>
          <w:color w:val="auto"/>
          <w:sz w:val="24"/>
          <w:szCs w:val="24"/>
        </w:rPr>
      </w:pPr>
    </w:p>
    <w:p w:rsidR="00D456D4" w:rsidRPr="008567F6" w:rsidRDefault="00D456D4" w:rsidP="00F053C4">
      <w:pPr>
        <w:pStyle w:val="Odlomakpopisa"/>
        <w:numPr>
          <w:ilvl w:val="0"/>
          <w:numId w:val="20"/>
        </w:numPr>
        <w:spacing w:beforeAutospacing="0" w:afterAutospacing="0" w:line="23" w:lineRule="atLeast"/>
        <w:ind w:left="720"/>
        <w:rPr>
          <w:rFonts w:ascii="Times New Roman" w:hAnsi="Times New Roman"/>
          <w:color w:val="auto"/>
          <w:sz w:val="24"/>
          <w:szCs w:val="24"/>
        </w:rPr>
      </w:pPr>
      <w:r w:rsidRPr="008567F6">
        <w:rPr>
          <w:rFonts w:ascii="Times New Roman" w:hAnsi="Times New Roman"/>
          <w:color w:val="auto"/>
          <w:sz w:val="24"/>
          <w:szCs w:val="24"/>
        </w:rPr>
        <w:t>Izrazi koji se koriste u ovome Zakonu, a imaju rodno značenje odnose se jednako na muški i ženski rod.</w:t>
      </w:r>
    </w:p>
    <w:p w:rsidR="00E957D0" w:rsidRPr="008567F6" w:rsidRDefault="00E957D0" w:rsidP="00BA7AC7">
      <w:pPr>
        <w:tabs>
          <w:tab w:val="left" w:pos="709"/>
        </w:tabs>
        <w:spacing w:beforeAutospacing="0" w:afterAutospacing="0" w:line="23" w:lineRule="atLeast"/>
        <w:ind w:left="0" w:firstLine="0"/>
        <w:rPr>
          <w:color w:val="auto"/>
        </w:rPr>
      </w:pPr>
    </w:p>
    <w:p w:rsidR="00BA7AC7" w:rsidRPr="008567F6" w:rsidRDefault="00BA7AC7" w:rsidP="00BA7AC7">
      <w:pPr>
        <w:tabs>
          <w:tab w:val="left" w:pos="709"/>
        </w:tabs>
        <w:spacing w:beforeAutospacing="0" w:afterAutospacing="0" w:line="23" w:lineRule="atLeast"/>
        <w:ind w:left="0" w:firstLine="0"/>
        <w:rPr>
          <w:color w:val="auto"/>
        </w:rPr>
      </w:pPr>
    </w:p>
    <w:p w:rsidR="00E957D0" w:rsidRPr="008567F6" w:rsidRDefault="0033292B" w:rsidP="00BA3597">
      <w:pPr>
        <w:pStyle w:val="Naslov2"/>
      </w:pPr>
      <w:r w:rsidRPr="008567F6">
        <w:t xml:space="preserve">II. </w:t>
      </w:r>
      <w:r w:rsidR="00BE332F" w:rsidRPr="008567F6">
        <w:t xml:space="preserve"> VRSTE </w:t>
      </w:r>
      <w:r w:rsidR="00D34A41" w:rsidRPr="008567F6">
        <w:t xml:space="preserve">I POVRŠINE </w:t>
      </w:r>
      <w:r w:rsidR="00BE332F" w:rsidRPr="008567F6">
        <w:t xml:space="preserve">ZA </w:t>
      </w:r>
      <w:r w:rsidR="00D34A41" w:rsidRPr="008567F6">
        <w:t xml:space="preserve">UZGOJ </w:t>
      </w:r>
      <w:r w:rsidR="00BE332F" w:rsidRPr="008567F6">
        <w:t>KULTUR</w:t>
      </w:r>
      <w:r w:rsidR="00D34A41" w:rsidRPr="008567F6">
        <w:t>A</w:t>
      </w:r>
    </w:p>
    <w:p w:rsidR="00E957D0" w:rsidRPr="008567F6" w:rsidRDefault="00E957D0" w:rsidP="00EB5B96">
      <w:pPr>
        <w:pStyle w:val="Bezproreda"/>
        <w:tabs>
          <w:tab w:val="left" w:pos="426"/>
        </w:tabs>
        <w:spacing w:line="23" w:lineRule="atLeast"/>
        <w:jc w:val="both"/>
        <w:rPr>
          <w:rFonts w:ascii="Times New Roman" w:hAnsi="Times New Roman" w:cs="Times New Roman"/>
          <w:color w:val="auto"/>
          <w:szCs w:val="24"/>
        </w:rPr>
      </w:pPr>
    </w:p>
    <w:p w:rsidR="00356A06" w:rsidRPr="008567F6" w:rsidRDefault="0033292B" w:rsidP="00EB5B96">
      <w:pPr>
        <w:pStyle w:val="Bezproreda"/>
        <w:spacing w:line="23" w:lineRule="atLeast"/>
        <w:jc w:val="center"/>
        <w:rPr>
          <w:rFonts w:ascii="Times New Roman" w:hAnsi="Times New Roman" w:cs="Times New Roman"/>
          <w:b/>
          <w:color w:val="auto"/>
          <w:szCs w:val="24"/>
        </w:rPr>
      </w:pPr>
      <w:r w:rsidRPr="008567F6">
        <w:rPr>
          <w:rFonts w:ascii="Times New Roman" w:hAnsi="Times New Roman" w:cs="Times New Roman"/>
          <w:i/>
          <w:color w:val="auto"/>
          <w:szCs w:val="24"/>
        </w:rPr>
        <w:lastRenderedPageBreak/>
        <w:t>Popis vrsta</w:t>
      </w:r>
    </w:p>
    <w:p w:rsidR="00E957D0" w:rsidRPr="008567F6" w:rsidRDefault="0033292B" w:rsidP="00EB5B96">
      <w:pPr>
        <w:spacing w:beforeAutospacing="0" w:afterAutospacing="0" w:line="23" w:lineRule="atLeast"/>
        <w:jc w:val="center"/>
        <w:rPr>
          <w:color w:val="auto"/>
        </w:rPr>
      </w:pPr>
      <w:r w:rsidRPr="008567F6">
        <w:rPr>
          <w:b/>
          <w:color w:val="auto"/>
        </w:rPr>
        <w:t xml:space="preserve">Članak </w:t>
      </w:r>
      <w:r w:rsidR="004A1173" w:rsidRPr="008567F6">
        <w:rPr>
          <w:b/>
          <w:color w:val="auto"/>
        </w:rPr>
        <w:t>3</w:t>
      </w:r>
      <w:r w:rsidRPr="008567F6">
        <w:rPr>
          <w:b/>
          <w:color w:val="auto"/>
        </w:rPr>
        <w:t>.</w:t>
      </w:r>
    </w:p>
    <w:p w:rsidR="00E957D0" w:rsidRPr="008567F6" w:rsidRDefault="00E957D0" w:rsidP="00EB5B96">
      <w:pPr>
        <w:spacing w:beforeAutospacing="0" w:afterAutospacing="0" w:line="23" w:lineRule="atLeast"/>
        <w:jc w:val="center"/>
        <w:rPr>
          <w:color w:val="auto"/>
        </w:rPr>
      </w:pPr>
    </w:p>
    <w:p w:rsidR="000758EB" w:rsidRPr="008567F6" w:rsidRDefault="000758EB" w:rsidP="003F272A">
      <w:pPr>
        <w:pStyle w:val="Odlomakpopisa"/>
        <w:numPr>
          <w:ilvl w:val="0"/>
          <w:numId w:val="21"/>
        </w:numPr>
        <w:tabs>
          <w:tab w:val="left" w:pos="0"/>
        </w:tabs>
        <w:spacing w:beforeAutospacing="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Za osnivanje i uzgoj kultura mogu se koristiti zavičajne i strane vrste drveća, uključujući i njihove križance.</w:t>
      </w:r>
    </w:p>
    <w:p w:rsidR="00484EFB" w:rsidRPr="008567F6" w:rsidRDefault="00484EFB" w:rsidP="00484EFB">
      <w:pPr>
        <w:pStyle w:val="Odlomakpopisa"/>
        <w:tabs>
          <w:tab w:val="left" w:pos="709"/>
        </w:tabs>
        <w:spacing w:beforeAutospacing="0" w:afterAutospacing="0" w:line="23" w:lineRule="atLeast"/>
        <w:ind w:left="709" w:firstLine="0"/>
        <w:rPr>
          <w:rFonts w:ascii="Times New Roman" w:hAnsi="Times New Roman"/>
          <w:color w:val="auto"/>
          <w:sz w:val="24"/>
          <w:szCs w:val="24"/>
        </w:rPr>
      </w:pPr>
    </w:p>
    <w:p w:rsidR="000758EB" w:rsidRPr="008567F6" w:rsidRDefault="000758EB" w:rsidP="003F272A">
      <w:pPr>
        <w:pStyle w:val="Odlomakpopisa"/>
        <w:numPr>
          <w:ilvl w:val="0"/>
          <w:numId w:val="21"/>
        </w:numPr>
        <w:tabs>
          <w:tab w:val="left" w:pos="709"/>
        </w:tabs>
        <w:spacing w:beforeAutospacing="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 xml:space="preserve">Dopušteno je koristiti samo one strane vrste drveća, uključujući i njihove križance, za koje je u svrhu uzgoja kulture, sukladno propisu kojim se uređuje područje zaštite prirode, utvrđeno da njezino uvođenje u prirodu na području Republike Hrvatske i u ekosustave u kojima prirodno ne obitava ne predstavlja opasnost za </w:t>
      </w:r>
      <w:proofErr w:type="spellStart"/>
      <w:r w:rsidRPr="008567F6">
        <w:rPr>
          <w:rFonts w:ascii="Times New Roman" w:hAnsi="Times New Roman"/>
          <w:color w:val="auto"/>
          <w:sz w:val="24"/>
          <w:szCs w:val="24"/>
        </w:rPr>
        <w:t>bioraznolikost</w:t>
      </w:r>
      <w:proofErr w:type="spellEnd"/>
      <w:r w:rsidRPr="008567F6">
        <w:rPr>
          <w:rFonts w:ascii="Times New Roman" w:hAnsi="Times New Roman"/>
          <w:color w:val="auto"/>
          <w:sz w:val="24"/>
          <w:szCs w:val="24"/>
        </w:rPr>
        <w:t>, ljudsko zdravlje ili obavljanje gospodarske djelatnosti.</w:t>
      </w:r>
    </w:p>
    <w:p w:rsidR="00F01093" w:rsidRPr="00F01093" w:rsidRDefault="00F01093" w:rsidP="00F01093">
      <w:pPr>
        <w:pStyle w:val="Odlomakpopisa"/>
        <w:rPr>
          <w:rFonts w:ascii="Times New Roman" w:hAnsi="Times New Roman"/>
          <w:color w:val="auto"/>
          <w:sz w:val="24"/>
          <w:szCs w:val="24"/>
        </w:rPr>
      </w:pPr>
    </w:p>
    <w:p w:rsidR="000758EB" w:rsidRPr="008567F6" w:rsidRDefault="007877B1" w:rsidP="00F01093">
      <w:pPr>
        <w:pStyle w:val="Odlomakpopisa"/>
        <w:numPr>
          <w:ilvl w:val="0"/>
          <w:numId w:val="21"/>
        </w:numPr>
        <w:tabs>
          <w:tab w:val="left" w:pos="0"/>
        </w:tabs>
        <w:spacing w:beforeAutospacing="0" w:afterAutospacing="0" w:line="23" w:lineRule="atLeast"/>
        <w:ind w:left="709" w:hanging="425"/>
        <w:rPr>
          <w:rFonts w:ascii="Times New Roman" w:hAnsi="Times New Roman"/>
          <w:color w:val="auto"/>
          <w:sz w:val="24"/>
          <w:szCs w:val="24"/>
        </w:rPr>
      </w:pPr>
      <w:r w:rsidRPr="007877B1">
        <w:rPr>
          <w:rFonts w:ascii="Times New Roman" w:hAnsi="Times New Roman"/>
          <w:color w:val="auto"/>
          <w:sz w:val="24"/>
          <w:szCs w:val="24"/>
        </w:rPr>
        <w:t>Popis zavičajnih i stranih vrsta drveća, uključujući i njihove križance koje je dopušteno koristiti za osnivanje kultura na poljoprivrednom, odnosno šumskom zemljištu te način i uvjete pod kojima se mogu uzgajati kulture utvrđuje pravilnikom ministar nadležan za poslove poljoprivrede</w:t>
      </w:r>
      <w:r w:rsidR="00F01093">
        <w:rPr>
          <w:rFonts w:ascii="Times New Roman" w:hAnsi="Times New Roman"/>
          <w:color w:val="auto"/>
          <w:sz w:val="24"/>
          <w:szCs w:val="24"/>
        </w:rPr>
        <w:t xml:space="preserve"> </w:t>
      </w:r>
      <w:r w:rsidR="00F01093" w:rsidRPr="008567F6">
        <w:rPr>
          <w:rFonts w:ascii="Times New Roman" w:hAnsi="Times New Roman"/>
          <w:color w:val="auto"/>
          <w:sz w:val="24"/>
          <w:szCs w:val="24"/>
        </w:rPr>
        <w:t>(u daljnjem tekstu: ministar)</w:t>
      </w:r>
      <w:r w:rsidRPr="007877B1">
        <w:rPr>
          <w:rFonts w:ascii="Times New Roman" w:hAnsi="Times New Roman"/>
          <w:color w:val="auto"/>
          <w:sz w:val="24"/>
          <w:szCs w:val="24"/>
        </w:rPr>
        <w:t xml:space="preserve"> uz prethodno mišljenje ministra nadležnog za poslove zaštite prirode.</w:t>
      </w:r>
    </w:p>
    <w:p w:rsidR="00ED553A" w:rsidRPr="008567F6" w:rsidRDefault="00ED553A" w:rsidP="00EB5B96">
      <w:pPr>
        <w:tabs>
          <w:tab w:val="left" w:pos="0"/>
        </w:tabs>
        <w:spacing w:beforeAutospacing="0" w:afterAutospacing="0" w:line="23" w:lineRule="atLeast"/>
        <w:ind w:left="0" w:firstLine="0"/>
        <w:rPr>
          <w:color w:val="auto"/>
        </w:rPr>
      </w:pPr>
    </w:p>
    <w:p w:rsidR="00E5253A" w:rsidRPr="008567F6" w:rsidRDefault="00E5253A" w:rsidP="00EB5B96">
      <w:pPr>
        <w:tabs>
          <w:tab w:val="left" w:pos="0"/>
        </w:tabs>
        <w:spacing w:beforeAutospacing="0" w:afterAutospacing="0" w:line="23" w:lineRule="atLeast"/>
        <w:ind w:left="0" w:firstLine="0"/>
        <w:rPr>
          <w:color w:val="auto"/>
        </w:rPr>
      </w:pPr>
    </w:p>
    <w:p w:rsidR="00ED553A" w:rsidRPr="008567F6" w:rsidRDefault="00ED553A" w:rsidP="00ED553A">
      <w:pPr>
        <w:pStyle w:val="Bezproreda"/>
        <w:spacing w:line="23" w:lineRule="atLeast"/>
        <w:jc w:val="center"/>
        <w:rPr>
          <w:rFonts w:ascii="Times New Roman" w:hAnsi="Times New Roman" w:cs="Times New Roman"/>
          <w:color w:val="auto"/>
          <w:szCs w:val="24"/>
        </w:rPr>
      </w:pPr>
      <w:r w:rsidRPr="008567F6">
        <w:rPr>
          <w:rFonts w:ascii="Times New Roman" w:hAnsi="Times New Roman" w:cs="Times New Roman"/>
          <w:i/>
          <w:color w:val="auto"/>
          <w:szCs w:val="24"/>
        </w:rPr>
        <w:t>Primjena odredaba drugih zakona</w:t>
      </w:r>
    </w:p>
    <w:p w:rsidR="00ED553A" w:rsidRPr="008567F6" w:rsidRDefault="004A1173" w:rsidP="00ED553A">
      <w:pPr>
        <w:spacing w:beforeAutospacing="0" w:afterAutospacing="0" w:line="23" w:lineRule="atLeast"/>
        <w:jc w:val="center"/>
        <w:rPr>
          <w:color w:val="auto"/>
        </w:rPr>
      </w:pPr>
      <w:r w:rsidRPr="008567F6">
        <w:rPr>
          <w:b/>
          <w:color w:val="auto"/>
        </w:rPr>
        <w:t>Članak 4</w:t>
      </w:r>
      <w:r w:rsidR="00ED553A" w:rsidRPr="008567F6">
        <w:rPr>
          <w:b/>
          <w:color w:val="auto"/>
        </w:rPr>
        <w:t>.</w:t>
      </w:r>
    </w:p>
    <w:p w:rsidR="00ED553A" w:rsidRPr="008567F6" w:rsidRDefault="00ED553A" w:rsidP="00ED553A">
      <w:pPr>
        <w:spacing w:beforeAutospacing="0" w:afterAutospacing="0" w:line="23" w:lineRule="atLeast"/>
        <w:jc w:val="center"/>
        <w:rPr>
          <w:color w:val="auto"/>
        </w:rPr>
      </w:pPr>
    </w:p>
    <w:p w:rsidR="000758EB" w:rsidRPr="008567F6" w:rsidRDefault="006F0EB3" w:rsidP="003F272A">
      <w:pPr>
        <w:pStyle w:val="Odlomakpopisa"/>
        <w:numPr>
          <w:ilvl w:val="0"/>
          <w:numId w:val="22"/>
        </w:numPr>
        <w:tabs>
          <w:tab w:val="left" w:pos="0"/>
        </w:tabs>
        <w:spacing w:beforeAutospacing="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Na vrste iz članka 3</w:t>
      </w:r>
      <w:r w:rsidR="000758EB" w:rsidRPr="008567F6">
        <w:rPr>
          <w:rFonts w:ascii="Times New Roman" w:hAnsi="Times New Roman"/>
          <w:color w:val="auto"/>
          <w:sz w:val="24"/>
          <w:szCs w:val="24"/>
        </w:rPr>
        <w:t xml:space="preserve">. ovoga Zakona, ukoliko se koriste u svrhu uzgoja kultura, ne primjenjuju se odredbe zakona kojim se uređuje područje šumarstva, osim onih koje se odnose na stavljanje u promet drvnih proizvoda s </w:t>
      </w:r>
      <w:proofErr w:type="spellStart"/>
      <w:r w:rsidR="000758EB" w:rsidRPr="008567F6">
        <w:rPr>
          <w:rFonts w:ascii="Times New Roman" w:hAnsi="Times New Roman"/>
          <w:color w:val="auto"/>
          <w:sz w:val="24"/>
          <w:szCs w:val="24"/>
        </w:rPr>
        <w:t>izvanšumskih</w:t>
      </w:r>
      <w:proofErr w:type="spellEnd"/>
      <w:r w:rsidR="000758EB" w:rsidRPr="008567F6">
        <w:rPr>
          <w:rFonts w:ascii="Times New Roman" w:hAnsi="Times New Roman"/>
          <w:color w:val="auto"/>
          <w:sz w:val="24"/>
          <w:szCs w:val="24"/>
        </w:rPr>
        <w:t xml:space="preserve"> površina.</w:t>
      </w:r>
    </w:p>
    <w:p w:rsidR="000758EB" w:rsidRPr="008567F6" w:rsidRDefault="000758EB" w:rsidP="003F272A">
      <w:pPr>
        <w:tabs>
          <w:tab w:val="left" w:pos="0"/>
        </w:tabs>
        <w:spacing w:beforeAutospacing="0" w:afterAutospacing="0" w:line="23" w:lineRule="atLeast"/>
        <w:ind w:left="709" w:hanging="425"/>
        <w:rPr>
          <w:color w:val="auto"/>
        </w:rPr>
      </w:pPr>
    </w:p>
    <w:p w:rsidR="000758EB" w:rsidRPr="008567F6" w:rsidRDefault="000758EB" w:rsidP="003F272A">
      <w:pPr>
        <w:pStyle w:val="Odlomakpopisa"/>
        <w:numPr>
          <w:ilvl w:val="0"/>
          <w:numId w:val="22"/>
        </w:numPr>
        <w:tabs>
          <w:tab w:val="left" w:pos="0"/>
        </w:tabs>
        <w:spacing w:beforeAutospacing="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Na pol</w:t>
      </w:r>
      <w:r w:rsidR="006F0EB3" w:rsidRPr="008567F6">
        <w:rPr>
          <w:rFonts w:ascii="Times New Roman" w:hAnsi="Times New Roman"/>
          <w:color w:val="auto"/>
          <w:sz w:val="24"/>
          <w:szCs w:val="24"/>
        </w:rPr>
        <w:t>joprivredne površine iz članka 5</w:t>
      </w:r>
      <w:r w:rsidRPr="008567F6">
        <w:rPr>
          <w:rFonts w:ascii="Times New Roman" w:hAnsi="Times New Roman"/>
          <w:color w:val="auto"/>
          <w:sz w:val="24"/>
          <w:szCs w:val="24"/>
        </w:rPr>
        <w:t xml:space="preserve">. ovoga Zakona, ukoliko se koriste u svrhu uzgoja kultura, primjenjuju se i odredbe zakona kojim se uređuje područje </w:t>
      </w:r>
      <w:r w:rsidR="0038296D" w:rsidRPr="008567F6">
        <w:rPr>
          <w:rFonts w:ascii="Times New Roman" w:hAnsi="Times New Roman"/>
          <w:color w:val="auto"/>
          <w:sz w:val="24"/>
          <w:szCs w:val="24"/>
        </w:rPr>
        <w:t>poljoprivrednog zemljišta</w:t>
      </w:r>
      <w:r w:rsidRPr="008567F6">
        <w:rPr>
          <w:rFonts w:ascii="Times New Roman" w:hAnsi="Times New Roman"/>
          <w:color w:val="auto"/>
          <w:sz w:val="24"/>
          <w:szCs w:val="24"/>
        </w:rPr>
        <w:t xml:space="preserve">.  </w:t>
      </w:r>
    </w:p>
    <w:p w:rsidR="00ED553A" w:rsidRPr="008567F6" w:rsidRDefault="00ED553A" w:rsidP="00EB5B96">
      <w:pPr>
        <w:tabs>
          <w:tab w:val="left" w:pos="0"/>
        </w:tabs>
        <w:spacing w:beforeAutospacing="0" w:afterAutospacing="0" w:line="23" w:lineRule="atLeast"/>
        <w:ind w:left="0" w:firstLine="0"/>
        <w:rPr>
          <w:color w:val="auto"/>
        </w:rPr>
      </w:pPr>
    </w:p>
    <w:p w:rsidR="00BE332F" w:rsidRPr="008567F6" w:rsidRDefault="00BE332F" w:rsidP="00EB5B96">
      <w:pPr>
        <w:tabs>
          <w:tab w:val="left" w:pos="0"/>
        </w:tabs>
        <w:spacing w:beforeAutospacing="0" w:afterAutospacing="0" w:line="23" w:lineRule="atLeast"/>
        <w:ind w:left="0" w:firstLine="0"/>
        <w:rPr>
          <w:color w:val="auto"/>
        </w:rPr>
      </w:pPr>
    </w:p>
    <w:p w:rsidR="00E957D0" w:rsidRPr="008567F6" w:rsidRDefault="00BE332F" w:rsidP="00EB5B96">
      <w:pPr>
        <w:pStyle w:val="Bezproreda"/>
        <w:spacing w:line="23" w:lineRule="atLeast"/>
        <w:jc w:val="center"/>
        <w:rPr>
          <w:rFonts w:ascii="Times New Roman" w:hAnsi="Times New Roman" w:cs="Times New Roman"/>
          <w:color w:val="auto"/>
          <w:szCs w:val="24"/>
        </w:rPr>
      </w:pPr>
      <w:r w:rsidRPr="008567F6">
        <w:rPr>
          <w:rFonts w:ascii="Times New Roman" w:hAnsi="Times New Roman" w:cs="Times New Roman"/>
          <w:i/>
          <w:color w:val="auto"/>
          <w:szCs w:val="24"/>
        </w:rPr>
        <w:t>Površine</w:t>
      </w:r>
      <w:r w:rsidR="0033292B" w:rsidRPr="008567F6">
        <w:rPr>
          <w:rFonts w:ascii="Times New Roman" w:hAnsi="Times New Roman" w:cs="Times New Roman"/>
          <w:i/>
          <w:color w:val="auto"/>
          <w:szCs w:val="24"/>
        </w:rPr>
        <w:t xml:space="preserve"> za uzgoj kultura </w:t>
      </w:r>
    </w:p>
    <w:p w:rsidR="00E957D0" w:rsidRPr="008567F6" w:rsidRDefault="0033292B" w:rsidP="00EB5B96">
      <w:pPr>
        <w:spacing w:beforeAutospacing="0" w:afterAutospacing="0" w:line="23" w:lineRule="atLeast"/>
        <w:jc w:val="center"/>
        <w:rPr>
          <w:color w:val="auto"/>
        </w:rPr>
      </w:pPr>
      <w:r w:rsidRPr="008567F6">
        <w:rPr>
          <w:b/>
          <w:color w:val="auto"/>
        </w:rPr>
        <w:t xml:space="preserve">Članak </w:t>
      </w:r>
      <w:r w:rsidR="004A1173" w:rsidRPr="008567F6">
        <w:rPr>
          <w:b/>
          <w:color w:val="auto"/>
        </w:rPr>
        <w:t>5</w:t>
      </w:r>
      <w:r w:rsidRPr="008567F6">
        <w:rPr>
          <w:b/>
          <w:color w:val="auto"/>
        </w:rPr>
        <w:t>.</w:t>
      </w:r>
    </w:p>
    <w:p w:rsidR="00E957D0" w:rsidRPr="008567F6" w:rsidRDefault="00E957D0" w:rsidP="00EB5B96">
      <w:pPr>
        <w:spacing w:beforeAutospacing="0" w:afterAutospacing="0" w:line="23" w:lineRule="atLeast"/>
        <w:jc w:val="center"/>
        <w:rPr>
          <w:color w:val="auto"/>
        </w:rPr>
      </w:pPr>
    </w:p>
    <w:p w:rsidR="00E957D0" w:rsidRPr="008567F6" w:rsidRDefault="005B353E" w:rsidP="003F272A">
      <w:pPr>
        <w:pStyle w:val="Odlomakpopisa"/>
        <w:numPr>
          <w:ilvl w:val="0"/>
          <w:numId w:val="8"/>
        </w:numPr>
        <w:tabs>
          <w:tab w:val="left" w:pos="426"/>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Kulture se mogu osnivati i uzgajati</w:t>
      </w:r>
      <w:r w:rsidR="0033292B" w:rsidRPr="008567F6">
        <w:rPr>
          <w:rFonts w:ascii="Times New Roman" w:hAnsi="Times New Roman"/>
          <w:color w:val="auto"/>
          <w:sz w:val="24"/>
          <w:szCs w:val="24"/>
        </w:rPr>
        <w:t xml:space="preserve"> isključivo na:</w:t>
      </w:r>
    </w:p>
    <w:p w:rsidR="00E957D0" w:rsidRPr="008567F6" w:rsidRDefault="00E957D0" w:rsidP="003F272A">
      <w:pPr>
        <w:pStyle w:val="Odlomakpopisa"/>
        <w:spacing w:before="0" w:beforeAutospacing="0" w:after="0" w:afterAutospacing="0" w:line="23" w:lineRule="atLeast"/>
        <w:ind w:left="709" w:hanging="425"/>
        <w:rPr>
          <w:rFonts w:ascii="Times New Roman" w:hAnsi="Times New Roman"/>
          <w:color w:val="auto"/>
          <w:sz w:val="24"/>
          <w:szCs w:val="24"/>
        </w:rPr>
      </w:pPr>
    </w:p>
    <w:p w:rsidR="00E957D0" w:rsidRPr="008567F6" w:rsidRDefault="0033292B" w:rsidP="003F272A">
      <w:pPr>
        <w:pStyle w:val="Odlomakpopisa"/>
        <w:numPr>
          <w:ilvl w:val="0"/>
          <w:numId w:val="1"/>
        </w:numPr>
        <w:spacing w:before="0" w:beforeAutospacing="0" w:after="0" w:afterAutospacing="0" w:line="23" w:lineRule="atLeast"/>
        <w:ind w:left="1276" w:hanging="567"/>
        <w:rPr>
          <w:rFonts w:ascii="Times New Roman" w:hAnsi="Times New Roman"/>
          <w:color w:val="auto"/>
          <w:sz w:val="24"/>
          <w:szCs w:val="24"/>
        </w:rPr>
      </w:pPr>
      <w:r w:rsidRPr="008567F6">
        <w:rPr>
          <w:rFonts w:ascii="Times New Roman" w:hAnsi="Times New Roman"/>
          <w:color w:val="auto"/>
          <w:sz w:val="24"/>
          <w:szCs w:val="24"/>
        </w:rPr>
        <w:t>šumskom zemljištu koje nije privedeno namjeni</w:t>
      </w:r>
      <w:r w:rsidR="00BE332F" w:rsidRPr="008567F6">
        <w:rPr>
          <w:rFonts w:ascii="Times New Roman" w:hAnsi="Times New Roman"/>
          <w:color w:val="auto"/>
          <w:sz w:val="24"/>
          <w:szCs w:val="24"/>
        </w:rPr>
        <w:t>,</w:t>
      </w:r>
    </w:p>
    <w:p w:rsidR="00E957D0" w:rsidRPr="008567F6" w:rsidRDefault="0033292B" w:rsidP="003F272A">
      <w:pPr>
        <w:pStyle w:val="Odlomakpopisa"/>
        <w:numPr>
          <w:ilvl w:val="0"/>
          <w:numId w:val="1"/>
        </w:numPr>
        <w:spacing w:before="0" w:beforeAutospacing="0" w:after="0" w:afterAutospacing="0" w:line="23" w:lineRule="atLeast"/>
        <w:ind w:left="1276" w:hanging="567"/>
        <w:rPr>
          <w:rFonts w:ascii="Times New Roman" w:hAnsi="Times New Roman"/>
          <w:color w:val="auto"/>
          <w:sz w:val="24"/>
          <w:szCs w:val="24"/>
        </w:rPr>
      </w:pPr>
      <w:r w:rsidRPr="008567F6">
        <w:rPr>
          <w:rFonts w:ascii="Times New Roman" w:hAnsi="Times New Roman"/>
          <w:color w:val="auto"/>
          <w:sz w:val="24"/>
          <w:szCs w:val="24"/>
        </w:rPr>
        <w:t>šumskom zemljištu ukoliko je to predv</w:t>
      </w:r>
      <w:r w:rsidR="00212A18" w:rsidRPr="008567F6">
        <w:rPr>
          <w:rFonts w:ascii="Times New Roman" w:hAnsi="Times New Roman"/>
          <w:color w:val="auto"/>
          <w:sz w:val="24"/>
          <w:szCs w:val="24"/>
        </w:rPr>
        <w:t>iđeno šumskogospodarskim planom</w:t>
      </w:r>
      <w:r w:rsidR="00BE332F" w:rsidRPr="008567F6">
        <w:rPr>
          <w:rFonts w:ascii="Times New Roman" w:hAnsi="Times New Roman"/>
          <w:color w:val="auto"/>
          <w:sz w:val="24"/>
          <w:szCs w:val="24"/>
        </w:rPr>
        <w:t>,</w:t>
      </w:r>
    </w:p>
    <w:p w:rsidR="00E957D0" w:rsidRPr="008567F6" w:rsidRDefault="0033292B" w:rsidP="003F272A">
      <w:pPr>
        <w:pStyle w:val="Odlomakpopisa"/>
        <w:numPr>
          <w:ilvl w:val="0"/>
          <w:numId w:val="1"/>
        </w:numPr>
        <w:spacing w:before="0" w:beforeAutospacing="0" w:after="0" w:afterAutospacing="0" w:line="23" w:lineRule="atLeast"/>
        <w:ind w:left="1276" w:hanging="567"/>
        <w:rPr>
          <w:rFonts w:ascii="Times New Roman" w:hAnsi="Times New Roman"/>
          <w:color w:val="auto"/>
          <w:sz w:val="24"/>
          <w:szCs w:val="24"/>
        </w:rPr>
      </w:pPr>
      <w:r w:rsidRPr="008567F6">
        <w:rPr>
          <w:rFonts w:ascii="Times New Roman" w:hAnsi="Times New Roman"/>
          <w:color w:val="auto"/>
          <w:sz w:val="24"/>
          <w:szCs w:val="24"/>
        </w:rPr>
        <w:t>poljoprivrednom zemljištu koje je vrednovano kao ostalo poljoprivredno zemljište (PŠ)</w:t>
      </w:r>
      <w:r w:rsidR="00212A18" w:rsidRPr="008567F6">
        <w:rPr>
          <w:rFonts w:ascii="Times New Roman" w:hAnsi="Times New Roman"/>
          <w:color w:val="auto"/>
          <w:sz w:val="24"/>
          <w:szCs w:val="24"/>
        </w:rPr>
        <w:t>.</w:t>
      </w:r>
    </w:p>
    <w:p w:rsidR="00E957D0" w:rsidRPr="008567F6" w:rsidRDefault="00E957D0" w:rsidP="003F272A">
      <w:pPr>
        <w:pStyle w:val="Odlomakpopisa"/>
        <w:spacing w:before="0" w:beforeAutospacing="0" w:after="0" w:afterAutospacing="0" w:line="23" w:lineRule="atLeast"/>
        <w:ind w:left="709" w:hanging="425"/>
        <w:rPr>
          <w:rFonts w:ascii="Times New Roman" w:hAnsi="Times New Roman"/>
          <w:color w:val="auto"/>
          <w:sz w:val="24"/>
          <w:szCs w:val="24"/>
        </w:rPr>
      </w:pPr>
    </w:p>
    <w:p w:rsidR="006B0E65" w:rsidRPr="008567F6" w:rsidRDefault="006B0E65" w:rsidP="000379ED">
      <w:pPr>
        <w:pStyle w:val="Odlomakpopisa"/>
        <w:numPr>
          <w:ilvl w:val="0"/>
          <w:numId w:val="8"/>
        </w:numPr>
        <w:tabs>
          <w:tab w:val="left" w:pos="426"/>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 xml:space="preserve">Na </w:t>
      </w:r>
      <w:r w:rsidR="000167FD" w:rsidRPr="008567F6">
        <w:rPr>
          <w:rFonts w:ascii="Times New Roman" w:hAnsi="Times New Roman"/>
          <w:color w:val="auto"/>
          <w:sz w:val="24"/>
          <w:szCs w:val="24"/>
        </w:rPr>
        <w:t>ostalo</w:t>
      </w:r>
      <w:r w:rsidR="000379ED" w:rsidRPr="008567F6">
        <w:rPr>
          <w:rFonts w:ascii="Times New Roman" w:hAnsi="Times New Roman"/>
          <w:color w:val="auto"/>
          <w:sz w:val="24"/>
          <w:szCs w:val="24"/>
        </w:rPr>
        <w:t>m</w:t>
      </w:r>
      <w:r w:rsidR="000167FD" w:rsidRPr="008567F6">
        <w:rPr>
          <w:rFonts w:ascii="Times New Roman" w:hAnsi="Times New Roman"/>
          <w:color w:val="auto"/>
          <w:sz w:val="24"/>
          <w:szCs w:val="24"/>
        </w:rPr>
        <w:t xml:space="preserve"> poljoprivredno</w:t>
      </w:r>
      <w:r w:rsidR="000379ED" w:rsidRPr="008567F6">
        <w:rPr>
          <w:rFonts w:ascii="Times New Roman" w:hAnsi="Times New Roman"/>
          <w:color w:val="auto"/>
          <w:sz w:val="24"/>
          <w:szCs w:val="24"/>
        </w:rPr>
        <w:t>m zemljištu</w:t>
      </w:r>
      <w:r w:rsidR="000167FD" w:rsidRPr="008567F6">
        <w:rPr>
          <w:rFonts w:ascii="Times New Roman" w:hAnsi="Times New Roman"/>
          <w:color w:val="auto"/>
          <w:sz w:val="24"/>
          <w:szCs w:val="24"/>
        </w:rPr>
        <w:t xml:space="preserve"> (PŠ) iz stavka 1. točke 3. ovoga članka </w:t>
      </w:r>
      <w:r w:rsidRPr="008567F6">
        <w:rPr>
          <w:rFonts w:ascii="Times New Roman" w:hAnsi="Times New Roman"/>
          <w:color w:val="auto"/>
          <w:sz w:val="24"/>
          <w:szCs w:val="24"/>
        </w:rPr>
        <w:t>moguć</w:t>
      </w:r>
      <w:r w:rsidR="000167FD" w:rsidRPr="008567F6">
        <w:rPr>
          <w:rFonts w:ascii="Times New Roman" w:hAnsi="Times New Roman"/>
          <w:color w:val="auto"/>
          <w:sz w:val="24"/>
          <w:szCs w:val="24"/>
        </w:rPr>
        <w:t>e</w:t>
      </w:r>
      <w:r w:rsidRPr="008567F6">
        <w:rPr>
          <w:rFonts w:ascii="Times New Roman" w:hAnsi="Times New Roman"/>
          <w:color w:val="auto"/>
          <w:sz w:val="24"/>
          <w:szCs w:val="24"/>
        </w:rPr>
        <w:t xml:space="preserve"> je </w:t>
      </w:r>
      <w:r w:rsidR="000379ED" w:rsidRPr="008567F6">
        <w:rPr>
          <w:rFonts w:ascii="Times New Roman" w:hAnsi="Times New Roman"/>
          <w:color w:val="auto"/>
          <w:sz w:val="24"/>
          <w:szCs w:val="24"/>
        </w:rPr>
        <w:t xml:space="preserve">po proizvođaču kultura </w:t>
      </w:r>
      <w:r w:rsidR="000167FD" w:rsidRPr="008567F6">
        <w:rPr>
          <w:rFonts w:ascii="Times New Roman" w:hAnsi="Times New Roman"/>
          <w:color w:val="auto"/>
          <w:sz w:val="24"/>
          <w:szCs w:val="24"/>
        </w:rPr>
        <w:t>osnivanje kultur</w:t>
      </w:r>
      <w:r w:rsidR="000379ED" w:rsidRPr="008567F6">
        <w:rPr>
          <w:rFonts w:ascii="Times New Roman" w:hAnsi="Times New Roman"/>
          <w:color w:val="auto"/>
          <w:sz w:val="24"/>
          <w:szCs w:val="24"/>
        </w:rPr>
        <w:t>e veličine do 10 ha na razini pojedine jedinice lokalne samouprave.</w:t>
      </w:r>
      <w:r w:rsidR="000167FD" w:rsidRPr="008567F6">
        <w:rPr>
          <w:rFonts w:ascii="Times New Roman" w:hAnsi="Times New Roman"/>
          <w:color w:val="auto"/>
          <w:sz w:val="24"/>
          <w:szCs w:val="24"/>
        </w:rPr>
        <w:t xml:space="preserve">   </w:t>
      </w:r>
      <w:r w:rsidRPr="008567F6">
        <w:rPr>
          <w:rFonts w:ascii="Times New Roman" w:hAnsi="Times New Roman"/>
          <w:color w:val="auto"/>
          <w:sz w:val="24"/>
          <w:szCs w:val="24"/>
        </w:rPr>
        <w:t xml:space="preserve"> </w:t>
      </w:r>
    </w:p>
    <w:p w:rsidR="006B0E65" w:rsidRPr="008567F6" w:rsidRDefault="006B0E65" w:rsidP="006B0E65">
      <w:pPr>
        <w:pStyle w:val="Odlomakpopisa"/>
        <w:tabs>
          <w:tab w:val="left" w:pos="426"/>
        </w:tabs>
        <w:spacing w:before="0" w:beforeAutospacing="0" w:after="0" w:afterAutospacing="0" w:line="23" w:lineRule="atLeast"/>
        <w:ind w:left="709" w:firstLine="0"/>
        <w:rPr>
          <w:rFonts w:ascii="Times New Roman" w:hAnsi="Times New Roman"/>
          <w:color w:val="auto"/>
          <w:sz w:val="24"/>
          <w:szCs w:val="24"/>
        </w:rPr>
      </w:pPr>
    </w:p>
    <w:p w:rsidR="00E957D0" w:rsidRPr="008567F6" w:rsidRDefault="0033292B" w:rsidP="003F272A">
      <w:pPr>
        <w:pStyle w:val="Odlomakpopisa"/>
        <w:numPr>
          <w:ilvl w:val="0"/>
          <w:numId w:val="8"/>
        </w:numPr>
        <w:tabs>
          <w:tab w:val="left" w:pos="426"/>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lastRenderedPageBreak/>
        <w:t>Ostalo poljoprivredno zemljište (PŠ)</w:t>
      </w:r>
      <w:r w:rsidR="00D2000B" w:rsidRPr="008567F6">
        <w:rPr>
          <w:rFonts w:ascii="Times New Roman" w:hAnsi="Times New Roman"/>
          <w:color w:val="auto"/>
          <w:sz w:val="24"/>
          <w:szCs w:val="24"/>
        </w:rPr>
        <w:t xml:space="preserve"> iz stavka 1. točke 3. </w:t>
      </w:r>
      <w:r w:rsidR="00DD3B1F" w:rsidRPr="008567F6">
        <w:rPr>
          <w:rFonts w:ascii="Times New Roman" w:hAnsi="Times New Roman"/>
          <w:color w:val="auto"/>
          <w:sz w:val="24"/>
          <w:szCs w:val="24"/>
        </w:rPr>
        <w:t>ovoga članka</w:t>
      </w:r>
      <w:r w:rsidRPr="008567F6">
        <w:rPr>
          <w:rFonts w:ascii="Times New Roman" w:hAnsi="Times New Roman"/>
          <w:color w:val="auto"/>
          <w:sz w:val="24"/>
          <w:szCs w:val="24"/>
        </w:rPr>
        <w:t xml:space="preserve"> koje je namijenjeno za uzgoj kultura za potrebe proizvodnje biomase za energetske svrhe nije moguće prenamijeniti u šumsko zemljište odnosno u šumu.</w:t>
      </w:r>
    </w:p>
    <w:p w:rsidR="00901CA6" w:rsidRPr="008567F6" w:rsidRDefault="00901CA6" w:rsidP="003F272A">
      <w:pPr>
        <w:pStyle w:val="Odlomakpopisa"/>
        <w:tabs>
          <w:tab w:val="left" w:pos="426"/>
        </w:tabs>
        <w:spacing w:before="0" w:beforeAutospacing="0" w:after="0" w:afterAutospacing="0" w:line="23" w:lineRule="atLeast"/>
        <w:ind w:left="709" w:hanging="425"/>
        <w:rPr>
          <w:rFonts w:ascii="Times New Roman" w:hAnsi="Times New Roman"/>
          <w:color w:val="auto"/>
          <w:sz w:val="24"/>
          <w:szCs w:val="24"/>
        </w:rPr>
      </w:pPr>
    </w:p>
    <w:p w:rsidR="001B788D" w:rsidRPr="008567F6" w:rsidRDefault="001B788D" w:rsidP="003F272A">
      <w:pPr>
        <w:pStyle w:val="Odlomakpopisa"/>
        <w:numPr>
          <w:ilvl w:val="0"/>
          <w:numId w:val="8"/>
        </w:numPr>
        <w:tabs>
          <w:tab w:val="left" w:pos="426"/>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Ostalo poljoprivredno zemljište (PŠ) iz stavka 1. točke 3. ovoga članka potreb</w:t>
      </w:r>
      <w:r w:rsidR="00AE4349" w:rsidRPr="008567F6">
        <w:rPr>
          <w:rFonts w:ascii="Times New Roman" w:hAnsi="Times New Roman"/>
          <w:color w:val="auto"/>
          <w:sz w:val="24"/>
          <w:szCs w:val="24"/>
        </w:rPr>
        <w:t>no je nakon isteka 16</w:t>
      </w:r>
      <w:r w:rsidR="003D2630" w:rsidRPr="008567F6">
        <w:rPr>
          <w:rFonts w:ascii="Times New Roman" w:hAnsi="Times New Roman"/>
          <w:color w:val="auto"/>
          <w:sz w:val="24"/>
          <w:szCs w:val="24"/>
        </w:rPr>
        <w:t>. godine od osnivanja kulture</w:t>
      </w:r>
      <w:r w:rsidR="00AE4349" w:rsidRPr="008567F6">
        <w:rPr>
          <w:rFonts w:ascii="Times New Roman" w:hAnsi="Times New Roman"/>
          <w:color w:val="auto"/>
          <w:sz w:val="24"/>
          <w:szCs w:val="24"/>
        </w:rPr>
        <w:t xml:space="preserve"> vratiti u namjenu</w:t>
      </w:r>
      <w:r w:rsidR="005C72AA" w:rsidRPr="008567F6">
        <w:rPr>
          <w:rFonts w:ascii="Times New Roman" w:hAnsi="Times New Roman"/>
          <w:color w:val="auto"/>
          <w:sz w:val="24"/>
          <w:szCs w:val="24"/>
        </w:rPr>
        <w:t xml:space="preserve"> za poljoprivrednu proizvodnju</w:t>
      </w:r>
      <w:r w:rsidR="00AE4349" w:rsidRPr="008567F6">
        <w:rPr>
          <w:rFonts w:ascii="Times New Roman" w:hAnsi="Times New Roman"/>
          <w:color w:val="auto"/>
          <w:sz w:val="24"/>
          <w:szCs w:val="24"/>
        </w:rPr>
        <w:t>.</w:t>
      </w:r>
    </w:p>
    <w:p w:rsidR="001B788D" w:rsidRPr="008567F6" w:rsidRDefault="001B788D" w:rsidP="001B788D">
      <w:pPr>
        <w:pStyle w:val="Odlomakpopisa"/>
        <w:rPr>
          <w:rFonts w:ascii="Times New Roman" w:hAnsi="Times New Roman"/>
          <w:color w:val="auto"/>
          <w:sz w:val="24"/>
          <w:szCs w:val="24"/>
        </w:rPr>
      </w:pPr>
    </w:p>
    <w:p w:rsidR="00901CA6" w:rsidRPr="008567F6" w:rsidRDefault="00FF0DA4" w:rsidP="003F272A">
      <w:pPr>
        <w:pStyle w:val="Odlomakpopisa"/>
        <w:numPr>
          <w:ilvl w:val="0"/>
          <w:numId w:val="8"/>
        </w:numPr>
        <w:tabs>
          <w:tab w:val="left" w:pos="426"/>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Osnivanje i uzgoj kultura</w:t>
      </w:r>
      <w:r w:rsidR="006F0EB3" w:rsidRPr="008567F6">
        <w:rPr>
          <w:rFonts w:ascii="Times New Roman" w:hAnsi="Times New Roman"/>
          <w:color w:val="auto"/>
          <w:sz w:val="24"/>
          <w:szCs w:val="24"/>
        </w:rPr>
        <w:t xml:space="preserve"> na zemljištu iz stavka 1. o</w:t>
      </w:r>
      <w:r w:rsidR="00901CA6" w:rsidRPr="008567F6">
        <w:rPr>
          <w:rFonts w:ascii="Times New Roman" w:hAnsi="Times New Roman"/>
          <w:color w:val="auto"/>
          <w:sz w:val="24"/>
          <w:szCs w:val="24"/>
        </w:rPr>
        <w:t>voga članka moguć je samo ukoliko nije u suprotnosti s posebnim propisima iz područja zaštite prirode kojima se propisuje očuvanje ekološke mreže i zaštićenih područja.</w:t>
      </w:r>
    </w:p>
    <w:p w:rsidR="00E957D0" w:rsidRPr="008567F6" w:rsidRDefault="00E957D0" w:rsidP="002A1F53">
      <w:pPr>
        <w:spacing w:beforeAutospacing="0" w:afterAutospacing="0" w:line="23" w:lineRule="atLeast"/>
        <w:ind w:left="0" w:firstLine="0"/>
        <w:rPr>
          <w:color w:val="auto"/>
        </w:rPr>
      </w:pPr>
    </w:p>
    <w:p w:rsidR="00BA7AC7" w:rsidRPr="008567F6" w:rsidRDefault="00BA7AC7" w:rsidP="00EB5B96">
      <w:pPr>
        <w:spacing w:beforeAutospacing="0" w:afterAutospacing="0" w:line="23" w:lineRule="atLeast"/>
        <w:rPr>
          <w:color w:val="auto"/>
        </w:rPr>
      </w:pPr>
    </w:p>
    <w:p w:rsidR="00553812" w:rsidRPr="008567F6" w:rsidRDefault="00D34A41" w:rsidP="00BA3597">
      <w:pPr>
        <w:pStyle w:val="Naslov2"/>
      </w:pPr>
      <w:r w:rsidRPr="008567F6">
        <w:t xml:space="preserve">III. </w:t>
      </w:r>
      <w:r w:rsidR="00553812" w:rsidRPr="008567F6">
        <w:t>EVIDENTIRANJE PROIZVOĐAČA KULTURA</w:t>
      </w:r>
    </w:p>
    <w:p w:rsidR="00D34A41" w:rsidRPr="008567F6" w:rsidRDefault="00D34A41" w:rsidP="00EB5B96">
      <w:pPr>
        <w:spacing w:beforeAutospacing="0" w:afterAutospacing="0" w:line="23" w:lineRule="atLeast"/>
        <w:jc w:val="center"/>
        <w:rPr>
          <w:b/>
          <w:color w:val="auto"/>
        </w:rPr>
      </w:pPr>
    </w:p>
    <w:p w:rsidR="00E957D0" w:rsidRPr="008567F6" w:rsidRDefault="00212A18" w:rsidP="00EB5B96">
      <w:pPr>
        <w:pStyle w:val="Bezproreda"/>
        <w:spacing w:line="23" w:lineRule="atLeast"/>
        <w:jc w:val="center"/>
        <w:rPr>
          <w:rFonts w:ascii="Times New Roman" w:hAnsi="Times New Roman" w:cs="Times New Roman"/>
          <w:color w:val="auto"/>
          <w:szCs w:val="24"/>
        </w:rPr>
      </w:pPr>
      <w:r w:rsidRPr="008567F6">
        <w:rPr>
          <w:rFonts w:ascii="Times New Roman" w:hAnsi="Times New Roman" w:cs="Times New Roman"/>
          <w:i/>
          <w:color w:val="auto"/>
          <w:szCs w:val="24"/>
        </w:rPr>
        <w:t xml:space="preserve">Upisnik </w:t>
      </w:r>
      <w:r w:rsidR="001720B1">
        <w:rPr>
          <w:rFonts w:ascii="Times New Roman" w:hAnsi="Times New Roman" w:cs="Times New Roman"/>
          <w:i/>
          <w:color w:val="auto"/>
          <w:szCs w:val="24"/>
        </w:rPr>
        <w:t xml:space="preserve">proizvođača </w:t>
      </w:r>
      <w:r w:rsidRPr="008567F6">
        <w:rPr>
          <w:rFonts w:ascii="Times New Roman" w:hAnsi="Times New Roman" w:cs="Times New Roman"/>
          <w:i/>
          <w:color w:val="auto"/>
          <w:szCs w:val="24"/>
        </w:rPr>
        <w:t xml:space="preserve">kultura </w:t>
      </w:r>
    </w:p>
    <w:p w:rsidR="00553812" w:rsidRDefault="0033292B" w:rsidP="001001E9">
      <w:pPr>
        <w:spacing w:beforeAutospacing="0" w:afterAutospacing="0" w:line="23" w:lineRule="atLeast"/>
        <w:jc w:val="center"/>
        <w:rPr>
          <w:b/>
          <w:color w:val="auto"/>
        </w:rPr>
      </w:pPr>
      <w:r w:rsidRPr="008567F6">
        <w:rPr>
          <w:b/>
          <w:color w:val="auto"/>
        </w:rPr>
        <w:t xml:space="preserve">Članak </w:t>
      </w:r>
      <w:r w:rsidR="004A1173" w:rsidRPr="008567F6">
        <w:rPr>
          <w:b/>
          <w:color w:val="auto"/>
        </w:rPr>
        <w:t>6</w:t>
      </w:r>
      <w:r w:rsidRPr="008567F6">
        <w:rPr>
          <w:b/>
          <w:color w:val="auto"/>
        </w:rPr>
        <w:t>.</w:t>
      </w:r>
    </w:p>
    <w:p w:rsidR="001001E9" w:rsidRPr="001001E9" w:rsidRDefault="001001E9" w:rsidP="001001E9">
      <w:pPr>
        <w:spacing w:beforeAutospacing="0" w:afterAutospacing="0" w:line="23" w:lineRule="atLeast"/>
        <w:jc w:val="center"/>
        <w:rPr>
          <w:b/>
          <w:color w:val="auto"/>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 xml:space="preserve">Proizvođači kultura moraju biti upisani u Upisnik proizvođača drvenastih kultura kratkih ophodnji (u daljnjem tekstu: Upisnik). </w:t>
      </w:r>
    </w:p>
    <w:p w:rsidR="00553812" w:rsidRPr="008567F6" w:rsidRDefault="00553812" w:rsidP="003F272A">
      <w:pPr>
        <w:pStyle w:val="Odlomakpopisa"/>
        <w:tabs>
          <w:tab w:val="left" w:pos="0"/>
          <w:tab w:val="left" w:pos="709"/>
        </w:tabs>
        <w:spacing w:before="0" w:beforeAutospacing="0" w:after="0" w:afterAutospacing="0" w:line="23" w:lineRule="atLeast"/>
        <w:ind w:left="709" w:hanging="425"/>
        <w:rPr>
          <w:rFonts w:ascii="Times New Roman" w:hAnsi="Times New Roman"/>
          <w:color w:val="auto"/>
          <w:sz w:val="24"/>
          <w:szCs w:val="24"/>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Upisnik iz stavka 1. ovoga članka vodi ministarstvo nadležno za poslove poljoprivrede</w:t>
      </w:r>
      <w:r w:rsidR="0038296D" w:rsidRPr="008567F6">
        <w:rPr>
          <w:rFonts w:ascii="Times New Roman" w:hAnsi="Times New Roman"/>
          <w:color w:val="auto"/>
          <w:sz w:val="24"/>
          <w:szCs w:val="24"/>
        </w:rPr>
        <w:t xml:space="preserve"> i šumarstva</w:t>
      </w:r>
      <w:r w:rsidR="00B07AE4" w:rsidRPr="008567F6">
        <w:rPr>
          <w:rFonts w:ascii="Times New Roman" w:hAnsi="Times New Roman"/>
          <w:color w:val="auto"/>
          <w:sz w:val="24"/>
          <w:szCs w:val="24"/>
        </w:rPr>
        <w:t xml:space="preserve"> </w:t>
      </w:r>
      <w:r w:rsidRPr="008567F6">
        <w:rPr>
          <w:rFonts w:ascii="Times New Roman" w:hAnsi="Times New Roman"/>
          <w:color w:val="auto"/>
          <w:sz w:val="24"/>
          <w:szCs w:val="24"/>
        </w:rPr>
        <w:t xml:space="preserve">(u daljnjem tekstu: Ministarstvo). </w:t>
      </w:r>
    </w:p>
    <w:p w:rsidR="00553812" w:rsidRPr="008567F6" w:rsidRDefault="00553812" w:rsidP="003F272A">
      <w:pPr>
        <w:pStyle w:val="Odlomakpopisa"/>
        <w:tabs>
          <w:tab w:val="left" w:pos="709"/>
        </w:tabs>
        <w:spacing w:before="0" w:beforeAutospacing="0" w:after="0" w:afterAutospacing="0" w:line="23" w:lineRule="atLeast"/>
        <w:ind w:left="709" w:hanging="425"/>
        <w:rPr>
          <w:rFonts w:ascii="Times New Roman" w:hAnsi="Times New Roman"/>
          <w:color w:val="auto"/>
          <w:sz w:val="24"/>
          <w:szCs w:val="24"/>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Zahtjev za upis u Upisnik iz stavka 1. ovoga članka podnosi se Ministarstvu na propisanom obrascu.</w:t>
      </w:r>
    </w:p>
    <w:p w:rsidR="00553812" w:rsidRPr="008567F6" w:rsidRDefault="00553812" w:rsidP="003F272A">
      <w:pPr>
        <w:pStyle w:val="Odlomakpopisa"/>
        <w:tabs>
          <w:tab w:val="left" w:pos="709"/>
        </w:tabs>
        <w:ind w:left="709" w:hanging="425"/>
        <w:rPr>
          <w:rFonts w:ascii="Times New Roman" w:hAnsi="Times New Roman"/>
          <w:color w:val="auto"/>
          <w:sz w:val="24"/>
          <w:szCs w:val="24"/>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 xml:space="preserve">Zahtjev za upis u Upisnik mogu podnijeti vlasnici ili posjednici zemljišta iz članka </w:t>
      </w:r>
      <w:r w:rsidR="006F0EB3" w:rsidRPr="008567F6">
        <w:rPr>
          <w:rFonts w:ascii="Times New Roman" w:hAnsi="Times New Roman"/>
          <w:color w:val="auto"/>
          <w:sz w:val="24"/>
          <w:szCs w:val="24"/>
        </w:rPr>
        <w:t>5</w:t>
      </w:r>
      <w:r w:rsidRPr="008567F6">
        <w:rPr>
          <w:rFonts w:ascii="Times New Roman" w:hAnsi="Times New Roman"/>
          <w:color w:val="auto"/>
          <w:sz w:val="24"/>
          <w:szCs w:val="24"/>
        </w:rPr>
        <w:t xml:space="preserve">. ovoga Zakona.  </w:t>
      </w:r>
    </w:p>
    <w:p w:rsidR="00553812" w:rsidRPr="008567F6" w:rsidRDefault="00553812" w:rsidP="003F272A">
      <w:pPr>
        <w:pStyle w:val="Odlomakpopisa"/>
        <w:tabs>
          <w:tab w:val="left" w:pos="709"/>
        </w:tabs>
        <w:spacing w:before="0" w:beforeAutospacing="0" w:after="0" w:afterAutospacing="0" w:line="23" w:lineRule="atLeast"/>
        <w:ind w:left="709" w:hanging="425"/>
        <w:rPr>
          <w:rFonts w:ascii="Times New Roman" w:hAnsi="Times New Roman"/>
          <w:color w:val="auto"/>
          <w:sz w:val="24"/>
          <w:szCs w:val="24"/>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Ministarstvo o upisu proizvođača kulture u Upisnik iz stavka 1. ovoga članka donosi rješenje.</w:t>
      </w:r>
    </w:p>
    <w:p w:rsidR="00553812" w:rsidRPr="008567F6" w:rsidRDefault="00553812" w:rsidP="003F272A">
      <w:pPr>
        <w:pStyle w:val="Odlomakpopisa"/>
        <w:tabs>
          <w:tab w:val="left" w:pos="0"/>
          <w:tab w:val="left" w:pos="709"/>
        </w:tabs>
        <w:spacing w:before="0" w:beforeAutospacing="0" w:after="0" w:afterAutospacing="0" w:line="23" w:lineRule="atLeast"/>
        <w:ind w:left="709" w:hanging="425"/>
        <w:rPr>
          <w:rFonts w:ascii="Times New Roman" w:hAnsi="Times New Roman"/>
          <w:color w:val="auto"/>
          <w:sz w:val="24"/>
          <w:szCs w:val="24"/>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Za upis u Upisnik iz stavka 1. ovoga članka proizvođači kultura moraju raspolagati odgovarajućim poljoprivrednim ili šumskim zemljištem za osnivanje i uzgoj kultura, sadnim materijalom</w:t>
      </w:r>
      <w:r w:rsidR="006F0EB3" w:rsidRPr="008567F6">
        <w:rPr>
          <w:rFonts w:ascii="Times New Roman" w:hAnsi="Times New Roman"/>
          <w:color w:val="auto"/>
          <w:sz w:val="24"/>
          <w:szCs w:val="24"/>
        </w:rPr>
        <w:t xml:space="preserve"> vrsta iz </w:t>
      </w:r>
      <w:r w:rsidR="00A64277" w:rsidRPr="008567F6">
        <w:rPr>
          <w:rFonts w:ascii="Times New Roman" w:hAnsi="Times New Roman"/>
          <w:color w:val="auto"/>
          <w:sz w:val="24"/>
          <w:szCs w:val="24"/>
        </w:rPr>
        <w:t>članka 3. ovoga Zakona</w:t>
      </w:r>
      <w:r w:rsidRPr="008567F6">
        <w:rPr>
          <w:rFonts w:ascii="Times New Roman" w:hAnsi="Times New Roman"/>
          <w:color w:val="auto"/>
          <w:sz w:val="24"/>
          <w:szCs w:val="24"/>
        </w:rPr>
        <w:t xml:space="preserve"> proizvedenim na registriranome mjest</w:t>
      </w:r>
      <w:r w:rsidR="004B476A" w:rsidRPr="008567F6">
        <w:rPr>
          <w:rFonts w:ascii="Times New Roman" w:hAnsi="Times New Roman"/>
          <w:color w:val="auto"/>
          <w:sz w:val="24"/>
          <w:szCs w:val="24"/>
        </w:rPr>
        <w:t>u proizvodnje u Europskoj uniji.</w:t>
      </w:r>
      <w:r w:rsidRPr="008567F6">
        <w:rPr>
          <w:rFonts w:ascii="Times New Roman" w:hAnsi="Times New Roman"/>
          <w:color w:val="auto"/>
          <w:sz w:val="24"/>
          <w:szCs w:val="24"/>
        </w:rPr>
        <w:t xml:space="preserve"> </w:t>
      </w:r>
    </w:p>
    <w:p w:rsidR="00553812" w:rsidRPr="008567F6" w:rsidRDefault="00553812" w:rsidP="003F272A">
      <w:pPr>
        <w:pStyle w:val="Odlomakpopisa"/>
        <w:tabs>
          <w:tab w:val="left" w:pos="709"/>
        </w:tabs>
        <w:ind w:left="709" w:hanging="425"/>
        <w:rPr>
          <w:rFonts w:ascii="Times New Roman" w:hAnsi="Times New Roman"/>
          <w:color w:val="auto"/>
          <w:sz w:val="24"/>
          <w:szCs w:val="24"/>
        </w:rPr>
      </w:pPr>
    </w:p>
    <w:p w:rsidR="00553812" w:rsidRPr="008567F6" w:rsidRDefault="00553812" w:rsidP="003F272A">
      <w:pPr>
        <w:pStyle w:val="Odlomakpopisa"/>
        <w:numPr>
          <w:ilvl w:val="0"/>
          <w:numId w:val="23"/>
        </w:numPr>
        <w:tabs>
          <w:tab w:val="left" w:pos="0"/>
          <w:tab w:val="left" w:pos="709"/>
        </w:tabs>
        <w:spacing w:before="0" w:beforeAutospacing="0" w:after="0" w:afterAutospacing="0" w:line="23" w:lineRule="atLeast"/>
        <w:ind w:left="709" w:hanging="425"/>
        <w:rPr>
          <w:rFonts w:ascii="Times New Roman" w:hAnsi="Times New Roman"/>
          <w:color w:val="auto"/>
          <w:sz w:val="24"/>
          <w:szCs w:val="24"/>
        </w:rPr>
      </w:pPr>
      <w:r w:rsidRPr="008567F6">
        <w:rPr>
          <w:rFonts w:ascii="Times New Roman" w:hAnsi="Times New Roman"/>
          <w:color w:val="auto"/>
          <w:sz w:val="24"/>
          <w:szCs w:val="24"/>
        </w:rPr>
        <w:t>Sadržaj, oblik i način vođenja Upisnika, te obrazac zahtjeva i dokumentaciju koja mora biti priložena zahtjevu pravilnikom propisuje ministar.</w:t>
      </w:r>
    </w:p>
    <w:p w:rsidR="00E22E3B" w:rsidRPr="008567F6" w:rsidRDefault="00E22E3B" w:rsidP="00EB5B96">
      <w:pPr>
        <w:tabs>
          <w:tab w:val="left" w:pos="0"/>
        </w:tabs>
        <w:spacing w:beforeAutospacing="0" w:afterAutospacing="0" w:line="23" w:lineRule="atLeast"/>
        <w:ind w:left="0" w:firstLine="0"/>
        <w:rPr>
          <w:color w:val="auto"/>
        </w:rPr>
      </w:pPr>
    </w:p>
    <w:p w:rsidR="004B476A" w:rsidRPr="008567F6" w:rsidRDefault="004B476A" w:rsidP="00EB5B96">
      <w:pPr>
        <w:tabs>
          <w:tab w:val="left" w:pos="0"/>
        </w:tabs>
        <w:spacing w:beforeAutospacing="0" w:afterAutospacing="0" w:line="23" w:lineRule="atLeast"/>
        <w:ind w:left="0" w:firstLine="0"/>
        <w:rPr>
          <w:color w:val="auto"/>
        </w:rPr>
      </w:pPr>
    </w:p>
    <w:p w:rsidR="004B7313" w:rsidRPr="008567F6" w:rsidRDefault="004B7313" w:rsidP="00EB5B96">
      <w:pPr>
        <w:tabs>
          <w:tab w:val="left" w:pos="0"/>
        </w:tabs>
        <w:spacing w:beforeAutospacing="0" w:afterAutospacing="0" w:line="23" w:lineRule="atLeast"/>
        <w:jc w:val="center"/>
        <w:rPr>
          <w:i/>
          <w:color w:val="auto"/>
        </w:rPr>
      </w:pPr>
      <w:r w:rsidRPr="008567F6">
        <w:rPr>
          <w:i/>
          <w:color w:val="auto"/>
        </w:rPr>
        <w:t xml:space="preserve">Brisanje iz Upisnika </w:t>
      </w:r>
    </w:p>
    <w:p w:rsidR="004B7313" w:rsidRPr="008567F6" w:rsidRDefault="00BC2F3D" w:rsidP="00EB5B96">
      <w:pPr>
        <w:tabs>
          <w:tab w:val="left" w:pos="0"/>
        </w:tabs>
        <w:spacing w:beforeAutospacing="0" w:afterAutospacing="0" w:line="23" w:lineRule="atLeast"/>
        <w:jc w:val="center"/>
        <w:rPr>
          <w:b/>
          <w:color w:val="auto"/>
        </w:rPr>
      </w:pPr>
      <w:r w:rsidRPr="008567F6">
        <w:rPr>
          <w:b/>
          <w:color w:val="auto"/>
        </w:rPr>
        <w:t xml:space="preserve">Članak </w:t>
      </w:r>
      <w:r w:rsidR="004A1173" w:rsidRPr="008567F6">
        <w:rPr>
          <w:b/>
          <w:color w:val="auto"/>
        </w:rPr>
        <w:t>7</w:t>
      </w:r>
      <w:r w:rsidR="00D5357D" w:rsidRPr="008567F6">
        <w:rPr>
          <w:b/>
          <w:color w:val="auto"/>
        </w:rPr>
        <w:t>.</w:t>
      </w:r>
    </w:p>
    <w:p w:rsidR="002F580C" w:rsidRPr="008567F6" w:rsidRDefault="002F580C" w:rsidP="00872437">
      <w:pPr>
        <w:pStyle w:val="Odlomakpopisa"/>
        <w:rPr>
          <w:rFonts w:ascii="Times New Roman" w:hAnsi="Times New Roman"/>
          <w:color w:val="auto"/>
          <w:sz w:val="24"/>
          <w:szCs w:val="24"/>
        </w:rPr>
      </w:pPr>
    </w:p>
    <w:p w:rsidR="00553812" w:rsidRPr="008567F6" w:rsidRDefault="00553812" w:rsidP="009B3D1F">
      <w:pPr>
        <w:pStyle w:val="Odlomakpopisa"/>
        <w:numPr>
          <w:ilvl w:val="0"/>
          <w:numId w:val="24"/>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Ministarstvo će brisati proizvođača kulture iz Upisnika:</w:t>
      </w:r>
    </w:p>
    <w:p w:rsidR="00553812" w:rsidRPr="008567F6" w:rsidRDefault="00553812" w:rsidP="009B3D1F">
      <w:pPr>
        <w:pStyle w:val="Odlomakpopisa"/>
        <w:tabs>
          <w:tab w:val="left" w:pos="426"/>
          <w:tab w:val="left" w:pos="709"/>
        </w:tabs>
        <w:spacing w:before="0" w:beforeAutospacing="0" w:after="0" w:afterAutospacing="0" w:line="23" w:lineRule="atLeast"/>
        <w:ind w:left="709" w:hanging="360"/>
        <w:rPr>
          <w:rFonts w:ascii="Times New Roman" w:hAnsi="Times New Roman"/>
          <w:color w:val="auto"/>
          <w:sz w:val="24"/>
          <w:szCs w:val="24"/>
        </w:rPr>
      </w:pPr>
    </w:p>
    <w:p w:rsidR="00553812" w:rsidRPr="008567F6" w:rsidRDefault="00553812" w:rsidP="009B3D1F">
      <w:pPr>
        <w:pStyle w:val="Odlomakpopisa"/>
        <w:numPr>
          <w:ilvl w:val="4"/>
          <w:numId w:val="24"/>
        </w:numPr>
        <w:tabs>
          <w:tab w:val="left" w:pos="426"/>
          <w:tab w:val="left" w:pos="709"/>
        </w:tabs>
        <w:spacing w:before="0" w:beforeAutospacing="0" w:after="0" w:afterAutospacing="0" w:line="23" w:lineRule="atLeast"/>
        <w:ind w:left="1560" w:hanging="426"/>
        <w:rPr>
          <w:rFonts w:ascii="Times New Roman" w:hAnsi="Times New Roman"/>
          <w:color w:val="auto"/>
          <w:sz w:val="24"/>
          <w:szCs w:val="24"/>
        </w:rPr>
      </w:pPr>
      <w:r w:rsidRPr="008567F6">
        <w:rPr>
          <w:rFonts w:ascii="Times New Roman" w:hAnsi="Times New Roman"/>
          <w:color w:val="auto"/>
          <w:sz w:val="24"/>
          <w:szCs w:val="24"/>
        </w:rPr>
        <w:t>na zahtjev proizvođača kulture,</w:t>
      </w:r>
    </w:p>
    <w:p w:rsidR="00553812" w:rsidRPr="008567F6" w:rsidRDefault="00553812" w:rsidP="009B3D1F">
      <w:pPr>
        <w:pStyle w:val="Odlomakpopisa"/>
        <w:tabs>
          <w:tab w:val="left" w:pos="426"/>
          <w:tab w:val="left" w:pos="709"/>
        </w:tabs>
        <w:spacing w:before="0" w:beforeAutospacing="0" w:after="0" w:afterAutospacing="0" w:line="23" w:lineRule="atLeast"/>
        <w:ind w:left="1560" w:hanging="426"/>
        <w:rPr>
          <w:rFonts w:ascii="Times New Roman" w:hAnsi="Times New Roman"/>
          <w:color w:val="auto"/>
          <w:sz w:val="24"/>
          <w:szCs w:val="24"/>
        </w:rPr>
      </w:pPr>
    </w:p>
    <w:p w:rsidR="00553812" w:rsidRPr="008567F6" w:rsidRDefault="00553812" w:rsidP="009B3D1F">
      <w:pPr>
        <w:pStyle w:val="Odlomakpopisa"/>
        <w:numPr>
          <w:ilvl w:val="4"/>
          <w:numId w:val="24"/>
        </w:numPr>
        <w:tabs>
          <w:tab w:val="left" w:pos="426"/>
          <w:tab w:val="left" w:pos="709"/>
        </w:tabs>
        <w:spacing w:before="0" w:beforeAutospacing="0" w:after="0" w:afterAutospacing="0" w:line="23" w:lineRule="atLeast"/>
        <w:ind w:left="1560" w:hanging="426"/>
        <w:rPr>
          <w:rFonts w:ascii="Times New Roman" w:hAnsi="Times New Roman"/>
          <w:color w:val="auto"/>
          <w:sz w:val="24"/>
          <w:szCs w:val="24"/>
        </w:rPr>
      </w:pPr>
      <w:r w:rsidRPr="008567F6">
        <w:rPr>
          <w:rFonts w:ascii="Times New Roman" w:hAnsi="Times New Roman"/>
          <w:color w:val="auto"/>
          <w:sz w:val="24"/>
          <w:szCs w:val="24"/>
        </w:rPr>
        <w:t>na prijedlog nadležnog inspektora</w:t>
      </w:r>
      <w:r w:rsidR="00F40308" w:rsidRPr="008567F6">
        <w:rPr>
          <w:rFonts w:ascii="Times New Roman" w:hAnsi="Times New Roman"/>
          <w:color w:val="auto"/>
          <w:sz w:val="24"/>
          <w:szCs w:val="24"/>
        </w:rPr>
        <w:t xml:space="preserve"> iz članka 10. ovoga </w:t>
      </w:r>
      <w:r w:rsidR="00F01093">
        <w:rPr>
          <w:rFonts w:ascii="Times New Roman" w:hAnsi="Times New Roman"/>
          <w:color w:val="auto"/>
          <w:sz w:val="24"/>
          <w:szCs w:val="24"/>
        </w:rPr>
        <w:t>Zakona</w:t>
      </w:r>
      <w:r w:rsidRPr="008567F6">
        <w:rPr>
          <w:rFonts w:ascii="Times New Roman" w:hAnsi="Times New Roman"/>
          <w:color w:val="auto"/>
          <w:sz w:val="24"/>
          <w:szCs w:val="24"/>
        </w:rPr>
        <w:t xml:space="preserve"> ako se utvrdi da proizvođač kulture postupa protivno odredbama ovog Zakona i propisa donesenih na temelju njega.</w:t>
      </w:r>
    </w:p>
    <w:p w:rsidR="00553812" w:rsidRPr="008567F6" w:rsidRDefault="00553812" w:rsidP="009B3D1F">
      <w:pPr>
        <w:pStyle w:val="Odlomakpopisa"/>
        <w:tabs>
          <w:tab w:val="left" w:pos="426"/>
          <w:tab w:val="left" w:pos="709"/>
        </w:tabs>
        <w:spacing w:before="0" w:beforeAutospacing="0" w:after="0" w:afterAutospacing="0" w:line="23" w:lineRule="atLeast"/>
        <w:ind w:left="709" w:hanging="360"/>
        <w:rPr>
          <w:rFonts w:ascii="Times New Roman" w:hAnsi="Times New Roman"/>
          <w:color w:val="auto"/>
          <w:sz w:val="24"/>
          <w:szCs w:val="24"/>
        </w:rPr>
      </w:pPr>
    </w:p>
    <w:p w:rsidR="00553812" w:rsidRPr="008567F6" w:rsidRDefault="004B476A" w:rsidP="009B3D1F">
      <w:pPr>
        <w:pStyle w:val="Odlomakpopisa"/>
        <w:numPr>
          <w:ilvl w:val="0"/>
          <w:numId w:val="24"/>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 xml:space="preserve">O </w:t>
      </w:r>
      <w:r w:rsidR="00553812" w:rsidRPr="008567F6">
        <w:rPr>
          <w:rFonts w:ascii="Times New Roman" w:hAnsi="Times New Roman"/>
          <w:color w:val="auto"/>
          <w:sz w:val="24"/>
          <w:szCs w:val="24"/>
        </w:rPr>
        <w:t>brisanju proizvođača kulture iz Upisnika Ministarstvo donosi rješenje.</w:t>
      </w:r>
    </w:p>
    <w:p w:rsidR="00553812" w:rsidRPr="008567F6" w:rsidRDefault="00553812" w:rsidP="009B3D1F">
      <w:pPr>
        <w:pStyle w:val="Odlomakpopisa"/>
        <w:tabs>
          <w:tab w:val="left" w:pos="426"/>
          <w:tab w:val="left" w:pos="709"/>
        </w:tabs>
        <w:spacing w:before="0" w:beforeAutospacing="0" w:after="0" w:afterAutospacing="0" w:line="23" w:lineRule="atLeast"/>
        <w:ind w:left="0" w:hanging="360"/>
        <w:rPr>
          <w:rFonts w:ascii="Times New Roman" w:hAnsi="Times New Roman"/>
          <w:color w:val="auto"/>
          <w:sz w:val="24"/>
          <w:szCs w:val="24"/>
        </w:rPr>
      </w:pPr>
    </w:p>
    <w:p w:rsidR="00553812" w:rsidRPr="008567F6" w:rsidRDefault="00553812" w:rsidP="009B3D1F">
      <w:pPr>
        <w:pStyle w:val="Odlomakpopisa"/>
        <w:numPr>
          <w:ilvl w:val="0"/>
          <w:numId w:val="24"/>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 xml:space="preserve">U rješenju iz stavka 2. ovoga članka proizvođaču kulture koji je brisan iz Upisnika naložiti će se uklanjanje nadzemnog i podzemnog dijela </w:t>
      </w:r>
      <w:r w:rsidR="004B476A" w:rsidRPr="008567F6">
        <w:rPr>
          <w:rFonts w:ascii="Times New Roman" w:hAnsi="Times New Roman"/>
          <w:color w:val="auto"/>
          <w:sz w:val="24"/>
          <w:szCs w:val="24"/>
        </w:rPr>
        <w:t>kulture na zemljištu iz članka 5</w:t>
      </w:r>
      <w:r w:rsidRPr="008567F6">
        <w:rPr>
          <w:rFonts w:ascii="Times New Roman" w:hAnsi="Times New Roman"/>
          <w:color w:val="auto"/>
          <w:sz w:val="24"/>
          <w:szCs w:val="24"/>
        </w:rPr>
        <w:t>. ovog</w:t>
      </w:r>
      <w:r w:rsidR="004B476A" w:rsidRPr="008567F6">
        <w:rPr>
          <w:rFonts w:ascii="Times New Roman" w:hAnsi="Times New Roman"/>
          <w:color w:val="auto"/>
          <w:sz w:val="24"/>
          <w:szCs w:val="24"/>
        </w:rPr>
        <w:t>a</w:t>
      </w:r>
      <w:r w:rsidRPr="008567F6">
        <w:rPr>
          <w:rFonts w:ascii="Times New Roman" w:hAnsi="Times New Roman"/>
          <w:color w:val="auto"/>
          <w:sz w:val="24"/>
          <w:szCs w:val="24"/>
        </w:rPr>
        <w:t xml:space="preserve"> Zakona u roku od najdulje 15 dana od dostave rješenja o brisanju iz Upisnika,</w:t>
      </w:r>
    </w:p>
    <w:p w:rsidR="00553812" w:rsidRPr="008567F6" w:rsidRDefault="00553812" w:rsidP="009B3D1F">
      <w:pPr>
        <w:pStyle w:val="Odlomakpopisa"/>
        <w:tabs>
          <w:tab w:val="left" w:pos="709"/>
        </w:tabs>
        <w:ind w:hanging="360"/>
        <w:rPr>
          <w:rFonts w:ascii="Times New Roman" w:hAnsi="Times New Roman"/>
          <w:color w:val="auto"/>
          <w:sz w:val="24"/>
          <w:szCs w:val="24"/>
        </w:rPr>
      </w:pPr>
    </w:p>
    <w:p w:rsidR="00553812" w:rsidRPr="008567F6" w:rsidRDefault="00553812" w:rsidP="009B3D1F">
      <w:pPr>
        <w:pStyle w:val="Odlomakpopisa"/>
        <w:numPr>
          <w:ilvl w:val="0"/>
          <w:numId w:val="24"/>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Ukoliko proizvođač kulture koji je brisan iz Upisnika ne provede naloženu ra</w:t>
      </w:r>
      <w:r w:rsidR="006E5E6B" w:rsidRPr="008567F6">
        <w:rPr>
          <w:rFonts w:ascii="Times New Roman" w:hAnsi="Times New Roman"/>
          <w:color w:val="auto"/>
          <w:sz w:val="24"/>
          <w:szCs w:val="24"/>
        </w:rPr>
        <w:t xml:space="preserve">dnju iz stavka 3. ovoga članka istu </w:t>
      </w:r>
      <w:r w:rsidRPr="008567F6">
        <w:rPr>
          <w:rFonts w:ascii="Times New Roman" w:hAnsi="Times New Roman"/>
          <w:color w:val="auto"/>
          <w:sz w:val="24"/>
          <w:szCs w:val="24"/>
        </w:rPr>
        <w:t>će izvršiti</w:t>
      </w:r>
      <w:r w:rsidR="006E5E6B" w:rsidRPr="008567F6">
        <w:rPr>
          <w:rFonts w:ascii="Times New Roman" w:hAnsi="Times New Roman"/>
          <w:color w:val="auto"/>
          <w:sz w:val="24"/>
          <w:szCs w:val="24"/>
        </w:rPr>
        <w:t xml:space="preserve"> Hrvatske šume d.o.o.</w:t>
      </w:r>
      <w:r w:rsidRPr="008567F6">
        <w:rPr>
          <w:rFonts w:ascii="Times New Roman" w:hAnsi="Times New Roman"/>
          <w:color w:val="auto"/>
          <w:sz w:val="24"/>
          <w:szCs w:val="24"/>
        </w:rPr>
        <w:t xml:space="preserve"> na trošak </w:t>
      </w:r>
      <w:proofErr w:type="spellStart"/>
      <w:r w:rsidRPr="008567F6">
        <w:rPr>
          <w:rFonts w:ascii="Times New Roman" w:hAnsi="Times New Roman"/>
          <w:color w:val="auto"/>
          <w:sz w:val="24"/>
          <w:szCs w:val="24"/>
        </w:rPr>
        <w:t>izvršenika</w:t>
      </w:r>
      <w:proofErr w:type="spellEnd"/>
      <w:r w:rsidRPr="008567F6">
        <w:rPr>
          <w:rFonts w:ascii="Times New Roman" w:hAnsi="Times New Roman"/>
          <w:color w:val="auto"/>
          <w:sz w:val="24"/>
          <w:szCs w:val="24"/>
        </w:rPr>
        <w:t xml:space="preserve"> u daljnjem roku od 15 dana.</w:t>
      </w:r>
    </w:p>
    <w:p w:rsidR="00483185" w:rsidRPr="008567F6" w:rsidRDefault="00483185" w:rsidP="009B3D1F">
      <w:pPr>
        <w:pStyle w:val="Odlomakpopisa"/>
        <w:tabs>
          <w:tab w:val="left" w:pos="0"/>
          <w:tab w:val="left" w:pos="426"/>
        </w:tabs>
        <w:spacing w:before="0" w:beforeAutospacing="0" w:after="0" w:afterAutospacing="0" w:line="23" w:lineRule="atLeast"/>
        <w:ind w:left="0" w:firstLine="0"/>
        <w:rPr>
          <w:rFonts w:ascii="Times New Roman" w:hAnsi="Times New Roman"/>
          <w:color w:val="auto"/>
          <w:sz w:val="24"/>
          <w:szCs w:val="24"/>
        </w:rPr>
      </w:pPr>
    </w:p>
    <w:p w:rsidR="00483185" w:rsidRPr="008567F6" w:rsidRDefault="00483185" w:rsidP="00EB5B96">
      <w:pPr>
        <w:pStyle w:val="Odlomakpopisa"/>
        <w:tabs>
          <w:tab w:val="left" w:pos="0"/>
          <w:tab w:val="left" w:pos="426"/>
        </w:tabs>
        <w:spacing w:before="0" w:beforeAutospacing="0" w:after="0" w:afterAutospacing="0" w:line="23" w:lineRule="atLeast"/>
        <w:ind w:left="0" w:firstLine="0"/>
        <w:rPr>
          <w:rFonts w:ascii="Times New Roman" w:hAnsi="Times New Roman"/>
          <w:color w:val="auto"/>
          <w:sz w:val="24"/>
          <w:szCs w:val="24"/>
        </w:rPr>
      </w:pPr>
    </w:p>
    <w:p w:rsidR="00483185" w:rsidRPr="008567F6" w:rsidRDefault="00483185" w:rsidP="00EB5B96">
      <w:pPr>
        <w:pStyle w:val="Odlomakpopisa"/>
        <w:tabs>
          <w:tab w:val="left" w:pos="0"/>
          <w:tab w:val="left" w:pos="426"/>
        </w:tabs>
        <w:spacing w:before="0" w:beforeAutospacing="0" w:after="0" w:afterAutospacing="0" w:line="23" w:lineRule="atLeast"/>
        <w:ind w:left="0" w:firstLine="0"/>
        <w:jc w:val="center"/>
        <w:rPr>
          <w:rFonts w:ascii="Times New Roman" w:hAnsi="Times New Roman"/>
          <w:b/>
          <w:color w:val="auto"/>
          <w:sz w:val="24"/>
          <w:szCs w:val="24"/>
        </w:rPr>
      </w:pPr>
      <w:r w:rsidRPr="008567F6">
        <w:rPr>
          <w:rFonts w:ascii="Times New Roman" w:hAnsi="Times New Roman"/>
          <w:b/>
          <w:color w:val="auto"/>
          <w:sz w:val="24"/>
          <w:szCs w:val="24"/>
        </w:rPr>
        <w:t xml:space="preserve">Članak </w:t>
      </w:r>
      <w:r w:rsidR="004A1173" w:rsidRPr="008567F6">
        <w:rPr>
          <w:rFonts w:ascii="Times New Roman" w:hAnsi="Times New Roman"/>
          <w:b/>
          <w:color w:val="auto"/>
          <w:sz w:val="24"/>
          <w:szCs w:val="24"/>
        </w:rPr>
        <w:t>8</w:t>
      </w:r>
      <w:r w:rsidRPr="008567F6">
        <w:rPr>
          <w:rFonts w:ascii="Times New Roman" w:hAnsi="Times New Roman"/>
          <w:b/>
          <w:color w:val="auto"/>
          <w:sz w:val="24"/>
          <w:szCs w:val="24"/>
        </w:rPr>
        <w:t>.</w:t>
      </w:r>
    </w:p>
    <w:p w:rsidR="00483185" w:rsidRPr="008567F6" w:rsidRDefault="00483185" w:rsidP="00EB5B96">
      <w:pPr>
        <w:pStyle w:val="Odlomakpopisa"/>
        <w:tabs>
          <w:tab w:val="left" w:pos="0"/>
          <w:tab w:val="left" w:pos="426"/>
        </w:tabs>
        <w:spacing w:before="0" w:beforeAutospacing="0" w:after="0" w:afterAutospacing="0" w:line="23" w:lineRule="atLeast"/>
        <w:ind w:left="0" w:firstLine="0"/>
        <w:jc w:val="center"/>
        <w:rPr>
          <w:rFonts w:ascii="Times New Roman" w:hAnsi="Times New Roman"/>
          <w:b/>
          <w:color w:val="auto"/>
          <w:sz w:val="24"/>
          <w:szCs w:val="24"/>
        </w:rPr>
      </w:pPr>
    </w:p>
    <w:p w:rsidR="00322C7F" w:rsidRDefault="00DE3DD6" w:rsidP="00DE3DD6">
      <w:pPr>
        <w:pStyle w:val="Odlomakpopisa"/>
        <w:numPr>
          <w:ilvl w:val="0"/>
          <w:numId w:val="31"/>
        </w:numPr>
        <w:tabs>
          <w:tab w:val="left" w:pos="709"/>
        </w:tabs>
        <w:spacing w:beforeAutospacing="0" w:afterAutospacing="0" w:line="23" w:lineRule="atLeast"/>
        <w:ind w:left="709" w:hanging="283"/>
        <w:rPr>
          <w:rFonts w:ascii="Times New Roman" w:hAnsi="Times New Roman"/>
          <w:color w:val="auto"/>
          <w:sz w:val="24"/>
          <w:szCs w:val="24"/>
        </w:rPr>
      </w:pPr>
      <w:r w:rsidRPr="00DE3DD6">
        <w:rPr>
          <w:rFonts w:ascii="Times New Roman" w:hAnsi="Times New Roman"/>
          <w:color w:val="auto"/>
          <w:sz w:val="24"/>
          <w:szCs w:val="24"/>
        </w:rPr>
        <w:t>Protiv rješenja Ministarstva iz članka 6. i 7. ovoga Zakona ne može se izjaviti žalba, već se može pokrenuti upravni spor.</w:t>
      </w:r>
    </w:p>
    <w:p w:rsidR="00FD490B" w:rsidRPr="00FD490B" w:rsidRDefault="00FD490B" w:rsidP="00FD490B">
      <w:pPr>
        <w:pStyle w:val="Odlomakpopisa"/>
        <w:spacing w:beforeAutospacing="0" w:afterAutospacing="0" w:line="23" w:lineRule="atLeast"/>
        <w:ind w:left="709" w:firstLine="0"/>
        <w:rPr>
          <w:rFonts w:ascii="Times New Roman" w:hAnsi="Times New Roman"/>
          <w:color w:val="auto"/>
          <w:sz w:val="24"/>
          <w:szCs w:val="24"/>
        </w:rPr>
      </w:pPr>
    </w:p>
    <w:p w:rsidR="00322C7F" w:rsidRPr="00FD490B" w:rsidRDefault="00322C7F" w:rsidP="00FD490B">
      <w:pPr>
        <w:pStyle w:val="Odlomakpopisa"/>
        <w:numPr>
          <w:ilvl w:val="0"/>
          <w:numId w:val="31"/>
        </w:numPr>
        <w:spacing w:beforeAutospacing="0" w:afterAutospacing="0" w:line="23" w:lineRule="atLeast"/>
        <w:ind w:left="709" w:hanging="283"/>
        <w:rPr>
          <w:rFonts w:ascii="Times New Roman" w:hAnsi="Times New Roman"/>
          <w:color w:val="auto"/>
          <w:sz w:val="24"/>
          <w:szCs w:val="24"/>
        </w:rPr>
      </w:pPr>
      <w:r w:rsidRPr="00FD490B">
        <w:rPr>
          <w:rFonts w:ascii="Times New Roman" w:hAnsi="Times New Roman"/>
          <w:color w:val="auto"/>
          <w:sz w:val="24"/>
          <w:szCs w:val="24"/>
        </w:rPr>
        <w:t>Pokrenuti upravni spor protiv rješenja Ministarstva</w:t>
      </w:r>
      <w:r w:rsidR="00E14385" w:rsidRPr="00FD490B">
        <w:rPr>
          <w:rFonts w:ascii="Times New Roman" w:hAnsi="Times New Roman"/>
          <w:color w:val="auto"/>
          <w:sz w:val="24"/>
          <w:szCs w:val="24"/>
        </w:rPr>
        <w:t xml:space="preserve"> iz članka 7. ovoga Zakona</w:t>
      </w:r>
      <w:r w:rsidRPr="00FD490B">
        <w:rPr>
          <w:rFonts w:ascii="Times New Roman" w:hAnsi="Times New Roman"/>
          <w:color w:val="auto"/>
          <w:sz w:val="24"/>
          <w:szCs w:val="24"/>
        </w:rPr>
        <w:t xml:space="preserve"> ne zadržava izvršenje rješenja.</w:t>
      </w:r>
    </w:p>
    <w:p w:rsidR="00483185" w:rsidRPr="008567F6" w:rsidRDefault="00483185" w:rsidP="00FD490B">
      <w:pPr>
        <w:pStyle w:val="Odlomakpopisa"/>
        <w:tabs>
          <w:tab w:val="left" w:pos="0"/>
          <w:tab w:val="left" w:pos="426"/>
        </w:tabs>
        <w:spacing w:before="0" w:beforeAutospacing="0" w:after="0" w:afterAutospacing="0" w:line="23" w:lineRule="atLeast"/>
        <w:ind w:left="0" w:firstLine="0"/>
        <w:rPr>
          <w:rFonts w:ascii="Times New Roman" w:hAnsi="Times New Roman"/>
          <w:b/>
          <w:color w:val="auto"/>
          <w:sz w:val="24"/>
          <w:szCs w:val="24"/>
        </w:rPr>
      </w:pPr>
    </w:p>
    <w:p w:rsidR="00E957D0" w:rsidRPr="008567F6" w:rsidRDefault="00E957D0" w:rsidP="006C093D">
      <w:pPr>
        <w:spacing w:beforeAutospacing="0" w:afterAutospacing="0" w:line="23" w:lineRule="atLeast"/>
        <w:rPr>
          <w:color w:val="auto"/>
        </w:rPr>
      </w:pPr>
    </w:p>
    <w:p w:rsidR="00E957D0" w:rsidRPr="008567F6" w:rsidRDefault="0033292B" w:rsidP="00BA3597">
      <w:pPr>
        <w:pStyle w:val="Naslov2"/>
      </w:pPr>
      <w:r w:rsidRPr="008567F6">
        <w:t>I</w:t>
      </w:r>
      <w:r w:rsidR="000D1242" w:rsidRPr="008567F6">
        <w:t>V</w:t>
      </w:r>
      <w:r w:rsidRPr="008567F6">
        <w:t>. NADZOR</w:t>
      </w:r>
    </w:p>
    <w:p w:rsidR="00356A06" w:rsidRPr="008567F6" w:rsidRDefault="00356A06" w:rsidP="006C093D">
      <w:pPr>
        <w:spacing w:beforeAutospacing="0" w:afterAutospacing="0" w:line="23" w:lineRule="atLeast"/>
        <w:jc w:val="center"/>
        <w:rPr>
          <w:color w:val="auto"/>
        </w:rPr>
      </w:pPr>
    </w:p>
    <w:p w:rsidR="00455D40" w:rsidRPr="008567F6" w:rsidRDefault="00455D40" w:rsidP="006C093D">
      <w:pPr>
        <w:spacing w:beforeAutospacing="0" w:afterAutospacing="0" w:line="23" w:lineRule="atLeast"/>
        <w:jc w:val="center"/>
        <w:rPr>
          <w:i/>
          <w:color w:val="auto"/>
        </w:rPr>
      </w:pPr>
      <w:r w:rsidRPr="008567F6">
        <w:rPr>
          <w:i/>
          <w:color w:val="auto"/>
        </w:rPr>
        <w:t xml:space="preserve">Provedba </w:t>
      </w:r>
      <w:r w:rsidR="003D2630" w:rsidRPr="008567F6">
        <w:rPr>
          <w:i/>
          <w:color w:val="auto"/>
        </w:rPr>
        <w:t>s</w:t>
      </w:r>
      <w:r w:rsidR="00357FA8" w:rsidRPr="008567F6">
        <w:rPr>
          <w:i/>
          <w:color w:val="auto"/>
        </w:rPr>
        <w:t>tručnog</w:t>
      </w:r>
      <w:r w:rsidRPr="008567F6">
        <w:rPr>
          <w:i/>
          <w:color w:val="auto"/>
        </w:rPr>
        <w:t xml:space="preserve"> nadzora</w:t>
      </w:r>
    </w:p>
    <w:p w:rsidR="00E957D0" w:rsidRPr="008567F6" w:rsidRDefault="00260074" w:rsidP="006C093D">
      <w:pPr>
        <w:spacing w:beforeAutospacing="0" w:afterAutospacing="0" w:line="23" w:lineRule="atLeast"/>
        <w:jc w:val="center"/>
        <w:rPr>
          <w:color w:val="auto"/>
        </w:rPr>
      </w:pPr>
      <w:r w:rsidRPr="008567F6">
        <w:rPr>
          <w:b/>
          <w:color w:val="auto"/>
        </w:rPr>
        <w:t xml:space="preserve">Članak </w:t>
      </w:r>
      <w:r w:rsidR="004A1173" w:rsidRPr="008567F6">
        <w:rPr>
          <w:b/>
          <w:color w:val="auto"/>
        </w:rPr>
        <w:t>9</w:t>
      </w:r>
      <w:r w:rsidR="0033292B" w:rsidRPr="008567F6">
        <w:rPr>
          <w:b/>
          <w:color w:val="auto"/>
        </w:rPr>
        <w:t>.</w:t>
      </w:r>
    </w:p>
    <w:p w:rsidR="00E957D0" w:rsidRPr="008567F6" w:rsidRDefault="00E957D0" w:rsidP="006C093D">
      <w:pPr>
        <w:spacing w:beforeAutospacing="0" w:afterAutospacing="0" w:line="23" w:lineRule="atLeast"/>
        <w:jc w:val="center"/>
        <w:rPr>
          <w:color w:val="auto"/>
        </w:rPr>
      </w:pPr>
    </w:p>
    <w:p w:rsidR="00914D2F" w:rsidRPr="008567F6" w:rsidRDefault="00914D2F" w:rsidP="00914D2F">
      <w:pPr>
        <w:pStyle w:val="Odlomakpopisa"/>
        <w:tabs>
          <w:tab w:val="left" w:pos="426"/>
        </w:tabs>
        <w:spacing w:beforeAutospacing="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1) Uzgoj kultura podliježe stručnom nadzoru koji provodi Savjetodavna služba.</w:t>
      </w:r>
    </w:p>
    <w:p w:rsidR="00914D2F" w:rsidRPr="008567F6" w:rsidRDefault="00914D2F" w:rsidP="00914D2F">
      <w:pPr>
        <w:pStyle w:val="Odlomakpopisa"/>
        <w:tabs>
          <w:tab w:val="left" w:pos="426"/>
        </w:tabs>
        <w:spacing w:beforeAutospacing="0" w:afterAutospacing="0" w:line="23" w:lineRule="atLeast"/>
        <w:ind w:left="709" w:hanging="283"/>
        <w:rPr>
          <w:rFonts w:ascii="Times New Roman" w:hAnsi="Times New Roman"/>
          <w:color w:val="auto"/>
          <w:sz w:val="24"/>
          <w:szCs w:val="24"/>
        </w:rPr>
      </w:pPr>
    </w:p>
    <w:p w:rsidR="00914D2F" w:rsidRPr="008567F6" w:rsidRDefault="00914D2F" w:rsidP="00914D2F">
      <w:pPr>
        <w:pStyle w:val="Odlomakpopisa"/>
        <w:tabs>
          <w:tab w:val="left" w:pos="426"/>
        </w:tabs>
        <w:spacing w:beforeAutospacing="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(2) Stručni nadzor podrazumijeva kontrolu, na terenu</w:t>
      </w:r>
      <w:r w:rsidR="0038296D" w:rsidRPr="008567F6">
        <w:rPr>
          <w:rFonts w:ascii="Times New Roman" w:hAnsi="Times New Roman"/>
          <w:color w:val="auto"/>
          <w:sz w:val="24"/>
          <w:szCs w:val="24"/>
        </w:rPr>
        <w:t xml:space="preserve"> pri osnivanju kulture i</w:t>
      </w:r>
      <w:r w:rsidRPr="008567F6">
        <w:rPr>
          <w:rFonts w:ascii="Times New Roman" w:hAnsi="Times New Roman"/>
          <w:color w:val="auto"/>
          <w:sz w:val="24"/>
          <w:szCs w:val="24"/>
        </w:rPr>
        <w:t xml:space="preserve"> najmanje jednom godišnje kod svih proizvođača</w:t>
      </w:r>
      <w:r w:rsidR="00AA78CE" w:rsidRPr="008567F6">
        <w:rPr>
          <w:rFonts w:ascii="Times New Roman" w:hAnsi="Times New Roman"/>
          <w:color w:val="auto"/>
          <w:sz w:val="24"/>
          <w:szCs w:val="24"/>
        </w:rPr>
        <w:t xml:space="preserve"> kultura</w:t>
      </w:r>
      <w:r w:rsidRPr="008567F6">
        <w:rPr>
          <w:rFonts w:ascii="Times New Roman" w:hAnsi="Times New Roman"/>
          <w:color w:val="auto"/>
          <w:sz w:val="24"/>
          <w:szCs w:val="24"/>
        </w:rPr>
        <w:t xml:space="preserve"> u vrijeme vegetacije, o udovoljavanju zahtjevima propisanim ovim Zakonom i </w:t>
      </w:r>
      <w:r w:rsidR="00357FA8" w:rsidRPr="008567F6">
        <w:rPr>
          <w:rFonts w:ascii="Times New Roman" w:hAnsi="Times New Roman"/>
          <w:color w:val="auto"/>
          <w:sz w:val="24"/>
          <w:szCs w:val="24"/>
        </w:rPr>
        <w:t>propisima donesenim na temelju njega</w:t>
      </w:r>
      <w:r w:rsidR="0038296D" w:rsidRPr="008567F6">
        <w:rPr>
          <w:rFonts w:ascii="Times New Roman" w:hAnsi="Times New Roman"/>
          <w:color w:val="auto"/>
          <w:sz w:val="24"/>
          <w:szCs w:val="24"/>
        </w:rPr>
        <w:t>, o čemu se sastavlja zapisnik</w:t>
      </w:r>
      <w:r w:rsidRPr="008567F6">
        <w:rPr>
          <w:rFonts w:ascii="Times New Roman" w:hAnsi="Times New Roman"/>
          <w:color w:val="auto"/>
          <w:sz w:val="24"/>
          <w:szCs w:val="24"/>
        </w:rPr>
        <w:t>.</w:t>
      </w:r>
    </w:p>
    <w:p w:rsidR="000D530E" w:rsidRPr="008567F6" w:rsidRDefault="000D530E" w:rsidP="000D530E">
      <w:pPr>
        <w:pStyle w:val="Odlomakpopisa"/>
        <w:tabs>
          <w:tab w:val="left" w:pos="426"/>
        </w:tabs>
        <w:spacing w:beforeAutospacing="0" w:afterAutospacing="0" w:line="23" w:lineRule="atLeast"/>
        <w:ind w:left="709" w:firstLine="0"/>
        <w:rPr>
          <w:rFonts w:ascii="Times New Roman" w:hAnsi="Times New Roman"/>
          <w:color w:val="auto"/>
          <w:sz w:val="24"/>
          <w:szCs w:val="24"/>
        </w:rPr>
      </w:pPr>
    </w:p>
    <w:p w:rsidR="000D530E" w:rsidRPr="008567F6" w:rsidRDefault="000D530E" w:rsidP="000D530E">
      <w:pPr>
        <w:pStyle w:val="Odlomakpopisa"/>
        <w:numPr>
          <w:ilvl w:val="0"/>
          <w:numId w:val="22"/>
        </w:numPr>
        <w:tabs>
          <w:tab w:val="left" w:pos="426"/>
        </w:tabs>
        <w:spacing w:beforeAutospacing="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 xml:space="preserve">Ukoliko se stručnim nadzorom utvrdi </w:t>
      </w:r>
      <w:proofErr w:type="spellStart"/>
      <w:r w:rsidRPr="008567F6">
        <w:rPr>
          <w:rFonts w:ascii="Times New Roman" w:hAnsi="Times New Roman"/>
          <w:color w:val="auto"/>
          <w:sz w:val="24"/>
          <w:szCs w:val="24"/>
        </w:rPr>
        <w:t>neudovoljavanje</w:t>
      </w:r>
      <w:proofErr w:type="spellEnd"/>
      <w:r w:rsidRPr="008567F6">
        <w:rPr>
          <w:rFonts w:ascii="Times New Roman" w:hAnsi="Times New Roman"/>
          <w:color w:val="auto"/>
          <w:sz w:val="24"/>
          <w:szCs w:val="24"/>
        </w:rPr>
        <w:t xml:space="preserve"> zahtjevima propisanim ovim Zakonom i propisima donesenim na temelju njega, Savjetodavna služba dužna je o istome obavijestiti nadležnu inspekciju iz članka 10. ovoga Zakona. </w:t>
      </w:r>
    </w:p>
    <w:p w:rsidR="00914D2F" w:rsidRPr="008567F6" w:rsidRDefault="00914D2F" w:rsidP="00914D2F">
      <w:pPr>
        <w:pStyle w:val="Odlomakpopisa"/>
        <w:tabs>
          <w:tab w:val="left" w:pos="426"/>
        </w:tabs>
        <w:spacing w:beforeAutospacing="0" w:afterAutospacing="0" w:line="23" w:lineRule="atLeast"/>
        <w:ind w:left="709" w:hanging="283"/>
        <w:rPr>
          <w:rFonts w:ascii="Times New Roman" w:hAnsi="Times New Roman"/>
          <w:color w:val="auto"/>
          <w:sz w:val="24"/>
          <w:szCs w:val="24"/>
        </w:rPr>
      </w:pPr>
    </w:p>
    <w:p w:rsidR="00CF42A4" w:rsidRPr="008567F6" w:rsidRDefault="003C0EFF" w:rsidP="00CF42A4">
      <w:pPr>
        <w:pStyle w:val="Odlomakpopisa"/>
        <w:numPr>
          <w:ilvl w:val="0"/>
          <w:numId w:val="22"/>
        </w:numPr>
        <w:tabs>
          <w:tab w:val="left" w:pos="426"/>
        </w:tabs>
        <w:spacing w:beforeAutospacing="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N</w:t>
      </w:r>
      <w:r w:rsidR="00914D2F" w:rsidRPr="008567F6">
        <w:rPr>
          <w:rFonts w:ascii="Times New Roman" w:hAnsi="Times New Roman"/>
          <w:color w:val="auto"/>
          <w:sz w:val="24"/>
          <w:szCs w:val="24"/>
        </w:rPr>
        <w:t xml:space="preserve">ačin provedbe i druga pitanja vezana uz stručni nadzor </w:t>
      </w:r>
      <w:r w:rsidR="00357FA8" w:rsidRPr="008567F6">
        <w:rPr>
          <w:rFonts w:ascii="Times New Roman" w:hAnsi="Times New Roman"/>
          <w:color w:val="auto"/>
          <w:sz w:val="24"/>
          <w:szCs w:val="24"/>
        </w:rPr>
        <w:t>kultura</w:t>
      </w:r>
      <w:r w:rsidR="00914D2F" w:rsidRPr="008567F6">
        <w:rPr>
          <w:rFonts w:ascii="Times New Roman" w:hAnsi="Times New Roman"/>
          <w:color w:val="auto"/>
          <w:sz w:val="24"/>
          <w:szCs w:val="24"/>
        </w:rPr>
        <w:t xml:space="preserve"> </w:t>
      </w:r>
      <w:r w:rsidR="0085504E">
        <w:rPr>
          <w:rFonts w:ascii="Times New Roman" w:hAnsi="Times New Roman"/>
          <w:color w:val="auto"/>
          <w:sz w:val="24"/>
          <w:szCs w:val="24"/>
        </w:rPr>
        <w:t>propisuje</w:t>
      </w:r>
      <w:r w:rsidR="00914D2F" w:rsidRPr="008567F6">
        <w:rPr>
          <w:rFonts w:ascii="Times New Roman" w:hAnsi="Times New Roman"/>
          <w:color w:val="auto"/>
          <w:sz w:val="24"/>
          <w:szCs w:val="24"/>
        </w:rPr>
        <w:t xml:space="preserve"> ministar pravilnikom.</w:t>
      </w:r>
    </w:p>
    <w:p w:rsidR="00914D2F" w:rsidRPr="002A1F53" w:rsidRDefault="00914D2F" w:rsidP="002A1F53">
      <w:pPr>
        <w:tabs>
          <w:tab w:val="left" w:pos="426"/>
        </w:tabs>
        <w:spacing w:beforeAutospacing="0" w:afterAutospacing="0" w:line="23" w:lineRule="atLeast"/>
        <w:ind w:left="0" w:firstLine="0"/>
        <w:rPr>
          <w:color w:val="auto"/>
        </w:rPr>
      </w:pPr>
    </w:p>
    <w:p w:rsidR="00914D2F" w:rsidRPr="008567F6" w:rsidRDefault="00914D2F" w:rsidP="00914D2F">
      <w:pPr>
        <w:pStyle w:val="Odlomakpopisa"/>
        <w:tabs>
          <w:tab w:val="left" w:pos="426"/>
        </w:tabs>
        <w:spacing w:before="0" w:beforeAutospacing="0" w:after="0" w:afterAutospacing="0" w:line="23" w:lineRule="atLeast"/>
        <w:ind w:firstLine="0"/>
        <w:rPr>
          <w:rFonts w:ascii="Times New Roman" w:hAnsi="Times New Roman"/>
          <w:color w:val="auto"/>
          <w:sz w:val="24"/>
          <w:szCs w:val="24"/>
        </w:rPr>
      </w:pPr>
    </w:p>
    <w:p w:rsidR="004A6132" w:rsidRPr="008567F6" w:rsidRDefault="004A6132" w:rsidP="004A6132">
      <w:pPr>
        <w:spacing w:beforeAutospacing="0" w:afterAutospacing="0" w:line="23" w:lineRule="atLeast"/>
        <w:jc w:val="center"/>
        <w:rPr>
          <w:i/>
          <w:color w:val="auto"/>
        </w:rPr>
      </w:pPr>
      <w:r w:rsidRPr="008567F6">
        <w:rPr>
          <w:i/>
          <w:color w:val="auto"/>
        </w:rPr>
        <w:t>Provedba upravnog i inspekcijskog  nadzora</w:t>
      </w:r>
    </w:p>
    <w:p w:rsidR="004A6132" w:rsidRPr="008567F6" w:rsidRDefault="004A6132" w:rsidP="004A6132">
      <w:pPr>
        <w:spacing w:beforeAutospacing="0" w:afterAutospacing="0" w:line="23" w:lineRule="atLeast"/>
        <w:jc w:val="center"/>
        <w:rPr>
          <w:color w:val="auto"/>
        </w:rPr>
      </w:pPr>
      <w:r w:rsidRPr="008567F6">
        <w:rPr>
          <w:b/>
          <w:color w:val="auto"/>
        </w:rPr>
        <w:t xml:space="preserve">Članak </w:t>
      </w:r>
      <w:r w:rsidR="008B351C" w:rsidRPr="008567F6">
        <w:rPr>
          <w:b/>
          <w:color w:val="auto"/>
        </w:rPr>
        <w:t>10</w:t>
      </w:r>
      <w:r w:rsidRPr="008567F6">
        <w:rPr>
          <w:b/>
          <w:color w:val="auto"/>
        </w:rPr>
        <w:t>.</w:t>
      </w:r>
    </w:p>
    <w:p w:rsidR="00914D2F" w:rsidRPr="008567F6" w:rsidRDefault="00914D2F" w:rsidP="00914D2F">
      <w:pPr>
        <w:pStyle w:val="Odlomakpopisa"/>
        <w:tabs>
          <w:tab w:val="left" w:pos="426"/>
        </w:tabs>
        <w:spacing w:before="0" w:beforeAutospacing="0" w:after="0" w:afterAutospacing="0" w:line="23" w:lineRule="atLeast"/>
        <w:ind w:firstLine="0"/>
        <w:rPr>
          <w:rFonts w:ascii="Times New Roman" w:hAnsi="Times New Roman"/>
          <w:color w:val="auto"/>
          <w:sz w:val="24"/>
          <w:szCs w:val="24"/>
        </w:rPr>
      </w:pPr>
    </w:p>
    <w:p w:rsidR="00914D2F" w:rsidRPr="008567F6" w:rsidRDefault="00914D2F" w:rsidP="00914D2F">
      <w:pPr>
        <w:pStyle w:val="Odlomakpopisa"/>
        <w:tabs>
          <w:tab w:val="left" w:pos="426"/>
        </w:tabs>
        <w:spacing w:before="0" w:beforeAutospacing="0" w:after="0" w:afterAutospacing="0" w:line="23" w:lineRule="atLeast"/>
        <w:ind w:firstLine="0"/>
        <w:rPr>
          <w:rFonts w:ascii="Times New Roman" w:hAnsi="Times New Roman"/>
          <w:color w:val="auto"/>
          <w:sz w:val="24"/>
          <w:szCs w:val="24"/>
        </w:rPr>
      </w:pPr>
    </w:p>
    <w:p w:rsidR="00553812" w:rsidRPr="008567F6" w:rsidRDefault="00553812" w:rsidP="009B3D1F">
      <w:pPr>
        <w:pStyle w:val="Odlomakpopisa"/>
        <w:numPr>
          <w:ilvl w:val="0"/>
          <w:numId w:val="26"/>
        </w:numPr>
        <w:tabs>
          <w:tab w:val="left" w:pos="426"/>
        </w:tabs>
        <w:spacing w:before="0" w:beforeAutospacing="0" w:after="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Upravni nadzor nad provedbom ovoga Zakona obavlja Ministarstvo.</w:t>
      </w:r>
    </w:p>
    <w:p w:rsidR="00553812" w:rsidRPr="008567F6" w:rsidRDefault="00553812" w:rsidP="009B3D1F">
      <w:pPr>
        <w:pStyle w:val="Odlomakpopisa"/>
        <w:tabs>
          <w:tab w:val="left" w:pos="426"/>
        </w:tabs>
        <w:spacing w:before="0" w:beforeAutospacing="0" w:after="0" w:afterAutospacing="0" w:line="23" w:lineRule="atLeast"/>
        <w:ind w:left="709" w:hanging="283"/>
        <w:rPr>
          <w:rFonts w:ascii="Times New Roman" w:hAnsi="Times New Roman"/>
          <w:color w:val="auto"/>
          <w:sz w:val="24"/>
          <w:szCs w:val="24"/>
        </w:rPr>
      </w:pPr>
    </w:p>
    <w:p w:rsidR="00553812" w:rsidRPr="008567F6" w:rsidRDefault="00553812" w:rsidP="009B3D1F">
      <w:pPr>
        <w:pStyle w:val="Odlomakpopisa"/>
        <w:numPr>
          <w:ilvl w:val="0"/>
          <w:numId w:val="26"/>
        </w:numPr>
        <w:tabs>
          <w:tab w:val="left" w:pos="426"/>
        </w:tabs>
        <w:spacing w:before="0" w:beforeAutospacing="0" w:after="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Inspekcijski nadzor nad provedbom ovoga Zakona i propisa donesenih na temelju njega na šumskom zemljištu obavlja šumarska inspekcija Ministarstva (u daljnjem tekstu: šumarska inspekcija) sukladno ovome Zakonu i propisima iz područja šumarstva.</w:t>
      </w:r>
    </w:p>
    <w:p w:rsidR="00553812" w:rsidRPr="008567F6" w:rsidRDefault="00553812" w:rsidP="009B3D1F">
      <w:pPr>
        <w:pStyle w:val="Odlomakpopisa"/>
        <w:tabs>
          <w:tab w:val="left" w:pos="426"/>
        </w:tabs>
        <w:spacing w:before="0" w:beforeAutospacing="0" w:after="0" w:afterAutospacing="0" w:line="23" w:lineRule="atLeast"/>
        <w:ind w:left="709" w:hanging="283"/>
        <w:rPr>
          <w:rFonts w:ascii="Times New Roman" w:hAnsi="Times New Roman"/>
          <w:color w:val="auto"/>
          <w:sz w:val="24"/>
          <w:szCs w:val="24"/>
        </w:rPr>
      </w:pPr>
    </w:p>
    <w:p w:rsidR="00553812" w:rsidRPr="008567F6" w:rsidRDefault="00553812" w:rsidP="009B3D1F">
      <w:pPr>
        <w:pStyle w:val="Odlomakpopisa"/>
        <w:numPr>
          <w:ilvl w:val="0"/>
          <w:numId w:val="26"/>
        </w:numPr>
        <w:tabs>
          <w:tab w:val="left" w:pos="426"/>
        </w:tabs>
        <w:spacing w:before="0" w:beforeAutospacing="0" w:after="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Inspekcijski nadzor nad provedbom ovoga Zakona i propisa donesenih na temelju njega na poljoprivrednom zemljištu obavlja poljoprivredna inspekcija ministarstva nadležnog za poslove poljoprivrede (u daljnjem tekstu: poljoprivredna inspekcija) sukladno ovome Zakonu i propisima iz područja poljoprivrednog zemljišta.</w:t>
      </w:r>
    </w:p>
    <w:p w:rsidR="00356A06" w:rsidRDefault="00356A06" w:rsidP="00EB5B96">
      <w:pPr>
        <w:pStyle w:val="Odlomakpopisa"/>
        <w:spacing w:before="0" w:beforeAutospacing="0" w:after="0" w:afterAutospacing="0" w:line="23" w:lineRule="atLeast"/>
        <w:rPr>
          <w:rFonts w:ascii="Times New Roman" w:hAnsi="Times New Roman"/>
          <w:color w:val="auto"/>
          <w:sz w:val="24"/>
          <w:szCs w:val="24"/>
        </w:rPr>
      </w:pPr>
    </w:p>
    <w:p w:rsidR="002A1F53" w:rsidRPr="008567F6" w:rsidRDefault="002A1F53" w:rsidP="00EB5B96">
      <w:pPr>
        <w:pStyle w:val="Odlomakpopisa"/>
        <w:spacing w:before="0" w:beforeAutospacing="0" w:after="0" w:afterAutospacing="0" w:line="23" w:lineRule="atLeast"/>
        <w:rPr>
          <w:rFonts w:ascii="Times New Roman" w:hAnsi="Times New Roman"/>
          <w:color w:val="auto"/>
          <w:sz w:val="24"/>
          <w:szCs w:val="24"/>
        </w:rPr>
      </w:pPr>
    </w:p>
    <w:p w:rsidR="00E957D0" w:rsidRPr="008567F6" w:rsidRDefault="00E957D0" w:rsidP="00EB5B96">
      <w:pPr>
        <w:spacing w:beforeAutospacing="0" w:afterAutospacing="0" w:line="23" w:lineRule="atLeast"/>
        <w:jc w:val="center"/>
        <w:rPr>
          <w:color w:val="auto"/>
        </w:rPr>
      </w:pPr>
    </w:p>
    <w:p w:rsidR="00E957D0" w:rsidRPr="008567F6" w:rsidRDefault="00455D40" w:rsidP="00455D40">
      <w:pPr>
        <w:spacing w:beforeAutospacing="0" w:afterAutospacing="0" w:line="23" w:lineRule="atLeast"/>
        <w:jc w:val="center"/>
        <w:rPr>
          <w:i/>
          <w:color w:val="auto"/>
        </w:rPr>
      </w:pPr>
      <w:r w:rsidRPr="008567F6">
        <w:rPr>
          <w:i/>
          <w:color w:val="auto"/>
        </w:rPr>
        <w:t>Žalba</w:t>
      </w:r>
    </w:p>
    <w:p w:rsidR="00E957D0" w:rsidRPr="008567F6" w:rsidRDefault="00F24916" w:rsidP="00EB5B96">
      <w:pPr>
        <w:spacing w:beforeAutospacing="0" w:afterAutospacing="0" w:line="23" w:lineRule="atLeast"/>
        <w:jc w:val="center"/>
        <w:rPr>
          <w:color w:val="auto"/>
        </w:rPr>
      </w:pPr>
      <w:r w:rsidRPr="008567F6">
        <w:rPr>
          <w:b/>
          <w:color w:val="auto"/>
        </w:rPr>
        <w:t xml:space="preserve">Članak </w:t>
      </w:r>
      <w:r w:rsidR="008B351C" w:rsidRPr="008567F6">
        <w:rPr>
          <w:b/>
          <w:color w:val="auto"/>
        </w:rPr>
        <w:t>11</w:t>
      </w:r>
      <w:r w:rsidR="0033292B" w:rsidRPr="008567F6">
        <w:rPr>
          <w:b/>
          <w:color w:val="auto"/>
        </w:rPr>
        <w:t>.</w:t>
      </w:r>
    </w:p>
    <w:p w:rsidR="00E957D0" w:rsidRPr="008567F6" w:rsidRDefault="00E957D0" w:rsidP="00BA7AC7">
      <w:pPr>
        <w:tabs>
          <w:tab w:val="left" w:pos="426"/>
        </w:tabs>
        <w:spacing w:beforeAutospacing="0" w:afterAutospacing="0" w:line="23" w:lineRule="atLeast"/>
        <w:rPr>
          <w:color w:val="auto"/>
        </w:rPr>
      </w:pPr>
    </w:p>
    <w:p w:rsidR="00553812" w:rsidRPr="008567F6" w:rsidRDefault="00553812" w:rsidP="00E3669A">
      <w:pPr>
        <w:pStyle w:val="Odlomakpopisa"/>
        <w:numPr>
          <w:ilvl w:val="0"/>
          <w:numId w:val="27"/>
        </w:numPr>
        <w:tabs>
          <w:tab w:val="left" w:pos="426"/>
        </w:tabs>
        <w:spacing w:before="0" w:beforeAutospacing="0" w:after="0" w:afterAutospacing="0" w:line="23" w:lineRule="atLeast"/>
        <w:ind w:hanging="294"/>
        <w:rPr>
          <w:rFonts w:ascii="Times New Roman" w:hAnsi="Times New Roman"/>
          <w:color w:val="auto"/>
          <w:sz w:val="24"/>
          <w:szCs w:val="24"/>
        </w:rPr>
      </w:pPr>
      <w:r w:rsidRPr="008567F6">
        <w:rPr>
          <w:rFonts w:ascii="Times New Roman" w:hAnsi="Times New Roman"/>
          <w:color w:val="auto"/>
          <w:sz w:val="24"/>
          <w:szCs w:val="24"/>
        </w:rPr>
        <w:t>Ako šumarski ili poljoprivredni inspektor u obavljanju inspekcijskog nadzora utvrdi da je povrijeđen ovaj Zakon i propisi doneseni na temelju njega rješenjem će narediti otklanjanje utvrđene nepravilnosti određujući rok u kojem se nepravilnost mora otkloniti.</w:t>
      </w:r>
    </w:p>
    <w:p w:rsidR="00553812" w:rsidRPr="008567F6" w:rsidRDefault="00553812" w:rsidP="00E3669A">
      <w:pPr>
        <w:pStyle w:val="Odlomakpopisa"/>
        <w:tabs>
          <w:tab w:val="left" w:pos="426"/>
        </w:tabs>
        <w:spacing w:before="0" w:beforeAutospacing="0" w:after="0" w:afterAutospacing="0" w:line="23" w:lineRule="atLeast"/>
        <w:ind w:left="0" w:hanging="294"/>
        <w:rPr>
          <w:rFonts w:ascii="Times New Roman" w:hAnsi="Times New Roman"/>
          <w:color w:val="auto"/>
          <w:sz w:val="24"/>
          <w:szCs w:val="24"/>
        </w:rPr>
      </w:pPr>
    </w:p>
    <w:p w:rsidR="00553812" w:rsidRPr="008567F6" w:rsidRDefault="00553812" w:rsidP="00E3669A">
      <w:pPr>
        <w:pStyle w:val="Odlomakpopisa"/>
        <w:numPr>
          <w:ilvl w:val="0"/>
          <w:numId w:val="27"/>
        </w:numPr>
        <w:tabs>
          <w:tab w:val="left" w:pos="426"/>
        </w:tabs>
        <w:spacing w:before="0" w:beforeAutospacing="0" w:after="0" w:afterAutospacing="0" w:line="23" w:lineRule="atLeast"/>
        <w:ind w:hanging="294"/>
        <w:rPr>
          <w:rFonts w:ascii="Times New Roman" w:hAnsi="Times New Roman"/>
          <w:color w:val="auto"/>
          <w:sz w:val="24"/>
          <w:szCs w:val="24"/>
        </w:rPr>
      </w:pPr>
      <w:r w:rsidRPr="008567F6">
        <w:rPr>
          <w:rFonts w:ascii="Times New Roman" w:hAnsi="Times New Roman"/>
          <w:color w:val="auto"/>
          <w:sz w:val="24"/>
          <w:szCs w:val="24"/>
        </w:rPr>
        <w:t>Protiv rješenja inspektora žalba nije dopuštena, već se može pokrenuti upravni spor.</w:t>
      </w:r>
    </w:p>
    <w:p w:rsidR="00553812" w:rsidRPr="008567F6" w:rsidRDefault="00553812" w:rsidP="00E3669A">
      <w:pPr>
        <w:pStyle w:val="Odlomakpopisa"/>
        <w:tabs>
          <w:tab w:val="left" w:pos="426"/>
        </w:tabs>
        <w:spacing w:before="0" w:beforeAutospacing="0" w:after="0" w:afterAutospacing="0" w:line="23" w:lineRule="atLeast"/>
        <w:ind w:left="0" w:hanging="294"/>
        <w:rPr>
          <w:rFonts w:ascii="Times New Roman" w:hAnsi="Times New Roman"/>
          <w:color w:val="auto"/>
          <w:sz w:val="24"/>
          <w:szCs w:val="24"/>
        </w:rPr>
      </w:pPr>
    </w:p>
    <w:p w:rsidR="00553812" w:rsidRPr="008567F6" w:rsidRDefault="00553812" w:rsidP="00E3669A">
      <w:pPr>
        <w:pStyle w:val="Odlomakpopisa"/>
        <w:numPr>
          <w:ilvl w:val="0"/>
          <w:numId w:val="27"/>
        </w:numPr>
        <w:tabs>
          <w:tab w:val="left" w:pos="426"/>
        </w:tabs>
        <w:spacing w:before="0" w:beforeAutospacing="0" w:after="0" w:afterAutospacing="0" w:line="23" w:lineRule="atLeast"/>
        <w:ind w:hanging="294"/>
        <w:rPr>
          <w:rFonts w:ascii="Times New Roman" w:hAnsi="Times New Roman"/>
          <w:color w:val="auto"/>
          <w:sz w:val="24"/>
          <w:szCs w:val="24"/>
        </w:rPr>
      </w:pPr>
      <w:r w:rsidRPr="008567F6">
        <w:rPr>
          <w:rFonts w:ascii="Times New Roman" w:hAnsi="Times New Roman"/>
          <w:color w:val="auto"/>
          <w:sz w:val="24"/>
          <w:szCs w:val="24"/>
        </w:rPr>
        <w:t>Pokrenuti upravni spor protiv rješenja inspektora ne zadržava izvršenje rješenja.</w:t>
      </w:r>
    </w:p>
    <w:p w:rsidR="00553812" w:rsidRPr="008567F6" w:rsidRDefault="00553812" w:rsidP="00553812">
      <w:pPr>
        <w:tabs>
          <w:tab w:val="left" w:pos="426"/>
        </w:tabs>
        <w:spacing w:beforeAutospacing="0" w:afterAutospacing="0" w:line="23" w:lineRule="atLeast"/>
        <w:rPr>
          <w:color w:val="auto"/>
        </w:rPr>
      </w:pPr>
    </w:p>
    <w:p w:rsidR="00553812" w:rsidRPr="008567F6" w:rsidRDefault="00553812" w:rsidP="00BA7AC7">
      <w:pPr>
        <w:tabs>
          <w:tab w:val="left" w:pos="426"/>
        </w:tabs>
        <w:spacing w:beforeAutospacing="0" w:afterAutospacing="0" w:line="23" w:lineRule="atLeast"/>
        <w:rPr>
          <w:color w:val="auto"/>
        </w:rPr>
      </w:pPr>
    </w:p>
    <w:p w:rsidR="00E957D0" w:rsidRPr="008567F6" w:rsidRDefault="0033292B" w:rsidP="00BA3597">
      <w:pPr>
        <w:pStyle w:val="Naslov2"/>
      </w:pPr>
      <w:r w:rsidRPr="008567F6">
        <w:t xml:space="preserve">V. </w:t>
      </w:r>
      <w:r w:rsidR="006F1189" w:rsidRPr="008567F6">
        <w:t>PREKRŠAJNE</w:t>
      </w:r>
      <w:r w:rsidRPr="008567F6">
        <w:t xml:space="preserve"> ODREDBE</w:t>
      </w:r>
    </w:p>
    <w:p w:rsidR="00820A05" w:rsidRPr="008567F6" w:rsidRDefault="00820A05" w:rsidP="00077BCA">
      <w:pPr>
        <w:spacing w:beforeAutospacing="0" w:afterAutospacing="0" w:line="23" w:lineRule="atLeast"/>
        <w:ind w:left="0" w:firstLine="0"/>
        <w:rPr>
          <w:i/>
          <w:color w:val="auto"/>
        </w:rPr>
      </w:pPr>
    </w:p>
    <w:p w:rsidR="00E957D0" w:rsidRPr="008567F6" w:rsidRDefault="00F24916" w:rsidP="00EB5B96">
      <w:pPr>
        <w:spacing w:beforeAutospacing="0" w:afterAutospacing="0" w:line="23" w:lineRule="atLeast"/>
        <w:jc w:val="center"/>
        <w:rPr>
          <w:color w:val="auto"/>
        </w:rPr>
      </w:pPr>
      <w:r w:rsidRPr="008567F6">
        <w:rPr>
          <w:b/>
          <w:color w:val="auto"/>
        </w:rPr>
        <w:t>Članak 1</w:t>
      </w:r>
      <w:r w:rsidR="008B351C" w:rsidRPr="008567F6">
        <w:rPr>
          <w:b/>
          <w:color w:val="auto"/>
        </w:rPr>
        <w:t>2</w:t>
      </w:r>
      <w:r w:rsidR="0033292B" w:rsidRPr="008567F6">
        <w:rPr>
          <w:b/>
          <w:color w:val="auto"/>
        </w:rPr>
        <w:t>.</w:t>
      </w:r>
    </w:p>
    <w:p w:rsidR="00076D1E" w:rsidRPr="008567F6" w:rsidRDefault="00076D1E" w:rsidP="00EB5B96">
      <w:pPr>
        <w:pStyle w:val="Odlomakpopisa"/>
        <w:tabs>
          <w:tab w:val="left" w:pos="0"/>
          <w:tab w:val="left" w:pos="426"/>
        </w:tabs>
        <w:spacing w:before="0" w:beforeAutospacing="0" w:after="0" w:afterAutospacing="0" w:line="23" w:lineRule="atLeast"/>
        <w:ind w:left="0" w:firstLine="0"/>
        <w:rPr>
          <w:rFonts w:ascii="Times New Roman" w:hAnsi="Times New Roman"/>
          <w:color w:val="auto"/>
          <w:sz w:val="24"/>
          <w:szCs w:val="24"/>
        </w:rPr>
      </w:pPr>
    </w:p>
    <w:p w:rsidR="00FA5F01" w:rsidRPr="008567F6" w:rsidRDefault="00553812" w:rsidP="00E3669A">
      <w:pPr>
        <w:pStyle w:val="Odlomakpopisa"/>
        <w:numPr>
          <w:ilvl w:val="0"/>
          <w:numId w:val="28"/>
        </w:numPr>
        <w:tabs>
          <w:tab w:val="left" w:pos="426"/>
          <w:tab w:val="left" w:pos="709"/>
        </w:tabs>
        <w:spacing w:before="0" w:beforeAutospacing="0" w:after="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Novčanom kaznom od 20.000,00 do 50.000,00 kuna kaznit će se za prekršaj proizvođač ku</w:t>
      </w:r>
      <w:r w:rsidR="000220A8" w:rsidRPr="008567F6">
        <w:rPr>
          <w:rFonts w:ascii="Times New Roman" w:hAnsi="Times New Roman"/>
          <w:color w:val="auto"/>
          <w:sz w:val="24"/>
          <w:szCs w:val="24"/>
        </w:rPr>
        <w:t xml:space="preserve">lture </w:t>
      </w:r>
      <w:r w:rsidR="009913B1">
        <w:rPr>
          <w:rFonts w:ascii="Times New Roman" w:hAnsi="Times New Roman"/>
          <w:color w:val="auto"/>
          <w:sz w:val="24"/>
          <w:szCs w:val="24"/>
        </w:rPr>
        <w:t>pravna osoba</w:t>
      </w:r>
      <w:r w:rsidR="00FA5F01" w:rsidRPr="008567F6">
        <w:rPr>
          <w:rFonts w:ascii="Times New Roman" w:hAnsi="Times New Roman"/>
          <w:color w:val="auto"/>
          <w:sz w:val="24"/>
          <w:szCs w:val="24"/>
        </w:rPr>
        <w:t xml:space="preserve"> ako:</w:t>
      </w:r>
    </w:p>
    <w:p w:rsidR="00D4365E" w:rsidRPr="00B84C35"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B84C35">
        <w:rPr>
          <w:rFonts w:ascii="Times New Roman" w:hAnsi="Times New Roman"/>
          <w:color w:val="auto"/>
          <w:sz w:val="24"/>
          <w:szCs w:val="24"/>
        </w:rPr>
        <w:t>sječu brzorastućih vrsta drveća ne obavi najdulje do 8 godina nakon osnivanja nasada (članak 2.),</w:t>
      </w:r>
    </w:p>
    <w:p w:rsidR="00D4365E" w:rsidRPr="008567F6"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je osnovao nasad vrstama koje nisu dopuštene za uzgoj</w:t>
      </w:r>
      <w:r>
        <w:rPr>
          <w:rFonts w:ascii="Times New Roman" w:hAnsi="Times New Roman"/>
          <w:color w:val="auto"/>
          <w:sz w:val="24"/>
          <w:szCs w:val="24"/>
        </w:rPr>
        <w:t xml:space="preserve"> kulture (članak 3.</w:t>
      </w:r>
      <w:r w:rsidRPr="008567F6">
        <w:rPr>
          <w:rFonts w:ascii="Times New Roman" w:hAnsi="Times New Roman"/>
          <w:color w:val="auto"/>
          <w:sz w:val="24"/>
          <w:szCs w:val="24"/>
        </w:rPr>
        <w:t>),</w:t>
      </w:r>
    </w:p>
    <w:p w:rsidR="00D4365E" w:rsidRPr="008567F6"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ne uzgaja kulture na propisan način i u skladu s propisanim uvjet</w:t>
      </w:r>
      <w:r>
        <w:rPr>
          <w:rFonts w:ascii="Times New Roman" w:hAnsi="Times New Roman"/>
          <w:color w:val="auto"/>
          <w:sz w:val="24"/>
          <w:szCs w:val="24"/>
        </w:rPr>
        <w:t>ima (članak 3.</w:t>
      </w:r>
      <w:r w:rsidRPr="008567F6">
        <w:rPr>
          <w:rFonts w:ascii="Times New Roman" w:hAnsi="Times New Roman"/>
          <w:color w:val="auto"/>
          <w:sz w:val="24"/>
          <w:szCs w:val="24"/>
        </w:rPr>
        <w:t>),</w:t>
      </w:r>
    </w:p>
    <w:p w:rsidR="00D4365E" w:rsidRPr="008567F6"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 xml:space="preserve">uzgaja kulture na zemljištu na kojem uzgoj nije dozvoljen </w:t>
      </w:r>
      <w:r>
        <w:rPr>
          <w:rFonts w:ascii="Times New Roman" w:hAnsi="Times New Roman"/>
          <w:color w:val="auto"/>
          <w:sz w:val="24"/>
          <w:szCs w:val="24"/>
        </w:rPr>
        <w:t>(članak</w:t>
      </w:r>
      <w:r w:rsidRPr="008567F6">
        <w:rPr>
          <w:rFonts w:ascii="Times New Roman" w:hAnsi="Times New Roman"/>
          <w:color w:val="auto"/>
          <w:sz w:val="24"/>
          <w:szCs w:val="24"/>
        </w:rPr>
        <w:t xml:space="preserve"> 5.),</w:t>
      </w:r>
    </w:p>
    <w:p w:rsidR="00D4365E" w:rsidRPr="008567F6"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uzgaja kulture na površini većoj od propisane na razini jedinice lokalne sa</w:t>
      </w:r>
      <w:r>
        <w:rPr>
          <w:rFonts w:ascii="Times New Roman" w:hAnsi="Times New Roman"/>
          <w:color w:val="auto"/>
          <w:sz w:val="24"/>
          <w:szCs w:val="24"/>
        </w:rPr>
        <w:t>mouprave (članak 5.</w:t>
      </w:r>
      <w:r w:rsidRPr="008567F6">
        <w:rPr>
          <w:rFonts w:ascii="Times New Roman" w:hAnsi="Times New Roman"/>
          <w:color w:val="auto"/>
          <w:sz w:val="24"/>
          <w:szCs w:val="24"/>
        </w:rPr>
        <w:t>),</w:t>
      </w:r>
    </w:p>
    <w:p w:rsidR="00D4365E" w:rsidRPr="008567F6" w:rsidRDefault="00D4365E" w:rsidP="00D4365E">
      <w:pPr>
        <w:pStyle w:val="Odlomakpopisa"/>
        <w:numPr>
          <w:ilvl w:val="1"/>
          <w:numId w:val="28"/>
        </w:numPr>
        <w:rPr>
          <w:rFonts w:ascii="Times New Roman" w:hAnsi="Times New Roman"/>
          <w:color w:val="auto"/>
          <w:sz w:val="24"/>
          <w:szCs w:val="24"/>
        </w:rPr>
      </w:pPr>
      <w:r w:rsidRPr="008567F6">
        <w:rPr>
          <w:rFonts w:ascii="Times New Roman" w:hAnsi="Times New Roman"/>
          <w:color w:val="auto"/>
          <w:sz w:val="24"/>
          <w:szCs w:val="24"/>
        </w:rPr>
        <w:lastRenderedPageBreak/>
        <w:t xml:space="preserve">ostalo poljoprivredno zemljište (PŠ) koristi za uzgoj kulture nakon 16. godine od osnivanja kulture </w:t>
      </w:r>
      <w:r>
        <w:rPr>
          <w:rFonts w:ascii="Times New Roman" w:hAnsi="Times New Roman"/>
          <w:color w:val="auto"/>
          <w:sz w:val="24"/>
          <w:szCs w:val="24"/>
        </w:rPr>
        <w:t>(članak 5.</w:t>
      </w:r>
      <w:r w:rsidRPr="008567F6">
        <w:rPr>
          <w:rFonts w:ascii="Times New Roman" w:hAnsi="Times New Roman"/>
          <w:color w:val="auto"/>
          <w:sz w:val="24"/>
          <w:szCs w:val="24"/>
        </w:rPr>
        <w:t>)</w:t>
      </w:r>
      <w:r>
        <w:rPr>
          <w:rFonts w:ascii="Times New Roman" w:hAnsi="Times New Roman"/>
          <w:color w:val="auto"/>
          <w:sz w:val="24"/>
          <w:szCs w:val="24"/>
        </w:rPr>
        <w:t>,</w:t>
      </w:r>
    </w:p>
    <w:p w:rsidR="00D4365E" w:rsidRPr="008567F6"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nije up</w:t>
      </w:r>
      <w:r>
        <w:rPr>
          <w:rFonts w:ascii="Times New Roman" w:hAnsi="Times New Roman"/>
          <w:color w:val="auto"/>
          <w:sz w:val="24"/>
          <w:szCs w:val="24"/>
        </w:rPr>
        <w:t>isan u Upisnik (članak 6.),</w:t>
      </w:r>
    </w:p>
    <w:p w:rsidR="00D4365E" w:rsidRPr="008567F6" w:rsidRDefault="00D4365E" w:rsidP="00D4365E">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osoba koja je osnovala nasad u roku od 8 godina ne vrati površinu prvobitnoj namjeni</w:t>
      </w:r>
      <w:r>
        <w:rPr>
          <w:rFonts w:ascii="Times New Roman" w:hAnsi="Times New Roman"/>
          <w:color w:val="auto"/>
          <w:sz w:val="24"/>
          <w:szCs w:val="24"/>
        </w:rPr>
        <w:t xml:space="preserve"> (članak 14.</w:t>
      </w:r>
      <w:r w:rsidRPr="008567F6">
        <w:rPr>
          <w:rFonts w:ascii="Times New Roman" w:hAnsi="Times New Roman"/>
          <w:color w:val="auto"/>
          <w:sz w:val="24"/>
          <w:szCs w:val="24"/>
        </w:rPr>
        <w:t>).</w:t>
      </w:r>
    </w:p>
    <w:p w:rsidR="00553812" w:rsidRPr="008567F6" w:rsidRDefault="002C1DF9" w:rsidP="0098422E">
      <w:pPr>
        <w:pStyle w:val="Odlomakpopisa"/>
        <w:tabs>
          <w:tab w:val="left" w:pos="426"/>
          <w:tab w:val="left" w:pos="709"/>
        </w:tabs>
        <w:spacing w:before="0" w:beforeAutospacing="0" w:after="0" w:afterAutospacing="0" w:line="23" w:lineRule="atLeast"/>
        <w:ind w:left="1866" w:firstLine="0"/>
        <w:rPr>
          <w:rFonts w:ascii="Times New Roman" w:hAnsi="Times New Roman"/>
          <w:color w:val="auto"/>
          <w:sz w:val="24"/>
          <w:szCs w:val="24"/>
        </w:rPr>
      </w:pPr>
      <w:r w:rsidRPr="008567F6">
        <w:rPr>
          <w:rFonts w:ascii="Times New Roman" w:hAnsi="Times New Roman"/>
          <w:color w:val="auto"/>
          <w:sz w:val="24"/>
          <w:szCs w:val="24"/>
        </w:rPr>
        <w:t xml:space="preserve"> </w:t>
      </w:r>
    </w:p>
    <w:p w:rsidR="00553812" w:rsidRPr="008567F6" w:rsidRDefault="00553812" w:rsidP="00E3669A">
      <w:pPr>
        <w:pStyle w:val="Odlomakpopisa"/>
        <w:tabs>
          <w:tab w:val="left" w:pos="426"/>
          <w:tab w:val="left" w:pos="709"/>
        </w:tabs>
        <w:spacing w:before="0" w:beforeAutospacing="0" w:after="0" w:afterAutospacing="0" w:line="23" w:lineRule="atLeast"/>
        <w:ind w:left="709" w:hanging="283"/>
        <w:rPr>
          <w:rFonts w:ascii="Times New Roman" w:hAnsi="Times New Roman"/>
          <w:color w:val="auto"/>
          <w:sz w:val="24"/>
          <w:szCs w:val="24"/>
        </w:rPr>
      </w:pPr>
    </w:p>
    <w:p w:rsidR="00553812" w:rsidRPr="008567F6" w:rsidRDefault="00553812" w:rsidP="00E3669A">
      <w:pPr>
        <w:pStyle w:val="Odlomakpopisa"/>
        <w:numPr>
          <w:ilvl w:val="0"/>
          <w:numId w:val="28"/>
        </w:numPr>
        <w:tabs>
          <w:tab w:val="left" w:pos="426"/>
          <w:tab w:val="left" w:pos="709"/>
        </w:tabs>
        <w:spacing w:before="0" w:beforeAutospacing="0" w:after="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Za prekršaj iz stavka 1 ovoga članka kaznit će se i odgovorna osoba u pravnoj osobi novčanom kaznom od 10.000,00 do 35.000,00 kuna.</w:t>
      </w:r>
    </w:p>
    <w:p w:rsidR="00553812" w:rsidRPr="008567F6" w:rsidRDefault="00553812" w:rsidP="00E3669A">
      <w:pPr>
        <w:pStyle w:val="Odlomakpopisa"/>
        <w:tabs>
          <w:tab w:val="left" w:pos="426"/>
          <w:tab w:val="left" w:pos="709"/>
        </w:tabs>
        <w:spacing w:before="0" w:beforeAutospacing="0" w:after="0" w:afterAutospacing="0" w:line="23" w:lineRule="atLeast"/>
        <w:ind w:left="709" w:hanging="283"/>
        <w:rPr>
          <w:rFonts w:ascii="Times New Roman" w:hAnsi="Times New Roman"/>
          <w:color w:val="auto"/>
          <w:sz w:val="24"/>
          <w:szCs w:val="24"/>
        </w:rPr>
      </w:pPr>
    </w:p>
    <w:p w:rsidR="00553812" w:rsidRPr="008567F6" w:rsidRDefault="00553812" w:rsidP="00E3669A">
      <w:pPr>
        <w:pStyle w:val="Odlomakpopisa"/>
        <w:numPr>
          <w:ilvl w:val="0"/>
          <w:numId w:val="28"/>
        </w:numPr>
        <w:tabs>
          <w:tab w:val="left" w:pos="426"/>
          <w:tab w:val="left" w:pos="709"/>
        </w:tabs>
        <w:spacing w:before="0" w:beforeAutospacing="0" w:after="0" w:afterAutospacing="0" w:line="23" w:lineRule="atLeast"/>
        <w:ind w:left="709" w:hanging="283"/>
        <w:rPr>
          <w:rFonts w:ascii="Times New Roman" w:hAnsi="Times New Roman"/>
          <w:color w:val="auto"/>
          <w:sz w:val="24"/>
          <w:szCs w:val="24"/>
        </w:rPr>
      </w:pPr>
      <w:r w:rsidRPr="008567F6">
        <w:rPr>
          <w:rFonts w:ascii="Times New Roman" w:hAnsi="Times New Roman"/>
          <w:color w:val="auto"/>
          <w:sz w:val="24"/>
          <w:szCs w:val="24"/>
        </w:rPr>
        <w:t xml:space="preserve">Novčanom kaznom od 10.000,00 do 35.000,00 kuna kaznit će se za prekršaj proizvođač kulture </w:t>
      </w:r>
      <w:r w:rsidR="009913B1">
        <w:rPr>
          <w:rFonts w:ascii="Times New Roman" w:hAnsi="Times New Roman"/>
          <w:color w:val="auto"/>
          <w:sz w:val="24"/>
          <w:szCs w:val="24"/>
        </w:rPr>
        <w:t>fizička osoba</w:t>
      </w:r>
      <w:r w:rsidR="0098422E" w:rsidRPr="008567F6">
        <w:rPr>
          <w:rFonts w:ascii="Times New Roman" w:hAnsi="Times New Roman"/>
          <w:color w:val="auto"/>
          <w:sz w:val="24"/>
          <w:szCs w:val="24"/>
        </w:rPr>
        <w:t xml:space="preserve"> ako:</w:t>
      </w:r>
    </w:p>
    <w:p w:rsidR="00E73F8D" w:rsidRPr="00B84C35" w:rsidRDefault="00E73F8D" w:rsidP="00E73F8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 xml:space="preserve">sječu brzorastućih vrsta drveća ne </w:t>
      </w:r>
      <w:r w:rsidRPr="00B84C35">
        <w:rPr>
          <w:rFonts w:ascii="Times New Roman" w:hAnsi="Times New Roman"/>
          <w:color w:val="auto"/>
          <w:sz w:val="24"/>
          <w:szCs w:val="24"/>
        </w:rPr>
        <w:t>obavi najdulje do 8 godina nakon osnivanja nasada (članak 2.)</w:t>
      </w:r>
      <w:r w:rsidR="00D4365E" w:rsidRPr="00B84C35">
        <w:rPr>
          <w:rFonts w:ascii="Times New Roman" w:hAnsi="Times New Roman"/>
          <w:color w:val="auto"/>
          <w:sz w:val="24"/>
          <w:szCs w:val="24"/>
        </w:rPr>
        <w:t>,</w:t>
      </w:r>
    </w:p>
    <w:p w:rsidR="0038296D" w:rsidRPr="008567F6" w:rsidRDefault="0038296D" w:rsidP="0038296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je osnovao nasad vrstama koje nisu dopuštene za uzgoj</w:t>
      </w:r>
      <w:r w:rsidR="008B2BC4">
        <w:rPr>
          <w:rFonts w:ascii="Times New Roman" w:hAnsi="Times New Roman"/>
          <w:color w:val="auto"/>
          <w:sz w:val="24"/>
          <w:szCs w:val="24"/>
        </w:rPr>
        <w:t xml:space="preserve"> kulture (članak 3.</w:t>
      </w:r>
      <w:r w:rsidRPr="008567F6">
        <w:rPr>
          <w:rFonts w:ascii="Times New Roman" w:hAnsi="Times New Roman"/>
          <w:color w:val="auto"/>
          <w:sz w:val="24"/>
          <w:szCs w:val="24"/>
        </w:rPr>
        <w:t>),</w:t>
      </w:r>
    </w:p>
    <w:p w:rsidR="0038296D" w:rsidRPr="008567F6" w:rsidRDefault="0038296D" w:rsidP="0038296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ne uzgaja kulture na propisan način i u skladu s propisanim uvjet</w:t>
      </w:r>
      <w:r w:rsidR="008B2BC4">
        <w:rPr>
          <w:rFonts w:ascii="Times New Roman" w:hAnsi="Times New Roman"/>
          <w:color w:val="auto"/>
          <w:sz w:val="24"/>
          <w:szCs w:val="24"/>
        </w:rPr>
        <w:t>ima (članak 3.</w:t>
      </w:r>
      <w:r w:rsidRPr="008567F6">
        <w:rPr>
          <w:rFonts w:ascii="Times New Roman" w:hAnsi="Times New Roman"/>
          <w:color w:val="auto"/>
          <w:sz w:val="24"/>
          <w:szCs w:val="24"/>
        </w:rPr>
        <w:t>),</w:t>
      </w:r>
    </w:p>
    <w:p w:rsidR="0038296D" w:rsidRPr="008567F6" w:rsidRDefault="0038296D" w:rsidP="0038296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 xml:space="preserve">uzgaja kulture na zemljištu na kojem uzgoj nije dozvoljen </w:t>
      </w:r>
      <w:r w:rsidR="008B2BC4">
        <w:rPr>
          <w:rFonts w:ascii="Times New Roman" w:hAnsi="Times New Roman"/>
          <w:color w:val="auto"/>
          <w:sz w:val="24"/>
          <w:szCs w:val="24"/>
        </w:rPr>
        <w:t>(članak</w:t>
      </w:r>
      <w:r w:rsidRPr="008567F6">
        <w:rPr>
          <w:rFonts w:ascii="Times New Roman" w:hAnsi="Times New Roman"/>
          <w:color w:val="auto"/>
          <w:sz w:val="24"/>
          <w:szCs w:val="24"/>
        </w:rPr>
        <w:t xml:space="preserve"> 5.),</w:t>
      </w:r>
    </w:p>
    <w:p w:rsidR="0038296D" w:rsidRPr="008567F6" w:rsidRDefault="0038296D" w:rsidP="0038296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uzgaja kulture na površini većoj od propisane na razini jedinice lokalne sa</w:t>
      </w:r>
      <w:r w:rsidR="008B2BC4">
        <w:rPr>
          <w:rFonts w:ascii="Times New Roman" w:hAnsi="Times New Roman"/>
          <w:color w:val="auto"/>
          <w:sz w:val="24"/>
          <w:szCs w:val="24"/>
        </w:rPr>
        <w:t>mouprave (članak 5.</w:t>
      </w:r>
      <w:r w:rsidRPr="008567F6">
        <w:rPr>
          <w:rFonts w:ascii="Times New Roman" w:hAnsi="Times New Roman"/>
          <w:color w:val="auto"/>
          <w:sz w:val="24"/>
          <w:szCs w:val="24"/>
        </w:rPr>
        <w:t>),</w:t>
      </w:r>
    </w:p>
    <w:p w:rsidR="0038296D" w:rsidRPr="008567F6" w:rsidRDefault="0038296D" w:rsidP="0038296D">
      <w:pPr>
        <w:pStyle w:val="Odlomakpopisa"/>
        <w:numPr>
          <w:ilvl w:val="1"/>
          <w:numId w:val="28"/>
        </w:numPr>
        <w:rPr>
          <w:rFonts w:ascii="Times New Roman" w:hAnsi="Times New Roman"/>
          <w:color w:val="auto"/>
          <w:sz w:val="24"/>
          <w:szCs w:val="24"/>
        </w:rPr>
      </w:pPr>
      <w:r w:rsidRPr="008567F6">
        <w:rPr>
          <w:rFonts w:ascii="Times New Roman" w:hAnsi="Times New Roman"/>
          <w:color w:val="auto"/>
          <w:sz w:val="24"/>
          <w:szCs w:val="24"/>
        </w:rPr>
        <w:t xml:space="preserve">ostalo poljoprivredno zemljište (PŠ) koristi za uzgoj kulture nakon 16. godine od osnivanja kulture </w:t>
      </w:r>
      <w:r w:rsidR="008B2BC4">
        <w:rPr>
          <w:rFonts w:ascii="Times New Roman" w:hAnsi="Times New Roman"/>
          <w:color w:val="auto"/>
          <w:sz w:val="24"/>
          <w:szCs w:val="24"/>
        </w:rPr>
        <w:t>(članak 5.</w:t>
      </w:r>
      <w:r w:rsidRPr="008567F6">
        <w:rPr>
          <w:rFonts w:ascii="Times New Roman" w:hAnsi="Times New Roman"/>
          <w:color w:val="auto"/>
          <w:sz w:val="24"/>
          <w:szCs w:val="24"/>
        </w:rPr>
        <w:t>)</w:t>
      </w:r>
      <w:r w:rsidR="00D4365E">
        <w:rPr>
          <w:rFonts w:ascii="Times New Roman" w:hAnsi="Times New Roman"/>
          <w:color w:val="auto"/>
          <w:sz w:val="24"/>
          <w:szCs w:val="24"/>
        </w:rPr>
        <w:t>,</w:t>
      </w:r>
    </w:p>
    <w:p w:rsidR="0038296D" w:rsidRPr="008567F6" w:rsidRDefault="0038296D" w:rsidP="0038296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nije up</w:t>
      </w:r>
      <w:r w:rsidR="008B2BC4">
        <w:rPr>
          <w:rFonts w:ascii="Times New Roman" w:hAnsi="Times New Roman"/>
          <w:color w:val="auto"/>
          <w:sz w:val="24"/>
          <w:szCs w:val="24"/>
        </w:rPr>
        <w:t>isan u Upisnik (članak 6.</w:t>
      </w:r>
      <w:r w:rsidR="00D4365E">
        <w:rPr>
          <w:rFonts w:ascii="Times New Roman" w:hAnsi="Times New Roman"/>
          <w:color w:val="auto"/>
          <w:sz w:val="24"/>
          <w:szCs w:val="24"/>
        </w:rPr>
        <w:t>),</w:t>
      </w:r>
    </w:p>
    <w:p w:rsidR="0038296D" w:rsidRPr="008567F6" w:rsidRDefault="0038296D" w:rsidP="0038296D">
      <w:pPr>
        <w:pStyle w:val="Odlomakpopisa"/>
        <w:numPr>
          <w:ilvl w:val="1"/>
          <w:numId w:val="28"/>
        </w:numPr>
        <w:tabs>
          <w:tab w:val="left" w:pos="426"/>
          <w:tab w:val="left" w:pos="709"/>
        </w:tabs>
        <w:spacing w:before="0" w:beforeAutospacing="0" w:after="0" w:afterAutospacing="0" w:line="23" w:lineRule="atLeast"/>
        <w:rPr>
          <w:rFonts w:ascii="Times New Roman" w:hAnsi="Times New Roman"/>
          <w:color w:val="auto"/>
          <w:sz w:val="24"/>
          <w:szCs w:val="24"/>
        </w:rPr>
      </w:pPr>
      <w:r w:rsidRPr="008567F6">
        <w:rPr>
          <w:rFonts w:ascii="Times New Roman" w:hAnsi="Times New Roman"/>
          <w:color w:val="auto"/>
          <w:sz w:val="24"/>
          <w:szCs w:val="24"/>
        </w:rPr>
        <w:t>osoba koja je osnovala nasad u roku od 8 godina ne vrati površinu prvobitnoj namjeni</w:t>
      </w:r>
      <w:r w:rsidR="008B2BC4">
        <w:rPr>
          <w:rFonts w:ascii="Times New Roman" w:hAnsi="Times New Roman"/>
          <w:color w:val="auto"/>
          <w:sz w:val="24"/>
          <w:szCs w:val="24"/>
        </w:rPr>
        <w:t xml:space="preserve"> (članak 14.</w:t>
      </w:r>
      <w:r w:rsidRPr="008567F6">
        <w:rPr>
          <w:rFonts w:ascii="Times New Roman" w:hAnsi="Times New Roman"/>
          <w:color w:val="auto"/>
          <w:sz w:val="24"/>
          <w:szCs w:val="24"/>
        </w:rPr>
        <w:t>).</w:t>
      </w:r>
    </w:p>
    <w:p w:rsidR="005B489D" w:rsidRPr="008567F6" w:rsidRDefault="005B489D" w:rsidP="0038296D">
      <w:pPr>
        <w:pStyle w:val="Odlomakpopisa"/>
        <w:tabs>
          <w:tab w:val="left" w:pos="426"/>
          <w:tab w:val="left" w:pos="709"/>
        </w:tabs>
        <w:spacing w:before="0" w:beforeAutospacing="0" w:after="0" w:afterAutospacing="0" w:line="23" w:lineRule="atLeast"/>
        <w:ind w:left="1866" w:firstLine="0"/>
        <w:rPr>
          <w:rFonts w:ascii="Times New Roman" w:hAnsi="Times New Roman"/>
          <w:color w:val="auto"/>
          <w:sz w:val="24"/>
          <w:szCs w:val="24"/>
        </w:rPr>
      </w:pPr>
    </w:p>
    <w:p w:rsidR="004B476A" w:rsidRPr="008567F6" w:rsidRDefault="004B476A" w:rsidP="00553812">
      <w:pPr>
        <w:pStyle w:val="Odlomakpopisa"/>
        <w:tabs>
          <w:tab w:val="left" w:pos="0"/>
          <w:tab w:val="left" w:pos="426"/>
        </w:tabs>
        <w:spacing w:before="0" w:beforeAutospacing="0" w:after="0" w:afterAutospacing="0" w:line="23" w:lineRule="atLeast"/>
        <w:ind w:left="0" w:firstLine="0"/>
        <w:rPr>
          <w:rFonts w:ascii="Times New Roman" w:hAnsi="Times New Roman"/>
          <w:color w:val="auto"/>
          <w:sz w:val="24"/>
          <w:szCs w:val="24"/>
        </w:rPr>
      </w:pPr>
    </w:p>
    <w:p w:rsidR="00217443" w:rsidRPr="008567F6" w:rsidRDefault="00217443" w:rsidP="00EB5B96">
      <w:pPr>
        <w:pStyle w:val="Bezproreda"/>
        <w:spacing w:line="23" w:lineRule="atLeast"/>
        <w:jc w:val="both"/>
        <w:rPr>
          <w:rFonts w:ascii="Times New Roman" w:hAnsi="Times New Roman" w:cs="Times New Roman"/>
          <w:color w:val="auto"/>
          <w:szCs w:val="24"/>
        </w:rPr>
      </w:pPr>
    </w:p>
    <w:p w:rsidR="00E957D0" w:rsidRPr="008567F6" w:rsidRDefault="0033292B" w:rsidP="00BA3597">
      <w:pPr>
        <w:pStyle w:val="Naslov2"/>
      </w:pPr>
      <w:r w:rsidRPr="008567F6">
        <w:t>V</w:t>
      </w:r>
      <w:r w:rsidR="009E7BD5" w:rsidRPr="008567F6">
        <w:t>I</w:t>
      </w:r>
      <w:r w:rsidRPr="008567F6">
        <w:t xml:space="preserve">. </w:t>
      </w:r>
      <w:r w:rsidR="00007033" w:rsidRPr="008567F6">
        <w:t xml:space="preserve">PRIJELAZNE I </w:t>
      </w:r>
      <w:r w:rsidRPr="008567F6">
        <w:t>ZAVRŠNE ODREDBE</w:t>
      </w:r>
    </w:p>
    <w:p w:rsidR="00F94C95" w:rsidRPr="008567F6" w:rsidRDefault="00F94C95" w:rsidP="00F94C95">
      <w:pPr>
        <w:pStyle w:val="Odlomakpopisa"/>
        <w:tabs>
          <w:tab w:val="left" w:pos="0"/>
          <w:tab w:val="left" w:pos="426"/>
        </w:tabs>
        <w:spacing w:before="0" w:beforeAutospacing="0" w:after="0" w:afterAutospacing="0" w:line="23" w:lineRule="atLeast"/>
        <w:ind w:left="0" w:firstLine="0"/>
        <w:rPr>
          <w:rFonts w:ascii="Times New Roman" w:hAnsi="Times New Roman"/>
          <w:color w:val="auto"/>
          <w:sz w:val="24"/>
          <w:szCs w:val="24"/>
        </w:rPr>
      </w:pPr>
    </w:p>
    <w:p w:rsidR="00F94C95" w:rsidRPr="008567F6" w:rsidRDefault="00F94C95" w:rsidP="00F94C95">
      <w:pPr>
        <w:pStyle w:val="Bezproreda"/>
        <w:spacing w:line="23" w:lineRule="atLeast"/>
        <w:jc w:val="center"/>
        <w:rPr>
          <w:rFonts w:ascii="Times New Roman" w:hAnsi="Times New Roman" w:cs="Times New Roman"/>
          <w:b/>
          <w:i/>
          <w:color w:val="auto"/>
          <w:szCs w:val="24"/>
        </w:rPr>
      </w:pPr>
      <w:r w:rsidRPr="008567F6">
        <w:rPr>
          <w:rFonts w:ascii="Times New Roman" w:hAnsi="Times New Roman" w:cs="Times New Roman"/>
          <w:i/>
          <w:color w:val="auto"/>
          <w:szCs w:val="24"/>
        </w:rPr>
        <w:t>Donošenje provedbenih propisa</w:t>
      </w:r>
      <w:r w:rsidRPr="008567F6">
        <w:rPr>
          <w:rFonts w:ascii="Times New Roman" w:hAnsi="Times New Roman" w:cs="Times New Roman"/>
          <w:b/>
          <w:i/>
          <w:color w:val="auto"/>
          <w:szCs w:val="24"/>
        </w:rPr>
        <w:t xml:space="preserve"> </w:t>
      </w:r>
    </w:p>
    <w:p w:rsidR="00F94C95" w:rsidRPr="008567F6" w:rsidRDefault="00F94C95" w:rsidP="00F94C95">
      <w:pPr>
        <w:pStyle w:val="Bezproreda"/>
        <w:spacing w:line="23" w:lineRule="atLeast"/>
        <w:jc w:val="center"/>
        <w:rPr>
          <w:rFonts w:ascii="Times New Roman" w:hAnsi="Times New Roman" w:cs="Times New Roman"/>
          <w:color w:val="auto"/>
          <w:szCs w:val="24"/>
        </w:rPr>
      </w:pPr>
      <w:r w:rsidRPr="008567F6">
        <w:rPr>
          <w:rFonts w:ascii="Times New Roman" w:hAnsi="Times New Roman" w:cs="Times New Roman"/>
          <w:b/>
          <w:color w:val="auto"/>
          <w:szCs w:val="24"/>
        </w:rPr>
        <w:t>Članak 1</w:t>
      </w:r>
      <w:r w:rsidR="008B351C" w:rsidRPr="008567F6">
        <w:rPr>
          <w:rFonts w:ascii="Times New Roman" w:hAnsi="Times New Roman" w:cs="Times New Roman"/>
          <w:b/>
          <w:color w:val="auto"/>
          <w:szCs w:val="24"/>
        </w:rPr>
        <w:t>3</w:t>
      </w:r>
      <w:r w:rsidRPr="008567F6">
        <w:rPr>
          <w:rFonts w:ascii="Times New Roman" w:hAnsi="Times New Roman" w:cs="Times New Roman"/>
          <w:b/>
          <w:color w:val="auto"/>
          <w:szCs w:val="24"/>
        </w:rPr>
        <w:t>.</w:t>
      </w:r>
    </w:p>
    <w:p w:rsidR="00F94C95" w:rsidRPr="008567F6" w:rsidRDefault="00F94C95" w:rsidP="00F94C95">
      <w:pPr>
        <w:pStyle w:val="Bezproreda"/>
        <w:spacing w:line="23" w:lineRule="atLeast"/>
        <w:jc w:val="center"/>
        <w:rPr>
          <w:rFonts w:ascii="Times New Roman" w:hAnsi="Times New Roman" w:cs="Times New Roman"/>
          <w:color w:val="auto"/>
          <w:szCs w:val="24"/>
        </w:rPr>
      </w:pPr>
    </w:p>
    <w:p w:rsidR="00BB77DA" w:rsidRPr="008567F6" w:rsidRDefault="00F94C95" w:rsidP="00810333">
      <w:pPr>
        <w:pStyle w:val="Bezproreda"/>
        <w:tabs>
          <w:tab w:val="left" w:pos="426"/>
        </w:tabs>
        <w:spacing w:line="23" w:lineRule="atLeast"/>
        <w:ind w:left="426"/>
        <w:jc w:val="both"/>
        <w:rPr>
          <w:rFonts w:ascii="Times New Roman" w:hAnsi="Times New Roman" w:cs="Times New Roman"/>
          <w:color w:val="auto"/>
          <w:szCs w:val="24"/>
        </w:rPr>
      </w:pPr>
      <w:r w:rsidRPr="008567F6">
        <w:rPr>
          <w:rFonts w:ascii="Times New Roman" w:hAnsi="Times New Roman" w:cs="Times New Roman"/>
          <w:color w:val="auto"/>
          <w:szCs w:val="24"/>
        </w:rPr>
        <w:t xml:space="preserve">Ministar će donijeti </w:t>
      </w:r>
      <w:r w:rsidR="0097002A" w:rsidRPr="008567F6">
        <w:rPr>
          <w:rFonts w:ascii="Times New Roman" w:hAnsi="Times New Roman" w:cs="Times New Roman"/>
          <w:color w:val="auto"/>
          <w:szCs w:val="24"/>
        </w:rPr>
        <w:t>pravilnike</w:t>
      </w:r>
      <w:r w:rsidR="008C4251">
        <w:rPr>
          <w:rFonts w:ascii="Times New Roman" w:hAnsi="Times New Roman" w:cs="Times New Roman"/>
          <w:color w:val="auto"/>
          <w:szCs w:val="24"/>
        </w:rPr>
        <w:t xml:space="preserve"> iz članka 3.</w:t>
      </w:r>
      <w:r w:rsidR="00EA58F1">
        <w:rPr>
          <w:rFonts w:ascii="Times New Roman" w:hAnsi="Times New Roman" w:cs="Times New Roman"/>
          <w:color w:val="auto"/>
          <w:szCs w:val="24"/>
        </w:rPr>
        <w:t xml:space="preserve">, </w:t>
      </w:r>
      <w:r w:rsidR="008C4251">
        <w:rPr>
          <w:rFonts w:ascii="Times New Roman" w:hAnsi="Times New Roman" w:cs="Times New Roman"/>
          <w:color w:val="auto"/>
          <w:szCs w:val="24"/>
        </w:rPr>
        <w:t>6.</w:t>
      </w:r>
      <w:r w:rsidR="00EA58F1">
        <w:rPr>
          <w:rFonts w:ascii="Times New Roman" w:hAnsi="Times New Roman" w:cs="Times New Roman"/>
          <w:color w:val="auto"/>
          <w:szCs w:val="24"/>
        </w:rPr>
        <w:t xml:space="preserve"> i 9.</w:t>
      </w:r>
      <w:r w:rsidR="008C4251">
        <w:rPr>
          <w:rFonts w:ascii="Times New Roman" w:hAnsi="Times New Roman" w:cs="Times New Roman"/>
          <w:color w:val="auto"/>
          <w:szCs w:val="24"/>
        </w:rPr>
        <w:t xml:space="preserve"> ovoga Zakona</w:t>
      </w:r>
      <w:r w:rsidR="0097002A" w:rsidRPr="008567F6">
        <w:rPr>
          <w:rFonts w:ascii="Times New Roman" w:hAnsi="Times New Roman" w:cs="Times New Roman"/>
          <w:color w:val="auto"/>
          <w:szCs w:val="24"/>
        </w:rPr>
        <w:t xml:space="preserve"> </w:t>
      </w:r>
      <w:r w:rsidRPr="008567F6">
        <w:rPr>
          <w:rFonts w:ascii="Times New Roman" w:hAnsi="Times New Roman" w:cs="Times New Roman"/>
          <w:color w:val="auto"/>
          <w:szCs w:val="24"/>
        </w:rPr>
        <w:t>u roku od jedne godine od dana stupanja na snagu</w:t>
      </w:r>
      <w:r w:rsidR="0094284C">
        <w:rPr>
          <w:rFonts w:ascii="Times New Roman" w:hAnsi="Times New Roman" w:cs="Times New Roman"/>
          <w:color w:val="auto"/>
          <w:szCs w:val="24"/>
        </w:rPr>
        <w:t xml:space="preserve"> ovoga Zakona</w:t>
      </w:r>
      <w:r w:rsidRPr="008567F6">
        <w:rPr>
          <w:rFonts w:ascii="Times New Roman" w:hAnsi="Times New Roman" w:cs="Times New Roman"/>
          <w:color w:val="auto"/>
          <w:szCs w:val="24"/>
        </w:rPr>
        <w:t>.</w:t>
      </w:r>
    </w:p>
    <w:p w:rsidR="00870116" w:rsidRPr="008567F6" w:rsidRDefault="00870116" w:rsidP="00172AEF">
      <w:pPr>
        <w:pStyle w:val="Bezproreda"/>
        <w:spacing w:line="23" w:lineRule="atLeast"/>
        <w:jc w:val="both"/>
        <w:rPr>
          <w:rFonts w:ascii="Times New Roman" w:hAnsi="Times New Roman" w:cs="Times New Roman"/>
          <w:color w:val="auto"/>
          <w:szCs w:val="24"/>
        </w:rPr>
      </w:pPr>
    </w:p>
    <w:p w:rsidR="006F5AC8" w:rsidRPr="008567F6" w:rsidRDefault="006F5AC8" w:rsidP="00172AEF">
      <w:pPr>
        <w:pStyle w:val="Bezproreda"/>
        <w:spacing w:line="23" w:lineRule="atLeast"/>
        <w:jc w:val="both"/>
        <w:rPr>
          <w:rFonts w:ascii="Times New Roman" w:hAnsi="Times New Roman" w:cs="Times New Roman"/>
          <w:color w:val="auto"/>
          <w:szCs w:val="24"/>
        </w:rPr>
      </w:pPr>
    </w:p>
    <w:p w:rsidR="006F5AC8" w:rsidRPr="008567F6" w:rsidRDefault="006F5AC8" w:rsidP="006F5AC8">
      <w:pPr>
        <w:pStyle w:val="Bezproreda"/>
        <w:spacing w:line="23" w:lineRule="atLeast"/>
        <w:jc w:val="center"/>
        <w:rPr>
          <w:rFonts w:ascii="Times New Roman" w:hAnsi="Times New Roman" w:cs="Times New Roman"/>
          <w:b/>
          <w:i/>
          <w:color w:val="auto"/>
          <w:szCs w:val="24"/>
        </w:rPr>
      </w:pPr>
      <w:r w:rsidRPr="008567F6">
        <w:rPr>
          <w:rFonts w:ascii="Times New Roman" w:hAnsi="Times New Roman" w:cs="Times New Roman"/>
          <w:i/>
          <w:color w:val="auto"/>
          <w:szCs w:val="24"/>
        </w:rPr>
        <w:t>Postojeći nasadi</w:t>
      </w:r>
      <w:r w:rsidRPr="008567F6">
        <w:rPr>
          <w:rFonts w:ascii="Times New Roman" w:hAnsi="Times New Roman" w:cs="Times New Roman"/>
          <w:b/>
          <w:i/>
          <w:color w:val="auto"/>
          <w:szCs w:val="24"/>
        </w:rPr>
        <w:t xml:space="preserve"> </w:t>
      </w:r>
    </w:p>
    <w:p w:rsidR="000220A8" w:rsidRPr="008567F6" w:rsidRDefault="008B351C" w:rsidP="000220A8">
      <w:pPr>
        <w:spacing w:beforeAutospacing="0" w:afterAutospacing="0" w:line="23" w:lineRule="atLeast"/>
        <w:ind w:left="0" w:firstLine="0"/>
        <w:jc w:val="center"/>
        <w:rPr>
          <w:rFonts w:eastAsiaTheme="minorEastAsia"/>
          <w:color w:val="auto"/>
        </w:rPr>
      </w:pPr>
      <w:r w:rsidRPr="008567F6">
        <w:rPr>
          <w:rFonts w:eastAsiaTheme="minorEastAsia"/>
          <w:b/>
          <w:color w:val="auto"/>
        </w:rPr>
        <w:t>Članak 14</w:t>
      </w:r>
      <w:r w:rsidR="000220A8" w:rsidRPr="008567F6">
        <w:rPr>
          <w:rFonts w:eastAsiaTheme="minorEastAsia"/>
          <w:b/>
          <w:color w:val="auto"/>
        </w:rPr>
        <w:t>.</w:t>
      </w:r>
    </w:p>
    <w:p w:rsidR="00F03E51" w:rsidRPr="008567F6" w:rsidRDefault="00F03E51" w:rsidP="00F94C95">
      <w:pPr>
        <w:pStyle w:val="Bezproreda"/>
        <w:spacing w:line="23" w:lineRule="atLeast"/>
        <w:ind w:left="60"/>
        <w:jc w:val="both"/>
        <w:rPr>
          <w:rFonts w:ascii="Times New Roman" w:hAnsi="Times New Roman" w:cs="Times New Roman"/>
          <w:color w:val="auto"/>
          <w:szCs w:val="24"/>
        </w:rPr>
      </w:pPr>
    </w:p>
    <w:p w:rsidR="00091456" w:rsidRPr="008567F6" w:rsidRDefault="00A6282B" w:rsidP="001001E9">
      <w:pPr>
        <w:pStyle w:val="Bezproreda"/>
        <w:numPr>
          <w:ilvl w:val="0"/>
          <w:numId w:val="29"/>
        </w:numPr>
        <w:spacing w:line="23" w:lineRule="atLeast"/>
        <w:jc w:val="both"/>
        <w:rPr>
          <w:rFonts w:ascii="Times New Roman" w:hAnsi="Times New Roman" w:cs="Times New Roman"/>
          <w:color w:val="auto"/>
          <w:szCs w:val="24"/>
        </w:rPr>
      </w:pPr>
      <w:r w:rsidRPr="008567F6">
        <w:rPr>
          <w:rFonts w:ascii="Times New Roman" w:hAnsi="Times New Roman" w:cs="Times New Roman"/>
          <w:color w:val="auto"/>
          <w:szCs w:val="24"/>
        </w:rPr>
        <w:t xml:space="preserve">Osobe koje su </w:t>
      </w:r>
      <w:r w:rsidR="00DF4333" w:rsidRPr="008567F6">
        <w:rPr>
          <w:rFonts w:ascii="Times New Roman" w:hAnsi="Times New Roman" w:cs="Times New Roman"/>
          <w:color w:val="auto"/>
          <w:szCs w:val="24"/>
        </w:rPr>
        <w:t xml:space="preserve">u trenutku donošenja ovog Zakona već osnovale nasade brzorastućih vrsta drveća dužne </w:t>
      </w:r>
      <w:r w:rsidR="00790F59" w:rsidRPr="008567F6">
        <w:rPr>
          <w:rFonts w:ascii="Times New Roman" w:hAnsi="Times New Roman" w:cs="Times New Roman"/>
          <w:color w:val="auto"/>
          <w:szCs w:val="24"/>
        </w:rPr>
        <w:t xml:space="preserve">su </w:t>
      </w:r>
      <w:r w:rsidR="00091456" w:rsidRPr="008567F6">
        <w:rPr>
          <w:rFonts w:ascii="Times New Roman" w:hAnsi="Times New Roman" w:cs="Times New Roman"/>
          <w:color w:val="auto"/>
          <w:szCs w:val="24"/>
        </w:rPr>
        <w:t xml:space="preserve">u roku od </w:t>
      </w:r>
      <w:r w:rsidR="009913B1">
        <w:rPr>
          <w:rFonts w:ascii="Times New Roman" w:hAnsi="Times New Roman" w:cs="Times New Roman"/>
          <w:color w:val="auto"/>
          <w:szCs w:val="24"/>
        </w:rPr>
        <w:t>tri</w:t>
      </w:r>
      <w:r w:rsidR="00091456" w:rsidRPr="008567F6">
        <w:rPr>
          <w:rFonts w:ascii="Times New Roman" w:hAnsi="Times New Roman" w:cs="Times New Roman"/>
          <w:color w:val="auto"/>
          <w:szCs w:val="24"/>
        </w:rPr>
        <w:t xml:space="preserve"> mjeseca nakon </w:t>
      </w:r>
      <w:r w:rsidR="00EA58F1">
        <w:rPr>
          <w:rFonts w:ascii="Times New Roman" w:hAnsi="Times New Roman" w:cs="Times New Roman"/>
          <w:color w:val="auto"/>
          <w:szCs w:val="24"/>
        </w:rPr>
        <w:t>stupanja na snagu</w:t>
      </w:r>
      <w:r w:rsidR="00091456" w:rsidRPr="008567F6">
        <w:rPr>
          <w:rFonts w:ascii="Times New Roman" w:hAnsi="Times New Roman" w:cs="Times New Roman"/>
          <w:color w:val="auto"/>
          <w:szCs w:val="24"/>
        </w:rPr>
        <w:t xml:space="preserve"> pravilnika iz članka 6. ovoga Zakona obavijestiti Savjetodavnu službu</w:t>
      </w:r>
      <w:r w:rsidR="001001E9">
        <w:rPr>
          <w:rFonts w:ascii="Times New Roman" w:hAnsi="Times New Roman" w:cs="Times New Roman"/>
          <w:color w:val="auto"/>
          <w:szCs w:val="24"/>
        </w:rPr>
        <w:t xml:space="preserve"> </w:t>
      </w:r>
      <w:r w:rsidR="001001E9" w:rsidRPr="001001E9">
        <w:rPr>
          <w:rFonts w:ascii="Times New Roman" w:hAnsi="Times New Roman" w:cs="Times New Roman"/>
          <w:color w:val="auto"/>
          <w:szCs w:val="24"/>
        </w:rPr>
        <w:t>o postojanju nasada</w:t>
      </w:r>
      <w:r w:rsidR="00091456" w:rsidRPr="008567F6">
        <w:rPr>
          <w:rFonts w:ascii="Times New Roman" w:hAnsi="Times New Roman" w:cs="Times New Roman"/>
          <w:color w:val="auto"/>
          <w:szCs w:val="24"/>
        </w:rPr>
        <w:t xml:space="preserve"> te podnijeti zahtjev za stručnim nadzorom iz članka 9. ovoga </w:t>
      </w:r>
      <w:r w:rsidR="00FA1497">
        <w:rPr>
          <w:rFonts w:ascii="Times New Roman" w:hAnsi="Times New Roman" w:cs="Times New Roman"/>
          <w:color w:val="auto"/>
          <w:szCs w:val="24"/>
        </w:rPr>
        <w:t>Zakona</w:t>
      </w:r>
      <w:r w:rsidR="00091456" w:rsidRPr="008567F6">
        <w:rPr>
          <w:rFonts w:ascii="Times New Roman" w:hAnsi="Times New Roman" w:cs="Times New Roman"/>
          <w:color w:val="auto"/>
          <w:szCs w:val="24"/>
        </w:rPr>
        <w:t>.</w:t>
      </w:r>
    </w:p>
    <w:p w:rsidR="00091456" w:rsidRPr="008567F6" w:rsidRDefault="00091456" w:rsidP="000220A8">
      <w:pPr>
        <w:pStyle w:val="Bezproreda"/>
        <w:spacing w:line="23" w:lineRule="atLeast"/>
        <w:ind w:left="426"/>
        <w:jc w:val="both"/>
        <w:rPr>
          <w:rFonts w:ascii="Times New Roman" w:hAnsi="Times New Roman" w:cs="Times New Roman"/>
          <w:color w:val="auto"/>
          <w:szCs w:val="24"/>
        </w:rPr>
      </w:pPr>
    </w:p>
    <w:p w:rsidR="00A6282B" w:rsidRPr="008567F6" w:rsidRDefault="00091456" w:rsidP="00091456">
      <w:pPr>
        <w:pStyle w:val="Bezproreda"/>
        <w:numPr>
          <w:ilvl w:val="0"/>
          <w:numId w:val="29"/>
        </w:numPr>
        <w:spacing w:line="23" w:lineRule="atLeast"/>
        <w:jc w:val="both"/>
        <w:rPr>
          <w:rFonts w:ascii="Times New Roman" w:hAnsi="Times New Roman" w:cs="Times New Roman"/>
          <w:color w:val="auto"/>
          <w:szCs w:val="24"/>
        </w:rPr>
      </w:pPr>
      <w:r w:rsidRPr="008567F6">
        <w:rPr>
          <w:rFonts w:ascii="Times New Roman" w:hAnsi="Times New Roman" w:cs="Times New Roman"/>
          <w:color w:val="auto"/>
          <w:szCs w:val="24"/>
        </w:rPr>
        <w:t xml:space="preserve">U slučaju da se stručnim nadzorom utvrdi da nasad brzorastućih </w:t>
      </w:r>
      <w:r w:rsidR="005867F6" w:rsidRPr="008567F6">
        <w:rPr>
          <w:rFonts w:ascii="Times New Roman" w:hAnsi="Times New Roman" w:cs="Times New Roman"/>
          <w:color w:val="auto"/>
          <w:szCs w:val="24"/>
        </w:rPr>
        <w:t>vrsta</w:t>
      </w:r>
      <w:r w:rsidRPr="008567F6">
        <w:rPr>
          <w:rFonts w:ascii="Times New Roman" w:hAnsi="Times New Roman" w:cs="Times New Roman"/>
          <w:color w:val="auto"/>
          <w:szCs w:val="24"/>
        </w:rPr>
        <w:t xml:space="preserve"> drveća iz stavka 1. ovoga članka </w:t>
      </w:r>
      <w:r w:rsidR="005867F6" w:rsidRPr="008567F6">
        <w:rPr>
          <w:rFonts w:ascii="Times New Roman" w:hAnsi="Times New Roman"/>
          <w:color w:val="auto"/>
          <w:szCs w:val="24"/>
        </w:rPr>
        <w:t xml:space="preserve">udovoljava zahtjevima propisanim ovim Zakonom i propisima </w:t>
      </w:r>
      <w:r w:rsidR="005867F6" w:rsidRPr="008567F6">
        <w:rPr>
          <w:rFonts w:ascii="Times New Roman" w:hAnsi="Times New Roman"/>
          <w:color w:val="auto"/>
          <w:szCs w:val="24"/>
        </w:rPr>
        <w:lastRenderedPageBreak/>
        <w:t>donesenim na temelju njega</w:t>
      </w:r>
      <w:r w:rsidR="00790F59" w:rsidRPr="008567F6">
        <w:rPr>
          <w:rFonts w:ascii="Times New Roman" w:hAnsi="Times New Roman"/>
          <w:color w:val="auto"/>
          <w:szCs w:val="24"/>
        </w:rPr>
        <w:t>,</w:t>
      </w:r>
      <w:r w:rsidR="005867F6" w:rsidRPr="008567F6">
        <w:rPr>
          <w:rFonts w:ascii="Times New Roman" w:hAnsi="Times New Roman"/>
          <w:color w:val="auto"/>
          <w:szCs w:val="24"/>
        </w:rPr>
        <w:t xml:space="preserve"> </w:t>
      </w:r>
      <w:r w:rsidR="0088605D" w:rsidRPr="008567F6">
        <w:rPr>
          <w:rFonts w:ascii="Times New Roman" w:hAnsi="Times New Roman"/>
          <w:color w:val="auto"/>
          <w:szCs w:val="24"/>
        </w:rPr>
        <w:t xml:space="preserve">osoba koja ga je osnovala dužna se je u roku od </w:t>
      </w:r>
      <w:r w:rsidR="009913B1">
        <w:rPr>
          <w:rFonts w:ascii="Times New Roman" w:hAnsi="Times New Roman"/>
          <w:color w:val="auto"/>
          <w:szCs w:val="24"/>
        </w:rPr>
        <w:t>dva</w:t>
      </w:r>
      <w:r w:rsidR="0088605D" w:rsidRPr="008567F6">
        <w:rPr>
          <w:rFonts w:ascii="Times New Roman" w:hAnsi="Times New Roman"/>
          <w:color w:val="auto"/>
          <w:szCs w:val="24"/>
        </w:rPr>
        <w:t xml:space="preserve"> mjeseca nakon izvršenog stručnog nadzora upisati</w:t>
      </w:r>
      <w:r w:rsidR="00DF4333" w:rsidRPr="008567F6">
        <w:rPr>
          <w:rFonts w:ascii="Times New Roman" w:hAnsi="Times New Roman" w:cs="Times New Roman"/>
          <w:color w:val="auto"/>
          <w:szCs w:val="24"/>
        </w:rPr>
        <w:t xml:space="preserve"> u Upisnik.</w:t>
      </w:r>
    </w:p>
    <w:p w:rsidR="006331AF" w:rsidRPr="008567F6" w:rsidRDefault="006331AF" w:rsidP="006331AF">
      <w:pPr>
        <w:pStyle w:val="Bezproreda"/>
        <w:spacing w:line="23" w:lineRule="atLeast"/>
        <w:jc w:val="both"/>
        <w:rPr>
          <w:rFonts w:ascii="Times New Roman" w:hAnsi="Times New Roman" w:cs="Times New Roman"/>
          <w:color w:val="auto"/>
          <w:szCs w:val="24"/>
        </w:rPr>
      </w:pPr>
    </w:p>
    <w:p w:rsidR="0088605D" w:rsidRPr="008567F6" w:rsidRDefault="0088605D" w:rsidP="00091456">
      <w:pPr>
        <w:pStyle w:val="Bezproreda"/>
        <w:numPr>
          <w:ilvl w:val="0"/>
          <w:numId w:val="29"/>
        </w:numPr>
        <w:spacing w:line="23" w:lineRule="atLeast"/>
        <w:jc w:val="both"/>
        <w:rPr>
          <w:rFonts w:ascii="Times New Roman" w:hAnsi="Times New Roman" w:cs="Times New Roman"/>
          <w:color w:val="auto"/>
          <w:szCs w:val="24"/>
        </w:rPr>
      </w:pPr>
      <w:r w:rsidRPr="008567F6">
        <w:rPr>
          <w:rFonts w:ascii="Times New Roman" w:hAnsi="Times New Roman" w:cs="Times New Roman"/>
          <w:color w:val="auto"/>
          <w:szCs w:val="24"/>
        </w:rPr>
        <w:t xml:space="preserve"> U slučaju da se stručnim nadzorom utvrdi da nasad iz stavka 1. ovoga članka ne</w:t>
      </w:r>
      <w:r w:rsidR="006331AF" w:rsidRPr="008567F6">
        <w:rPr>
          <w:rFonts w:ascii="Times New Roman" w:hAnsi="Times New Roman" w:cs="Times New Roman"/>
          <w:color w:val="auto"/>
          <w:szCs w:val="24"/>
        </w:rPr>
        <w:t xml:space="preserve"> </w:t>
      </w:r>
      <w:r w:rsidR="006331AF" w:rsidRPr="008567F6">
        <w:rPr>
          <w:rFonts w:ascii="Times New Roman" w:hAnsi="Times New Roman"/>
          <w:color w:val="auto"/>
          <w:szCs w:val="24"/>
        </w:rPr>
        <w:t>udovoljava zahtjevima propisanim ovim Zakonom i propisima donesenim na temelju njega</w:t>
      </w:r>
      <w:r w:rsidR="00790F59" w:rsidRPr="008567F6">
        <w:rPr>
          <w:rFonts w:ascii="Times New Roman" w:hAnsi="Times New Roman"/>
          <w:color w:val="auto"/>
          <w:szCs w:val="24"/>
        </w:rPr>
        <w:t>,</w:t>
      </w:r>
      <w:r w:rsidR="006331AF" w:rsidRPr="008567F6">
        <w:rPr>
          <w:rFonts w:ascii="Times New Roman" w:hAnsi="Times New Roman"/>
          <w:color w:val="auto"/>
          <w:szCs w:val="24"/>
        </w:rPr>
        <w:t xml:space="preserve"> osoba koja je osnovala nasad dužna je u roku od </w:t>
      </w:r>
      <w:r w:rsidR="009913B1">
        <w:rPr>
          <w:rFonts w:ascii="Times New Roman" w:hAnsi="Times New Roman"/>
          <w:color w:val="auto"/>
          <w:szCs w:val="24"/>
        </w:rPr>
        <w:t>osam</w:t>
      </w:r>
      <w:r w:rsidR="006331AF" w:rsidRPr="008567F6">
        <w:rPr>
          <w:rFonts w:ascii="Times New Roman" w:hAnsi="Times New Roman"/>
          <w:color w:val="auto"/>
          <w:szCs w:val="24"/>
        </w:rPr>
        <w:t xml:space="preserve"> godina nakon stupanja na snagu ovoga Zakona površinu vratiti prvobitnoj namjeni.</w:t>
      </w:r>
      <w:r w:rsidRPr="008567F6">
        <w:rPr>
          <w:rFonts w:ascii="Times New Roman" w:hAnsi="Times New Roman" w:cs="Times New Roman"/>
          <w:color w:val="auto"/>
          <w:szCs w:val="24"/>
        </w:rPr>
        <w:t xml:space="preserve"> </w:t>
      </w:r>
    </w:p>
    <w:p w:rsidR="00F94C95" w:rsidRPr="008567F6" w:rsidRDefault="00F94C95" w:rsidP="00F94C95">
      <w:pPr>
        <w:pStyle w:val="Bezproreda"/>
        <w:spacing w:line="23" w:lineRule="atLeast"/>
        <w:ind w:left="60"/>
        <w:jc w:val="both"/>
        <w:rPr>
          <w:rFonts w:ascii="Times New Roman" w:hAnsi="Times New Roman" w:cs="Times New Roman"/>
          <w:color w:val="auto"/>
          <w:szCs w:val="24"/>
        </w:rPr>
      </w:pPr>
    </w:p>
    <w:p w:rsidR="00F94C95" w:rsidRPr="008567F6" w:rsidRDefault="00F94C95" w:rsidP="00F94C95">
      <w:pPr>
        <w:pStyle w:val="Bezproreda"/>
        <w:spacing w:line="23" w:lineRule="atLeast"/>
        <w:ind w:left="420"/>
        <w:rPr>
          <w:rFonts w:ascii="Times New Roman" w:hAnsi="Times New Roman" w:cs="Times New Roman"/>
          <w:color w:val="auto"/>
          <w:szCs w:val="24"/>
        </w:rPr>
      </w:pPr>
    </w:p>
    <w:p w:rsidR="00F94C95" w:rsidRPr="008567F6" w:rsidRDefault="00F94C95" w:rsidP="00EB5B96">
      <w:pPr>
        <w:pStyle w:val="Bezproreda"/>
        <w:spacing w:line="23" w:lineRule="atLeast"/>
        <w:jc w:val="center"/>
        <w:rPr>
          <w:rFonts w:ascii="Times New Roman" w:hAnsi="Times New Roman" w:cs="Times New Roman"/>
          <w:i/>
          <w:color w:val="auto"/>
          <w:szCs w:val="24"/>
        </w:rPr>
      </w:pPr>
      <w:r w:rsidRPr="008567F6">
        <w:rPr>
          <w:rFonts w:ascii="Times New Roman" w:hAnsi="Times New Roman" w:cs="Times New Roman"/>
          <w:i/>
          <w:color w:val="auto"/>
          <w:szCs w:val="24"/>
        </w:rPr>
        <w:t>Stupanje na snagu</w:t>
      </w:r>
    </w:p>
    <w:p w:rsidR="00252C6E" w:rsidRPr="008567F6" w:rsidRDefault="00BB77DA" w:rsidP="00EB5B96">
      <w:pPr>
        <w:pStyle w:val="Bezproreda"/>
        <w:spacing w:line="23" w:lineRule="atLeast"/>
        <w:jc w:val="center"/>
        <w:rPr>
          <w:rFonts w:ascii="Times New Roman" w:hAnsi="Times New Roman" w:cs="Times New Roman"/>
          <w:b/>
          <w:color w:val="auto"/>
          <w:szCs w:val="24"/>
        </w:rPr>
      </w:pPr>
      <w:r w:rsidRPr="008567F6">
        <w:rPr>
          <w:rFonts w:ascii="Times New Roman" w:hAnsi="Times New Roman" w:cs="Times New Roman"/>
          <w:b/>
          <w:color w:val="auto"/>
          <w:szCs w:val="24"/>
        </w:rPr>
        <w:t>Članak 1</w:t>
      </w:r>
      <w:r w:rsidR="008B351C" w:rsidRPr="008567F6">
        <w:rPr>
          <w:rFonts w:ascii="Times New Roman" w:hAnsi="Times New Roman" w:cs="Times New Roman"/>
          <w:b/>
          <w:color w:val="auto"/>
          <w:szCs w:val="24"/>
        </w:rPr>
        <w:t>5</w:t>
      </w:r>
      <w:r w:rsidRPr="008567F6">
        <w:rPr>
          <w:rFonts w:ascii="Times New Roman" w:hAnsi="Times New Roman" w:cs="Times New Roman"/>
          <w:b/>
          <w:color w:val="auto"/>
          <w:szCs w:val="24"/>
        </w:rPr>
        <w:t>.</w:t>
      </w:r>
    </w:p>
    <w:p w:rsidR="00A22D3A" w:rsidRPr="008567F6" w:rsidRDefault="00A22D3A" w:rsidP="00EB5B96">
      <w:pPr>
        <w:pStyle w:val="Bezproreda"/>
        <w:spacing w:line="23" w:lineRule="atLeast"/>
        <w:jc w:val="both"/>
        <w:rPr>
          <w:rFonts w:ascii="Times New Roman" w:hAnsi="Times New Roman" w:cs="Times New Roman"/>
          <w:color w:val="auto"/>
          <w:szCs w:val="24"/>
        </w:rPr>
      </w:pPr>
    </w:p>
    <w:p w:rsidR="00AF018D" w:rsidRDefault="0033292B" w:rsidP="00841270">
      <w:pPr>
        <w:pStyle w:val="Bezproreda"/>
        <w:spacing w:line="23" w:lineRule="atLeast"/>
        <w:ind w:left="426"/>
        <w:jc w:val="both"/>
        <w:rPr>
          <w:rFonts w:ascii="Times New Roman" w:hAnsi="Times New Roman" w:cs="Times New Roman"/>
          <w:color w:val="auto"/>
          <w:szCs w:val="24"/>
        </w:rPr>
      </w:pPr>
      <w:r w:rsidRPr="008567F6">
        <w:rPr>
          <w:rFonts w:ascii="Times New Roman" w:hAnsi="Times New Roman" w:cs="Times New Roman"/>
          <w:color w:val="auto"/>
          <w:szCs w:val="24"/>
        </w:rPr>
        <w:t>Ovaj Zakon stupa na snagu osmoga dana od dana objave u Narodnim novinama.</w:t>
      </w: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F3D80" w:rsidRDefault="00BF3D80" w:rsidP="00841270">
      <w:pPr>
        <w:pStyle w:val="Bezproreda"/>
        <w:spacing w:line="23" w:lineRule="atLeast"/>
        <w:ind w:left="426"/>
        <w:jc w:val="both"/>
        <w:rPr>
          <w:rFonts w:ascii="Times New Roman" w:hAnsi="Times New Roman" w:cs="Times New Roman"/>
          <w:color w:val="auto"/>
          <w:szCs w:val="24"/>
        </w:rPr>
      </w:pPr>
    </w:p>
    <w:p w:rsidR="00BF3D80" w:rsidRDefault="00BF3D80" w:rsidP="00841270">
      <w:pPr>
        <w:pStyle w:val="Bezproreda"/>
        <w:spacing w:line="23" w:lineRule="atLeast"/>
        <w:ind w:left="426"/>
        <w:jc w:val="both"/>
        <w:rPr>
          <w:rFonts w:ascii="Times New Roman" w:hAnsi="Times New Roman" w:cs="Times New Roman"/>
          <w:color w:val="auto"/>
          <w:szCs w:val="24"/>
        </w:rPr>
      </w:pPr>
    </w:p>
    <w:p w:rsidR="00BF3D80" w:rsidRDefault="00BF3D80"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BA3597" w:rsidRDefault="00BA3597"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Default="00CF1E1E" w:rsidP="00841270">
      <w:pPr>
        <w:pStyle w:val="Bezproreda"/>
        <w:spacing w:line="23" w:lineRule="atLeast"/>
        <w:ind w:left="426"/>
        <w:jc w:val="both"/>
        <w:rPr>
          <w:rFonts w:ascii="Times New Roman" w:hAnsi="Times New Roman" w:cs="Times New Roman"/>
          <w:color w:val="auto"/>
          <w:szCs w:val="24"/>
        </w:rPr>
      </w:pPr>
    </w:p>
    <w:p w:rsidR="00CF1E1E" w:rsidRPr="00841270" w:rsidRDefault="00CF1E1E" w:rsidP="00841270">
      <w:pPr>
        <w:pStyle w:val="Bezproreda"/>
        <w:spacing w:line="23" w:lineRule="atLeast"/>
        <w:ind w:left="426"/>
        <w:jc w:val="both"/>
        <w:rPr>
          <w:rFonts w:ascii="Times New Roman" w:hAnsi="Times New Roman" w:cs="Times New Roman"/>
          <w:color w:val="auto"/>
          <w:szCs w:val="24"/>
        </w:rPr>
      </w:pPr>
    </w:p>
    <w:p w:rsidR="00971595" w:rsidRPr="00971595" w:rsidRDefault="00971595" w:rsidP="00472FEE">
      <w:pPr>
        <w:pStyle w:val="Naslov1"/>
      </w:pPr>
      <w:r w:rsidRPr="00971595">
        <w:lastRenderedPageBreak/>
        <w:t xml:space="preserve">OBRAZLOŽENJE </w:t>
      </w:r>
    </w:p>
    <w:p w:rsidR="00971595" w:rsidRPr="00971595" w:rsidRDefault="00971595" w:rsidP="00971595">
      <w:pPr>
        <w:spacing w:beforeAutospacing="0" w:afterAutospacing="0"/>
        <w:ind w:left="0" w:firstLine="0"/>
        <w:rPr>
          <w:b/>
          <w:color w:val="000000"/>
        </w:rPr>
      </w:pPr>
      <w:r w:rsidRPr="00971595">
        <w:rPr>
          <w:b/>
          <w:color w:val="000000"/>
        </w:rPr>
        <w:t>Uz članak 1.</w:t>
      </w:r>
    </w:p>
    <w:p w:rsidR="00971595" w:rsidRPr="00971595" w:rsidRDefault="00971595" w:rsidP="00971595">
      <w:pPr>
        <w:spacing w:beforeAutospacing="0" w:afterAutospacing="0"/>
        <w:ind w:left="0" w:firstLine="0"/>
        <w:rPr>
          <w:b/>
          <w:color w:val="000000"/>
        </w:rPr>
      </w:pPr>
      <w:r w:rsidRPr="00971595">
        <w:rPr>
          <w:color w:val="000000"/>
        </w:rPr>
        <w:t>Ovom odredbom utvrđuje se predmet uređenja ovoga Zakona.</w:t>
      </w:r>
    </w:p>
    <w:p w:rsidR="00971595" w:rsidRPr="00971595" w:rsidRDefault="00971595" w:rsidP="00971595">
      <w:pPr>
        <w:spacing w:beforeAutospacing="0" w:afterAutospacing="0"/>
        <w:ind w:left="0" w:firstLine="0"/>
        <w:rPr>
          <w:b/>
          <w:color w:val="000000"/>
        </w:rPr>
      </w:pPr>
    </w:p>
    <w:p w:rsidR="00971595" w:rsidRPr="00971595" w:rsidRDefault="00971595" w:rsidP="00971595">
      <w:pPr>
        <w:spacing w:beforeAutospacing="0" w:afterAutospacing="0"/>
        <w:ind w:left="0" w:firstLine="0"/>
        <w:rPr>
          <w:b/>
          <w:color w:val="000000"/>
        </w:rPr>
      </w:pPr>
      <w:r w:rsidRPr="00971595">
        <w:rPr>
          <w:b/>
          <w:color w:val="000000"/>
        </w:rPr>
        <w:t>Uz članak 2.</w:t>
      </w:r>
    </w:p>
    <w:p w:rsidR="00971595" w:rsidRPr="00971595" w:rsidRDefault="00971595" w:rsidP="00971595">
      <w:pPr>
        <w:spacing w:beforeAutospacing="0" w:afterAutospacing="0"/>
        <w:ind w:left="0" w:firstLine="0"/>
      </w:pPr>
      <w:r w:rsidRPr="00971595">
        <w:rPr>
          <w:color w:val="000000"/>
        </w:rPr>
        <w:t>Ovom odredbom daju se definicije pojedinih izraza koji se koriste u ovom Zakonu te se uređuje rodna neutralnost pojmova.</w:t>
      </w:r>
    </w:p>
    <w:p w:rsidR="00971595" w:rsidRPr="00971595" w:rsidRDefault="00971595" w:rsidP="00971595">
      <w:pPr>
        <w:spacing w:beforeAutospacing="0" w:afterAutospacing="0"/>
        <w:ind w:left="0" w:firstLine="0"/>
        <w:rPr>
          <w:color w:val="000000"/>
        </w:rPr>
      </w:pPr>
    </w:p>
    <w:p w:rsidR="00971595" w:rsidRPr="00971595" w:rsidRDefault="00971595" w:rsidP="00971595">
      <w:pPr>
        <w:spacing w:beforeAutospacing="0" w:afterAutospacing="0"/>
        <w:ind w:left="0" w:firstLine="0"/>
        <w:rPr>
          <w:b/>
          <w:color w:val="000000"/>
        </w:rPr>
      </w:pPr>
      <w:r w:rsidRPr="00971595">
        <w:rPr>
          <w:b/>
          <w:color w:val="000000"/>
        </w:rPr>
        <w:t>Uz članak 3.</w:t>
      </w:r>
    </w:p>
    <w:p w:rsidR="00971595" w:rsidRPr="00971595" w:rsidRDefault="00971595" w:rsidP="00971595">
      <w:pPr>
        <w:spacing w:beforeAutospacing="0" w:afterAutospacing="0"/>
        <w:ind w:left="0" w:firstLine="0"/>
      </w:pPr>
      <w:r w:rsidRPr="00971595">
        <w:t>Ovom odredbom uređuje se obveza propisivanja vrsta koje se mogu koristiti za osnivanje drvenastih kultura kratkih ophodnji te način uzgoja istih.</w:t>
      </w:r>
    </w:p>
    <w:p w:rsidR="00971595" w:rsidRPr="00971595" w:rsidRDefault="00971595" w:rsidP="00971595">
      <w:pPr>
        <w:spacing w:beforeAutospacing="0" w:afterAutospacing="0"/>
        <w:ind w:left="0" w:firstLine="0"/>
      </w:pPr>
    </w:p>
    <w:p w:rsidR="00971595" w:rsidRDefault="00971595" w:rsidP="00971595">
      <w:pPr>
        <w:spacing w:beforeAutospacing="0" w:afterAutospacing="0"/>
        <w:ind w:left="0" w:firstLine="0"/>
        <w:rPr>
          <w:b/>
          <w:color w:val="000000"/>
        </w:rPr>
      </w:pPr>
      <w:r w:rsidRPr="00971595">
        <w:rPr>
          <w:b/>
          <w:color w:val="000000"/>
        </w:rPr>
        <w:t>Uz članak 4.</w:t>
      </w:r>
    </w:p>
    <w:p w:rsidR="003F01AF" w:rsidRPr="00971595" w:rsidRDefault="003F01AF" w:rsidP="003F01AF">
      <w:pPr>
        <w:spacing w:beforeAutospacing="0" w:afterAutospacing="0"/>
        <w:ind w:left="0" w:firstLine="0"/>
      </w:pPr>
      <w:r w:rsidRPr="00971595">
        <w:rPr>
          <w:color w:val="000000"/>
        </w:rPr>
        <w:t>Ovom odredbom uređuje se izuzimanje odredbi Zakona o šumama osim u dijelu koji se odnosi na nužno izdavanje propisane popratnice za drvenaste vrste koje se koriste za uzgoj drvenastih kultura kratkih ophodnji. Nadalje, odredba utvrđuje primjenjivanje odredbi Zakona o poljoprivrednom zemljištu na ostalo poljoprivredno zemljište u slučaju kada se drvenaste kulture kratkih ophodnji uzgajaju na istima.</w:t>
      </w:r>
    </w:p>
    <w:p w:rsidR="00BC2E8A" w:rsidRDefault="00BC2E8A" w:rsidP="00971595">
      <w:pPr>
        <w:spacing w:beforeAutospacing="0" w:afterAutospacing="0"/>
        <w:ind w:left="0" w:firstLine="0"/>
        <w:rPr>
          <w:b/>
          <w:color w:val="000000"/>
        </w:rPr>
      </w:pPr>
    </w:p>
    <w:p w:rsidR="00BC2E8A" w:rsidRPr="00971595" w:rsidRDefault="00BC2E8A" w:rsidP="00BC2E8A">
      <w:pPr>
        <w:spacing w:beforeAutospacing="0" w:afterAutospacing="0"/>
        <w:ind w:left="0" w:firstLine="0"/>
        <w:rPr>
          <w:b/>
          <w:color w:val="000000"/>
        </w:rPr>
      </w:pPr>
      <w:r w:rsidRPr="00971595">
        <w:rPr>
          <w:b/>
          <w:color w:val="000000"/>
        </w:rPr>
        <w:t>Uz članak 5.</w:t>
      </w:r>
    </w:p>
    <w:p w:rsidR="00971595" w:rsidRPr="00971595" w:rsidRDefault="00971595" w:rsidP="00971595">
      <w:pPr>
        <w:spacing w:beforeAutospacing="0" w:afterAutospacing="0"/>
        <w:ind w:left="0" w:firstLine="0"/>
      </w:pPr>
      <w:r w:rsidRPr="00971595">
        <w:t>Ovom odredbom uređuju se površine na kojima se drvenaste kulture kratkih ophodnji mogu  uzgajati. Odredba također uređuje da ostalo poljoprivredno zemljište na kojemu se uzgajaju drvenaste kulture kratkih ophodnji nije moguće p</w:t>
      </w:r>
      <w:r w:rsidR="00BC2E8A">
        <w:t>renamijeniti u šumsko zemljište te vraćanje istog u namjenu za poljoprivrednu proizvodnju nakon isteka perioda od 16 godina.</w:t>
      </w:r>
    </w:p>
    <w:p w:rsidR="00BC2E8A" w:rsidRDefault="00BC2E8A" w:rsidP="00971595">
      <w:pPr>
        <w:spacing w:beforeAutospacing="0" w:afterAutospacing="0"/>
        <w:ind w:left="0" w:firstLine="0"/>
      </w:pPr>
    </w:p>
    <w:p w:rsidR="00BC2E8A" w:rsidRPr="00971595" w:rsidRDefault="00BC2E8A" w:rsidP="00BC2E8A">
      <w:pPr>
        <w:spacing w:beforeAutospacing="0" w:afterAutospacing="0"/>
        <w:ind w:left="0" w:firstLine="0"/>
        <w:rPr>
          <w:b/>
        </w:rPr>
      </w:pPr>
      <w:r w:rsidRPr="00971595">
        <w:rPr>
          <w:b/>
        </w:rPr>
        <w:t>Uz članak 6.</w:t>
      </w:r>
    </w:p>
    <w:p w:rsidR="00971595" w:rsidRDefault="00971595" w:rsidP="00971595">
      <w:pPr>
        <w:spacing w:beforeAutospacing="0" w:afterAutospacing="0"/>
        <w:ind w:left="0" w:firstLine="0"/>
        <w:rPr>
          <w:color w:val="000000"/>
        </w:rPr>
      </w:pPr>
      <w:r w:rsidRPr="00971595">
        <w:rPr>
          <w:color w:val="000000"/>
        </w:rPr>
        <w:t xml:space="preserve">Ovom odredbom propisuje se obveza izrade Upisnika </w:t>
      </w:r>
      <w:r w:rsidR="00946DB8">
        <w:rPr>
          <w:color w:val="000000"/>
        </w:rPr>
        <w:t>proizvođača drvenastih</w:t>
      </w:r>
      <w:r w:rsidRPr="00971595">
        <w:rPr>
          <w:color w:val="000000"/>
        </w:rPr>
        <w:t xml:space="preserve"> kult</w:t>
      </w:r>
      <w:r w:rsidR="00946DB8">
        <w:rPr>
          <w:color w:val="000000"/>
        </w:rPr>
        <w:t>ura</w:t>
      </w:r>
      <w:r w:rsidRPr="00971595">
        <w:rPr>
          <w:color w:val="000000"/>
        </w:rPr>
        <w:t xml:space="preserve"> kratkih ophodnji te obveza upisa istih u navedeni Upisnik. Ujedno se odredbom utvrđuje način upisa u Upisnik te obveza propisivanja načina upisa i sadržaja Upisnika.</w:t>
      </w:r>
    </w:p>
    <w:p w:rsidR="00232038" w:rsidRPr="00971595" w:rsidRDefault="00232038" w:rsidP="00971595">
      <w:pPr>
        <w:spacing w:beforeAutospacing="0" w:afterAutospacing="0"/>
        <w:ind w:left="0" w:firstLine="0"/>
      </w:pPr>
    </w:p>
    <w:p w:rsidR="00232038" w:rsidRPr="00971595" w:rsidRDefault="00232038" w:rsidP="00232038">
      <w:pPr>
        <w:spacing w:beforeAutospacing="0" w:afterAutospacing="0"/>
        <w:ind w:left="0" w:firstLine="0"/>
      </w:pPr>
      <w:r w:rsidRPr="00971595">
        <w:rPr>
          <w:b/>
          <w:color w:val="000000"/>
        </w:rPr>
        <w:t>Uz članak 7.</w:t>
      </w:r>
    </w:p>
    <w:p w:rsidR="00971595" w:rsidRDefault="00971595" w:rsidP="00971595">
      <w:pPr>
        <w:spacing w:beforeAutospacing="0" w:afterAutospacing="0"/>
        <w:ind w:left="0" w:firstLine="0"/>
        <w:rPr>
          <w:color w:val="000000"/>
        </w:rPr>
      </w:pPr>
      <w:r w:rsidRPr="00971595">
        <w:rPr>
          <w:color w:val="000000"/>
        </w:rPr>
        <w:t xml:space="preserve">Ovom odredbom propisuje se način te u kojim slučajevima je moguće brisanje </w:t>
      </w:r>
      <w:r w:rsidR="00232038">
        <w:rPr>
          <w:color w:val="000000"/>
        </w:rPr>
        <w:t>proizvođača koji</w:t>
      </w:r>
      <w:r w:rsidRPr="00971595">
        <w:rPr>
          <w:color w:val="000000"/>
        </w:rPr>
        <w:t xml:space="preserve"> uzgajaju drvenaste kultu</w:t>
      </w:r>
      <w:r w:rsidR="00232038">
        <w:rPr>
          <w:color w:val="000000"/>
        </w:rPr>
        <w:t>re</w:t>
      </w:r>
      <w:r w:rsidR="00E009B0">
        <w:rPr>
          <w:color w:val="000000"/>
        </w:rPr>
        <w:t xml:space="preserve"> kratkih ophodnji iz Upisnika,</w:t>
      </w:r>
      <w:r w:rsidR="00232038">
        <w:rPr>
          <w:color w:val="000000"/>
        </w:rPr>
        <w:t xml:space="preserve"> naložene aktivnosti koje je brisani proizvođač kulture dužan provesti te </w:t>
      </w:r>
      <w:r w:rsidR="0002563B">
        <w:rPr>
          <w:color w:val="000000"/>
        </w:rPr>
        <w:t>postupanje ukoliko to ne učini</w:t>
      </w:r>
      <w:r w:rsidRPr="00971595">
        <w:rPr>
          <w:color w:val="000000"/>
        </w:rPr>
        <w:t>.</w:t>
      </w:r>
    </w:p>
    <w:p w:rsidR="0002563B" w:rsidRPr="00971595" w:rsidRDefault="0002563B" w:rsidP="00971595">
      <w:pPr>
        <w:spacing w:beforeAutospacing="0" w:afterAutospacing="0"/>
        <w:ind w:left="0" w:firstLine="0"/>
        <w:rPr>
          <w:color w:val="000000"/>
        </w:rPr>
      </w:pPr>
    </w:p>
    <w:p w:rsidR="0002563B" w:rsidRPr="00971595" w:rsidRDefault="0002563B" w:rsidP="0002563B">
      <w:pPr>
        <w:spacing w:beforeAutospacing="0" w:afterAutospacing="0"/>
        <w:ind w:left="0" w:firstLine="0"/>
      </w:pPr>
      <w:r w:rsidRPr="00971595">
        <w:rPr>
          <w:b/>
          <w:color w:val="000000"/>
        </w:rPr>
        <w:t>Uz članak 8.</w:t>
      </w:r>
    </w:p>
    <w:p w:rsidR="00971595" w:rsidRDefault="00971595" w:rsidP="00971595">
      <w:pPr>
        <w:spacing w:beforeAutospacing="0" w:afterAutospacing="0"/>
        <w:ind w:left="0" w:firstLine="0"/>
        <w:rPr>
          <w:color w:val="000000"/>
        </w:rPr>
      </w:pPr>
      <w:r w:rsidRPr="00971595">
        <w:rPr>
          <w:color w:val="000000"/>
        </w:rPr>
        <w:t>Ovom odredbom utvrđuje se pravni lijek na rješenja Ministarstva temeljem ovoga Zakona.</w:t>
      </w:r>
    </w:p>
    <w:p w:rsidR="0002563B" w:rsidRPr="00971595" w:rsidRDefault="0002563B" w:rsidP="00971595">
      <w:pPr>
        <w:spacing w:beforeAutospacing="0" w:afterAutospacing="0"/>
        <w:ind w:left="0" w:firstLine="0"/>
      </w:pPr>
    </w:p>
    <w:p w:rsidR="0002563B" w:rsidRDefault="0002563B" w:rsidP="0002563B">
      <w:pPr>
        <w:spacing w:beforeAutospacing="0" w:afterAutospacing="0"/>
        <w:ind w:left="0" w:firstLine="0"/>
        <w:rPr>
          <w:b/>
          <w:color w:val="000000"/>
        </w:rPr>
      </w:pPr>
      <w:r w:rsidRPr="00971595">
        <w:rPr>
          <w:b/>
          <w:color w:val="000000"/>
        </w:rPr>
        <w:t>Uz članak 9.</w:t>
      </w:r>
    </w:p>
    <w:p w:rsidR="0002563B" w:rsidRDefault="0002563B" w:rsidP="0002563B">
      <w:pPr>
        <w:spacing w:beforeAutospacing="0" w:afterAutospacing="0"/>
        <w:ind w:left="0" w:firstLine="0"/>
        <w:rPr>
          <w:color w:val="000000"/>
        </w:rPr>
      </w:pPr>
      <w:r w:rsidRPr="0002563B">
        <w:rPr>
          <w:color w:val="000000"/>
        </w:rPr>
        <w:t>Ovom odredbom propisuje se stručni nadzor, način provedbe te druga pitanja vezana uz stručni nadzor.</w:t>
      </w:r>
    </w:p>
    <w:p w:rsidR="0002563B" w:rsidRPr="0002563B" w:rsidRDefault="0002563B" w:rsidP="0002563B">
      <w:pPr>
        <w:spacing w:beforeAutospacing="0" w:afterAutospacing="0"/>
        <w:ind w:left="0" w:firstLine="0"/>
      </w:pPr>
    </w:p>
    <w:p w:rsidR="0002563B" w:rsidRPr="00971595" w:rsidRDefault="0002563B" w:rsidP="0002563B">
      <w:pPr>
        <w:spacing w:beforeAutospacing="0" w:afterAutospacing="0"/>
        <w:ind w:left="0" w:firstLine="0"/>
        <w:rPr>
          <w:b/>
          <w:color w:val="000000"/>
        </w:rPr>
      </w:pPr>
      <w:r w:rsidRPr="00971595">
        <w:rPr>
          <w:b/>
          <w:color w:val="000000"/>
        </w:rPr>
        <w:t>Uz članak 10.</w:t>
      </w:r>
    </w:p>
    <w:p w:rsidR="00971595" w:rsidRPr="00971595" w:rsidRDefault="00971595" w:rsidP="00971595">
      <w:pPr>
        <w:spacing w:beforeAutospacing="0" w:afterAutospacing="0"/>
        <w:ind w:left="0" w:firstLine="0"/>
      </w:pPr>
      <w:r w:rsidRPr="00971595">
        <w:rPr>
          <w:color w:val="000000"/>
        </w:rPr>
        <w:t>Ovom odredbom uređuje se upravni i inspekcijski nadzor nad provedbom ovog Zakona.</w:t>
      </w:r>
    </w:p>
    <w:p w:rsidR="00E009B0" w:rsidRDefault="00E009B0" w:rsidP="00971595">
      <w:pPr>
        <w:spacing w:beforeAutospacing="0" w:afterAutospacing="0"/>
        <w:ind w:left="0" w:firstLine="0"/>
        <w:rPr>
          <w:color w:val="000000"/>
        </w:rPr>
      </w:pPr>
    </w:p>
    <w:p w:rsidR="003F01AF" w:rsidRPr="00971595" w:rsidRDefault="003F01AF" w:rsidP="003F01AF">
      <w:pPr>
        <w:spacing w:beforeAutospacing="0" w:afterAutospacing="0"/>
        <w:ind w:left="0" w:firstLine="0"/>
        <w:rPr>
          <w:b/>
          <w:color w:val="000000"/>
        </w:rPr>
      </w:pPr>
      <w:r>
        <w:rPr>
          <w:b/>
          <w:color w:val="000000"/>
        </w:rPr>
        <w:t>Uz članak 11</w:t>
      </w:r>
      <w:r w:rsidRPr="00971595">
        <w:rPr>
          <w:b/>
          <w:color w:val="000000"/>
        </w:rPr>
        <w:t>.</w:t>
      </w:r>
    </w:p>
    <w:p w:rsidR="00971595" w:rsidRPr="00971595" w:rsidRDefault="00971595" w:rsidP="00971595">
      <w:pPr>
        <w:spacing w:beforeAutospacing="0" w:afterAutospacing="0"/>
        <w:ind w:left="0" w:firstLine="0"/>
        <w:rPr>
          <w:color w:val="000000"/>
        </w:rPr>
      </w:pPr>
      <w:r w:rsidRPr="00971595">
        <w:rPr>
          <w:color w:val="000000"/>
        </w:rPr>
        <w:t xml:space="preserve">Ovom odredbom uređuju se ovlasti i postupanja inspektora prilikom postupanja po ovom Zakonu. Ujedno se utvrđuje </w:t>
      </w:r>
      <w:r w:rsidR="0002563B" w:rsidRPr="00971595">
        <w:rPr>
          <w:color w:val="000000"/>
        </w:rPr>
        <w:t xml:space="preserve">pravni lijek na rješenja </w:t>
      </w:r>
      <w:r w:rsidRPr="00971595">
        <w:rPr>
          <w:color w:val="000000"/>
        </w:rPr>
        <w:t>inspektora</w:t>
      </w:r>
      <w:r w:rsidR="0002563B">
        <w:rPr>
          <w:color w:val="000000"/>
        </w:rPr>
        <w:t>.</w:t>
      </w:r>
    </w:p>
    <w:p w:rsidR="00971595" w:rsidRDefault="00971595" w:rsidP="00971595">
      <w:pPr>
        <w:spacing w:beforeAutospacing="0" w:afterAutospacing="0"/>
        <w:ind w:left="0" w:firstLine="0"/>
      </w:pPr>
    </w:p>
    <w:p w:rsidR="003F01AF" w:rsidRPr="00971595" w:rsidRDefault="003F01AF" w:rsidP="003F01AF">
      <w:pPr>
        <w:spacing w:beforeAutospacing="0" w:afterAutospacing="0"/>
        <w:ind w:left="0" w:firstLine="0"/>
        <w:rPr>
          <w:b/>
          <w:color w:val="000000"/>
        </w:rPr>
      </w:pPr>
      <w:r>
        <w:rPr>
          <w:b/>
          <w:color w:val="000000"/>
        </w:rPr>
        <w:lastRenderedPageBreak/>
        <w:t>Uz članak 12</w:t>
      </w:r>
      <w:r w:rsidRPr="00971595">
        <w:rPr>
          <w:b/>
          <w:color w:val="000000"/>
        </w:rPr>
        <w:t>.</w:t>
      </w:r>
    </w:p>
    <w:p w:rsidR="00971595" w:rsidRPr="00971595" w:rsidRDefault="00971595" w:rsidP="00971595">
      <w:pPr>
        <w:spacing w:beforeAutospacing="0" w:afterAutospacing="0"/>
        <w:ind w:left="0" w:firstLine="0"/>
      </w:pPr>
      <w:r w:rsidRPr="00971595">
        <w:rPr>
          <w:color w:val="000000"/>
        </w:rPr>
        <w:t xml:space="preserve">Ovom odredbom određuju se </w:t>
      </w:r>
      <w:r w:rsidR="001001E9">
        <w:rPr>
          <w:color w:val="000000"/>
        </w:rPr>
        <w:t>sankcije</w:t>
      </w:r>
      <w:r w:rsidRPr="00971595">
        <w:rPr>
          <w:color w:val="000000"/>
        </w:rPr>
        <w:t xml:space="preserve"> za fizičke, pravne osobe i odgovorne osobe unutar pravne osobe ukoliko se </w:t>
      </w:r>
      <w:r w:rsidR="003F01AF">
        <w:rPr>
          <w:color w:val="000000"/>
        </w:rPr>
        <w:t>krše odredbe ovoga Zakona.</w:t>
      </w:r>
    </w:p>
    <w:p w:rsidR="00971595" w:rsidRPr="00971595" w:rsidRDefault="00971595" w:rsidP="00971595">
      <w:pPr>
        <w:spacing w:beforeAutospacing="0" w:afterAutospacing="0"/>
        <w:ind w:left="0" w:firstLine="0"/>
        <w:rPr>
          <w:color w:val="000000"/>
        </w:rPr>
      </w:pPr>
    </w:p>
    <w:p w:rsidR="00971595" w:rsidRPr="00971595" w:rsidRDefault="003F01AF" w:rsidP="00971595">
      <w:pPr>
        <w:spacing w:beforeAutospacing="0" w:afterAutospacing="0"/>
        <w:ind w:left="0" w:firstLine="0"/>
        <w:rPr>
          <w:b/>
          <w:color w:val="000000"/>
        </w:rPr>
      </w:pPr>
      <w:r>
        <w:rPr>
          <w:b/>
          <w:color w:val="000000"/>
        </w:rPr>
        <w:t>Uz članak 13</w:t>
      </w:r>
      <w:r w:rsidR="00971595" w:rsidRPr="00971595">
        <w:rPr>
          <w:b/>
          <w:color w:val="000000"/>
        </w:rPr>
        <w:t>.</w:t>
      </w:r>
    </w:p>
    <w:p w:rsidR="003F01AF" w:rsidRDefault="003F01AF" w:rsidP="003F01AF">
      <w:pPr>
        <w:spacing w:beforeAutospacing="0" w:afterAutospacing="0"/>
        <w:ind w:left="0" w:firstLine="0"/>
        <w:rPr>
          <w:color w:val="000000"/>
        </w:rPr>
      </w:pPr>
      <w:r w:rsidRPr="00971595">
        <w:rPr>
          <w:color w:val="000000"/>
        </w:rPr>
        <w:t>Ovom odredbom daje se rok u kojemu je ministar obvezan donijeti propise koje je sukladno ovome Zakonu ovlašten donesti.</w:t>
      </w:r>
    </w:p>
    <w:p w:rsidR="00971595" w:rsidRPr="00971595" w:rsidRDefault="00971595" w:rsidP="00971595">
      <w:pPr>
        <w:spacing w:beforeAutospacing="0" w:afterAutospacing="0"/>
        <w:ind w:left="0" w:firstLine="0"/>
        <w:rPr>
          <w:color w:val="000000"/>
        </w:rPr>
      </w:pPr>
    </w:p>
    <w:p w:rsidR="00971595" w:rsidRDefault="003F01AF" w:rsidP="00971595">
      <w:pPr>
        <w:spacing w:beforeAutospacing="0" w:afterAutospacing="0"/>
        <w:ind w:left="0" w:firstLine="0"/>
        <w:rPr>
          <w:b/>
          <w:color w:val="000000"/>
        </w:rPr>
      </w:pPr>
      <w:r>
        <w:rPr>
          <w:b/>
          <w:color w:val="000000"/>
        </w:rPr>
        <w:t>Uz članak 14</w:t>
      </w:r>
      <w:r w:rsidR="00971595" w:rsidRPr="00971595">
        <w:rPr>
          <w:b/>
          <w:color w:val="000000"/>
        </w:rPr>
        <w:t>.</w:t>
      </w:r>
    </w:p>
    <w:p w:rsidR="003F01AF" w:rsidRPr="003F01AF" w:rsidRDefault="003F01AF" w:rsidP="00971595">
      <w:pPr>
        <w:spacing w:beforeAutospacing="0" w:afterAutospacing="0"/>
        <w:ind w:left="0" w:firstLine="0"/>
        <w:rPr>
          <w:color w:val="000000"/>
        </w:rPr>
      </w:pPr>
      <w:r w:rsidRPr="003F01AF">
        <w:rPr>
          <w:color w:val="000000"/>
        </w:rPr>
        <w:t>Ovom odredbom uređuje se status postojećih nasada brzorastućih vrsta drveć</w:t>
      </w:r>
      <w:r w:rsidR="001001E9">
        <w:rPr>
          <w:color w:val="000000"/>
        </w:rPr>
        <w:t>a koji</w:t>
      </w:r>
      <w:r w:rsidRPr="003F01AF">
        <w:rPr>
          <w:color w:val="000000"/>
        </w:rPr>
        <w:t xml:space="preserve"> su osnovani prije stupanja na snagu ovoga Zakona.</w:t>
      </w:r>
    </w:p>
    <w:p w:rsidR="00971595" w:rsidRPr="00971595" w:rsidRDefault="00971595" w:rsidP="00971595">
      <w:pPr>
        <w:spacing w:beforeAutospacing="0" w:afterAutospacing="0"/>
        <w:ind w:left="0" w:firstLine="0"/>
        <w:rPr>
          <w:color w:val="000000"/>
        </w:rPr>
      </w:pPr>
    </w:p>
    <w:p w:rsidR="00971595" w:rsidRPr="00971595" w:rsidRDefault="00D6276D" w:rsidP="00971595">
      <w:pPr>
        <w:spacing w:beforeAutospacing="0" w:afterAutospacing="0"/>
        <w:ind w:left="0" w:firstLine="0"/>
        <w:rPr>
          <w:b/>
        </w:rPr>
      </w:pPr>
      <w:r>
        <w:rPr>
          <w:b/>
          <w:color w:val="000000"/>
        </w:rPr>
        <w:t>Uz članak 15</w:t>
      </w:r>
      <w:r w:rsidR="00971595" w:rsidRPr="00971595">
        <w:rPr>
          <w:b/>
          <w:color w:val="000000"/>
        </w:rPr>
        <w:t xml:space="preserve">. </w:t>
      </w:r>
    </w:p>
    <w:p w:rsidR="00971595" w:rsidRPr="00971595" w:rsidRDefault="00971595" w:rsidP="00971595">
      <w:pPr>
        <w:tabs>
          <w:tab w:val="left" w:pos="4396"/>
        </w:tabs>
        <w:spacing w:beforeAutospacing="0" w:afterAutospacing="0"/>
        <w:ind w:left="0" w:firstLine="0"/>
        <w:jc w:val="left"/>
      </w:pPr>
      <w:r w:rsidRPr="00971595">
        <w:rPr>
          <w:color w:val="000000"/>
        </w:rPr>
        <w:t>Ovom odredbom uređuje se stupanje na snagu ovoga Zakona.</w:t>
      </w:r>
    </w:p>
    <w:p w:rsidR="00E34632" w:rsidRDefault="00E34632">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pPr>
        <w:tabs>
          <w:tab w:val="left" w:pos="4396"/>
        </w:tabs>
        <w:spacing w:beforeAutospacing="0" w:afterAutospacing="0"/>
        <w:ind w:left="0" w:firstLine="0"/>
        <w:jc w:val="left"/>
        <w:rPr>
          <w:color w:val="auto"/>
        </w:rPr>
      </w:pPr>
    </w:p>
    <w:p w:rsidR="00CF5EE8" w:rsidRDefault="00CF5EE8" w:rsidP="00CF5EE8">
      <w:pPr>
        <w:pStyle w:val="Naslov1"/>
      </w:pPr>
      <w:r>
        <w:lastRenderedPageBreak/>
        <w:t>OBRAZAC PRETHODNA PROCJENA</w:t>
      </w:r>
    </w:p>
    <w:p w:rsidR="00CF5EE8" w:rsidRDefault="00CF5EE8">
      <w:pPr>
        <w:tabs>
          <w:tab w:val="left" w:pos="4396"/>
        </w:tabs>
        <w:spacing w:beforeAutospacing="0" w:afterAutospacing="0"/>
        <w:ind w:left="0" w:firstLine="0"/>
        <w:jc w:val="left"/>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3"/>
        <w:gridCol w:w="36"/>
        <w:gridCol w:w="7010"/>
        <w:gridCol w:w="647"/>
        <w:gridCol w:w="672"/>
      </w:tblGrid>
      <w:tr w:rsidR="004712DF" w:rsidRPr="006E2112" w:rsidTr="00FB7F00">
        <w:tc>
          <w:tcPr>
            <w:tcW w:w="95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Red.br.</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Ukratko, jasno i sažeto odgovorite na pitanja:</w:t>
            </w:r>
          </w:p>
        </w:tc>
      </w:tr>
      <w:tr w:rsidR="004712DF" w:rsidRPr="006E2112" w:rsidTr="00FB7F00">
        <w:trPr>
          <w:trHeight w:val="366"/>
        </w:trPr>
        <w:tc>
          <w:tcPr>
            <w:tcW w:w="959" w:type="dxa"/>
            <w:gridSpan w:val="2"/>
            <w:vMerge w:val="restart"/>
            <w:tcBorders>
              <w:top w:val="single" w:sz="4" w:space="0" w:color="000000"/>
              <w:left w:val="single" w:sz="4" w:space="0" w:color="000000"/>
              <w:right w:val="single" w:sz="4" w:space="0" w:color="000000"/>
            </w:tcBorders>
          </w:tcPr>
          <w:p w:rsidR="004712DF" w:rsidRPr="006E2112" w:rsidRDefault="004712DF" w:rsidP="00FB7F00">
            <w:r w:rsidRPr="006E2112">
              <w:t>1.</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rsidRPr="006E2112">
              <w:t>Opišite ukratko pro</w:t>
            </w:r>
            <w:r>
              <w:t>blem koji se namjerava riješiti normativnim rješenjem (izrađene teze propisa)</w:t>
            </w:r>
            <w:r w:rsidRPr="006E2112">
              <w:t>:</w:t>
            </w:r>
          </w:p>
        </w:tc>
      </w:tr>
      <w:tr w:rsidR="004712DF" w:rsidRPr="006E2112" w:rsidTr="00FB7F00">
        <w:trPr>
          <w:trHeight w:val="687"/>
        </w:trPr>
        <w:tc>
          <w:tcPr>
            <w:tcW w:w="959" w:type="dxa"/>
            <w:gridSpan w:val="2"/>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787476">
            <w:pPr>
              <w:ind w:left="34" w:firstLine="0"/>
            </w:pPr>
            <w:r>
              <w:t>Osnovni problem</w:t>
            </w:r>
            <w:r w:rsidRPr="00A750EC">
              <w:t xml:space="preserve"> </w:t>
            </w:r>
            <w:r>
              <w:t>uzgoja</w:t>
            </w:r>
            <w:r w:rsidRPr="00A750EC">
              <w:t xml:space="preserve"> drvenastih kultura kratkih ophodnji </w:t>
            </w:r>
            <w:r>
              <w:t xml:space="preserve">za potrebe proizvodnje biomase </w:t>
            </w:r>
            <w:r w:rsidRPr="00A750EC">
              <w:t xml:space="preserve">je nepostojanje zakonodavnog okvira koji regulira </w:t>
            </w:r>
            <w:r>
              <w:t>ovo područje.</w:t>
            </w:r>
          </w:p>
          <w:p w:rsidR="004712DF" w:rsidRDefault="004712DF" w:rsidP="00787476">
            <w:pPr>
              <w:ind w:left="34" w:firstLine="0"/>
            </w:pPr>
            <w:r>
              <w:t>Republika Hrvatska dužna je sukladno Strategiji</w:t>
            </w:r>
            <w:r w:rsidRPr="00FB2BFB">
              <w:t xml:space="preserve"> Europa 2020.</w:t>
            </w:r>
            <w:r>
              <w:t xml:space="preserve"> smanjiti emisije stakleničkih plinova te povećati korištenje energije iz obnovljivih izvora.</w:t>
            </w:r>
          </w:p>
          <w:p w:rsidR="004712DF" w:rsidRPr="006E2112" w:rsidRDefault="004712DF" w:rsidP="00787476">
            <w:pPr>
              <w:ind w:left="34" w:firstLine="0"/>
            </w:pPr>
            <w:r w:rsidRPr="00A62D75">
              <w:t xml:space="preserve">S obzirom na preuzete obveze i strateške ciljeve te rastući interes tržišta </w:t>
            </w:r>
            <w:r>
              <w:t xml:space="preserve">za drvnom biomasom </w:t>
            </w:r>
            <w:r w:rsidRPr="00A62D75">
              <w:t xml:space="preserve">Zakon bi zajedno s </w:t>
            </w:r>
            <w:proofErr w:type="spellStart"/>
            <w:r w:rsidRPr="00A62D75">
              <w:t>podzakonskim</w:t>
            </w:r>
            <w:proofErr w:type="spellEnd"/>
            <w:r w:rsidRPr="00A62D75">
              <w:t xml:space="preserve"> propisima proizašlim iz istog </w:t>
            </w:r>
            <w:r>
              <w:t>trebao doprinijeti postizanju toga cilja.</w:t>
            </w:r>
          </w:p>
        </w:tc>
      </w:tr>
      <w:tr w:rsidR="004712DF" w:rsidRPr="006E2112" w:rsidTr="00FB7F00">
        <w:trPr>
          <w:trHeight w:val="438"/>
        </w:trPr>
        <w:tc>
          <w:tcPr>
            <w:tcW w:w="959" w:type="dxa"/>
            <w:gridSpan w:val="2"/>
            <w:vMerge w:val="restart"/>
            <w:tcBorders>
              <w:top w:val="single" w:sz="4" w:space="0" w:color="000000"/>
              <w:left w:val="single" w:sz="4" w:space="0" w:color="000000"/>
              <w:right w:val="single" w:sz="4" w:space="0" w:color="000000"/>
            </w:tcBorders>
          </w:tcPr>
          <w:p w:rsidR="004712DF" w:rsidRPr="006E2112" w:rsidRDefault="004712DF" w:rsidP="00FB7F00">
            <w:r w:rsidRPr="006E2112">
              <w:t>2.</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rsidRPr="006E2112">
              <w:t>Opiš</w:t>
            </w:r>
            <w:r>
              <w:t>ite ukratko cilj koji se želi postići normativnim rješenjem (izrađene teze propisa)</w:t>
            </w:r>
            <w:r w:rsidRPr="006E2112">
              <w:t>:</w:t>
            </w:r>
          </w:p>
        </w:tc>
      </w:tr>
      <w:tr w:rsidR="004712DF" w:rsidRPr="006E2112" w:rsidTr="00FB7F00">
        <w:trPr>
          <w:trHeight w:val="414"/>
        </w:trPr>
        <w:tc>
          <w:tcPr>
            <w:tcW w:w="959" w:type="dxa"/>
            <w:gridSpan w:val="2"/>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787476">
            <w:pPr>
              <w:ind w:left="0" w:firstLine="0"/>
            </w:pPr>
            <w:r w:rsidRPr="005D688B">
              <w:t>Cilj Zakona o drvenastim kulturama kratkih ophodnji je omogućavanje i reguliranje uzgoja drvenastih kultura kratkih ophodnji za proizvodnju biomase za energetske potrebe</w:t>
            </w:r>
            <w:r>
              <w:t xml:space="preserve"> koje do sada nije bilo pravno regulirano te će se na taj način omogućiti obavljanje ove gospodarske aktivnosti.</w:t>
            </w:r>
          </w:p>
          <w:p w:rsidR="004712DF" w:rsidRDefault="004712DF" w:rsidP="00787476">
            <w:pPr>
              <w:ind w:left="34" w:hanging="34"/>
            </w:pPr>
            <w:r>
              <w:t>Omogućavanjem uzgoja drvenastih kultura kratkih ophodnji doprinijeti će se energetskoj neovisnosti RH kroz djelomično smanjenje pritiska na šumske površine kao jedini izvor drvne biomase, unaprjeđenju kvalitete tala, olakšavanju provedbe drugih gospodarskih aktivnosti (lov, pčelarstvo), povećanju ponora ugljičnog dioksida te u konačnici potpomognuti će se postizanje strateških ciljeva i obveza definiranih u Strategiji Europa 2020.</w:t>
            </w:r>
          </w:p>
          <w:p w:rsidR="004712DF" w:rsidRPr="006E2112" w:rsidRDefault="004712DF" w:rsidP="00FB7F00"/>
        </w:tc>
      </w:tr>
      <w:tr w:rsidR="004712DF" w:rsidRPr="00AA16B7" w:rsidTr="00FB7F00">
        <w:trPr>
          <w:trHeight w:val="414"/>
        </w:trPr>
        <w:tc>
          <w:tcPr>
            <w:tcW w:w="959" w:type="dxa"/>
            <w:gridSpan w:val="2"/>
            <w:vMerge w:val="restart"/>
            <w:tcBorders>
              <w:top w:val="single" w:sz="4" w:space="0" w:color="000000"/>
              <w:left w:val="single" w:sz="4" w:space="0" w:color="000000"/>
              <w:right w:val="single" w:sz="4" w:space="0" w:color="000000"/>
            </w:tcBorders>
          </w:tcPr>
          <w:p w:rsidR="004712DF" w:rsidRPr="006E2112" w:rsidRDefault="004712DF" w:rsidP="00FB7F00">
            <w:r w:rsidRPr="006E2112">
              <w:t>3.</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FB7F00">
            <w:r w:rsidRPr="006E2112">
              <w:t xml:space="preserve">Navedite </w:t>
            </w:r>
            <w:r>
              <w:t>adresate na koje se problem</w:t>
            </w:r>
            <w:r w:rsidRPr="006E2112">
              <w:t xml:space="preserve"> trenutno odnosi i adresate na koje bi se mogao odnositi </w:t>
            </w:r>
            <w:r>
              <w:t>u budućnosti</w:t>
            </w:r>
            <w:r>
              <w:rPr>
                <w:i/>
              </w:rPr>
              <w:t>.</w:t>
            </w:r>
          </w:p>
          <w:p w:rsidR="004712DF" w:rsidRPr="00E93426" w:rsidRDefault="004712DF" w:rsidP="00FB7F00">
            <w:pPr>
              <w:rPr>
                <w:i/>
                <w:sz w:val="22"/>
                <w:szCs w:val="22"/>
              </w:rPr>
            </w:pPr>
            <w:r w:rsidRPr="00E93426">
              <w:rPr>
                <w:i/>
                <w:sz w:val="22"/>
                <w:szCs w:val="22"/>
              </w:rPr>
              <w:t xml:space="preserve">(primjerice: </w:t>
            </w:r>
            <w:r>
              <w:rPr>
                <w:i/>
                <w:sz w:val="22"/>
                <w:szCs w:val="22"/>
              </w:rPr>
              <w:t>gospodarski subjekti</w:t>
            </w:r>
            <w:r w:rsidRPr="00E93426">
              <w:rPr>
                <w:i/>
                <w:sz w:val="22"/>
                <w:szCs w:val="22"/>
              </w:rPr>
              <w:t>, organizacije civilnog društva, potrošači, dobrotvorne organizacije, umirovljenici, mladi, socijalno osjetljive skupine  i sl.)</w:t>
            </w:r>
          </w:p>
        </w:tc>
      </w:tr>
      <w:tr w:rsidR="004712DF" w:rsidRPr="00AA16B7" w:rsidTr="00FB7F00">
        <w:trPr>
          <w:trHeight w:val="414"/>
        </w:trPr>
        <w:tc>
          <w:tcPr>
            <w:tcW w:w="959" w:type="dxa"/>
            <w:gridSpan w:val="2"/>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FB7F00"/>
          <w:p w:rsidR="004712DF" w:rsidRDefault="004712DF" w:rsidP="00FB7F00">
            <w:r w:rsidRPr="005D688B">
              <w:t>Pravne i fizičke osobe koje su zainteresirane za proizvodnju biomase za energetske potrebe u drvenastim kulturama kratkih ophodnji</w:t>
            </w:r>
            <w:r>
              <w:t>.</w:t>
            </w:r>
          </w:p>
          <w:p w:rsidR="004712DF" w:rsidRDefault="004712DF" w:rsidP="00787476">
            <w:pPr>
              <w:ind w:left="34" w:hanging="34"/>
            </w:pPr>
            <w:r>
              <w:t xml:space="preserve">Prema podacima dobivenim od Ministarstva zaštite okoliša i prirode za uvođenje u prirodu </w:t>
            </w:r>
            <w:proofErr w:type="spellStart"/>
            <w:r>
              <w:t>alohtonih</w:t>
            </w:r>
            <w:proofErr w:type="spellEnd"/>
            <w:r>
              <w:t xml:space="preserve"> vrsta sa svrhom proizvodnje drvne biomase zaprimljeno je do sada oko stotinu i pedeset zahtjeva, te očekujemo najviše dvostruko veću zainteresiranost, odnosno procjenjujemo da za navedenu proizvodnju u konačnici (uključujući i autohtone vrste za uzgoj) neće biti više od petstotinjak zainteresiranih adresata.</w:t>
            </w:r>
          </w:p>
          <w:p w:rsidR="004712DF" w:rsidRPr="006E2112" w:rsidRDefault="004712DF" w:rsidP="00FB7F00"/>
        </w:tc>
      </w:tr>
      <w:tr w:rsidR="004712DF" w:rsidRPr="006E2112" w:rsidTr="00FB7F00">
        <w:trPr>
          <w:trHeight w:val="296"/>
        </w:trPr>
        <w:tc>
          <w:tcPr>
            <w:tcW w:w="959" w:type="dxa"/>
            <w:gridSpan w:val="2"/>
            <w:vMerge w:val="restart"/>
            <w:tcBorders>
              <w:top w:val="single" w:sz="4" w:space="0" w:color="000000"/>
              <w:left w:val="single" w:sz="4" w:space="0" w:color="000000"/>
              <w:right w:val="single" w:sz="4" w:space="0" w:color="000000"/>
            </w:tcBorders>
          </w:tcPr>
          <w:p w:rsidR="004712DF" w:rsidRPr="006E2112" w:rsidRDefault="004712DF" w:rsidP="00FB7F00">
            <w:r w:rsidRPr="006E2112">
              <w:t>4.</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FB7F00">
            <w:r>
              <w:t>Objasnite ukratko normativno rješenje (izrađene teze propisa) i utvrdite jedno ne-</w:t>
            </w:r>
            <w:r>
              <w:lastRenderedPageBreak/>
              <w:t xml:space="preserve">normativno rješenje </w:t>
            </w:r>
            <w:r w:rsidRPr="006E2112">
              <w:t>k</w:t>
            </w:r>
            <w:r>
              <w:t>ojim bi se također mogao postići cilj.</w:t>
            </w:r>
          </w:p>
          <w:p w:rsidR="004712DF" w:rsidRPr="00E93426" w:rsidRDefault="004712DF" w:rsidP="00FB7F00">
            <w:pPr>
              <w:rPr>
                <w:i/>
                <w:sz w:val="22"/>
                <w:szCs w:val="22"/>
              </w:rPr>
            </w:pPr>
            <w:r w:rsidRPr="00E93426">
              <w:rPr>
                <w:i/>
                <w:sz w:val="22"/>
                <w:szCs w:val="22"/>
              </w:rPr>
              <w:t xml:space="preserve">(primjeri ne-normativnog rješenja: edukacija i  informiranje, </w:t>
            </w:r>
            <w:r>
              <w:rPr>
                <w:i/>
                <w:sz w:val="22"/>
                <w:szCs w:val="22"/>
              </w:rPr>
              <w:t>sporazumi udruženja, industrija, kodeksi</w:t>
            </w:r>
            <w:r w:rsidRPr="00E93426">
              <w:rPr>
                <w:i/>
                <w:sz w:val="22"/>
                <w:szCs w:val="22"/>
              </w:rPr>
              <w:t xml:space="preserve"> udruga i drugih interesnih udruženja, dobrovoljni dogovor predstavnika tržišta, standardi</w:t>
            </w:r>
            <w:r>
              <w:rPr>
                <w:i/>
                <w:sz w:val="22"/>
                <w:szCs w:val="22"/>
              </w:rPr>
              <w:t>, trgovačke uzance</w:t>
            </w:r>
            <w:r w:rsidRPr="00E93426">
              <w:rPr>
                <w:i/>
                <w:sz w:val="22"/>
                <w:szCs w:val="22"/>
              </w:rPr>
              <w:t xml:space="preserve"> i sl.)</w:t>
            </w:r>
          </w:p>
        </w:tc>
      </w:tr>
      <w:tr w:rsidR="004712DF" w:rsidRPr="006E2112" w:rsidTr="00FB7F00">
        <w:trPr>
          <w:trHeight w:val="554"/>
        </w:trPr>
        <w:tc>
          <w:tcPr>
            <w:tcW w:w="959" w:type="dxa"/>
            <w:gridSpan w:val="2"/>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787476">
            <w:pPr>
              <w:ind w:left="34" w:firstLine="0"/>
            </w:pPr>
            <w:r>
              <w:t>Normativno rješenje (izrađene teze propisa):</w:t>
            </w:r>
          </w:p>
          <w:p w:rsidR="004712DF" w:rsidRPr="005D688B" w:rsidRDefault="004712DF" w:rsidP="00787476">
            <w:pPr>
              <w:tabs>
                <w:tab w:val="left" w:pos="4396"/>
              </w:tabs>
              <w:ind w:left="34" w:firstLine="0"/>
            </w:pPr>
            <w:r w:rsidRPr="005D688B">
              <w:t>Teza 1.</w:t>
            </w:r>
          </w:p>
          <w:p w:rsidR="004712DF" w:rsidRPr="005D688B" w:rsidRDefault="004712DF" w:rsidP="00787476">
            <w:pPr>
              <w:tabs>
                <w:tab w:val="left" w:pos="4396"/>
              </w:tabs>
              <w:ind w:left="34" w:firstLine="0"/>
            </w:pPr>
            <w:r w:rsidRPr="005D688B">
              <w:t>Donošenjem Zakona o drvenastim kulturama kratkih ophodnji pravno će se regulirati područje proizvodnje i korištenja drvenastih kultura kratkih ophodnji za potrebe proizvodnje biomase koje trenutno nije pravno regulirano.</w:t>
            </w:r>
          </w:p>
          <w:p w:rsidR="004712DF" w:rsidRPr="005D688B" w:rsidRDefault="004712DF" w:rsidP="00787476">
            <w:pPr>
              <w:tabs>
                <w:tab w:val="left" w:pos="4396"/>
              </w:tabs>
              <w:ind w:left="34" w:firstLine="0"/>
            </w:pPr>
            <w:r w:rsidRPr="005D688B">
              <w:t>Teza 2.</w:t>
            </w:r>
          </w:p>
          <w:p w:rsidR="004712DF" w:rsidRPr="005D688B" w:rsidRDefault="004712DF" w:rsidP="00787476">
            <w:pPr>
              <w:tabs>
                <w:tab w:val="left" w:pos="4396"/>
              </w:tabs>
              <w:ind w:left="34" w:firstLine="0"/>
            </w:pPr>
            <w:r w:rsidRPr="005D688B">
              <w:t>Zakonom će se omogućiti povećanje proizvodnje biomase u cilju provedbe odredbi Strategije energetskog razvoja Republike Hrvatske, odnosno povećanja udjela energije iz obnovljivih izvora energije u ukupnoj proizvodnji energije u Republici Hrvatskoj.</w:t>
            </w:r>
          </w:p>
          <w:p w:rsidR="004712DF" w:rsidRPr="005D688B" w:rsidRDefault="004712DF" w:rsidP="00787476">
            <w:pPr>
              <w:tabs>
                <w:tab w:val="left" w:pos="4396"/>
              </w:tabs>
              <w:ind w:left="34" w:firstLine="0"/>
            </w:pPr>
            <w:r w:rsidRPr="005D688B">
              <w:t>Teza 3.</w:t>
            </w:r>
          </w:p>
          <w:p w:rsidR="004712DF" w:rsidRDefault="004712DF" w:rsidP="00787476">
            <w:pPr>
              <w:ind w:left="34" w:firstLine="0"/>
            </w:pPr>
            <w:r w:rsidRPr="005D688B">
              <w:t>Donošenjem Zakona potaknuti će se upotreba neobraslog šumskog zemljišta kao i pojedinih zapuštenih poljoprivrednih površina koje trenutno nisu u funkciji.</w:t>
            </w:r>
          </w:p>
          <w:p w:rsidR="004712DF" w:rsidRDefault="004712DF" w:rsidP="00787476">
            <w:pPr>
              <w:ind w:left="34" w:firstLine="0"/>
            </w:pPr>
            <w:proofErr w:type="spellStart"/>
            <w:r>
              <w:t>Nenormativno</w:t>
            </w:r>
            <w:proofErr w:type="spellEnd"/>
            <w:r>
              <w:t xml:space="preserve"> rješenje:</w:t>
            </w:r>
          </w:p>
          <w:p w:rsidR="004712DF" w:rsidRDefault="004712DF" w:rsidP="00787476">
            <w:pPr>
              <w:ind w:left="34" w:firstLine="0"/>
            </w:pPr>
            <w:r>
              <w:t>Nema</w:t>
            </w:r>
          </w:p>
          <w:p w:rsidR="004712DF" w:rsidRPr="006E2112" w:rsidRDefault="004712DF" w:rsidP="00FB7F00"/>
        </w:tc>
      </w:tr>
      <w:tr w:rsidR="004712DF" w:rsidRPr="006E2112" w:rsidTr="00FB7F00">
        <w:tc>
          <w:tcPr>
            <w:tcW w:w="959" w:type="dxa"/>
            <w:gridSpan w:val="2"/>
            <w:vMerge w:val="restart"/>
            <w:tcBorders>
              <w:top w:val="single" w:sz="4" w:space="0" w:color="000000"/>
              <w:left w:val="single" w:sz="4" w:space="0" w:color="000000"/>
              <w:right w:val="single" w:sz="4" w:space="0" w:color="000000"/>
            </w:tcBorders>
          </w:tcPr>
          <w:p w:rsidR="004712DF" w:rsidRPr="006E2112" w:rsidRDefault="004712DF" w:rsidP="00FB7F00">
            <w:r w:rsidRPr="006E2112">
              <w:t>5.</w:t>
            </w:r>
          </w:p>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FB7F00">
            <w:r>
              <w:t xml:space="preserve">Odredite </w:t>
            </w:r>
            <w:r w:rsidRPr="006E2112">
              <w:t xml:space="preserve">vremenski okvir </w:t>
            </w:r>
            <w:r>
              <w:t>za rješavanje problema i postizanje navedenog cilja te ukratko objasnite moguće prepreke, rizike u rješavanju problema.</w:t>
            </w:r>
          </w:p>
          <w:p w:rsidR="004712DF" w:rsidRPr="00E93426" w:rsidRDefault="004712DF" w:rsidP="00FB7F00">
            <w:pPr>
              <w:rPr>
                <w:i/>
                <w:sz w:val="22"/>
                <w:szCs w:val="22"/>
              </w:rPr>
            </w:pPr>
            <w:r w:rsidRPr="00E93426">
              <w:rPr>
                <w:i/>
                <w:sz w:val="22"/>
                <w:szCs w:val="22"/>
              </w:rPr>
              <w:t>(primjerice: potrebna financijska sredstva, raspoloživi resursi, koordinacija tijela u provedbi, različiti pristup rješavanju problema od strane adresata propisa, dionika, manjak podrške dionika, neusklađenost zakonodavstva, dodatni administrativni postupci, informatička podrška  i sl.)</w:t>
            </w:r>
          </w:p>
        </w:tc>
      </w:tr>
      <w:tr w:rsidR="004712DF" w:rsidRPr="006E2112" w:rsidTr="00FB7F00">
        <w:tc>
          <w:tcPr>
            <w:tcW w:w="959" w:type="dxa"/>
            <w:gridSpan w:val="2"/>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8329" w:type="dxa"/>
            <w:gridSpan w:val="3"/>
            <w:tcBorders>
              <w:top w:val="single" w:sz="4" w:space="0" w:color="000000"/>
              <w:left w:val="single" w:sz="4" w:space="0" w:color="000000"/>
              <w:bottom w:val="single" w:sz="4" w:space="0" w:color="000000"/>
              <w:right w:val="single" w:sz="4" w:space="0" w:color="000000"/>
            </w:tcBorders>
            <w:vAlign w:val="bottom"/>
          </w:tcPr>
          <w:p w:rsidR="004712DF" w:rsidRDefault="004712DF" w:rsidP="00FB7F00"/>
          <w:p w:rsidR="004712DF" w:rsidRDefault="004712DF" w:rsidP="00FB7F00">
            <w:r w:rsidRPr="005D688B">
              <w:t xml:space="preserve">Očekujemo donošenje Zakona do kraja </w:t>
            </w:r>
            <w:r w:rsidR="00787476">
              <w:t xml:space="preserve">II. kvartala </w:t>
            </w:r>
            <w:r w:rsidRPr="005D688B">
              <w:t>201</w:t>
            </w:r>
            <w:r>
              <w:t>7</w:t>
            </w:r>
            <w:r w:rsidRPr="005D688B">
              <w:t>. godine</w:t>
            </w:r>
          </w:p>
          <w:p w:rsidR="004712DF" w:rsidRPr="006E2112" w:rsidRDefault="004712DF" w:rsidP="00FB7F00"/>
        </w:tc>
      </w:tr>
      <w:tr w:rsidR="004712DF" w:rsidRPr="006E2112" w:rsidTr="00FB7F00">
        <w:tc>
          <w:tcPr>
            <w:tcW w:w="9288" w:type="dxa"/>
            <w:gridSpan w:val="5"/>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t>Na sljedeća pitanja potrebno je</w:t>
            </w:r>
            <w:r w:rsidRPr="006E2112">
              <w:t xml:space="preserve"> </w:t>
            </w:r>
            <w:r>
              <w:t>odgovoriti sa „DA“ odnosno „NE“, uz obvezni sažeti pisani osvrt.</w:t>
            </w:r>
          </w:p>
        </w:tc>
        <w:tc>
          <w:tcPr>
            <w:tcW w:w="647" w:type="dxa"/>
            <w:tcBorders>
              <w:top w:val="single" w:sz="4" w:space="0" w:color="000000"/>
              <w:left w:val="single" w:sz="4" w:space="0" w:color="000000"/>
              <w:bottom w:val="single" w:sz="4" w:space="0" w:color="000000"/>
            </w:tcBorders>
            <w:shd w:val="clear" w:color="auto" w:fill="FFFFFF"/>
            <w:vAlign w:val="bottom"/>
          </w:tcPr>
          <w:p w:rsidR="004712DF" w:rsidRPr="00AA16B7" w:rsidRDefault="004712DF" w:rsidP="00FB7F00">
            <w:r>
              <w:t>DA</w:t>
            </w:r>
          </w:p>
        </w:tc>
        <w:tc>
          <w:tcPr>
            <w:tcW w:w="672" w:type="dxa"/>
            <w:tcBorders>
              <w:top w:val="single" w:sz="4" w:space="0" w:color="000000"/>
              <w:left w:val="single" w:sz="4" w:space="0" w:color="000000"/>
              <w:bottom w:val="single" w:sz="4" w:space="0" w:color="000000"/>
            </w:tcBorders>
            <w:shd w:val="clear" w:color="auto" w:fill="FFFFFF"/>
            <w:vAlign w:val="bottom"/>
          </w:tcPr>
          <w:p w:rsidR="004712DF" w:rsidRPr="00AA16B7" w:rsidRDefault="004712DF" w:rsidP="00FB7F00">
            <w:r>
              <w:t>NE</w:t>
            </w:r>
          </w:p>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6.</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FB7F00">
            <w:r>
              <w:t>Da li normativno rješenje</w:t>
            </w:r>
            <w:r w:rsidRPr="006E2112">
              <w:t xml:space="preserve"> </w:t>
            </w:r>
            <w:r>
              <w:t>(izrađene teze propisa) zahtijeva izmjenu važećeg zakonodavstva</w:t>
            </w:r>
            <w:r w:rsidRPr="006E2112">
              <w:t>?</w:t>
            </w:r>
            <w:r>
              <w:t xml:space="preserve"> </w:t>
            </w:r>
          </w:p>
          <w:p w:rsidR="004712DF" w:rsidRPr="00E93426" w:rsidRDefault="004712DF" w:rsidP="00FB7F00">
            <w:pPr>
              <w:rPr>
                <w:i/>
                <w:sz w:val="22"/>
              </w:rPr>
            </w:pPr>
            <w:r w:rsidRPr="00E93426">
              <w:rPr>
                <w:i/>
                <w:sz w:val="22"/>
              </w:rPr>
              <w:t xml:space="preserve">Ako "DA", navedite važeće zakonodavstvo, izravno povezano s ciljem koje će </w:t>
            </w:r>
            <w:r w:rsidRPr="00E93426">
              <w:rPr>
                <w:i/>
                <w:sz w:val="22"/>
              </w:rPr>
              <w:lastRenderedPageBreak/>
              <w:t xml:space="preserve">se morati mijenjati, uključujući </w:t>
            </w:r>
            <w:proofErr w:type="spellStart"/>
            <w:r w:rsidRPr="00E93426">
              <w:rPr>
                <w:i/>
                <w:sz w:val="22"/>
              </w:rPr>
              <w:t>podzakonske</w:t>
            </w:r>
            <w:proofErr w:type="spellEnd"/>
            <w:r w:rsidRPr="00E93426">
              <w:rPr>
                <w:i/>
                <w:sz w:val="22"/>
              </w:rPr>
              <w:t xml:space="preserve"> akte.</w:t>
            </w:r>
          </w:p>
          <w:p w:rsidR="004712DF" w:rsidRPr="006E2112" w:rsidRDefault="004712DF" w:rsidP="00FB7F00">
            <w:r w:rsidRPr="00E93426">
              <w:rPr>
                <w:i/>
                <w:sz w:val="22"/>
              </w:rPr>
              <w:t>Ukoliko postoji obveza usklađivanja hrvatskog zakonodavstva s zakonodavstvom EU u tom području ili ukoliko postoji obveza provedbe međunarodnog ugovora za RH navedite propise koji se moraju usvojiti</w:t>
            </w:r>
            <w:r>
              <w:t>.</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NE</w:t>
            </w:r>
          </w:p>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tabs>
                <w:tab w:val="left" w:pos="4396"/>
              </w:tabs>
            </w:pPr>
            <w:r w:rsidRPr="005D688B">
              <w:t>Ne zahtjeva izmjenu važećeg zakonodavstva</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7.</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2349EE">
            <w:pPr>
              <w:ind w:left="70" w:firstLine="0"/>
            </w:pPr>
            <w:r w:rsidRPr="006E2112">
              <w:t xml:space="preserve">Hoće li </w:t>
            </w:r>
            <w:r>
              <w:t xml:space="preserve">navedeno normativno rješenje imati </w:t>
            </w:r>
            <w:r w:rsidRPr="006E2112">
              <w:t>zna</w:t>
            </w:r>
            <w:r>
              <w:t>čajan financijski učinak u barem jednom</w:t>
            </w:r>
            <w:r w:rsidRPr="006E2112">
              <w:t xml:space="preserve"> sektoru</w:t>
            </w:r>
            <w:r>
              <w:t>/području i u kojem?</w:t>
            </w:r>
            <w:r w:rsidRPr="006E2112">
              <w:t xml:space="preserve"> </w:t>
            </w:r>
            <w:r>
              <w:t>Da li utječe na tržišno natjecanje? Ukratko navedite kakvi se učinci očekuju.</w:t>
            </w:r>
          </w:p>
          <w:p w:rsidR="004712DF" w:rsidRPr="00E93426" w:rsidRDefault="004712DF" w:rsidP="002349EE">
            <w:pPr>
              <w:ind w:left="70" w:firstLine="0"/>
              <w:rPr>
                <w:i/>
                <w:sz w:val="22"/>
                <w:szCs w:val="22"/>
              </w:rPr>
            </w:pPr>
            <w:r w:rsidRPr="00E93426">
              <w:rPr>
                <w:i/>
                <w:sz w:val="22"/>
                <w:szCs w:val="22"/>
              </w:rPr>
              <w:t>(primjerice: veći financijski teret za gospodarske subjekte</w:t>
            </w:r>
            <w:r>
              <w:rPr>
                <w:i/>
                <w:sz w:val="22"/>
                <w:szCs w:val="22"/>
              </w:rPr>
              <w:t xml:space="preserve"> zbog</w:t>
            </w:r>
            <w:r w:rsidRPr="00E93426">
              <w:rPr>
                <w:i/>
                <w:sz w:val="22"/>
                <w:szCs w:val="22"/>
              </w:rPr>
              <w:t xml:space="preserve"> trošk</w:t>
            </w:r>
            <w:r>
              <w:rPr>
                <w:i/>
                <w:sz w:val="22"/>
                <w:szCs w:val="22"/>
              </w:rPr>
              <w:t>a</w:t>
            </w:r>
            <w:r w:rsidRPr="00E93426">
              <w:rPr>
                <w:i/>
                <w:sz w:val="22"/>
                <w:szCs w:val="22"/>
              </w:rPr>
              <w:t xml:space="preserve"> prilagodbe zakonodavstvu i standardima; viši operativni troškovi; </w:t>
            </w:r>
            <w:r>
              <w:rPr>
                <w:i/>
                <w:sz w:val="22"/>
                <w:szCs w:val="22"/>
              </w:rPr>
              <w:t>teži način kreditiranja</w:t>
            </w:r>
            <w:r w:rsidRPr="00E93426">
              <w:rPr>
                <w:i/>
                <w:sz w:val="22"/>
                <w:szCs w:val="22"/>
              </w:rPr>
              <w:t xml:space="preserve">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NE</w:t>
            </w:r>
          </w:p>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t xml:space="preserve">Odredbama ovog prijedloga Zakona nije planiran utjecaj na tržišno natjecanje. Intencija ovoga prijedloga je da se omogući pokretanje djelatnosti u ovome području koja u RH nije do sada bila pravno omogućena. S druge strane, kroz stavljanje u funkciju trenutno nekorištenog zemljišta, vlasnicima odnosno posjednicima istih omogućiti će se bavljenje dodatnim djelatnostima i ostvarivanje određenog prihoda za koji radi prosječne veličine zemljišta (1 – 2 hektara) koja se procjenjuje da će biti stavljena u tu funkciju nije za očekivati značajnije financijske učinke kako na adresate, tako i po RH, nego se očekuje određen </w:t>
            </w:r>
            <w:proofErr w:type="spellStart"/>
            <w:r>
              <w:t>socio</w:t>
            </w:r>
            <w:proofErr w:type="spellEnd"/>
            <w:r>
              <w:t>-ekološki utjecaj.</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8.</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2349EE">
            <w:pPr>
              <w:ind w:left="70" w:firstLine="0"/>
            </w:pPr>
            <w:r w:rsidRPr="006E2112">
              <w:t xml:space="preserve">Hoće li </w:t>
            </w:r>
            <w:r>
              <w:t>navedeno normativno rješenje imati učinak</w:t>
            </w:r>
            <w:r w:rsidRPr="006E2112">
              <w:t xml:space="preserve"> na državni</w:t>
            </w:r>
            <w:r>
              <w:t xml:space="preserve"> proračun </w:t>
            </w:r>
            <w:r w:rsidRPr="006E2112">
              <w:t>odnosno proračune jedinica loka</w:t>
            </w:r>
            <w:r>
              <w:t>l</w:t>
            </w:r>
            <w:r w:rsidRPr="006E2112">
              <w:t>ne i područne (regionalne) samouprave</w:t>
            </w:r>
            <w:r>
              <w:t>? Ukratko navedite kakvi se učinci očekuju.</w:t>
            </w:r>
          </w:p>
          <w:p w:rsidR="004712DF" w:rsidRPr="009D7010" w:rsidRDefault="004712DF" w:rsidP="002349EE">
            <w:pPr>
              <w:ind w:left="70" w:firstLine="0"/>
              <w:rPr>
                <w:i/>
                <w:sz w:val="22"/>
                <w:szCs w:val="22"/>
              </w:rPr>
            </w:pPr>
            <w:r w:rsidRPr="009D7010">
              <w:rPr>
                <w:i/>
                <w:sz w:val="22"/>
                <w:szCs w:val="22"/>
              </w:rPr>
              <w:t>(primjerice: potreba za dodatnim sredstvima u proračunu za provedbu; sredstva za edukaciju službenika za nove ovlasti; sredstva za nabavku opreme; osiguranje transfera; osiguranje poticaja; sredstava za nove administrativne postupke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NE</w:t>
            </w:r>
          </w:p>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rsidRPr="005D688B">
              <w:t>Za provedbu odredbi ovog Zakona u državnom proračunu, odnosno proračunima jedinica lokalne i područne (regionalne) samouprave nije potrebno osigurati dodatna sredstva.</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rPr>
          <w:trHeight w:val="843"/>
        </w:trPr>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9.</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2349EE">
            <w:pPr>
              <w:ind w:left="70" w:firstLine="0"/>
            </w:pPr>
            <w:r w:rsidRPr="006E2112">
              <w:t xml:space="preserve">Hoće li </w:t>
            </w:r>
            <w:r>
              <w:t>navedeno normativno rješenje imati značajan učinak</w:t>
            </w:r>
            <w:r w:rsidRPr="006E2112">
              <w:t xml:space="preserve"> na </w:t>
            </w:r>
            <w:r>
              <w:t xml:space="preserve">socijalno osjetljive skupine, socijalni status građana, </w:t>
            </w:r>
            <w:r w:rsidRPr="006E2112">
              <w:t>interesne skupine u društvu</w:t>
            </w:r>
            <w:r>
              <w:t xml:space="preserve"> odnosno društvo u cjelini</w:t>
            </w:r>
            <w:r w:rsidRPr="006E2112">
              <w:t xml:space="preserve">? </w:t>
            </w:r>
            <w:r>
              <w:t>Ukratko navedite kakvi se učinci očekuju.</w:t>
            </w:r>
          </w:p>
          <w:p w:rsidR="004712DF" w:rsidRPr="009D7010" w:rsidRDefault="004712DF" w:rsidP="002349EE">
            <w:pPr>
              <w:ind w:left="70" w:firstLine="0"/>
              <w:rPr>
                <w:i/>
                <w:sz w:val="22"/>
                <w:szCs w:val="22"/>
              </w:rPr>
            </w:pPr>
            <w:r w:rsidRPr="009D7010">
              <w:rPr>
                <w:i/>
                <w:sz w:val="22"/>
                <w:szCs w:val="22"/>
              </w:rPr>
              <w:t>(primjerice: status socijalnih prava građana; promjene naknada, transfera; status građana u odnosu na kupovnu moć; socijalna uključenost građana; zaštita posebnih skupina ljudi, ravnopravnost spolova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NE</w:t>
            </w:r>
          </w:p>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rsidRPr="005D688B">
              <w:t>Ne očekuju se negativni socijalni učinci</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10.</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2349EE" w:rsidRDefault="004712DF" w:rsidP="002349EE">
            <w:pPr>
              <w:ind w:left="70" w:firstLine="0"/>
            </w:pPr>
            <w:r w:rsidRPr="006E2112">
              <w:t xml:space="preserve">Hoće li </w:t>
            </w:r>
            <w:r>
              <w:t>navedeno normativno rješenje imati  značajan učinak</w:t>
            </w:r>
            <w:r w:rsidRPr="006E2112">
              <w:t xml:space="preserve"> na okoliš, održivi razvitak  i s tim u svezi na zdravlje ljudi? </w:t>
            </w:r>
            <w:r>
              <w:t>Ukratko navedite kakvi se učinci očekuju.</w:t>
            </w:r>
          </w:p>
          <w:p w:rsidR="004712DF" w:rsidRPr="009D7010" w:rsidRDefault="004712DF" w:rsidP="002349EE">
            <w:pPr>
              <w:ind w:left="70" w:firstLine="0"/>
              <w:rPr>
                <w:i/>
                <w:sz w:val="22"/>
                <w:szCs w:val="22"/>
              </w:rPr>
            </w:pPr>
            <w:r w:rsidRPr="009D7010">
              <w:rPr>
                <w:i/>
                <w:sz w:val="22"/>
                <w:szCs w:val="22"/>
              </w:rPr>
              <w:t>(primjerice: utjecaj na ispuštanje stakleničkih plinova, utjecaj na šume, na  gospodarenje otpadom, na biljni i životinjski svijet, na zaštitu voda, na zaštitu tla, na zaštitu kulturne baštine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AE630F" w:rsidP="00FB7F00">
            <w:r>
              <w:t>DA</w:t>
            </w:r>
          </w:p>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2349EE">
            <w:pPr>
              <w:ind w:left="70" w:firstLine="0"/>
            </w:pPr>
            <w:r w:rsidRPr="005D688B">
              <w:t xml:space="preserve">Zakon predviđa uzgoj i korištenje drvenastih kultura kratkih ophodnji </w:t>
            </w:r>
            <w:r w:rsidRPr="005D688B">
              <w:lastRenderedPageBreak/>
              <w:t>na principu ekološke prihvatljivosti te smatramo da neće biti negativnih učinaka na okoliš.</w:t>
            </w:r>
            <w:r>
              <w:t xml:space="preserve"> Ujedno prijedlog Zakona predviđa uzgoj drvenastih kultura kratkih ophodnji na šumskom zemljištu na kojemu se ne nalazi šuma te koje nije privedeno namjeni, stoga isto neće imati utjecaj na održivo gospodarenje šumama i šumske ekosustave.</w:t>
            </w:r>
          </w:p>
          <w:p w:rsidR="004712DF" w:rsidRPr="006E2112" w:rsidRDefault="004712DF" w:rsidP="005D1275">
            <w:pPr>
              <w:ind w:left="70" w:firstLine="0"/>
            </w:pPr>
            <w:r>
              <w:t>Pozitivni utjecaji na okoliš provedbom ovoga zakona, odnosno podizanjem kultura kratkih ophodnji su</w:t>
            </w:r>
            <w:r w:rsidR="005D1275">
              <w:t xml:space="preserve"> mogući (povećan ponor ugljika </w:t>
            </w:r>
            <w:r>
              <w:t>i dr.), no u ovome trenutku se ne može procijeniti veličina utjecaja s obzirom da isti ovisi o nizu drugih faktora (ukupnoj površini kultura kratkih ophodnji, položaju, vrstama, iskorištenju biomase za proizvodnju energije te dr.) koji u ovome trenutku nisu poznati predlagatelju zakona.</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lastRenderedPageBreak/>
              <w:t>11.</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2349EE">
            <w:pPr>
              <w:ind w:left="70" w:firstLine="0"/>
            </w:pPr>
            <w:r w:rsidRPr="006E2112">
              <w:t xml:space="preserve">Hoće li </w:t>
            </w:r>
            <w:r>
              <w:t>navedeno normativno rješenje trebati provedbu</w:t>
            </w:r>
            <w:r w:rsidRPr="006E2112">
              <w:t xml:space="preserve"> administrativnih  i upravnih postupaka vezano za adresate i s kojim ciljem? </w:t>
            </w:r>
            <w:r>
              <w:t>Hoće li navedena rješenja dodatno povećati administrativne prepreke za poslovanje? Ukratko navedite kakvi se učinci očekuju.</w:t>
            </w:r>
          </w:p>
          <w:p w:rsidR="004712DF" w:rsidRPr="00930664" w:rsidRDefault="004712DF" w:rsidP="002349EE">
            <w:pPr>
              <w:ind w:left="70" w:firstLine="0"/>
              <w:rPr>
                <w:sz w:val="20"/>
                <w:szCs w:val="20"/>
              </w:rPr>
            </w:pPr>
            <w:r w:rsidRPr="00930664">
              <w:rPr>
                <w:sz w:val="20"/>
                <w:szCs w:val="20"/>
              </w:rPr>
              <w:t>(</w:t>
            </w:r>
            <w:r w:rsidRPr="009D7010">
              <w:rPr>
                <w:i/>
                <w:sz w:val="22"/>
                <w:szCs w:val="22"/>
              </w:rPr>
              <w:t>primjerice: dodjela ovlaštenja; utvrđivanje prava i/ili obveza posebnim upravnim aktom; provedba upravnog/inspekcijskog nadzora; ishođenje dozvola, rješenja, suglasnosti; povećanje ili uvođenje nove administrativne tarife; izmjene administrativnog postupka i sl.)</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NE</w:t>
            </w:r>
          </w:p>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rsidRPr="00FE475A">
              <w:t xml:space="preserve">Zakonom će se regulirati proizvodnja biomase iz drvenastih kultura kratkih ophodnji te se planira uvođenje Upisnika </w:t>
            </w:r>
            <w:r>
              <w:t xml:space="preserve">proizvođača </w:t>
            </w:r>
            <w:r w:rsidRPr="00FE475A">
              <w:t>drvenastih kultura kratkih ophodnji kao centralne baze koja će sadržavati sve podatke o površinama i proi</w:t>
            </w:r>
            <w:r>
              <w:t xml:space="preserve">zvodnji biomase iz drvenastih kultura kratkih ophodnji. Izuzev ustrojavanja spomenute centralne baze podataka ne predviđa se uvođenje novih administrativnih postupaka s kojima bi se opteretilo adresate ili stvarale administrativne prepreke za ulaganja u ovoj novoj gospodarskoj grani. </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12.</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rsidRPr="006E2112">
              <w:t>Hoće li za postizanje cilja biti nužan povezani rad više tijela državne uprave odnosno tijela lokalne i područne (</w:t>
            </w:r>
            <w:r>
              <w:t>regionalne) samouprave? Ukratko navedite tijela od kojih se očekuje povezani rad.</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NE</w:t>
            </w:r>
          </w:p>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47406F" w:rsidRDefault="004712DF" w:rsidP="002349EE">
            <w:pPr>
              <w:tabs>
                <w:tab w:val="left" w:pos="4396"/>
              </w:tabs>
              <w:ind w:left="70" w:firstLine="0"/>
            </w:pPr>
            <w:r w:rsidRPr="005D688B">
              <w:t>U pripremi normativnog rješenja i s njim povezanih ciljeva ne očekuje se povezani rad više tijela državne uprave kao ni dodatni angažman područne (regionalne) samouprave.</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val="restart"/>
            <w:tcBorders>
              <w:top w:val="single" w:sz="4" w:space="0" w:color="000000"/>
              <w:left w:val="single" w:sz="4" w:space="0" w:color="000000"/>
              <w:right w:val="single" w:sz="4" w:space="0" w:color="000000"/>
            </w:tcBorders>
          </w:tcPr>
          <w:p w:rsidR="004712DF" w:rsidRPr="006E2112" w:rsidRDefault="004712DF" w:rsidP="00FB7F00">
            <w:r w:rsidRPr="006E2112">
              <w:t>13.</w:t>
            </w:r>
          </w:p>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Default="004712DF" w:rsidP="002349EE">
            <w:pPr>
              <w:ind w:left="70" w:firstLine="0"/>
            </w:pPr>
            <w:r>
              <w:t>Da</w:t>
            </w:r>
            <w:r w:rsidRPr="006E2112">
              <w:t xml:space="preserve"> li</w:t>
            </w:r>
            <w:r>
              <w:t xml:space="preserve"> je</w:t>
            </w:r>
            <w:r w:rsidRPr="006E2112">
              <w:t xml:space="preserve"> isti problem postoj</w:t>
            </w:r>
            <w:r>
              <w:t xml:space="preserve">ao i na koji način je riješen u zakonodavstvu </w:t>
            </w:r>
            <w:r w:rsidRPr="006E2112">
              <w:t xml:space="preserve">zemalja Europske unije odnosno trećih zemalja? </w:t>
            </w:r>
          </w:p>
          <w:p w:rsidR="004712DF" w:rsidRPr="006834B2" w:rsidRDefault="004712DF" w:rsidP="002349EE">
            <w:pPr>
              <w:ind w:left="70" w:firstLine="0"/>
              <w:rPr>
                <w:i/>
                <w:sz w:val="22"/>
                <w:szCs w:val="22"/>
              </w:rPr>
            </w:pPr>
            <w:r w:rsidRPr="006834B2">
              <w:rPr>
                <w:i/>
                <w:sz w:val="22"/>
                <w:szCs w:val="22"/>
              </w:rPr>
              <w:t>(primjerice: poticanje malog gospodarstva; različito rješavanje ambalažnog otpada; fleksibilnost radnog zakonodavstva; rad na nepuno radno vrijeme; pojednostavljenje administrativnog postupka; rješavanje transporta rizičnih tvari; smanjenje oboljelih od malignih bolesti; maloljetnička delikvencija i dr.)</w:t>
            </w:r>
          </w:p>
        </w:tc>
        <w:tc>
          <w:tcPr>
            <w:tcW w:w="647"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r>
              <w:t>DA</w:t>
            </w:r>
          </w:p>
        </w:tc>
        <w:tc>
          <w:tcPr>
            <w:tcW w:w="672" w:type="dxa"/>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r w:rsidR="004712DF" w:rsidRPr="006E2112" w:rsidTr="00FB7F00">
        <w:tc>
          <w:tcPr>
            <w:tcW w:w="923" w:type="dxa"/>
            <w:vMerge/>
            <w:tcBorders>
              <w:left w:val="single" w:sz="4" w:space="0" w:color="000000"/>
              <w:bottom w:val="single" w:sz="4" w:space="0" w:color="000000"/>
              <w:right w:val="single" w:sz="4" w:space="0" w:color="000000"/>
            </w:tcBorders>
            <w:vAlign w:val="bottom"/>
          </w:tcPr>
          <w:p w:rsidR="004712DF" w:rsidRPr="006E2112" w:rsidRDefault="004712DF" w:rsidP="00FB7F00"/>
        </w:tc>
        <w:tc>
          <w:tcPr>
            <w:tcW w:w="7046"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2349EE">
            <w:pPr>
              <w:ind w:left="70" w:firstLine="0"/>
            </w:pPr>
            <w:r>
              <w:t xml:space="preserve">Direktivom 73/2009 EU o zajedničkim pravilima za izravnu potporu za poljoprivrednike unutar zajedničke poljoprivredne politike, deklariraju se kulture kratkih ophodnji kao poljoprivredna aktivnost. Zemlje članice same određuju koje vrste se mogu uzgajati u sustavu drvenastih kultura kratkih ophodnji kao i vrijeme ophodnje, s tim da </w:t>
            </w:r>
            <w:r>
              <w:lastRenderedPageBreak/>
              <w:t>se ophodnje duže od 20 godina smatraju šumarstvom. U Njemačkoj je uzgoj drvenastih kultura odvojen od šumarstva Zakonom  o šumama, dok su Austrija i Italija uzgoj drvenastih kultura kratkih ophodnji također definirali poljoprivrednom aktivnošću. Prema dostupnim podacima, predmetna proizvodnja u državama središnje i istočne Europe učestalo se vezuje isključivo uz poljoprivredni sektor i bilježi različite modele normativnih rješenja (uredbe, pravilnici, smjernice, naputci)</w:t>
            </w:r>
          </w:p>
        </w:tc>
        <w:tc>
          <w:tcPr>
            <w:tcW w:w="1319" w:type="dxa"/>
            <w:gridSpan w:val="2"/>
            <w:tcBorders>
              <w:top w:val="single" w:sz="4" w:space="0" w:color="000000"/>
              <w:left w:val="single" w:sz="4" w:space="0" w:color="000000"/>
              <w:bottom w:val="single" w:sz="4" w:space="0" w:color="000000"/>
              <w:right w:val="single" w:sz="4" w:space="0" w:color="000000"/>
            </w:tcBorders>
            <w:vAlign w:val="bottom"/>
          </w:tcPr>
          <w:p w:rsidR="004712DF" w:rsidRPr="006E2112" w:rsidRDefault="004712DF" w:rsidP="00FB7F00"/>
        </w:tc>
      </w:tr>
    </w:tbl>
    <w:p w:rsidR="004712DF" w:rsidRDefault="004712DF" w:rsidP="004712DF">
      <w:pPr>
        <w:rPr>
          <w:b/>
          <w:sz w:val="22"/>
          <w:szCs w:val="22"/>
        </w:rPr>
      </w:pPr>
    </w:p>
    <w:p w:rsidR="004712DF" w:rsidRDefault="004712DF" w:rsidP="004712DF">
      <w:pPr>
        <w:tabs>
          <w:tab w:val="left" w:pos="4396"/>
        </w:tabs>
        <w:rPr>
          <w:b/>
        </w:rPr>
      </w:pPr>
    </w:p>
    <w:p w:rsidR="004712DF" w:rsidRDefault="004712DF" w:rsidP="004712DF">
      <w:pPr>
        <w:tabs>
          <w:tab w:val="left" w:pos="4396"/>
        </w:tabs>
        <w:rPr>
          <w:b/>
        </w:rPr>
      </w:pPr>
    </w:p>
    <w:p w:rsidR="004712DF" w:rsidRDefault="004712DF" w:rsidP="004712DF">
      <w:pPr>
        <w:tabs>
          <w:tab w:val="left" w:pos="4396"/>
        </w:tabs>
        <w:rPr>
          <w:b/>
        </w:rPr>
      </w:pPr>
    </w:p>
    <w:p w:rsidR="004712DF" w:rsidRDefault="004712DF" w:rsidP="004712DF">
      <w:pPr>
        <w:tabs>
          <w:tab w:val="left" w:pos="4396"/>
        </w:tabs>
        <w:rPr>
          <w:b/>
        </w:rPr>
      </w:pPr>
    </w:p>
    <w:p w:rsidR="004712DF" w:rsidRDefault="004712DF" w:rsidP="004712DF">
      <w:pPr>
        <w:tabs>
          <w:tab w:val="left" w:pos="4396"/>
        </w:tabs>
        <w:rPr>
          <w:b/>
        </w:rPr>
      </w:pPr>
    </w:p>
    <w:p w:rsidR="004712DF" w:rsidRDefault="004712DF" w:rsidP="004712DF">
      <w:pPr>
        <w:tabs>
          <w:tab w:val="left" w:pos="4396"/>
        </w:tabs>
        <w:rPr>
          <w:b/>
        </w:rPr>
      </w:pPr>
    </w:p>
    <w:p w:rsidR="004712DF" w:rsidRDefault="004712DF"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1720B1" w:rsidRDefault="001720B1" w:rsidP="004712DF">
      <w:pPr>
        <w:tabs>
          <w:tab w:val="left" w:pos="4396"/>
        </w:tabs>
        <w:rPr>
          <w:b/>
        </w:rPr>
      </w:pPr>
    </w:p>
    <w:p w:rsidR="00CF1E1E" w:rsidRDefault="00CF1E1E" w:rsidP="004712DF">
      <w:pPr>
        <w:tabs>
          <w:tab w:val="left" w:pos="4396"/>
        </w:tabs>
        <w:rPr>
          <w:b/>
        </w:rPr>
      </w:pPr>
      <w:bookmarkStart w:id="0" w:name="_GoBack"/>
      <w:bookmarkEnd w:id="0"/>
    </w:p>
    <w:p w:rsidR="001720B1" w:rsidRDefault="001720B1" w:rsidP="004712DF">
      <w:pPr>
        <w:tabs>
          <w:tab w:val="left" w:pos="4396"/>
        </w:tabs>
        <w:rPr>
          <w:b/>
        </w:rPr>
      </w:pPr>
    </w:p>
    <w:p w:rsidR="001720B1" w:rsidRDefault="001720B1" w:rsidP="004712DF">
      <w:pPr>
        <w:tabs>
          <w:tab w:val="left" w:pos="4396"/>
        </w:tabs>
        <w:rPr>
          <w:b/>
        </w:rPr>
      </w:pPr>
    </w:p>
    <w:p w:rsidR="004712DF" w:rsidRPr="005D688B" w:rsidRDefault="004712DF" w:rsidP="004712DF">
      <w:pPr>
        <w:pStyle w:val="Naslov1"/>
      </w:pPr>
      <w:r w:rsidRPr="005D688B">
        <w:lastRenderedPageBreak/>
        <w:t>TEZE PRIJEDLOGA ZAKONA O DRVENA</w:t>
      </w:r>
      <w:r>
        <w:t>STIM KULTURAMA KRATKIH OPHODNJI</w:t>
      </w:r>
    </w:p>
    <w:p w:rsidR="004712DF" w:rsidRPr="005D688B" w:rsidRDefault="004712DF" w:rsidP="004712DF">
      <w:pPr>
        <w:tabs>
          <w:tab w:val="left" w:pos="4396"/>
        </w:tabs>
      </w:pPr>
    </w:p>
    <w:p w:rsidR="004712DF" w:rsidRPr="005D688B" w:rsidRDefault="004712DF" w:rsidP="004712DF">
      <w:pPr>
        <w:tabs>
          <w:tab w:val="left" w:pos="4396"/>
        </w:tabs>
      </w:pPr>
      <w:r w:rsidRPr="005D688B">
        <w:t>Teza 1.</w:t>
      </w:r>
    </w:p>
    <w:p w:rsidR="004712DF" w:rsidRPr="005D688B" w:rsidRDefault="004712DF" w:rsidP="004712DF">
      <w:pPr>
        <w:tabs>
          <w:tab w:val="left" w:pos="4396"/>
        </w:tabs>
      </w:pPr>
      <w:r w:rsidRPr="005D688B">
        <w:t>Donošenjem Zakona o drvenastim kulturama kratkih ophodnji pravno će se regulirati područje proizvodnje i korištenja drvenastih kultura kratkih ophodnji za potrebe proizvodnje biomase koje trenutno nije pravno regulirano.</w:t>
      </w:r>
    </w:p>
    <w:p w:rsidR="004712DF" w:rsidRPr="005D688B" w:rsidRDefault="004712DF" w:rsidP="004712DF">
      <w:pPr>
        <w:tabs>
          <w:tab w:val="left" w:pos="4396"/>
        </w:tabs>
      </w:pPr>
    </w:p>
    <w:p w:rsidR="004712DF" w:rsidRPr="005D688B" w:rsidRDefault="004712DF" w:rsidP="004712DF">
      <w:pPr>
        <w:tabs>
          <w:tab w:val="left" w:pos="4396"/>
        </w:tabs>
      </w:pPr>
      <w:r w:rsidRPr="005D688B">
        <w:t>Teza 2.</w:t>
      </w:r>
    </w:p>
    <w:p w:rsidR="004712DF" w:rsidRPr="005D688B" w:rsidRDefault="004712DF" w:rsidP="004712DF">
      <w:pPr>
        <w:tabs>
          <w:tab w:val="left" w:pos="4396"/>
        </w:tabs>
      </w:pPr>
      <w:r w:rsidRPr="005D688B">
        <w:t>Zakonom će se omogućiti povećanje proizvodnje biomase u cilju provedbe odredbi Strategije energetskog razvoja Republike Hrvatske, odnosno povećanja udjela energije iz obnovljivih izvora energije u ukupnoj proizvodnji energije u Republici Hrvatskoj.</w:t>
      </w:r>
    </w:p>
    <w:p w:rsidR="004712DF" w:rsidRPr="005D688B" w:rsidRDefault="004712DF" w:rsidP="004712DF">
      <w:pPr>
        <w:tabs>
          <w:tab w:val="left" w:pos="4396"/>
        </w:tabs>
      </w:pPr>
    </w:p>
    <w:p w:rsidR="004712DF" w:rsidRPr="005D688B" w:rsidRDefault="004712DF" w:rsidP="004712DF">
      <w:pPr>
        <w:tabs>
          <w:tab w:val="left" w:pos="4396"/>
        </w:tabs>
      </w:pPr>
      <w:r w:rsidRPr="005D688B">
        <w:t>Teza 3.</w:t>
      </w:r>
    </w:p>
    <w:p w:rsidR="004712DF" w:rsidRPr="005D688B" w:rsidRDefault="004712DF" w:rsidP="004712DF">
      <w:pPr>
        <w:tabs>
          <w:tab w:val="left" w:pos="4396"/>
        </w:tabs>
      </w:pPr>
      <w:r w:rsidRPr="005D688B">
        <w:t>Donošenjem Zakona potaknuti će se upotreba neobraslog šumskog zemljišta kao i pojedinih zapuštenih poljoprivrednih površina koje trenutno nisu u funkciji.</w:t>
      </w:r>
    </w:p>
    <w:p w:rsidR="00CF5EE8" w:rsidRPr="008567F6" w:rsidRDefault="00CF5EE8">
      <w:pPr>
        <w:tabs>
          <w:tab w:val="left" w:pos="4396"/>
        </w:tabs>
        <w:spacing w:beforeAutospacing="0" w:afterAutospacing="0"/>
        <w:ind w:left="0" w:firstLine="0"/>
        <w:jc w:val="left"/>
        <w:rPr>
          <w:color w:val="auto"/>
        </w:rPr>
      </w:pPr>
    </w:p>
    <w:sectPr w:rsidR="00CF5EE8" w:rsidRPr="008567F6">
      <w:footerReference w:type="default" r:id="rId12"/>
      <w:pgSz w:w="11906" w:h="16838"/>
      <w:pgMar w:top="1417" w:right="1417" w:bottom="1417" w:left="1417" w:header="0" w:footer="708"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5F" w:rsidRDefault="0088175F">
      <w:r>
        <w:separator/>
      </w:r>
    </w:p>
  </w:endnote>
  <w:endnote w:type="continuationSeparator" w:id="0">
    <w:p w:rsidR="0088175F" w:rsidRDefault="0088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NewRoman">
    <w:altName w:val="Times New Roman"/>
    <w:charset w:val="01"/>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234855"/>
      <w:docPartObj>
        <w:docPartGallery w:val="Page Numbers (Bottom of Page)"/>
        <w:docPartUnique/>
      </w:docPartObj>
    </w:sdtPr>
    <w:sdtEndPr/>
    <w:sdtContent>
      <w:p w:rsidR="00E957D0" w:rsidRDefault="0033292B">
        <w:pPr>
          <w:pStyle w:val="Podnoje"/>
          <w:spacing w:before="280" w:after="280"/>
          <w:jc w:val="center"/>
        </w:pPr>
        <w:r>
          <w:fldChar w:fldCharType="begin"/>
        </w:r>
        <w:r>
          <w:instrText>PAGE</w:instrText>
        </w:r>
        <w:r>
          <w:fldChar w:fldCharType="separate"/>
        </w:r>
        <w:r w:rsidR="00CF1E1E">
          <w:rPr>
            <w:noProof/>
          </w:rPr>
          <w:t>17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5F" w:rsidRDefault="0088175F">
      <w:r>
        <w:separator/>
      </w:r>
    </w:p>
  </w:footnote>
  <w:footnote w:type="continuationSeparator" w:id="0">
    <w:p w:rsidR="0088175F" w:rsidRDefault="00881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A55"/>
    <w:multiLevelType w:val="multilevel"/>
    <w:tmpl w:val="E5DE235C"/>
    <w:lvl w:ilvl="0">
      <w:start w:val="1"/>
      <w:numFmt w:val="decimal"/>
      <w:lvlText w:val="(%1)"/>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E64FAA"/>
    <w:multiLevelType w:val="multilevel"/>
    <w:tmpl w:val="D23E0CA4"/>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
    <w:nsid w:val="0A3D66CB"/>
    <w:multiLevelType w:val="multilevel"/>
    <w:tmpl w:val="ACEEB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B43367"/>
    <w:multiLevelType w:val="hybridMultilevel"/>
    <w:tmpl w:val="6C987D98"/>
    <w:lvl w:ilvl="0" w:tplc="A0C2C9F2">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nsid w:val="156E40AD"/>
    <w:multiLevelType w:val="multilevel"/>
    <w:tmpl w:val="D23E0CA4"/>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5">
    <w:nsid w:val="15ED5C6D"/>
    <w:multiLevelType w:val="hybridMultilevel"/>
    <w:tmpl w:val="F8D0D604"/>
    <w:lvl w:ilvl="0" w:tplc="041A0011">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6">
    <w:nsid w:val="19143F7E"/>
    <w:multiLevelType w:val="multilevel"/>
    <w:tmpl w:val="0084159C"/>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7">
    <w:nsid w:val="1EC5221C"/>
    <w:multiLevelType w:val="hybridMultilevel"/>
    <w:tmpl w:val="877664F8"/>
    <w:lvl w:ilvl="0" w:tplc="A0C2C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2F259D8"/>
    <w:multiLevelType w:val="hybridMultilevel"/>
    <w:tmpl w:val="03C4D0B0"/>
    <w:lvl w:ilvl="0" w:tplc="A0C2C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63321A3"/>
    <w:multiLevelType w:val="multilevel"/>
    <w:tmpl w:val="585052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28904D56"/>
    <w:multiLevelType w:val="hybridMultilevel"/>
    <w:tmpl w:val="5EDC8316"/>
    <w:lvl w:ilvl="0" w:tplc="A0C2C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E663345"/>
    <w:multiLevelType w:val="hybridMultilevel"/>
    <w:tmpl w:val="05EC686E"/>
    <w:lvl w:ilvl="0" w:tplc="A0C2C9F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7">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A3A7168"/>
    <w:multiLevelType w:val="multilevel"/>
    <w:tmpl w:val="C6F06F7E"/>
    <w:lvl w:ilvl="0">
      <w:start w:val="1"/>
      <w:numFmt w:val="decimal"/>
      <w:lvlText w:val="%1."/>
      <w:lvlJc w:val="left"/>
      <w:pPr>
        <w:ind w:left="1708" w:hanging="360"/>
      </w:pPr>
      <w:rPr>
        <w:rFonts w:cs="Arial" w:hint="default"/>
        <w:sz w:val="22"/>
      </w:rPr>
    </w:lvl>
    <w:lvl w:ilvl="1">
      <w:start w:val="1"/>
      <w:numFmt w:val="bullet"/>
      <w:lvlText w:val="o"/>
      <w:lvlJc w:val="left"/>
      <w:pPr>
        <w:ind w:left="2428" w:hanging="360"/>
      </w:pPr>
      <w:rPr>
        <w:rFonts w:ascii="Courier New" w:hAnsi="Courier New" w:cs="Courier New" w:hint="default"/>
      </w:rPr>
    </w:lvl>
    <w:lvl w:ilvl="2">
      <w:start w:val="1"/>
      <w:numFmt w:val="bullet"/>
      <w:lvlText w:val=""/>
      <w:lvlJc w:val="left"/>
      <w:pPr>
        <w:ind w:left="3148" w:hanging="360"/>
      </w:pPr>
      <w:rPr>
        <w:rFonts w:ascii="Wingdings" w:hAnsi="Wingdings" w:cs="Wingdings" w:hint="default"/>
      </w:rPr>
    </w:lvl>
    <w:lvl w:ilvl="3">
      <w:start w:val="1"/>
      <w:numFmt w:val="bullet"/>
      <w:lvlText w:val=""/>
      <w:lvlJc w:val="left"/>
      <w:pPr>
        <w:ind w:left="3868" w:hanging="360"/>
      </w:pPr>
      <w:rPr>
        <w:rFonts w:ascii="Symbol" w:hAnsi="Symbol" w:cs="Symbol" w:hint="default"/>
      </w:rPr>
    </w:lvl>
    <w:lvl w:ilvl="4">
      <w:start w:val="1"/>
      <w:numFmt w:val="bullet"/>
      <w:lvlText w:val="o"/>
      <w:lvlJc w:val="left"/>
      <w:pPr>
        <w:ind w:left="4588" w:hanging="360"/>
      </w:pPr>
      <w:rPr>
        <w:rFonts w:ascii="Courier New" w:hAnsi="Courier New" w:cs="Courier New" w:hint="default"/>
      </w:rPr>
    </w:lvl>
    <w:lvl w:ilvl="5">
      <w:start w:val="1"/>
      <w:numFmt w:val="bullet"/>
      <w:lvlText w:val=""/>
      <w:lvlJc w:val="left"/>
      <w:pPr>
        <w:ind w:left="5308" w:hanging="360"/>
      </w:pPr>
      <w:rPr>
        <w:rFonts w:ascii="Wingdings" w:hAnsi="Wingdings" w:cs="Wingdings" w:hint="default"/>
      </w:rPr>
    </w:lvl>
    <w:lvl w:ilvl="6">
      <w:start w:val="1"/>
      <w:numFmt w:val="bullet"/>
      <w:lvlText w:val=""/>
      <w:lvlJc w:val="left"/>
      <w:pPr>
        <w:ind w:left="6028" w:hanging="360"/>
      </w:pPr>
      <w:rPr>
        <w:rFonts w:ascii="Symbol" w:hAnsi="Symbol" w:cs="Symbol" w:hint="default"/>
      </w:rPr>
    </w:lvl>
    <w:lvl w:ilvl="7">
      <w:start w:val="1"/>
      <w:numFmt w:val="bullet"/>
      <w:lvlText w:val="o"/>
      <w:lvlJc w:val="left"/>
      <w:pPr>
        <w:ind w:left="6748" w:hanging="360"/>
      </w:pPr>
      <w:rPr>
        <w:rFonts w:ascii="Courier New" w:hAnsi="Courier New" w:cs="Courier New" w:hint="default"/>
      </w:rPr>
    </w:lvl>
    <w:lvl w:ilvl="8">
      <w:start w:val="1"/>
      <w:numFmt w:val="bullet"/>
      <w:lvlText w:val=""/>
      <w:lvlJc w:val="left"/>
      <w:pPr>
        <w:ind w:left="7468" w:hanging="360"/>
      </w:pPr>
      <w:rPr>
        <w:rFonts w:ascii="Wingdings" w:hAnsi="Wingdings" w:cs="Wingdings" w:hint="default"/>
      </w:rPr>
    </w:lvl>
  </w:abstractNum>
  <w:abstractNum w:abstractNumId="13">
    <w:nsid w:val="3D26211A"/>
    <w:multiLevelType w:val="multilevel"/>
    <w:tmpl w:val="D23E0CA4"/>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4">
    <w:nsid w:val="3FA147D8"/>
    <w:multiLevelType w:val="hybridMultilevel"/>
    <w:tmpl w:val="3DD684EE"/>
    <w:lvl w:ilvl="0" w:tplc="A0C2C9F2">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A0C2C9F2">
      <w:start w:val="1"/>
      <w:numFmt w:val="decimal"/>
      <w:lvlText w:val="(%4)"/>
      <w:lvlJc w:val="left"/>
      <w:pPr>
        <w:ind w:left="3589" w:hanging="360"/>
      </w:pPr>
      <w:rPr>
        <w:rFonts w:hint="default"/>
      </w:rPr>
    </w:lvl>
    <w:lvl w:ilvl="4" w:tplc="A2AADBB0">
      <w:start w:val="1"/>
      <w:numFmt w:val="bullet"/>
      <w:lvlText w:val=""/>
      <w:lvlJc w:val="left"/>
      <w:pPr>
        <w:ind w:left="4309" w:hanging="360"/>
      </w:pPr>
      <w:rPr>
        <w:rFonts w:ascii="Symbol" w:hAnsi="Symbol" w:hint="default"/>
      </w:r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5">
    <w:nsid w:val="40193662"/>
    <w:multiLevelType w:val="hybridMultilevel"/>
    <w:tmpl w:val="1786C352"/>
    <w:lvl w:ilvl="0" w:tplc="A0C2C9F2">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6">
    <w:nsid w:val="420C0E29"/>
    <w:multiLevelType w:val="hybridMultilevel"/>
    <w:tmpl w:val="909E62E6"/>
    <w:lvl w:ilvl="0" w:tplc="A0C2C9F2">
      <w:start w:val="1"/>
      <w:numFmt w:val="decimal"/>
      <w:lvlText w:val="(%1)"/>
      <w:lvlJc w:val="left"/>
      <w:pPr>
        <w:ind w:left="360" w:hanging="360"/>
      </w:pPr>
      <w:rPr>
        <w:rFonts w:hint="default"/>
      </w:rPr>
    </w:lvl>
    <w:lvl w:ilvl="1" w:tplc="A2AADBB0">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43F68D5"/>
    <w:multiLevelType w:val="multilevel"/>
    <w:tmpl w:val="0F56937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nsid w:val="4B9A1726"/>
    <w:multiLevelType w:val="multilevel"/>
    <w:tmpl w:val="D60ACFD4"/>
    <w:lvl w:ilvl="0">
      <w:start w:val="1"/>
      <w:numFmt w:val="decimal"/>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945674D"/>
    <w:multiLevelType w:val="hybridMultilevel"/>
    <w:tmpl w:val="F238198C"/>
    <w:lvl w:ilvl="0" w:tplc="A0C2C9F2">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0">
    <w:nsid w:val="5DB11E0B"/>
    <w:multiLevelType w:val="multilevel"/>
    <w:tmpl w:val="D23E0CA4"/>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1">
    <w:nsid w:val="67D51BA6"/>
    <w:multiLevelType w:val="multilevel"/>
    <w:tmpl w:val="A8B82E36"/>
    <w:lvl w:ilvl="0">
      <w:start w:val="1"/>
      <w:numFmt w:val="decimal"/>
      <w:lvlText w:val="(%1)"/>
      <w:lvlJc w:val="left"/>
      <w:pPr>
        <w:ind w:left="5039" w:hanging="360"/>
      </w:pPr>
      <w:rPr>
        <w:rFonts w:hint="default"/>
        <w:sz w:val="24"/>
        <w:szCs w:val="24"/>
      </w:rPr>
    </w:lvl>
    <w:lvl w:ilvl="1">
      <w:start w:val="1"/>
      <w:numFmt w:val="bullet"/>
      <w:lvlText w:val="o"/>
      <w:lvlJc w:val="left"/>
      <w:pPr>
        <w:ind w:left="5759" w:hanging="360"/>
      </w:pPr>
      <w:rPr>
        <w:rFonts w:ascii="Courier New" w:hAnsi="Courier New" w:cs="Courier New" w:hint="default"/>
      </w:rPr>
    </w:lvl>
    <w:lvl w:ilvl="2">
      <w:start w:val="1"/>
      <w:numFmt w:val="bullet"/>
      <w:lvlText w:val=""/>
      <w:lvlJc w:val="left"/>
      <w:pPr>
        <w:ind w:left="6479" w:hanging="360"/>
      </w:pPr>
      <w:rPr>
        <w:rFonts w:ascii="Wingdings" w:hAnsi="Wingdings" w:cs="Wingdings" w:hint="default"/>
      </w:rPr>
    </w:lvl>
    <w:lvl w:ilvl="3">
      <w:start w:val="1"/>
      <w:numFmt w:val="bullet"/>
      <w:lvlText w:val=""/>
      <w:lvlJc w:val="left"/>
      <w:pPr>
        <w:ind w:left="7199" w:hanging="360"/>
      </w:pPr>
      <w:rPr>
        <w:rFonts w:ascii="Symbol" w:hAnsi="Symbol" w:cs="Symbol" w:hint="default"/>
      </w:rPr>
    </w:lvl>
    <w:lvl w:ilvl="4">
      <w:start w:val="1"/>
      <w:numFmt w:val="bullet"/>
      <w:lvlText w:val="o"/>
      <w:lvlJc w:val="left"/>
      <w:pPr>
        <w:ind w:left="7919" w:hanging="360"/>
      </w:pPr>
      <w:rPr>
        <w:rFonts w:ascii="Courier New" w:hAnsi="Courier New" w:cs="Courier New" w:hint="default"/>
      </w:rPr>
    </w:lvl>
    <w:lvl w:ilvl="5">
      <w:start w:val="1"/>
      <w:numFmt w:val="bullet"/>
      <w:lvlText w:val=""/>
      <w:lvlJc w:val="left"/>
      <w:pPr>
        <w:ind w:left="8639" w:hanging="360"/>
      </w:pPr>
      <w:rPr>
        <w:rFonts w:ascii="Wingdings" w:hAnsi="Wingdings" w:cs="Wingdings" w:hint="default"/>
      </w:rPr>
    </w:lvl>
    <w:lvl w:ilvl="6">
      <w:start w:val="1"/>
      <w:numFmt w:val="bullet"/>
      <w:lvlText w:val=""/>
      <w:lvlJc w:val="left"/>
      <w:pPr>
        <w:ind w:left="9359" w:hanging="360"/>
      </w:pPr>
      <w:rPr>
        <w:rFonts w:ascii="Symbol" w:hAnsi="Symbol" w:cs="Symbol" w:hint="default"/>
      </w:rPr>
    </w:lvl>
    <w:lvl w:ilvl="7">
      <w:start w:val="1"/>
      <w:numFmt w:val="bullet"/>
      <w:lvlText w:val="o"/>
      <w:lvlJc w:val="left"/>
      <w:pPr>
        <w:ind w:left="10079" w:hanging="360"/>
      </w:pPr>
      <w:rPr>
        <w:rFonts w:ascii="Courier New" w:hAnsi="Courier New" w:cs="Courier New" w:hint="default"/>
      </w:rPr>
    </w:lvl>
    <w:lvl w:ilvl="8">
      <w:start w:val="1"/>
      <w:numFmt w:val="bullet"/>
      <w:lvlText w:val=""/>
      <w:lvlJc w:val="left"/>
      <w:pPr>
        <w:ind w:left="10799" w:hanging="360"/>
      </w:pPr>
      <w:rPr>
        <w:rFonts w:ascii="Wingdings" w:hAnsi="Wingdings" w:cs="Wingdings" w:hint="default"/>
      </w:rPr>
    </w:lvl>
  </w:abstractNum>
  <w:abstractNum w:abstractNumId="22">
    <w:nsid w:val="6C390401"/>
    <w:multiLevelType w:val="hybridMultilevel"/>
    <w:tmpl w:val="1D3019DC"/>
    <w:lvl w:ilvl="0" w:tplc="B9B844E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nsid w:val="6E66115A"/>
    <w:multiLevelType w:val="hybridMultilevel"/>
    <w:tmpl w:val="D6B0BD80"/>
    <w:lvl w:ilvl="0" w:tplc="A0C2C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F113DEF"/>
    <w:multiLevelType w:val="hybridMultilevel"/>
    <w:tmpl w:val="AC305BD6"/>
    <w:lvl w:ilvl="0" w:tplc="3154E3D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5">
    <w:nsid w:val="71EB13C9"/>
    <w:multiLevelType w:val="hybridMultilevel"/>
    <w:tmpl w:val="D2686BA4"/>
    <w:lvl w:ilvl="0" w:tplc="A0C2C9F2">
      <w:start w:val="1"/>
      <w:numFmt w:val="decimal"/>
      <w:lvlText w:val="(%1)"/>
      <w:lvlJc w:val="left"/>
      <w:pPr>
        <w:ind w:left="1146" w:hanging="360"/>
      </w:pPr>
      <w:rPr>
        <w:rFonts w:hint="default"/>
      </w:rPr>
    </w:lvl>
    <w:lvl w:ilvl="1" w:tplc="041A0017">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6">
    <w:nsid w:val="732A7312"/>
    <w:multiLevelType w:val="hybridMultilevel"/>
    <w:tmpl w:val="B126951C"/>
    <w:lvl w:ilvl="0" w:tplc="A0C2C9F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3DB74D1"/>
    <w:multiLevelType w:val="multilevel"/>
    <w:tmpl w:val="D23E0CA4"/>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8">
    <w:nsid w:val="74B87E17"/>
    <w:multiLevelType w:val="multilevel"/>
    <w:tmpl w:val="C6F06F7E"/>
    <w:lvl w:ilvl="0">
      <w:start w:val="1"/>
      <w:numFmt w:val="decimal"/>
      <w:lvlText w:val="%1."/>
      <w:lvlJc w:val="left"/>
      <w:pPr>
        <w:ind w:left="1708" w:hanging="360"/>
      </w:pPr>
      <w:rPr>
        <w:rFonts w:cs="Arial" w:hint="default"/>
        <w:sz w:val="22"/>
      </w:rPr>
    </w:lvl>
    <w:lvl w:ilvl="1">
      <w:start w:val="1"/>
      <w:numFmt w:val="bullet"/>
      <w:lvlText w:val="o"/>
      <w:lvlJc w:val="left"/>
      <w:pPr>
        <w:ind w:left="2428" w:hanging="360"/>
      </w:pPr>
      <w:rPr>
        <w:rFonts w:ascii="Courier New" w:hAnsi="Courier New" w:cs="Courier New" w:hint="default"/>
      </w:rPr>
    </w:lvl>
    <w:lvl w:ilvl="2">
      <w:start w:val="1"/>
      <w:numFmt w:val="bullet"/>
      <w:lvlText w:val=""/>
      <w:lvlJc w:val="left"/>
      <w:pPr>
        <w:ind w:left="3148" w:hanging="360"/>
      </w:pPr>
      <w:rPr>
        <w:rFonts w:ascii="Wingdings" w:hAnsi="Wingdings" w:cs="Wingdings" w:hint="default"/>
      </w:rPr>
    </w:lvl>
    <w:lvl w:ilvl="3">
      <w:start w:val="1"/>
      <w:numFmt w:val="bullet"/>
      <w:lvlText w:val=""/>
      <w:lvlJc w:val="left"/>
      <w:pPr>
        <w:ind w:left="3868" w:hanging="360"/>
      </w:pPr>
      <w:rPr>
        <w:rFonts w:ascii="Symbol" w:hAnsi="Symbol" w:cs="Symbol" w:hint="default"/>
      </w:rPr>
    </w:lvl>
    <w:lvl w:ilvl="4">
      <w:start w:val="1"/>
      <w:numFmt w:val="bullet"/>
      <w:lvlText w:val="o"/>
      <w:lvlJc w:val="left"/>
      <w:pPr>
        <w:ind w:left="4588" w:hanging="360"/>
      </w:pPr>
      <w:rPr>
        <w:rFonts w:ascii="Courier New" w:hAnsi="Courier New" w:cs="Courier New" w:hint="default"/>
      </w:rPr>
    </w:lvl>
    <w:lvl w:ilvl="5">
      <w:start w:val="1"/>
      <w:numFmt w:val="bullet"/>
      <w:lvlText w:val=""/>
      <w:lvlJc w:val="left"/>
      <w:pPr>
        <w:ind w:left="5308" w:hanging="360"/>
      </w:pPr>
      <w:rPr>
        <w:rFonts w:ascii="Wingdings" w:hAnsi="Wingdings" w:cs="Wingdings" w:hint="default"/>
      </w:rPr>
    </w:lvl>
    <w:lvl w:ilvl="6">
      <w:start w:val="1"/>
      <w:numFmt w:val="bullet"/>
      <w:lvlText w:val=""/>
      <w:lvlJc w:val="left"/>
      <w:pPr>
        <w:ind w:left="6028" w:hanging="360"/>
      </w:pPr>
      <w:rPr>
        <w:rFonts w:ascii="Symbol" w:hAnsi="Symbol" w:cs="Symbol" w:hint="default"/>
      </w:rPr>
    </w:lvl>
    <w:lvl w:ilvl="7">
      <w:start w:val="1"/>
      <w:numFmt w:val="bullet"/>
      <w:lvlText w:val="o"/>
      <w:lvlJc w:val="left"/>
      <w:pPr>
        <w:ind w:left="6748" w:hanging="360"/>
      </w:pPr>
      <w:rPr>
        <w:rFonts w:ascii="Courier New" w:hAnsi="Courier New" w:cs="Courier New" w:hint="default"/>
      </w:rPr>
    </w:lvl>
    <w:lvl w:ilvl="8">
      <w:start w:val="1"/>
      <w:numFmt w:val="bullet"/>
      <w:lvlText w:val=""/>
      <w:lvlJc w:val="left"/>
      <w:pPr>
        <w:ind w:left="7468" w:hanging="360"/>
      </w:pPr>
      <w:rPr>
        <w:rFonts w:ascii="Wingdings" w:hAnsi="Wingdings" w:cs="Wingdings" w:hint="default"/>
      </w:rPr>
    </w:lvl>
  </w:abstractNum>
  <w:abstractNum w:abstractNumId="29">
    <w:nsid w:val="7BA9538B"/>
    <w:multiLevelType w:val="multilevel"/>
    <w:tmpl w:val="6A7EF3D6"/>
    <w:lvl w:ilvl="0">
      <w:start w:val="3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7E5E3125"/>
    <w:multiLevelType w:val="multilevel"/>
    <w:tmpl w:val="88CA3020"/>
    <w:lvl w:ilvl="0">
      <w:start w:val="1"/>
      <w:numFmt w:val="decimal"/>
      <w:lvlText w:val="(%1)"/>
      <w:lvlJc w:val="left"/>
      <w:pPr>
        <w:ind w:left="432" w:hanging="432"/>
      </w:pPr>
      <w:rPr>
        <w:rFonts w:ascii="Times New Roman" w:hAnsi="Times New Roman" w:cs="Times New Roman" w:hint="default"/>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8"/>
  </w:num>
  <w:num w:numId="2">
    <w:abstractNumId w:val="18"/>
  </w:num>
  <w:num w:numId="3">
    <w:abstractNumId w:val="0"/>
  </w:num>
  <w:num w:numId="4">
    <w:abstractNumId w:val="29"/>
  </w:num>
  <w:num w:numId="5">
    <w:abstractNumId w:val="2"/>
  </w:num>
  <w:num w:numId="6">
    <w:abstractNumId w:val="17"/>
  </w:num>
  <w:num w:numId="7">
    <w:abstractNumId w:val="4"/>
  </w:num>
  <w:num w:numId="8">
    <w:abstractNumId w:val="6"/>
  </w:num>
  <w:num w:numId="9">
    <w:abstractNumId w:val="9"/>
  </w:num>
  <w:num w:numId="10">
    <w:abstractNumId w:val="26"/>
  </w:num>
  <w:num w:numId="11">
    <w:abstractNumId w:val="16"/>
  </w:num>
  <w:num w:numId="12">
    <w:abstractNumId w:val="30"/>
  </w:num>
  <w:num w:numId="13">
    <w:abstractNumId w:val="23"/>
  </w:num>
  <w:num w:numId="14">
    <w:abstractNumId w:val="15"/>
  </w:num>
  <w:num w:numId="15">
    <w:abstractNumId w:val="14"/>
  </w:num>
  <w:num w:numId="16">
    <w:abstractNumId w:val="24"/>
  </w:num>
  <w:num w:numId="17">
    <w:abstractNumId w:val="10"/>
  </w:num>
  <w:num w:numId="18">
    <w:abstractNumId w:val="19"/>
  </w:num>
  <w:num w:numId="19">
    <w:abstractNumId w:val="8"/>
  </w:num>
  <w:num w:numId="20">
    <w:abstractNumId w:val="13"/>
  </w:num>
  <w:num w:numId="21">
    <w:abstractNumId w:val="27"/>
  </w:num>
  <w:num w:numId="22">
    <w:abstractNumId w:val="1"/>
  </w:num>
  <w:num w:numId="23">
    <w:abstractNumId w:val="20"/>
  </w:num>
  <w:num w:numId="24">
    <w:abstractNumId w:val="11"/>
  </w:num>
  <w:num w:numId="25">
    <w:abstractNumId w:val="12"/>
  </w:num>
  <w:num w:numId="26">
    <w:abstractNumId w:val="21"/>
  </w:num>
  <w:num w:numId="27">
    <w:abstractNumId w:val="7"/>
  </w:num>
  <w:num w:numId="28">
    <w:abstractNumId w:val="25"/>
  </w:num>
  <w:num w:numId="29">
    <w:abstractNumId w:val="2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D0"/>
    <w:rsid w:val="00007033"/>
    <w:rsid w:val="000167FD"/>
    <w:rsid w:val="00021E5E"/>
    <w:rsid w:val="000220A8"/>
    <w:rsid w:val="0002563B"/>
    <w:rsid w:val="0003695A"/>
    <w:rsid w:val="000371B1"/>
    <w:rsid w:val="000379ED"/>
    <w:rsid w:val="000522A6"/>
    <w:rsid w:val="00053FF3"/>
    <w:rsid w:val="00056E00"/>
    <w:rsid w:val="000613A9"/>
    <w:rsid w:val="00063412"/>
    <w:rsid w:val="00072A53"/>
    <w:rsid w:val="000758EB"/>
    <w:rsid w:val="00076D1E"/>
    <w:rsid w:val="00077BCA"/>
    <w:rsid w:val="00091456"/>
    <w:rsid w:val="000A0C33"/>
    <w:rsid w:val="000A2F82"/>
    <w:rsid w:val="000A3E0F"/>
    <w:rsid w:val="000B1357"/>
    <w:rsid w:val="000B4BC8"/>
    <w:rsid w:val="000D1242"/>
    <w:rsid w:val="000D530E"/>
    <w:rsid w:val="000D6BC4"/>
    <w:rsid w:val="000E7B11"/>
    <w:rsid w:val="001001E9"/>
    <w:rsid w:val="00103EF3"/>
    <w:rsid w:val="001040A2"/>
    <w:rsid w:val="001340C4"/>
    <w:rsid w:val="00156265"/>
    <w:rsid w:val="001720B1"/>
    <w:rsid w:val="00172AEF"/>
    <w:rsid w:val="0017655C"/>
    <w:rsid w:val="00180A7C"/>
    <w:rsid w:val="00182192"/>
    <w:rsid w:val="001B788D"/>
    <w:rsid w:val="001C2D0D"/>
    <w:rsid w:val="001F0B91"/>
    <w:rsid w:val="001F153F"/>
    <w:rsid w:val="001F2B9A"/>
    <w:rsid w:val="00212A18"/>
    <w:rsid w:val="00213C8F"/>
    <w:rsid w:val="00217443"/>
    <w:rsid w:val="00224B92"/>
    <w:rsid w:val="00230A60"/>
    <w:rsid w:val="00232038"/>
    <w:rsid w:val="002349EE"/>
    <w:rsid w:val="00252C6E"/>
    <w:rsid w:val="00260074"/>
    <w:rsid w:val="00284AB3"/>
    <w:rsid w:val="002910B6"/>
    <w:rsid w:val="002A1F53"/>
    <w:rsid w:val="002C0B37"/>
    <w:rsid w:val="002C1DF9"/>
    <w:rsid w:val="002C50A2"/>
    <w:rsid w:val="002D4133"/>
    <w:rsid w:val="002D4E4A"/>
    <w:rsid w:val="002D6115"/>
    <w:rsid w:val="002F580C"/>
    <w:rsid w:val="002F5C47"/>
    <w:rsid w:val="00322B9C"/>
    <w:rsid w:val="00322C7F"/>
    <w:rsid w:val="003247D7"/>
    <w:rsid w:val="0033292B"/>
    <w:rsid w:val="00343DC7"/>
    <w:rsid w:val="00352D36"/>
    <w:rsid w:val="00356A06"/>
    <w:rsid w:val="00357FA8"/>
    <w:rsid w:val="00361D4C"/>
    <w:rsid w:val="00361D7D"/>
    <w:rsid w:val="00365B6B"/>
    <w:rsid w:val="00377E62"/>
    <w:rsid w:val="0038296D"/>
    <w:rsid w:val="00382C6A"/>
    <w:rsid w:val="003946F2"/>
    <w:rsid w:val="00395913"/>
    <w:rsid w:val="003C0EFF"/>
    <w:rsid w:val="003C5087"/>
    <w:rsid w:val="003D2244"/>
    <w:rsid w:val="003D2630"/>
    <w:rsid w:val="003E694B"/>
    <w:rsid w:val="003E78F7"/>
    <w:rsid w:val="003F01AF"/>
    <w:rsid w:val="003F272A"/>
    <w:rsid w:val="00403096"/>
    <w:rsid w:val="00407106"/>
    <w:rsid w:val="0041142F"/>
    <w:rsid w:val="00447AFD"/>
    <w:rsid w:val="00455D40"/>
    <w:rsid w:val="00461B2E"/>
    <w:rsid w:val="0046402F"/>
    <w:rsid w:val="00466628"/>
    <w:rsid w:val="004712DF"/>
    <w:rsid w:val="00472FEE"/>
    <w:rsid w:val="00474D79"/>
    <w:rsid w:val="00483185"/>
    <w:rsid w:val="00484EFB"/>
    <w:rsid w:val="00485AB2"/>
    <w:rsid w:val="00494672"/>
    <w:rsid w:val="00497032"/>
    <w:rsid w:val="004A1173"/>
    <w:rsid w:val="004A4A9D"/>
    <w:rsid w:val="004A6132"/>
    <w:rsid w:val="004A7399"/>
    <w:rsid w:val="004B476A"/>
    <w:rsid w:val="004B7313"/>
    <w:rsid w:val="004C2AB9"/>
    <w:rsid w:val="004C7DA0"/>
    <w:rsid w:val="004E1A0E"/>
    <w:rsid w:val="004E1D97"/>
    <w:rsid w:val="004E56E8"/>
    <w:rsid w:val="004E737E"/>
    <w:rsid w:val="0051763F"/>
    <w:rsid w:val="00553812"/>
    <w:rsid w:val="005549CF"/>
    <w:rsid w:val="005675FC"/>
    <w:rsid w:val="00585406"/>
    <w:rsid w:val="005867F6"/>
    <w:rsid w:val="005A6D18"/>
    <w:rsid w:val="005B353E"/>
    <w:rsid w:val="005B489D"/>
    <w:rsid w:val="005C53EA"/>
    <w:rsid w:val="005C72AA"/>
    <w:rsid w:val="005D1275"/>
    <w:rsid w:val="005E6A26"/>
    <w:rsid w:val="00604732"/>
    <w:rsid w:val="00612DE0"/>
    <w:rsid w:val="0061460F"/>
    <w:rsid w:val="00616089"/>
    <w:rsid w:val="00616F7C"/>
    <w:rsid w:val="006331AF"/>
    <w:rsid w:val="0064393C"/>
    <w:rsid w:val="00647C26"/>
    <w:rsid w:val="006744FD"/>
    <w:rsid w:val="00680D80"/>
    <w:rsid w:val="00686828"/>
    <w:rsid w:val="006873A1"/>
    <w:rsid w:val="00690460"/>
    <w:rsid w:val="00693671"/>
    <w:rsid w:val="006A5A7A"/>
    <w:rsid w:val="006A5FBC"/>
    <w:rsid w:val="006A69D4"/>
    <w:rsid w:val="006B0E65"/>
    <w:rsid w:val="006C093D"/>
    <w:rsid w:val="006D5070"/>
    <w:rsid w:val="006E00AF"/>
    <w:rsid w:val="006E5E6B"/>
    <w:rsid w:val="006F0EB3"/>
    <w:rsid w:val="006F1189"/>
    <w:rsid w:val="006F3390"/>
    <w:rsid w:val="006F5AC8"/>
    <w:rsid w:val="00707534"/>
    <w:rsid w:val="007279F8"/>
    <w:rsid w:val="00732FDB"/>
    <w:rsid w:val="00736011"/>
    <w:rsid w:val="00737254"/>
    <w:rsid w:val="0075030A"/>
    <w:rsid w:val="00751CA3"/>
    <w:rsid w:val="007865F6"/>
    <w:rsid w:val="00787476"/>
    <w:rsid w:val="007877B1"/>
    <w:rsid w:val="00790F59"/>
    <w:rsid w:val="007C215B"/>
    <w:rsid w:val="007C22C1"/>
    <w:rsid w:val="007E18F6"/>
    <w:rsid w:val="007E251D"/>
    <w:rsid w:val="007E58E1"/>
    <w:rsid w:val="007E5A7A"/>
    <w:rsid w:val="00810333"/>
    <w:rsid w:val="008140A3"/>
    <w:rsid w:val="00815952"/>
    <w:rsid w:val="00820A05"/>
    <w:rsid w:val="008325FD"/>
    <w:rsid w:val="008371A8"/>
    <w:rsid w:val="00841270"/>
    <w:rsid w:val="00845226"/>
    <w:rsid w:val="0085504E"/>
    <w:rsid w:val="008567F6"/>
    <w:rsid w:val="00870116"/>
    <w:rsid w:val="0087061C"/>
    <w:rsid w:val="00872437"/>
    <w:rsid w:val="008746CA"/>
    <w:rsid w:val="0088175F"/>
    <w:rsid w:val="0088605D"/>
    <w:rsid w:val="008971A8"/>
    <w:rsid w:val="008A2A64"/>
    <w:rsid w:val="008B2BC4"/>
    <w:rsid w:val="008B351C"/>
    <w:rsid w:val="008C0092"/>
    <w:rsid w:val="008C4251"/>
    <w:rsid w:val="008E2395"/>
    <w:rsid w:val="008F1E1B"/>
    <w:rsid w:val="008F5CA4"/>
    <w:rsid w:val="00900241"/>
    <w:rsid w:val="00901CA6"/>
    <w:rsid w:val="0090455A"/>
    <w:rsid w:val="00914CCD"/>
    <w:rsid w:val="00914D2F"/>
    <w:rsid w:val="0094284C"/>
    <w:rsid w:val="00942AB8"/>
    <w:rsid w:val="00946DB8"/>
    <w:rsid w:val="0097002A"/>
    <w:rsid w:val="00971595"/>
    <w:rsid w:val="0098422E"/>
    <w:rsid w:val="009913B1"/>
    <w:rsid w:val="009916E9"/>
    <w:rsid w:val="009B3D1F"/>
    <w:rsid w:val="009C4CEE"/>
    <w:rsid w:val="009D2F2D"/>
    <w:rsid w:val="009E6BD6"/>
    <w:rsid w:val="009E7BD5"/>
    <w:rsid w:val="00A1037B"/>
    <w:rsid w:val="00A10B7B"/>
    <w:rsid w:val="00A22D3A"/>
    <w:rsid w:val="00A23BBC"/>
    <w:rsid w:val="00A31CB3"/>
    <w:rsid w:val="00A45CFF"/>
    <w:rsid w:val="00A57331"/>
    <w:rsid w:val="00A6282B"/>
    <w:rsid w:val="00A62A30"/>
    <w:rsid w:val="00A64277"/>
    <w:rsid w:val="00A77415"/>
    <w:rsid w:val="00AA78CE"/>
    <w:rsid w:val="00AB0ED9"/>
    <w:rsid w:val="00AD4558"/>
    <w:rsid w:val="00AE4349"/>
    <w:rsid w:val="00AE630F"/>
    <w:rsid w:val="00AF018D"/>
    <w:rsid w:val="00AF6BF5"/>
    <w:rsid w:val="00B07AE4"/>
    <w:rsid w:val="00B14BBC"/>
    <w:rsid w:val="00B42D2E"/>
    <w:rsid w:val="00B46990"/>
    <w:rsid w:val="00B54138"/>
    <w:rsid w:val="00B6266C"/>
    <w:rsid w:val="00B730D9"/>
    <w:rsid w:val="00B7366A"/>
    <w:rsid w:val="00B80FAE"/>
    <w:rsid w:val="00B84C35"/>
    <w:rsid w:val="00BA3597"/>
    <w:rsid w:val="00BA7AC7"/>
    <w:rsid w:val="00BB0604"/>
    <w:rsid w:val="00BB77DA"/>
    <w:rsid w:val="00BC2E8A"/>
    <w:rsid w:val="00BC2F3D"/>
    <w:rsid w:val="00BE332F"/>
    <w:rsid w:val="00BE486C"/>
    <w:rsid w:val="00BF3D80"/>
    <w:rsid w:val="00C13CAE"/>
    <w:rsid w:val="00C63B0D"/>
    <w:rsid w:val="00C652B3"/>
    <w:rsid w:val="00C820FC"/>
    <w:rsid w:val="00C96FE3"/>
    <w:rsid w:val="00CB0520"/>
    <w:rsid w:val="00CB6D60"/>
    <w:rsid w:val="00CB7F51"/>
    <w:rsid w:val="00CE3D8F"/>
    <w:rsid w:val="00CF1DBD"/>
    <w:rsid w:val="00CF1E1E"/>
    <w:rsid w:val="00CF42A4"/>
    <w:rsid w:val="00CF5EE8"/>
    <w:rsid w:val="00D2000B"/>
    <w:rsid w:val="00D3433D"/>
    <w:rsid w:val="00D34A41"/>
    <w:rsid w:val="00D4365E"/>
    <w:rsid w:val="00D438F9"/>
    <w:rsid w:val="00D456D4"/>
    <w:rsid w:val="00D50B77"/>
    <w:rsid w:val="00D50CFE"/>
    <w:rsid w:val="00D52D77"/>
    <w:rsid w:val="00D5357D"/>
    <w:rsid w:val="00D6276D"/>
    <w:rsid w:val="00D67568"/>
    <w:rsid w:val="00D70C0F"/>
    <w:rsid w:val="00D7511A"/>
    <w:rsid w:val="00D7633D"/>
    <w:rsid w:val="00D806EF"/>
    <w:rsid w:val="00DA33CE"/>
    <w:rsid w:val="00DB1811"/>
    <w:rsid w:val="00DB2999"/>
    <w:rsid w:val="00DD3B1F"/>
    <w:rsid w:val="00DE3DD6"/>
    <w:rsid w:val="00DF1BBB"/>
    <w:rsid w:val="00DF4333"/>
    <w:rsid w:val="00E009B0"/>
    <w:rsid w:val="00E14385"/>
    <w:rsid w:val="00E22E3B"/>
    <w:rsid w:val="00E310E3"/>
    <w:rsid w:val="00E32759"/>
    <w:rsid w:val="00E34632"/>
    <w:rsid w:val="00E3669A"/>
    <w:rsid w:val="00E5253A"/>
    <w:rsid w:val="00E736C3"/>
    <w:rsid w:val="00E7386C"/>
    <w:rsid w:val="00E73F8D"/>
    <w:rsid w:val="00E75EEE"/>
    <w:rsid w:val="00E84C49"/>
    <w:rsid w:val="00E8527A"/>
    <w:rsid w:val="00E957D0"/>
    <w:rsid w:val="00EA58F1"/>
    <w:rsid w:val="00EB5B96"/>
    <w:rsid w:val="00ED553A"/>
    <w:rsid w:val="00EF5E52"/>
    <w:rsid w:val="00F00D39"/>
    <w:rsid w:val="00F01093"/>
    <w:rsid w:val="00F03E51"/>
    <w:rsid w:val="00F053C4"/>
    <w:rsid w:val="00F24916"/>
    <w:rsid w:val="00F40308"/>
    <w:rsid w:val="00F42EB9"/>
    <w:rsid w:val="00F43D13"/>
    <w:rsid w:val="00F43FAB"/>
    <w:rsid w:val="00F50579"/>
    <w:rsid w:val="00F52738"/>
    <w:rsid w:val="00F57682"/>
    <w:rsid w:val="00F643F7"/>
    <w:rsid w:val="00F83F58"/>
    <w:rsid w:val="00F872C0"/>
    <w:rsid w:val="00F94C95"/>
    <w:rsid w:val="00FA1497"/>
    <w:rsid w:val="00FA5F01"/>
    <w:rsid w:val="00FB23D2"/>
    <w:rsid w:val="00FC2B06"/>
    <w:rsid w:val="00FC373D"/>
    <w:rsid w:val="00FD3197"/>
    <w:rsid w:val="00FD490B"/>
    <w:rsid w:val="00FD61F7"/>
    <w:rsid w:val="00FF0DA4"/>
    <w:rsid w:val="00FF351F"/>
    <w:rsid w:val="00FF4FC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hr-H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A8"/>
    <w:pPr>
      <w:spacing w:beforeAutospacing="1" w:afterAutospacing="1" w:line="240" w:lineRule="auto"/>
      <w:ind w:left="357" w:hanging="357"/>
      <w:jc w:val="both"/>
    </w:pPr>
    <w:rPr>
      <w:rFonts w:ascii="Times New Roman" w:eastAsia="Times New Roman" w:hAnsi="Times New Roman" w:cs="Times New Roman"/>
      <w:color w:val="00000A"/>
      <w:sz w:val="24"/>
      <w:szCs w:val="24"/>
      <w:lang w:eastAsia="hr-HR"/>
    </w:rPr>
  </w:style>
  <w:style w:type="paragraph" w:styleId="Naslov1">
    <w:name w:val="heading 1"/>
    <w:basedOn w:val="Normal"/>
    <w:next w:val="Normal"/>
    <w:link w:val="Naslov1Char"/>
    <w:qFormat/>
    <w:rsid w:val="00B25E7E"/>
    <w:pPr>
      <w:keepNext/>
      <w:spacing w:before="240" w:after="60"/>
      <w:outlineLvl w:val="0"/>
    </w:pPr>
    <w:rPr>
      <w:rFonts w:ascii="Arial" w:hAnsi="Arial" w:cs="Arial"/>
      <w:b/>
      <w:bCs/>
      <w:sz w:val="32"/>
      <w:szCs w:val="32"/>
    </w:rPr>
  </w:style>
  <w:style w:type="paragraph" w:styleId="Naslov2">
    <w:name w:val="heading 2"/>
    <w:basedOn w:val="Normal"/>
    <w:next w:val="Normal"/>
    <w:link w:val="Naslov2Char"/>
    <w:qFormat/>
    <w:rsid w:val="00B25E7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B25E7E"/>
    <w:pPr>
      <w:keepNext/>
      <w:outlineLvl w:val="2"/>
    </w:pPr>
    <w:rPr>
      <w:b/>
      <w:szCs w:val="20"/>
    </w:rPr>
  </w:style>
  <w:style w:type="paragraph" w:styleId="Naslov7">
    <w:name w:val="heading 7"/>
    <w:basedOn w:val="Normal"/>
    <w:next w:val="Normal"/>
    <w:link w:val="Naslov7Char"/>
    <w:qFormat/>
    <w:rsid w:val="00B25E7E"/>
    <w:pPr>
      <w:spacing w:before="240" w:after="60"/>
      <w:outlineLvl w:val="6"/>
    </w:pPr>
  </w:style>
  <w:style w:type="paragraph" w:styleId="Naslov8">
    <w:name w:val="heading 8"/>
    <w:basedOn w:val="Normal"/>
    <w:next w:val="Normal"/>
    <w:link w:val="Naslov8Char"/>
    <w:qFormat/>
    <w:rsid w:val="00B25E7E"/>
    <w:pPr>
      <w:spacing w:before="240" w:after="60"/>
      <w:outlineLvl w:val="7"/>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qFormat/>
    <w:rsid w:val="00B25E7E"/>
    <w:rPr>
      <w:rFonts w:ascii="Times New Roman" w:eastAsia="Times New Roman" w:hAnsi="Times New Roman" w:cs="Times New Roman"/>
      <w:sz w:val="24"/>
      <w:szCs w:val="24"/>
      <w:lang w:eastAsia="hr-HR"/>
    </w:rPr>
  </w:style>
  <w:style w:type="character" w:styleId="Brojstranice">
    <w:name w:val="page number"/>
    <w:basedOn w:val="Zadanifontodlomka"/>
    <w:qFormat/>
    <w:rsid w:val="00B25E7E"/>
  </w:style>
  <w:style w:type="character" w:customStyle="1" w:styleId="Naslov1Char">
    <w:name w:val="Naslov 1 Char"/>
    <w:basedOn w:val="Zadanifontodlomka"/>
    <w:link w:val="Naslov1"/>
    <w:qFormat/>
    <w:rsid w:val="00B25E7E"/>
    <w:rPr>
      <w:rFonts w:ascii="Arial" w:eastAsia="Times New Roman" w:hAnsi="Arial" w:cs="Arial"/>
      <w:b/>
      <w:bCs/>
      <w:sz w:val="32"/>
      <w:szCs w:val="32"/>
      <w:lang w:eastAsia="hr-HR"/>
    </w:rPr>
  </w:style>
  <w:style w:type="character" w:customStyle="1" w:styleId="Naslov2Char">
    <w:name w:val="Naslov 2 Char"/>
    <w:basedOn w:val="Zadanifontodlomka"/>
    <w:link w:val="Naslov2"/>
    <w:qFormat/>
    <w:rsid w:val="00B25E7E"/>
    <w:rPr>
      <w:rFonts w:ascii="Arial" w:eastAsia="Times New Roman" w:hAnsi="Arial" w:cs="Arial"/>
      <w:b/>
      <w:bCs/>
      <w:i/>
      <w:iCs/>
      <w:sz w:val="28"/>
      <w:szCs w:val="28"/>
      <w:lang w:eastAsia="hr-HR"/>
    </w:rPr>
  </w:style>
  <w:style w:type="character" w:customStyle="1" w:styleId="Naslov3Char">
    <w:name w:val="Naslov 3 Char"/>
    <w:basedOn w:val="Zadanifontodlomka"/>
    <w:link w:val="Naslov3"/>
    <w:qFormat/>
    <w:rsid w:val="00B25E7E"/>
    <w:rPr>
      <w:rFonts w:ascii="Times New Roman" w:eastAsia="Times New Roman" w:hAnsi="Times New Roman" w:cs="Times New Roman"/>
      <w:b/>
      <w:sz w:val="24"/>
      <w:szCs w:val="20"/>
      <w:lang w:eastAsia="hr-HR"/>
    </w:rPr>
  </w:style>
  <w:style w:type="character" w:customStyle="1" w:styleId="Naslov7Char">
    <w:name w:val="Naslov 7 Char"/>
    <w:basedOn w:val="Zadanifontodlomka"/>
    <w:link w:val="Naslov7"/>
    <w:qFormat/>
    <w:rsid w:val="00B25E7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qFormat/>
    <w:rsid w:val="00B25E7E"/>
    <w:rPr>
      <w:rFonts w:ascii="Times New Roman" w:eastAsia="Times New Roman" w:hAnsi="Times New Roman" w:cs="Times New Roman"/>
      <w:i/>
      <w:iCs/>
      <w:sz w:val="24"/>
      <w:szCs w:val="24"/>
      <w:lang w:eastAsia="hr-HR"/>
    </w:rPr>
  </w:style>
  <w:style w:type="character" w:styleId="Referencakomentara">
    <w:name w:val="annotation reference"/>
    <w:uiPriority w:val="99"/>
    <w:semiHidden/>
    <w:qFormat/>
    <w:rsid w:val="00B25E7E"/>
    <w:rPr>
      <w:sz w:val="16"/>
      <w:szCs w:val="16"/>
    </w:rPr>
  </w:style>
  <w:style w:type="character" w:customStyle="1" w:styleId="TekstkomentaraChar">
    <w:name w:val="Tekst komentara Char"/>
    <w:basedOn w:val="Zadanifontodlomka"/>
    <w:link w:val="Tekstkomentara"/>
    <w:uiPriority w:val="99"/>
    <w:semiHidden/>
    <w:qFormat/>
    <w:rsid w:val="00B25E7E"/>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semiHidden/>
    <w:qFormat/>
    <w:rsid w:val="00B25E7E"/>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semiHidden/>
    <w:qFormat/>
    <w:rsid w:val="00B25E7E"/>
    <w:rPr>
      <w:rFonts w:ascii="Tahoma" w:eastAsia="Times New Roman" w:hAnsi="Tahoma" w:cs="Tahoma"/>
      <w:sz w:val="16"/>
      <w:szCs w:val="16"/>
      <w:lang w:eastAsia="hr-HR"/>
    </w:rPr>
  </w:style>
  <w:style w:type="character" w:customStyle="1" w:styleId="TijelotekstaChar">
    <w:name w:val="Tijelo teksta Char"/>
    <w:basedOn w:val="Zadanifontodlomka"/>
    <w:link w:val="TextBody"/>
    <w:qFormat/>
    <w:rsid w:val="00B25E7E"/>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TextBodyIndent"/>
    <w:qFormat/>
    <w:rsid w:val="00B25E7E"/>
    <w:rPr>
      <w:rFonts w:ascii="Arial Narrow" w:eastAsia="Times New Roman" w:hAnsi="Arial Narrow" w:cs="Times New Roman"/>
      <w:b/>
      <w:sz w:val="32"/>
      <w:szCs w:val="20"/>
    </w:rPr>
  </w:style>
  <w:style w:type="character" w:customStyle="1" w:styleId="Tijeloteksta2Char">
    <w:name w:val="Tijelo teksta 2 Char"/>
    <w:basedOn w:val="Zadanifontodlomka"/>
    <w:link w:val="Tijeloteksta2"/>
    <w:qFormat/>
    <w:rsid w:val="00B25E7E"/>
    <w:rPr>
      <w:rFonts w:ascii="Times New Roman" w:eastAsia="Times New Roman" w:hAnsi="Times New Roman" w:cs="Times New Roman"/>
      <w:b/>
      <w:sz w:val="24"/>
      <w:szCs w:val="20"/>
      <w:lang w:eastAsia="hr-HR"/>
    </w:rPr>
  </w:style>
  <w:style w:type="character" w:customStyle="1" w:styleId="Tijeloteksta3Char">
    <w:name w:val="Tijelo teksta 3 Char"/>
    <w:basedOn w:val="Zadanifontodlomka"/>
    <w:link w:val="Tijeloteksta3"/>
    <w:qFormat/>
    <w:rsid w:val="00B25E7E"/>
    <w:rPr>
      <w:rFonts w:ascii="Times New Roman" w:eastAsia="Times New Roman" w:hAnsi="Times New Roman" w:cs="Times New Roman"/>
      <w:sz w:val="16"/>
      <w:szCs w:val="16"/>
      <w:lang w:eastAsia="hr-HR"/>
    </w:rPr>
  </w:style>
  <w:style w:type="character" w:customStyle="1" w:styleId="Tijeloteksta-uvlaka2Char">
    <w:name w:val="Tijelo teksta - uvlaka 2 Char"/>
    <w:basedOn w:val="Zadanifontodlomka"/>
    <w:qFormat/>
    <w:rsid w:val="00B25E7E"/>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qFormat/>
    <w:rsid w:val="00B25E7E"/>
    <w:rPr>
      <w:rFonts w:ascii="Times New Roman" w:eastAsia="Times New Roman" w:hAnsi="Times New Roman" w:cs="Times New Roman"/>
      <w:sz w:val="24"/>
      <w:szCs w:val="24"/>
      <w:lang w:eastAsia="hr-HR"/>
    </w:rPr>
  </w:style>
  <w:style w:type="character" w:styleId="Istaknuto">
    <w:name w:val="Emphasis"/>
    <w:qFormat/>
    <w:rsid w:val="00B25E7E"/>
  </w:style>
  <w:style w:type="character" w:customStyle="1" w:styleId="kurziv1">
    <w:name w:val="kurziv1"/>
    <w:qFormat/>
    <w:rsid w:val="00B25E7E"/>
    <w:rPr>
      <w:i/>
      <w:iCs/>
    </w:rPr>
  </w:style>
  <w:style w:type="character" w:customStyle="1" w:styleId="bold1">
    <w:name w:val="bold1"/>
    <w:qFormat/>
    <w:rsid w:val="00B25E7E"/>
    <w:rPr>
      <w:b/>
      <w:bCs/>
    </w:rPr>
  </w:style>
  <w:style w:type="character" w:customStyle="1" w:styleId="bold-kurziv">
    <w:name w:val="bold-kurziv"/>
    <w:basedOn w:val="Zadanifontodlomka"/>
    <w:qFormat/>
    <w:rsid w:val="00B25E7E"/>
  </w:style>
  <w:style w:type="character" w:customStyle="1" w:styleId="BezproredaChar">
    <w:name w:val="Bez proreda Char"/>
    <w:basedOn w:val="Zadanifontodlomka"/>
    <w:link w:val="Bezproreda"/>
    <w:uiPriority w:val="1"/>
    <w:qFormat/>
    <w:rsid w:val="008743FF"/>
    <w:rPr>
      <w:rFonts w:eastAsiaTheme="minorEastAsia"/>
      <w:lang w:eastAsia="hr-HR"/>
    </w:rPr>
  </w:style>
  <w:style w:type="character" w:customStyle="1" w:styleId="ListLabel1">
    <w:name w:val="ListLabel 1"/>
    <w:qFormat/>
    <w:rPr>
      <w:rFonts w:ascii="Arial" w:eastAsia="Times New Roman" w:hAnsi="Arial" w:cs="Arial"/>
      <w:sz w:val="22"/>
    </w:rPr>
  </w:style>
  <w:style w:type="character" w:customStyle="1" w:styleId="ListLabel2">
    <w:name w:val="ListLabel 2"/>
    <w:qFormat/>
    <w:rPr>
      <w:rFonts w:cs="Courier New"/>
    </w:rPr>
  </w:style>
  <w:style w:type="character" w:customStyle="1" w:styleId="ListLabel3">
    <w:name w:val="ListLabel 3"/>
    <w:qFormat/>
    <w:rPr>
      <w:color w:val="000000"/>
    </w:rPr>
  </w:style>
  <w:style w:type="character" w:customStyle="1" w:styleId="ListLabel4">
    <w:name w:val="ListLabel 4"/>
    <w:qFormat/>
    <w:rPr>
      <w:rFonts w:ascii="Arial" w:hAnsi="Arial" w:cs="Aria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Arial"/>
      <w:sz w:val="22"/>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TijelotekstaChar"/>
    <w:rsid w:val="00B25E7E"/>
    <w:rPr>
      <w:szCs w:val="20"/>
    </w:rPr>
  </w:style>
  <w:style w:type="paragraph" w:styleId="Popis">
    <w:name w:val="List"/>
    <w:basedOn w:val="TextBody"/>
    <w:rPr>
      <w:rFonts w:cs="FreeSans"/>
    </w:rPr>
  </w:style>
  <w:style w:type="paragraph" w:styleId="Opisslik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odnoje">
    <w:name w:val="footer"/>
    <w:basedOn w:val="Normal"/>
    <w:link w:val="PodnojeChar"/>
    <w:uiPriority w:val="99"/>
    <w:rsid w:val="00B25E7E"/>
    <w:pPr>
      <w:tabs>
        <w:tab w:val="center" w:pos="4536"/>
        <w:tab w:val="right" w:pos="9072"/>
      </w:tabs>
    </w:pPr>
  </w:style>
  <w:style w:type="paragraph" w:customStyle="1" w:styleId="clanak-">
    <w:name w:val="clanak-"/>
    <w:basedOn w:val="Normal"/>
    <w:qFormat/>
    <w:rsid w:val="00B25E7E"/>
    <w:pPr>
      <w:jc w:val="center"/>
    </w:pPr>
  </w:style>
  <w:style w:type="paragraph" w:customStyle="1" w:styleId="t-10-9-sred">
    <w:name w:val="t-10-9-sred"/>
    <w:basedOn w:val="Normal"/>
    <w:qFormat/>
    <w:rsid w:val="00B25E7E"/>
    <w:pPr>
      <w:jc w:val="center"/>
    </w:pPr>
    <w:rPr>
      <w:sz w:val="26"/>
      <w:szCs w:val="26"/>
    </w:rPr>
  </w:style>
  <w:style w:type="paragraph" w:customStyle="1" w:styleId="t-12-9-fett-s">
    <w:name w:val="t-12-9-fett-s"/>
    <w:basedOn w:val="Normal"/>
    <w:qFormat/>
    <w:rsid w:val="00B25E7E"/>
    <w:pPr>
      <w:jc w:val="center"/>
    </w:pPr>
    <w:rPr>
      <w:b/>
      <w:bCs/>
      <w:sz w:val="28"/>
      <w:szCs w:val="28"/>
    </w:rPr>
  </w:style>
  <w:style w:type="paragraph" w:customStyle="1" w:styleId="tb-na16">
    <w:name w:val="tb-na16"/>
    <w:basedOn w:val="Normal"/>
    <w:qFormat/>
    <w:rsid w:val="00B25E7E"/>
    <w:pPr>
      <w:jc w:val="center"/>
    </w:pPr>
    <w:rPr>
      <w:b/>
      <w:bCs/>
      <w:sz w:val="36"/>
      <w:szCs w:val="36"/>
    </w:rPr>
  </w:style>
  <w:style w:type="paragraph" w:customStyle="1" w:styleId="clanak">
    <w:name w:val="clanak"/>
    <w:basedOn w:val="Normal"/>
    <w:qFormat/>
    <w:rsid w:val="00B25E7E"/>
    <w:pPr>
      <w:jc w:val="center"/>
    </w:pPr>
  </w:style>
  <w:style w:type="paragraph" w:customStyle="1" w:styleId="t-9-8">
    <w:name w:val="t-9-8"/>
    <w:basedOn w:val="Normal"/>
    <w:qFormat/>
    <w:rsid w:val="00B25E7E"/>
  </w:style>
  <w:style w:type="paragraph" w:customStyle="1" w:styleId="klasa2">
    <w:name w:val="klasa2"/>
    <w:basedOn w:val="Normal"/>
    <w:qFormat/>
    <w:rsid w:val="00B25E7E"/>
  </w:style>
  <w:style w:type="paragraph" w:styleId="Tekstkomentara">
    <w:name w:val="annotation text"/>
    <w:basedOn w:val="Normal"/>
    <w:link w:val="TekstkomentaraChar"/>
    <w:uiPriority w:val="99"/>
    <w:semiHidden/>
    <w:qFormat/>
    <w:rsid w:val="00B25E7E"/>
    <w:rPr>
      <w:sz w:val="20"/>
      <w:szCs w:val="20"/>
    </w:rPr>
  </w:style>
  <w:style w:type="paragraph" w:styleId="Predmetkomentara">
    <w:name w:val="annotation subject"/>
    <w:basedOn w:val="Tekstkomentara"/>
    <w:link w:val="PredmetkomentaraChar"/>
    <w:semiHidden/>
    <w:qFormat/>
    <w:rsid w:val="00B25E7E"/>
    <w:rPr>
      <w:b/>
      <w:bCs/>
    </w:rPr>
  </w:style>
  <w:style w:type="paragraph" w:styleId="Tekstbalonia">
    <w:name w:val="Balloon Text"/>
    <w:basedOn w:val="Normal"/>
    <w:link w:val="TekstbaloniaChar"/>
    <w:semiHidden/>
    <w:qFormat/>
    <w:rsid w:val="00B25E7E"/>
    <w:rPr>
      <w:rFonts w:ascii="Tahoma" w:hAnsi="Tahoma" w:cs="Tahoma"/>
      <w:sz w:val="16"/>
      <w:szCs w:val="16"/>
    </w:rPr>
  </w:style>
  <w:style w:type="paragraph" w:customStyle="1" w:styleId="TextBodyIndent">
    <w:name w:val="Text Body Indent"/>
    <w:basedOn w:val="Normal"/>
    <w:link w:val="UvuenotijelotekstaChar"/>
    <w:rsid w:val="00B25E7E"/>
    <w:pPr>
      <w:widowControl w:val="0"/>
      <w:jc w:val="center"/>
    </w:pPr>
    <w:rPr>
      <w:rFonts w:ascii="Arial Narrow" w:hAnsi="Arial Narrow"/>
      <w:b/>
      <w:sz w:val="32"/>
      <w:szCs w:val="20"/>
      <w:lang w:eastAsia="en-US"/>
    </w:rPr>
  </w:style>
  <w:style w:type="paragraph" w:styleId="Tijeloteksta2">
    <w:name w:val="Body Text 2"/>
    <w:basedOn w:val="Normal"/>
    <w:link w:val="Tijeloteksta2Char"/>
    <w:qFormat/>
    <w:rsid w:val="00B25E7E"/>
    <w:pPr>
      <w:spacing w:before="280" w:after="60"/>
      <w:jc w:val="center"/>
    </w:pPr>
    <w:rPr>
      <w:b/>
      <w:szCs w:val="20"/>
    </w:rPr>
  </w:style>
  <w:style w:type="paragraph" w:styleId="Tijeloteksta3">
    <w:name w:val="Body Text 3"/>
    <w:basedOn w:val="Normal"/>
    <w:link w:val="Tijeloteksta3Char"/>
    <w:qFormat/>
    <w:rsid w:val="00B25E7E"/>
    <w:pPr>
      <w:spacing w:before="280" w:after="120"/>
    </w:pPr>
    <w:rPr>
      <w:sz w:val="16"/>
      <w:szCs w:val="16"/>
    </w:rPr>
  </w:style>
  <w:style w:type="paragraph" w:styleId="Tijeloteksta-uvlaka2">
    <w:name w:val="Body Text Indent 2"/>
    <w:basedOn w:val="Normal"/>
    <w:qFormat/>
    <w:rsid w:val="00B25E7E"/>
    <w:pPr>
      <w:spacing w:before="280" w:after="120" w:line="480" w:lineRule="auto"/>
      <w:ind w:left="283"/>
    </w:pPr>
    <w:rPr>
      <w:sz w:val="20"/>
      <w:szCs w:val="20"/>
    </w:rPr>
  </w:style>
  <w:style w:type="paragraph" w:customStyle="1" w:styleId="T-98-2">
    <w:name w:val="T-9/8-2"/>
    <w:qFormat/>
    <w:rsid w:val="00B25E7E"/>
    <w:pPr>
      <w:widowControl w:val="0"/>
      <w:tabs>
        <w:tab w:val="left" w:pos="2153"/>
      </w:tabs>
      <w:spacing w:beforeAutospacing="1" w:afterAutospacing="1" w:line="240" w:lineRule="auto"/>
      <w:ind w:left="357" w:firstLine="342"/>
      <w:jc w:val="both"/>
    </w:pPr>
    <w:rPr>
      <w:rFonts w:ascii="Times-NewRoman" w:eastAsia="Times New Roman" w:hAnsi="Times-NewRoman" w:cs="Times New Roman"/>
      <w:color w:val="00000A"/>
      <w:sz w:val="19"/>
      <w:szCs w:val="19"/>
      <w:lang w:eastAsia="hr-HR"/>
    </w:rPr>
  </w:style>
  <w:style w:type="paragraph" w:customStyle="1" w:styleId="t-98-20">
    <w:name w:val="t-98-2"/>
    <w:basedOn w:val="Normal"/>
    <w:qFormat/>
    <w:rsid w:val="00B25E7E"/>
    <w:pPr>
      <w:spacing w:before="280" w:after="43"/>
      <w:ind w:firstLine="342"/>
    </w:pPr>
    <w:rPr>
      <w:rFonts w:ascii="Times-NewRoman" w:hAnsi="Times-NewRoman"/>
      <w:sz w:val="19"/>
      <w:szCs w:val="19"/>
    </w:rPr>
  </w:style>
  <w:style w:type="paragraph" w:customStyle="1" w:styleId="Clanak0">
    <w:name w:val="Clanak"/>
    <w:qFormat/>
    <w:rsid w:val="00B25E7E"/>
    <w:pPr>
      <w:widowControl w:val="0"/>
      <w:spacing w:beforeAutospacing="1" w:afterAutospacing="1" w:line="240" w:lineRule="auto"/>
      <w:ind w:left="357" w:hanging="357"/>
      <w:jc w:val="center"/>
    </w:pPr>
    <w:rPr>
      <w:rFonts w:ascii="Times-NewRoman" w:eastAsia="Times New Roman" w:hAnsi="Times-NewRoman" w:cs="Times New Roman"/>
      <w:color w:val="00000A"/>
      <w:sz w:val="19"/>
      <w:szCs w:val="19"/>
      <w:lang w:eastAsia="hr-HR"/>
    </w:rPr>
  </w:style>
  <w:style w:type="paragraph" w:styleId="Zaglavlje">
    <w:name w:val="header"/>
    <w:basedOn w:val="Normal"/>
    <w:link w:val="ZaglavljeChar"/>
    <w:uiPriority w:val="99"/>
    <w:rsid w:val="00B25E7E"/>
    <w:pPr>
      <w:tabs>
        <w:tab w:val="center" w:pos="4536"/>
        <w:tab w:val="right" w:pos="9072"/>
      </w:tabs>
    </w:pPr>
  </w:style>
  <w:style w:type="paragraph" w:customStyle="1" w:styleId="CharCharCharChar">
    <w:name w:val="Char Char Char Char"/>
    <w:basedOn w:val="Normal"/>
    <w:qFormat/>
    <w:rsid w:val="00B25E7E"/>
    <w:pPr>
      <w:spacing w:before="280" w:after="160" w:line="240" w:lineRule="exact"/>
    </w:pPr>
    <w:rPr>
      <w:rFonts w:ascii="Tahoma" w:hAnsi="Tahoma"/>
      <w:sz w:val="20"/>
      <w:szCs w:val="20"/>
      <w:lang w:val="en-US" w:eastAsia="en-US"/>
    </w:rPr>
  </w:style>
  <w:style w:type="paragraph" w:styleId="Odlomakpopisa">
    <w:name w:val="List Paragraph"/>
    <w:basedOn w:val="Normal"/>
    <w:uiPriority w:val="34"/>
    <w:qFormat/>
    <w:rsid w:val="00B25E7E"/>
    <w:pPr>
      <w:spacing w:before="280" w:after="200" w:line="276" w:lineRule="auto"/>
      <w:ind w:left="720"/>
      <w:contextualSpacing/>
    </w:pPr>
    <w:rPr>
      <w:rFonts w:ascii="Calibri" w:eastAsia="Calibri" w:hAnsi="Calibri"/>
      <w:sz w:val="22"/>
      <w:szCs w:val="22"/>
      <w:lang w:eastAsia="en-US"/>
    </w:rPr>
  </w:style>
  <w:style w:type="paragraph" w:customStyle="1" w:styleId="MN-1">
    <w:name w:val="MN-1"/>
    <w:qFormat/>
    <w:rsid w:val="00B25E7E"/>
    <w:pPr>
      <w:widowControl w:val="0"/>
      <w:spacing w:beforeAutospacing="1" w:afterAutospacing="1" w:line="240" w:lineRule="auto"/>
      <w:ind w:left="357" w:hanging="357"/>
      <w:jc w:val="center"/>
    </w:pPr>
    <w:rPr>
      <w:rFonts w:ascii="Times-NewRoman" w:eastAsia="Times New Roman" w:hAnsi="Times-NewRoman" w:cs="Times New Roman"/>
      <w:color w:val="00000A"/>
      <w:sz w:val="23"/>
      <w:szCs w:val="23"/>
      <w:lang w:eastAsia="hr-HR"/>
    </w:rPr>
  </w:style>
  <w:style w:type="paragraph" w:customStyle="1" w:styleId="t-9-8-potpis">
    <w:name w:val="t-9-8-potpis"/>
    <w:basedOn w:val="Normal"/>
    <w:qFormat/>
    <w:rsid w:val="00B25E7E"/>
    <w:pPr>
      <w:ind w:left="7344"/>
      <w:jc w:val="center"/>
    </w:pPr>
  </w:style>
  <w:style w:type="paragraph" w:customStyle="1" w:styleId="t-9-8-sredina">
    <w:name w:val="t-9-8-sredina"/>
    <w:basedOn w:val="Normal"/>
    <w:qFormat/>
    <w:rsid w:val="00B25E7E"/>
    <w:pPr>
      <w:jc w:val="center"/>
    </w:pPr>
  </w:style>
  <w:style w:type="paragraph" w:customStyle="1" w:styleId="t-10-9-kurz-s">
    <w:name w:val="t-10-9-kurz-s"/>
    <w:basedOn w:val="Normal"/>
    <w:qFormat/>
    <w:rsid w:val="00B25E7E"/>
    <w:pPr>
      <w:jc w:val="center"/>
    </w:pPr>
    <w:rPr>
      <w:i/>
      <w:iCs/>
      <w:sz w:val="26"/>
      <w:szCs w:val="26"/>
    </w:rPr>
  </w:style>
  <w:style w:type="paragraph" w:customStyle="1" w:styleId="t-11-9-sred">
    <w:name w:val="t-11-9-sred"/>
    <w:basedOn w:val="Normal"/>
    <w:qFormat/>
    <w:rsid w:val="00B25E7E"/>
    <w:pPr>
      <w:jc w:val="center"/>
    </w:pPr>
    <w:rPr>
      <w:sz w:val="28"/>
      <w:szCs w:val="28"/>
    </w:rPr>
  </w:style>
  <w:style w:type="paragraph" w:customStyle="1" w:styleId="t-9-8-bez-uvl">
    <w:name w:val="t-9-8-bez-uvl"/>
    <w:basedOn w:val="Normal"/>
    <w:qFormat/>
    <w:rsid w:val="00B25E7E"/>
  </w:style>
  <w:style w:type="paragraph" w:customStyle="1" w:styleId="Default">
    <w:name w:val="Default"/>
    <w:qFormat/>
    <w:rsid w:val="00B25E7E"/>
    <w:pPr>
      <w:spacing w:line="240" w:lineRule="auto"/>
    </w:pPr>
    <w:rPr>
      <w:rFonts w:ascii="Arial" w:eastAsia="Times New Roman" w:hAnsi="Arial" w:cs="Arial"/>
      <w:color w:val="000000"/>
      <w:sz w:val="24"/>
      <w:szCs w:val="24"/>
      <w:lang w:eastAsia="hr-HR"/>
    </w:rPr>
  </w:style>
  <w:style w:type="paragraph" w:styleId="Revizija">
    <w:name w:val="Revision"/>
    <w:uiPriority w:val="99"/>
    <w:semiHidden/>
    <w:qFormat/>
    <w:rsid w:val="00B25E7E"/>
    <w:pPr>
      <w:spacing w:line="240" w:lineRule="auto"/>
    </w:pPr>
    <w:rPr>
      <w:rFonts w:ascii="Times New Roman" w:eastAsia="Times New Roman" w:hAnsi="Times New Roman" w:cs="Times New Roman"/>
      <w:color w:val="00000A"/>
      <w:sz w:val="24"/>
      <w:szCs w:val="24"/>
      <w:lang w:eastAsia="hr-HR"/>
    </w:rPr>
  </w:style>
  <w:style w:type="paragraph" w:styleId="Bezproreda">
    <w:name w:val="No Spacing"/>
    <w:link w:val="BezproredaChar"/>
    <w:uiPriority w:val="1"/>
    <w:qFormat/>
    <w:rsid w:val="008743FF"/>
    <w:pPr>
      <w:spacing w:line="240" w:lineRule="auto"/>
    </w:pPr>
    <w:rPr>
      <w:rFonts w:ascii="Calibri" w:eastAsiaTheme="minorEastAsia" w:hAnsi="Calibri"/>
      <w:color w:val="00000A"/>
      <w:sz w:val="24"/>
      <w:lang w:eastAsia="hr-HR"/>
    </w:rPr>
  </w:style>
  <w:style w:type="paragraph" w:styleId="StandardWeb">
    <w:name w:val="Normal (Web)"/>
    <w:basedOn w:val="Normal"/>
    <w:uiPriority w:val="99"/>
    <w:unhideWhenUsed/>
    <w:qFormat/>
    <w:rsid w:val="00060890"/>
    <w:pPr>
      <w:ind w:left="0" w:firstLine="0"/>
      <w:jc w:val="left"/>
    </w:pPr>
  </w:style>
  <w:style w:type="paragraph" w:styleId="Naslov">
    <w:name w:val="Title"/>
    <w:basedOn w:val="Normal"/>
    <w:next w:val="Normal"/>
    <w:link w:val="NaslovChar"/>
    <w:uiPriority w:val="10"/>
    <w:qFormat/>
    <w:rsid w:val="0069046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690460"/>
    <w:rPr>
      <w:rFonts w:asciiTheme="majorHAnsi" w:eastAsiaTheme="majorEastAsia" w:hAnsiTheme="majorHAnsi" w:cstheme="majorBidi"/>
      <w:color w:val="323E4F" w:themeColor="text2" w:themeShade="BF"/>
      <w:spacing w:val="5"/>
      <w:kern w:val="28"/>
      <w:sz w:val="52"/>
      <w:szCs w:val="5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hr-H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A8"/>
    <w:pPr>
      <w:spacing w:beforeAutospacing="1" w:afterAutospacing="1" w:line="240" w:lineRule="auto"/>
      <w:ind w:left="357" w:hanging="357"/>
      <w:jc w:val="both"/>
    </w:pPr>
    <w:rPr>
      <w:rFonts w:ascii="Times New Roman" w:eastAsia="Times New Roman" w:hAnsi="Times New Roman" w:cs="Times New Roman"/>
      <w:color w:val="00000A"/>
      <w:sz w:val="24"/>
      <w:szCs w:val="24"/>
      <w:lang w:eastAsia="hr-HR"/>
    </w:rPr>
  </w:style>
  <w:style w:type="paragraph" w:styleId="Naslov1">
    <w:name w:val="heading 1"/>
    <w:basedOn w:val="Normal"/>
    <w:next w:val="Normal"/>
    <w:link w:val="Naslov1Char"/>
    <w:qFormat/>
    <w:rsid w:val="00B25E7E"/>
    <w:pPr>
      <w:keepNext/>
      <w:spacing w:before="240" w:after="60"/>
      <w:outlineLvl w:val="0"/>
    </w:pPr>
    <w:rPr>
      <w:rFonts w:ascii="Arial" w:hAnsi="Arial" w:cs="Arial"/>
      <w:b/>
      <w:bCs/>
      <w:sz w:val="32"/>
      <w:szCs w:val="32"/>
    </w:rPr>
  </w:style>
  <w:style w:type="paragraph" w:styleId="Naslov2">
    <w:name w:val="heading 2"/>
    <w:basedOn w:val="Normal"/>
    <w:next w:val="Normal"/>
    <w:link w:val="Naslov2Char"/>
    <w:qFormat/>
    <w:rsid w:val="00B25E7E"/>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B25E7E"/>
    <w:pPr>
      <w:keepNext/>
      <w:outlineLvl w:val="2"/>
    </w:pPr>
    <w:rPr>
      <w:b/>
      <w:szCs w:val="20"/>
    </w:rPr>
  </w:style>
  <w:style w:type="paragraph" w:styleId="Naslov7">
    <w:name w:val="heading 7"/>
    <w:basedOn w:val="Normal"/>
    <w:next w:val="Normal"/>
    <w:link w:val="Naslov7Char"/>
    <w:qFormat/>
    <w:rsid w:val="00B25E7E"/>
    <w:pPr>
      <w:spacing w:before="240" w:after="60"/>
      <w:outlineLvl w:val="6"/>
    </w:pPr>
  </w:style>
  <w:style w:type="paragraph" w:styleId="Naslov8">
    <w:name w:val="heading 8"/>
    <w:basedOn w:val="Normal"/>
    <w:next w:val="Normal"/>
    <w:link w:val="Naslov8Char"/>
    <w:qFormat/>
    <w:rsid w:val="00B25E7E"/>
    <w:pPr>
      <w:spacing w:before="240" w:after="60"/>
      <w:outlineLvl w:val="7"/>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qFormat/>
    <w:rsid w:val="00B25E7E"/>
    <w:rPr>
      <w:rFonts w:ascii="Times New Roman" w:eastAsia="Times New Roman" w:hAnsi="Times New Roman" w:cs="Times New Roman"/>
      <w:sz w:val="24"/>
      <w:szCs w:val="24"/>
      <w:lang w:eastAsia="hr-HR"/>
    </w:rPr>
  </w:style>
  <w:style w:type="character" w:styleId="Brojstranice">
    <w:name w:val="page number"/>
    <w:basedOn w:val="Zadanifontodlomka"/>
    <w:qFormat/>
    <w:rsid w:val="00B25E7E"/>
  </w:style>
  <w:style w:type="character" w:customStyle="1" w:styleId="Naslov1Char">
    <w:name w:val="Naslov 1 Char"/>
    <w:basedOn w:val="Zadanifontodlomka"/>
    <w:link w:val="Naslov1"/>
    <w:qFormat/>
    <w:rsid w:val="00B25E7E"/>
    <w:rPr>
      <w:rFonts w:ascii="Arial" w:eastAsia="Times New Roman" w:hAnsi="Arial" w:cs="Arial"/>
      <w:b/>
      <w:bCs/>
      <w:sz w:val="32"/>
      <w:szCs w:val="32"/>
      <w:lang w:eastAsia="hr-HR"/>
    </w:rPr>
  </w:style>
  <w:style w:type="character" w:customStyle="1" w:styleId="Naslov2Char">
    <w:name w:val="Naslov 2 Char"/>
    <w:basedOn w:val="Zadanifontodlomka"/>
    <w:link w:val="Naslov2"/>
    <w:qFormat/>
    <w:rsid w:val="00B25E7E"/>
    <w:rPr>
      <w:rFonts w:ascii="Arial" w:eastAsia="Times New Roman" w:hAnsi="Arial" w:cs="Arial"/>
      <w:b/>
      <w:bCs/>
      <w:i/>
      <w:iCs/>
      <w:sz w:val="28"/>
      <w:szCs w:val="28"/>
      <w:lang w:eastAsia="hr-HR"/>
    </w:rPr>
  </w:style>
  <w:style w:type="character" w:customStyle="1" w:styleId="Naslov3Char">
    <w:name w:val="Naslov 3 Char"/>
    <w:basedOn w:val="Zadanifontodlomka"/>
    <w:link w:val="Naslov3"/>
    <w:qFormat/>
    <w:rsid w:val="00B25E7E"/>
    <w:rPr>
      <w:rFonts w:ascii="Times New Roman" w:eastAsia="Times New Roman" w:hAnsi="Times New Roman" w:cs="Times New Roman"/>
      <w:b/>
      <w:sz w:val="24"/>
      <w:szCs w:val="20"/>
      <w:lang w:eastAsia="hr-HR"/>
    </w:rPr>
  </w:style>
  <w:style w:type="character" w:customStyle="1" w:styleId="Naslov7Char">
    <w:name w:val="Naslov 7 Char"/>
    <w:basedOn w:val="Zadanifontodlomka"/>
    <w:link w:val="Naslov7"/>
    <w:qFormat/>
    <w:rsid w:val="00B25E7E"/>
    <w:rPr>
      <w:rFonts w:ascii="Times New Roman" w:eastAsia="Times New Roman" w:hAnsi="Times New Roman" w:cs="Times New Roman"/>
      <w:sz w:val="24"/>
      <w:szCs w:val="24"/>
      <w:lang w:eastAsia="hr-HR"/>
    </w:rPr>
  </w:style>
  <w:style w:type="character" w:customStyle="1" w:styleId="Naslov8Char">
    <w:name w:val="Naslov 8 Char"/>
    <w:basedOn w:val="Zadanifontodlomka"/>
    <w:link w:val="Naslov8"/>
    <w:qFormat/>
    <w:rsid w:val="00B25E7E"/>
    <w:rPr>
      <w:rFonts w:ascii="Times New Roman" w:eastAsia="Times New Roman" w:hAnsi="Times New Roman" w:cs="Times New Roman"/>
      <w:i/>
      <w:iCs/>
      <w:sz w:val="24"/>
      <w:szCs w:val="24"/>
      <w:lang w:eastAsia="hr-HR"/>
    </w:rPr>
  </w:style>
  <w:style w:type="character" w:styleId="Referencakomentara">
    <w:name w:val="annotation reference"/>
    <w:uiPriority w:val="99"/>
    <w:semiHidden/>
    <w:qFormat/>
    <w:rsid w:val="00B25E7E"/>
    <w:rPr>
      <w:sz w:val="16"/>
      <w:szCs w:val="16"/>
    </w:rPr>
  </w:style>
  <w:style w:type="character" w:customStyle="1" w:styleId="TekstkomentaraChar">
    <w:name w:val="Tekst komentara Char"/>
    <w:basedOn w:val="Zadanifontodlomka"/>
    <w:link w:val="Tekstkomentara"/>
    <w:uiPriority w:val="99"/>
    <w:semiHidden/>
    <w:qFormat/>
    <w:rsid w:val="00B25E7E"/>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semiHidden/>
    <w:qFormat/>
    <w:rsid w:val="00B25E7E"/>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semiHidden/>
    <w:qFormat/>
    <w:rsid w:val="00B25E7E"/>
    <w:rPr>
      <w:rFonts w:ascii="Tahoma" w:eastAsia="Times New Roman" w:hAnsi="Tahoma" w:cs="Tahoma"/>
      <w:sz w:val="16"/>
      <w:szCs w:val="16"/>
      <w:lang w:eastAsia="hr-HR"/>
    </w:rPr>
  </w:style>
  <w:style w:type="character" w:customStyle="1" w:styleId="TijelotekstaChar">
    <w:name w:val="Tijelo teksta Char"/>
    <w:basedOn w:val="Zadanifontodlomka"/>
    <w:link w:val="TextBody"/>
    <w:qFormat/>
    <w:rsid w:val="00B25E7E"/>
    <w:rPr>
      <w:rFonts w:ascii="Times New Roman" w:eastAsia="Times New Roman" w:hAnsi="Times New Roman" w:cs="Times New Roman"/>
      <w:sz w:val="24"/>
      <w:szCs w:val="20"/>
      <w:lang w:eastAsia="hr-HR"/>
    </w:rPr>
  </w:style>
  <w:style w:type="character" w:customStyle="1" w:styleId="UvuenotijelotekstaChar">
    <w:name w:val="Uvučeno tijelo teksta Char"/>
    <w:basedOn w:val="Zadanifontodlomka"/>
    <w:link w:val="TextBodyIndent"/>
    <w:qFormat/>
    <w:rsid w:val="00B25E7E"/>
    <w:rPr>
      <w:rFonts w:ascii="Arial Narrow" w:eastAsia="Times New Roman" w:hAnsi="Arial Narrow" w:cs="Times New Roman"/>
      <w:b/>
      <w:sz w:val="32"/>
      <w:szCs w:val="20"/>
    </w:rPr>
  </w:style>
  <w:style w:type="character" w:customStyle="1" w:styleId="Tijeloteksta2Char">
    <w:name w:val="Tijelo teksta 2 Char"/>
    <w:basedOn w:val="Zadanifontodlomka"/>
    <w:link w:val="Tijeloteksta2"/>
    <w:qFormat/>
    <w:rsid w:val="00B25E7E"/>
    <w:rPr>
      <w:rFonts w:ascii="Times New Roman" w:eastAsia="Times New Roman" w:hAnsi="Times New Roman" w:cs="Times New Roman"/>
      <w:b/>
      <w:sz w:val="24"/>
      <w:szCs w:val="20"/>
      <w:lang w:eastAsia="hr-HR"/>
    </w:rPr>
  </w:style>
  <w:style w:type="character" w:customStyle="1" w:styleId="Tijeloteksta3Char">
    <w:name w:val="Tijelo teksta 3 Char"/>
    <w:basedOn w:val="Zadanifontodlomka"/>
    <w:link w:val="Tijeloteksta3"/>
    <w:qFormat/>
    <w:rsid w:val="00B25E7E"/>
    <w:rPr>
      <w:rFonts w:ascii="Times New Roman" w:eastAsia="Times New Roman" w:hAnsi="Times New Roman" w:cs="Times New Roman"/>
      <w:sz w:val="16"/>
      <w:szCs w:val="16"/>
      <w:lang w:eastAsia="hr-HR"/>
    </w:rPr>
  </w:style>
  <w:style w:type="character" w:customStyle="1" w:styleId="Tijeloteksta-uvlaka2Char">
    <w:name w:val="Tijelo teksta - uvlaka 2 Char"/>
    <w:basedOn w:val="Zadanifontodlomka"/>
    <w:qFormat/>
    <w:rsid w:val="00B25E7E"/>
    <w:rPr>
      <w:rFonts w:ascii="Times New Roman" w:eastAsia="Times New Roman" w:hAnsi="Times New Roman" w:cs="Times New Roman"/>
      <w:sz w:val="20"/>
      <w:szCs w:val="20"/>
      <w:lang w:eastAsia="hr-HR"/>
    </w:rPr>
  </w:style>
  <w:style w:type="character" w:customStyle="1" w:styleId="ZaglavljeChar">
    <w:name w:val="Zaglavlje Char"/>
    <w:basedOn w:val="Zadanifontodlomka"/>
    <w:link w:val="Zaglavlje"/>
    <w:uiPriority w:val="99"/>
    <w:qFormat/>
    <w:rsid w:val="00B25E7E"/>
    <w:rPr>
      <w:rFonts w:ascii="Times New Roman" w:eastAsia="Times New Roman" w:hAnsi="Times New Roman" w:cs="Times New Roman"/>
      <w:sz w:val="24"/>
      <w:szCs w:val="24"/>
      <w:lang w:eastAsia="hr-HR"/>
    </w:rPr>
  </w:style>
  <w:style w:type="character" w:styleId="Istaknuto">
    <w:name w:val="Emphasis"/>
    <w:qFormat/>
    <w:rsid w:val="00B25E7E"/>
  </w:style>
  <w:style w:type="character" w:customStyle="1" w:styleId="kurziv1">
    <w:name w:val="kurziv1"/>
    <w:qFormat/>
    <w:rsid w:val="00B25E7E"/>
    <w:rPr>
      <w:i/>
      <w:iCs/>
    </w:rPr>
  </w:style>
  <w:style w:type="character" w:customStyle="1" w:styleId="bold1">
    <w:name w:val="bold1"/>
    <w:qFormat/>
    <w:rsid w:val="00B25E7E"/>
    <w:rPr>
      <w:b/>
      <w:bCs/>
    </w:rPr>
  </w:style>
  <w:style w:type="character" w:customStyle="1" w:styleId="bold-kurziv">
    <w:name w:val="bold-kurziv"/>
    <w:basedOn w:val="Zadanifontodlomka"/>
    <w:qFormat/>
    <w:rsid w:val="00B25E7E"/>
  </w:style>
  <w:style w:type="character" w:customStyle="1" w:styleId="BezproredaChar">
    <w:name w:val="Bez proreda Char"/>
    <w:basedOn w:val="Zadanifontodlomka"/>
    <w:link w:val="Bezproreda"/>
    <w:uiPriority w:val="1"/>
    <w:qFormat/>
    <w:rsid w:val="008743FF"/>
    <w:rPr>
      <w:rFonts w:eastAsiaTheme="minorEastAsia"/>
      <w:lang w:eastAsia="hr-HR"/>
    </w:rPr>
  </w:style>
  <w:style w:type="character" w:customStyle="1" w:styleId="ListLabel1">
    <w:name w:val="ListLabel 1"/>
    <w:qFormat/>
    <w:rPr>
      <w:rFonts w:ascii="Arial" w:eastAsia="Times New Roman" w:hAnsi="Arial" w:cs="Arial"/>
      <w:sz w:val="22"/>
    </w:rPr>
  </w:style>
  <w:style w:type="character" w:customStyle="1" w:styleId="ListLabel2">
    <w:name w:val="ListLabel 2"/>
    <w:qFormat/>
    <w:rPr>
      <w:rFonts w:cs="Courier New"/>
    </w:rPr>
  </w:style>
  <w:style w:type="character" w:customStyle="1" w:styleId="ListLabel3">
    <w:name w:val="ListLabel 3"/>
    <w:qFormat/>
    <w:rPr>
      <w:color w:val="000000"/>
    </w:rPr>
  </w:style>
  <w:style w:type="character" w:customStyle="1" w:styleId="ListLabel4">
    <w:name w:val="ListLabel 4"/>
    <w:qFormat/>
    <w:rPr>
      <w:rFonts w:ascii="Arial" w:hAnsi="Arial" w:cs="Arial"/>
      <w:sz w:val="22"/>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Arial"/>
      <w:sz w:val="22"/>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paragraph" w:customStyle="1" w:styleId="Heading">
    <w:name w:val="Heading"/>
    <w:basedOn w:val="Normal"/>
    <w:next w:val="TextBody"/>
    <w:qFormat/>
    <w:pPr>
      <w:keepNext/>
      <w:spacing w:before="240" w:after="120"/>
    </w:pPr>
    <w:rPr>
      <w:rFonts w:ascii="Liberation Sans" w:eastAsia="Droid Sans Fallback" w:hAnsi="Liberation Sans" w:cs="FreeSans"/>
      <w:sz w:val="28"/>
      <w:szCs w:val="28"/>
    </w:rPr>
  </w:style>
  <w:style w:type="paragraph" w:customStyle="1" w:styleId="TextBody">
    <w:name w:val="Text Body"/>
    <w:basedOn w:val="Normal"/>
    <w:link w:val="TijelotekstaChar"/>
    <w:rsid w:val="00B25E7E"/>
    <w:rPr>
      <w:szCs w:val="20"/>
    </w:rPr>
  </w:style>
  <w:style w:type="paragraph" w:styleId="Popis">
    <w:name w:val="List"/>
    <w:basedOn w:val="TextBody"/>
    <w:rPr>
      <w:rFonts w:cs="FreeSans"/>
    </w:rPr>
  </w:style>
  <w:style w:type="paragraph" w:styleId="Opisslik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odnoje">
    <w:name w:val="footer"/>
    <w:basedOn w:val="Normal"/>
    <w:link w:val="PodnojeChar"/>
    <w:uiPriority w:val="99"/>
    <w:rsid w:val="00B25E7E"/>
    <w:pPr>
      <w:tabs>
        <w:tab w:val="center" w:pos="4536"/>
        <w:tab w:val="right" w:pos="9072"/>
      </w:tabs>
    </w:pPr>
  </w:style>
  <w:style w:type="paragraph" w:customStyle="1" w:styleId="clanak-">
    <w:name w:val="clanak-"/>
    <w:basedOn w:val="Normal"/>
    <w:qFormat/>
    <w:rsid w:val="00B25E7E"/>
    <w:pPr>
      <w:jc w:val="center"/>
    </w:pPr>
  </w:style>
  <w:style w:type="paragraph" w:customStyle="1" w:styleId="t-10-9-sred">
    <w:name w:val="t-10-9-sred"/>
    <w:basedOn w:val="Normal"/>
    <w:qFormat/>
    <w:rsid w:val="00B25E7E"/>
    <w:pPr>
      <w:jc w:val="center"/>
    </w:pPr>
    <w:rPr>
      <w:sz w:val="26"/>
      <w:szCs w:val="26"/>
    </w:rPr>
  </w:style>
  <w:style w:type="paragraph" w:customStyle="1" w:styleId="t-12-9-fett-s">
    <w:name w:val="t-12-9-fett-s"/>
    <w:basedOn w:val="Normal"/>
    <w:qFormat/>
    <w:rsid w:val="00B25E7E"/>
    <w:pPr>
      <w:jc w:val="center"/>
    </w:pPr>
    <w:rPr>
      <w:b/>
      <w:bCs/>
      <w:sz w:val="28"/>
      <w:szCs w:val="28"/>
    </w:rPr>
  </w:style>
  <w:style w:type="paragraph" w:customStyle="1" w:styleId="tb-na16">
    <w:name w:val="tb-na16"/>
    <w:basedOn w:val="Normal"/>
    <w:qFormat/>
    <w:rsid w:val="00B25E7E"/>
    <w:pPr>
      <w:jc w:val="center"/>
    </w:pPr>
    <w:rPr>
      <w:b/>
      <w:bCs/>
      <w:sz w:val="36"/>
      <w:szCs w:val="36"/>
    </w:rPr>
  </w:style>
  <w:style w:type="paragraph" w:customStyle="1" w:styleId="clanak">
    <w:name w:val="clanak"/>
    <w:basedOn w:val="Normal"/>
    <w:qFormat/>
    <w:rsid w:val="00B25E7E"/>
    <w:pPr>
      <w:jc w:val="center"/>
    </w:pPr>
  </w:style>
  <w:style w:type="paragraph" w:customStyle="1" w:styleId="t-9-8">
    <w:name w:val="t-9-8"/>
    <w:basedOn w:val="Normal"/>
    <w:qFormat/>
    <w:rsid w:val="00B25E7E"/>
  </w:style>
  <w:style w:type="paragraph" w:customStyle="1" w:styleId="klasa2">
    <w:name w:val="klasa2"/>
    <w:basedOn w:val="Normal"/>
    <w:qFormat/>
    <w:rsid w:val="00B25E7E"/>
  </w:style>
  <w:style w:type="paragraph" w:styleId="Tekstkomentara">
    <w:name w:val="annotation text"/>
    <w:basedOn w:val="Normal"/>
    <w:link w:val="TekstkomentaraChar"/>
    <w:uiPriority w:val="99"/>
    <w:semiHidden/>
    <w:qFormat/>
    <w:rsid w:val="00B25E7E"/>
    <w:rPr>
      <w:sz w:val="20"/>
      <w:szCs w:val="20"/>
    </w:rPr>
  </w:style>
  <w:style w:type="paragraph" w:styleId="Predmetkomentara">
    <w:name w:val="annotation subject"/>
    <w:basedOn w:val="Tekstkomentara"/>
    <w:link w:val="PredmetkomentaraChar"/>
    <w:semiHidden/>
    <w:qFormat/>
    <w:rsid w:val="00B25E7E"/>
    <w:rPr>
      <w:b/>
      <w:bCs/>
    </w:rPr>
  </w:style>
  <w:style w:type="paragraph" w:styleId="Tekstbalonia">
    <w:name w:val="Balloon Text"/>
    <w:basedOn w:val="Normal"/>
    <w:link w:val="TekstbaloniaChar"/>
    <w:semiHidden/>
    <w:qFormat/>
    <w:rsid w:val="00B25E7E"/>
    <w:rPr>
      <w:rFonts w:ascii="Tahoma" w:hAnsi="Tahoma" w:cs="Tahoma"/>
      <w:sz w:val="16"/>
      <w:szCs w:val="16"/>
    </w:rPr>
  </w:style>
  <w:style w:type="paragraph" w:customStyle="1" w:styleId="TextBodyIndent">
    <w:name w:val="Text Body Indent"/>
    <w:basedOn w:val="Normal"/>
    <w:link w:val="UvuenotijelotekstaChar"/>
    <w:rsid w:val="00B25E7E"/>
    <w:pPr>
      <w:widowControl w:val="0"/>
      <w:jc w:val="center"/>
    </w:pPr>
    <w:rPr>
      <w:rFonts w:ascii="Arial Narrow" w:hAnsi="Arial Narrow"/>
      <w:b/>
      <w:sz w:val="32"/>
      <w:szCs w:val="20"/>
      <w:lang w:eastAsia="en-US"/>
    </w:rPr>
  </w:style>
  <w:style w:type="paragraph" w:styleId="Tijeloteksta2">
    <w:name w:val="Body Text 2"/>
    <w:basedOn w:val="Normal"/>
    <w:link w:val="Tijeloteksta2Char"/>
    <w:qFormat/>
    <w:rsid w:val="00B25E7E"/>
    <w:pPr>
      <w:spacing w:before="280" w:after="60"/>
      <w:jc w:val="center"/>
    </w:pPr>
    <w:rPr>
      <w:b/>
      <w:szCs w:val="20"/>
    </w:rPr>
  </w:style>
  <w:style w:type="paragraph" w:styleId="Tijeloteksta3">
    <w:name w:val="Body Text 3"/>
    <w:basedOn w:val="Normal"/>
    <w:link w:val="Tijeloteksta3Char"/>
    <w:qFormat/>
    <w:rsid w:val="00B25E7E"/>
    <w:pPr>
      <w:spacing w:before="280" w:after="120"/>
    </w:pPr>
    <w:rPr>
      <w:sz w:val="16"/>
      <w:szCs w:val="16"/>
    </w:rPr>
  </w:style>
  <w:style w:type="paragraph" w:styleId="Tijeloteksta-uvlaka2">
    <w:name w:val="Body Text Indent 2"/>
    <w:basedOn w:val="Normal"/>
    <w:qFormat/>
    <w:rsid w:val="00B25E7E"/>
    <w:pPr>
      <w:spacing w:before="280" w:after="120" w:line="480" w:lineRule="auto"/>
      <w:ind w:left="283"/>
    </w:pPr>
    <w:rPr>
      <w:sz w:val="20"/>
      <w:szCs w:val="20"/>
    </w:rPr>
  </w:style>
  <w:style w:type="paragraph" w:customStyle="1" w:styleId="T-98-2">
    <w:name w:val="T-9/8-2"/>
    <w:qFormat/>
    <w:rsid w:val="00B25E7E"/>
    <w:pPr>
      <w:widowControl w:val="0"/>
      <w:tabs>
        <w:tab w:val="left" w:pos="2153"/>
      </w:tabs>
      <w:spacing w:beforeAutospacing="1" w:afterAutospacing="1" w:line="240" w:lineRule="auto"/>
      <w:ind w:left="357" w:firstLine="342"/>
      <w:jc w:val="both"/>
    </w:pPr>
    <w:rPr>
      <w:rFonts w:ascii="Times-NewRoman" w:eastAsia="Times New Roman" w:hAnsi="Times-NewRoman" w:cs="Times New Roman"/>
      <w:color w:val="00000A"/>
      <w:sz w:val="19"/>
      <w:szCs w:val="19"/>
      <w:lang w:eastAsia="hr-HR"/>
    </w:rPr>
  </w:style>
  <w:style w:type="paragraph" w:customStyle="1" w:styleId="t-98-20">
    <w:name w:val="t-98-2"/>
    <w:basedOn w:val="Normal"/>
    <w:qFormat/>
    <w:rsid w:val="00B25E7E"/>
    <w:pPr>
      <w:spacing w:before="280" w:after="43"/>
      <w:ind w:firstLine="342"/>
    </w:pPr>
    <w:rPr>
      <w:rFonts w:ascii="Times-NewRoman" w:hAnsi="Times-NewRoman"/>
      <w:sz w:val="19"/>
      <w:szCs w:val="19"/>
    </w:rPr>
  </w:style>
  <w:style w:type="paragraph" w:customStyle="1" w:styleId="Clanak0">
    <w:name w:val="Clanak"/>
    <w:qFormat/>
    <w:rsid w:val="00B25E7E"/>
    <w:pPr>
      <w:widowControl w:val="0"/>
      <w:spacing w:beforeAutospacing="1" w:afterAutospacing="1" w:line="240" w:lineRule="auto"/>
      <w:ind w:left="357" w:hanging="357"/>
      <w:jc w:val="center"/>
    </w:pPr>
    <w:rPr>
      <w:rFonts w:ascii="Times-NewRoman" w:eastAsia="Times New Roman" w:hAnsi="Times-NewRoman" w:cs="Times New Roman"/>
      <w:color w:val="00000A"/>
      <w:sz w:val="19"/>
      <w:szCs w:val="19"/>
      <w:lang w:eastAsia="hr-HR"/>
    </w:rPr>
  </w:style>
  <w:style w:type="paragraph" w:styleId="Zaglavlje">
    <w:name w:val="header"/>
    <w:basedOn w:val="Normal"/>
    <w:link w:val="ZaglavljeChar"/>
    <w:uiPriority w:val="99"/>
    <w:rsid w:val="00B25E7E"/>
    <w:pPr>
      <w:tabs>
        <w:tab w:val="center" w:pos="4536"/>
        <w:tab w:val="right" w:pos="9072"/>
      </w:tabs>
    </w:pPr>
  </w:style>
  <w:style w:type="paragraph" w:customStyle="1" w:styleId="CharCharCharChar">
    <w:name w:val="Char Char Char Char"/>
    <w:basedOn w:val="Normal"/>
    <w:qFormat/>
    <w:rsid w:val="00B25E7E"/>
    <w:pPr>
      <w:spacing w:before="280" w:after="160" w:line="240" w:lineRule="exact"/>
    </w:pPr>
    <w:rPr>
      <w:rFonts w:ascii="Tahoma" w:hAnsi="Tahoma"/>
      <w:sz w:val="20"/>
      <w:szCs w:val="20"/>
      <w:lang w:val="en-US" w:eastAsia="en-US"/>
    </w:rPr>
  </w:style>
  <w:style w:type="paragraph" w:styleId="Odlomakpopisa">
    <w:name w:val="List Paragraph"/>
    <w:basedOn w:val="Normal"/>
    <w:uiPriority w:val="34"/>
    <w:qFormat/>
    <w:rsid w:val="00B25E7E"/>
    <w:pPr>
      <w:spacing w:before="280" w:after="200" w:line="276" w:lineRule="auto"/>
      <w:ind w:left="720"/>
      <w:contextualSpacing/>
    </w:pPr>
    <w:rPr>
      <w:rFonts w:ascii="Calibri" w:eastAsia="Calibri" w:hAnsi="Calibri"/>
      <w:sz w:val="22"/>
      <w:szCs w:val="22"/>
      <w:lang w:eastAsia="en-US"/>
    </w:rPr>
  </w:style>
  <w:style w:type="paragraph" w:customStyle="1" w:styleId="MN-1">
    <w:name w:val="MN-1"/>
    <w:qFormat/>
    <w:rsid w:val="00B25E7E"/>
    <w:pPr>
      <w:widowControl w:val="0"/>
      <w:spacing w:beforeAutospacing="1" w:afterAutospacing="1" w:line="240" w:lineRule="auto"/>
      <w:ind w:left="357" w:hanging="357"/>
      <w:jc w:val="center"/>
    </w:pPr>
    <w:rPr>
      <w:rFonts w:ascii="Times-NewRoman" w:eastAsia="Times New Roman" w:hAnsi="Times-NewRoman" w:cs="Times New Roman"/>
      <w:color w:val="00000A"/>
      <w:sz w:val="23"/>
      <w:szCs w:val="23"/>
      <w:lang w:eastAsia="hr-HR"/>
    </w:rPr>
  </w:style>
  <w:style w:type="paragraph" w:customStyle="1" w:styleId="t-9-8-potpis">
    <w:name w:val="t-9-8-potpis"/>
    <w:basedOn w:val="Normal"/>
    <w:qFormat/>
    <w:rsid w:val="00B25E7E"/>
    <w:pPr>
      <w:ind w:left="7344"/>
      <w:jc w:val="center"/>
    </w:pPr>
  </w:style>
  <w:style w:type="paragraph" w:customStyle="1" w:styleId="t-9-8-sredina">
    <w:name w:val="t-9-8-sredina"/>
    <w:basedOn w:val="Normal"/>
    <w:qFormat/>
    <w:rsid w:val="00B25E7E"/>
    <w:pPr>
      <w:jc w:val="center"/>
    </w:pPr>
  </w:style>
  <w:style w:type="paragraph" w:customStyle="1" w:styleId="t-10-9-kurz-s">
    <w:name w:val="t-10-9-kurz-s"/>
    <w:basedOn w:val="Normal"/>
    <w:qFormat/>
    <w:rsid w:val="00B25E7E"/>
    <w:pPr>
      <w:jc w:val="center"/>
    </w:pPr>
    <w:rPr>
      <w:i/>
      <w:iCs/>
      <w:sz w:val="26"/>
      <w:szCs w:val="26"/>
    </w:rPr>
  </w:style>
  <w:style w:type="paragraph" w:customStyle="1" w:styleId="t-11-9-sred">
    <w:name w:val="t-11-9-sred"/>
    <w:basedOn w:val="Normal"/>
    <w:qFormat/>
    <w:rsid w:val="00B25E7E"/>
    <w:pPr>
      <w:jc w:val="center"/>
    </w:pPr>
    <w:rPr>
      <w:sz w:val="28"/>
      <w:szCs w:val="28"/>
    </w:rPr>
  </w:style>
  <w:style w:type="paragraph" w:customStyle="1" w:styleId="t-9-8-bez-uvl">
    <w:name w:val="t-9-8-bez-uvl"/>
    <w:basedOn w:val="Normal"/>
    <w:qFormat/>
    <w:rsid w:val="00B25E7E"/>
  </w:style>
  <w:style w:type="paragraph" w:customStyle="1" w:styleId="Default">
    <w:name w:val="Default"/>
    <w:qFormat/>
    <w:rsid w:val="00B25E7E"/>
    <w:pPr>
      <w:spacing w:line="240" w:lineRule="auto"/>
    </w:pPr>
    <w:rPr>
      <w:rFonts w:ascii="Arial" w:eastAsia="Times New Roman" w:hAnsi="Arial" w:cs="Arial"/>
      <w:color w:val="000000"/>
      <w:sz w:val="24"/>
      <w:szCs w:val="24"/>
      <w:lang w:eastAsia="hr-HR"/>
    </w:rPr>
  </w:style>
  <w:style w:type="paragraph" w:styleId="Revizija">
    <w:name w:val="Revision"/>
    <w:uiPriority w:val="99"/>
    <w:semiHidden/>
    <w:qFormat/>
    <w:rsid w:val="00B25E7E"/>
    <w:pPr>
      <w:spacing w:line="240" w:lineRule="auto"/>
    </w:pPr>
    <w:rPr>
      <w:rFonts w:ascii="Times New Roman" w:eastAsia="Times New Roman" w:hAnsi="Times New Roman" w:cs="Times New Roman"/>
      <w:color w:val="00000A"/>
      <w:sz w:val="24"/>
      <w:szCs w:val="24"/>
      <w:lang w:eastAsia="hr-HR"/>
    </w:rPr>
  </w:style>
  <w:style w:type="paragraph" w:styleId="Bezproreda">
    <w:name w:val="No Spacing"/>
    <w:link w:val="BezproredaChar"/>
    <w:uiPriority w:val="1"/>
    <w:qFormat/>
    <w:rsid w:val="008743FF"/>
    <w:pPr>
      <w:spacing w:line="240" w:lineRule="auto"/>
    </w:pPr>
    <w:rPr>
      <w:rFonts w:ascii="Calibri" w:eastAsiaTheme="minorEastAsia" w:hAnsi="Calibri"/>
      <w:color w:val="00000A"/>
      <w:sz w:val="24"/>
      <w:lang w:eastAsia="hr-HR"/>
    </w:rPr>
  </w:style>
  <w:style w:type="paragraph" w:styleId="StandardWeb">
    <w:name w:val="Normal (Web)"/>
    <w:basedOn w:val="Normal"/>
    <w:uiPriority w:val="99"/>
    <w:unhideWhenUsed/>
    <w:qFormat/>
    <w:rsid w:val="00060890"/>
    <w:pPr>
      <w:ind w:left="0" w:firstLine="0"/>
      <w:jc w:val="left"/>
    </w:pPr>
  </w:style>
  <w:style w:type="paragraph" w:styleId="Naslov">
    <w:name w:val="Title"/>
    <w:basedOn w:val="Normal"/>
    <w:next w:val="Normal"/>
    <w:link w:val="NaslovChar"/>
    <w:uiPriority w:val="10"/>
    <w:qFormat/>
    <w:rsid w:val="0069046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690460"/>
    <w:rPr>
      <w:rFonts w:asciiTheme="majorHAnsi" w:eastAsiaTheme="majorEastAsia" w:hAnsiTheme="majorHAnsi" w:cstheme="majorBidi"/>
      <w:color w:val="323E4F"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93952">
      <w:bodyDiv w:val="1"/>
      <w:marLeft w:val="0"/>
      <w:marRight w:val="0"/>
      <w:marTop w:val="0"/>
      <w:marBottom w:val="0"/>
      <w:divBdr>
        <w:top w:val="none" w:sz="0" w:space="0" w:color="auto"/>
        <w:left w:val="none" w:sz="0" w:space="0" w:color="auto"/>
        <w:bottom w:val="none" w:sz="0" w:space="0" w:color="auto"/>
        <w:right w:val="none" w:sz="0" w:space="0" w:color="auto"/>
      </w:divBdr>
    </w:div>
    <w:div w:id="1034112396">
      <w:bodyDiv w:val="1"/>
      <w:marLeft w:val="0"/>
      <w:marRight w:val="0"/>
      <w:marTop w:val="0"/>
      <w:marBottom w:val="0"/>
      <w:divBdr>
        <w:top w:val="none" w:sz="0" w:space="0" w:color="auto"/>
        <w:left w:val="none" w:sz="0" w:space="0" w:color="auto"/>
        <w:bottom w:val="none" w:sz="0" w:space="0" w:color="auto"/>
        <w:right w:val="none" w:sz="0" w:space="0" w:color="auto"/>
      </w:divBdr>
    </w:div>
    <w:div w:id="1206022374">
      <w:bodyDiv w:val="1"/>
      <w:marLeft w:val="0"/>
      <w:marRight w:val="0"/>
      <w:marTop w:val="0"/>
      <w:marBottom w:val="0"/>
      <w:divBdr>
        <w:top w:val="none" w:sz="0" w:space="0" w:color="auto"/>
        <w:left w:val="none" w:sz="0" w:space="0" w:color="auto"/>
        <w:bottom w:val="none" w:sz="0" w:space="0" w:color="auto"/>
        <w:right w:val="none" w:sz="0" w:space="0" w:color="auto"/>
      </w:divBdr>
    </w:div>
    <w:div w:id="1333530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2752DAE668FF409EF44824C50A2AEB" ma:contentTypeVersion="0" ma:contentTypeDescription="Stvaranje novog dokumenta." ma:contentTypeScope="" ma:versionID="72d3c872466926034aa2e91ceea8cb42">
  <xsd:schema xmlns:xsd="http://www.w3.org/2001/XMLSchema" xmlns:xs="http://www.w3.org/2001/XMLSchema" xmlns:p="http://schemas.microsoft.com/office/2006/metadata/properties" targetNamespace="http://schemas.microsoft.com/office/2006/metadata/properties" ma:root="true" ma:fieldsID="13a97e57f17dc6da829d89cd5bbcb0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22C10-141A-4592-A9DC-316392476B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3D251-F514-48BF-A591-C75F87D98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8E03A5-5C47-4946-941A-D0F48B8E1EAF}">
  <ds:schemaRefs>
    <ds:schemaRef ds:uri="http://schemas.microsoft.com/sharepoint/v3/contenttype/forms"/>
  </ds:schemaRefs>
</ds:datastoreItem>
</file>

<file path=customXml/itemProps4.xml><?xml version="1.0" encoding="utf-8"?>
<ds:datastoreItem xmlns:ds="http://schemas.openxmlformats.org/officeDocument/2006/customXml" ds:itemID="{5CCF18F4-1E1B-4DEC-B1B0-66FC2852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17</Pages>
  <Words>4270</Words>
  <Characters>24341</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2017-01-26T12:57:00Z</cp:lastPrinted>
  <dcterms:created xsi:type="dcterms:W3CDTF">2017-02-28T10:28:00Z</dcterms:created>
  <dcterms:modified xsi:type="dcterms:W3CDTF">2017-02-28T13:07:00Z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0x0101006A2752DAE668FF409EF44824C50A2AEB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