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90" w:rsidRPr="00117D90" w:rsidRDefault="00117D90" w:rsidP="003F4132">
      <w:pPr>
        <w:pStyle w:val="tb-na18"/>
        <w:spacing w:before="0" w:beforeAutospacing="0" w:after="188" w:afterAutospacing="0"/>
        <w:jc w:val="both"/>
        <w:textAlignment w:val="baseline"/>
      </w:pPr>
      <w:r w:rsidRPr="00117D90">
        <w:rPr>
          <w:b/>
          <w:bCs/>
          <w:color w:val="000000"/>
        </w:rPr>
        <w:t xml:space="preserve"> </w:t>
      </w:r>
      <w:r>
        <w:rPr>
          <w:color w:val="000000"/>
        </w:rPr>
        <w:t>N</w:t>
      </w:r>
      <w:r w:rsidRPr="00117D90">
        <w:rPr>
          <w:color w:val="000000"/>
        </w:rPr>
        <w:t>a temelju članka 71. stavka 4. Zakona o sudovima („Narodne novine“, broj 28/13., 33/15. i 82/15.) ministar pravosuđa donosi</w:t>
      </w:r>
    </w:p>
    <w:p w:rsidR="00117D90" w:rsidRPr="00117D90" w:rsidRDefault="00117D90" w:rsidP="003F4132">
      <w:pPr>
        <w:pStyle w:val="Naslov"/>
        <w:jc w:val="center"/>
        <w:rPr>
          <w:rFonts w:eastAsia="Times New Roman"/>
        </w:rPr>
      </w:pPr>
      <w:r w:rsidRPr="00117D90">
        <w:rPr>
          <w:rFonts w:eastAsia="Times New Roman"/>
        </w:rPr>
        <w:br/>
      </w:r>
      <w:bookmarkStart w:id="0" w:name="_GoBack"/>
      <w:r w:rsidRPr="00117D90">
        <w:rPr>
          <w:rFonts w:eastAsia="Times New Roman"/>
        </w:rPr>
        <w:t>PRAVILNIK O IZMJENAMA I DOPUNAMA</w:t>
      </w:r>
    </w:p>
    <w:p w:rsidR="0056769F" w:rsidRPr="00117D90" w:rsidRDefault="00117D90" w:rsidP="003F4132">
      <w:pPr>
        <w:pStyle w:val="Naslov"/>
        <w:jc w:val="center"/>
      </w:pPr>
      <w:r w:rsidRPr="00117D90">
        <w:rPr>
          <w:rFonts w:eastAsia="Times New Roman"/>
        </w:rPr>
        <w:t xml:space="preserve">PRAVILNIKA O RADU U SUSTAVU </w:t>
      </w:r>
      <w:proofErr w:type="spellStart"/>
      <w:r w:rsidRPr="00117D90">
        <w:rPr>
          <w:rFonts w:eastAsia="Times New Roman"/>
        </w:rPr>
        <w:t>eSpis</w:t>
      </w:r>
      <w:bookmarkEnd w:id="0"/>
      <w:proofErr w:type="spellEnd"/>
      <w:r w:rsidRPr="00117D90">
        <w:rPr>
          <w:rFonts w:eastAsia="Times New Roman"/>
        </w:rPr>
        <w:br/>
      </w:r>
    </w:p>
    <w:p w:rsidR="00117D90" w:rsidRDefault="00117D90" w:rsidP="003F4132">
      <w:pPr>
        <w:pStyle w:val="Naslov1"/>
        <w:jc w:val="center"/>
      </w:pPr>
      <w:r w:rsidRPr="00117D90">
        <w:t>Članak 1.</w:t>
      </w:r>
    </w:p>
    <w:p w:rsidR="00117D90" w:rsidRDefault="00117D90" w:rsidP="00117D9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17D90">
        <w:rPr>
          <w:rFonts w:ascii="Times New Roman" w:hAnsi="Times New Roman" w:cs="Times New Roman"/>
          <w:color w:val="000000"/>
          <w:sz w:val="24"/>
          <w:szCs w:val="24"/>
        </w:rPr>
        <w:t>U Prav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ilniku o radu u sustavu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(„Narodne novine“</w:t>
      </w:r>
      <w:r w:rsidRPr="00117D90">
        <w:rPr>
          <w:rFonts w:ascii="Times New Roman" w:hAnsi="Times New Roman" w:cs="Times New Roman"/>
          <w:color w:val="000000"/>
          <w:sz w:val="24"/>
          <w:szCs w:val="24"/>
        </w:rPr>
        <w:t>, broj 35/15.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D90">
        <w:rPr>
          <w:rFonts w:ascii="Times New Roman" w:hAnsi="Times New Roman" w:cs="Times New Roman"/>
          <w:color w:val="000000"/>
          <w:sz w:val="24"/>
          <w:szCs w:val="24"/>
        </w:rPr>
        <w:t>123/15.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45/16.</w:t>
      </w:r>
      <w:r w:rsidRPr="00117D9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7D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u članku 7. dodaje se stavak 3. koji glasi:</w:t>
      </w:r>
    </w:p>
    <w:p w:rsidR="00117D90" w:rsidRPr="00117D90" w:rsidRDefault="00117D90" w:rsidP="0011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90" w:rsidRPr="004B7E14" w:rsidRDefault="00117D90" w:rsidP="0011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(3) Iznimno od stavaka 1</w:t>
      </w:r>
      <w:r w:rsidR="006B6A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2. ovog članka, administrator sustava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Vrhovnom sudu Republike Hrvatske u odnosu na taj sud ima ovlasti administratora središnjeg sustava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7D90" w:rsidRDefault="00117D90" w:rsidP="003F4132">
      <w:pPr>
        <w:pStyle w:val="Naslov1"/>
        <w:jc w:val="center"/>
        <w:rPr>
          <w:rFonts w:eastAsia="Times New Roman"/>
        </w:rPr>
      </w:pPr>
      <w:r w:rsidRPr="00117D90">
        <w:rPr>
          <w:rFonts w:eastAsia="Times New Roman"/>
        </w:rPr>
        <w:t>Članak 2.</w:t>
      </w: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članku 8. stavku 3. točka 6. mijenja se i glasi:</w:t>
      </w: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90">
        <w:rPr>
          <w:rFonts w:ascii="Times New Roman" w:eastAsia="Times New Roman" w:hAnsi="Times New Roman" w:cs="Times New Roman"/>
          <w:color w:val="000000"/>
          <w:sz w:val="24"/>
          <w:szCs w:val="24"/>
        </w:rPr>
        <w:t>„6. druga osoba koju odredi predsjednik suda.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D90" w:rsidRDefault="00117D90" w:rsidP="003F4132">
      <w:pPr>
        <w:pStyle w:val="Naslov1"/>
        <w:jc w:val="center"/>
        <w:rPr>
          <w:rFonts w:eastAsia="Times New Roman"/>
        </w:rPr>
      </w:pPr>
      <w:r>
        <w:rPr>
          <w:rFonts w:eastAsia="Times New Roman"/>
        </w:rPr>
        <w:t>Članak 3.</w:t>
      </w:r>
    </w:p>
    <w:p w:rsidR="00117D90" w:rsidRDefault="00117D90" w:rsidP="0011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90">
        <w:rPr>
          <w:rFonts w:ascii="Times New Roman" w:eastAsia="Times New Roman" w:hAnsi="Times New Roman" w:cs="Times New Roman"/>
          <w:sz w:val="24"/>
          <w:szCs w:val="24"/>
        </w:rPr>
        <w:t xml:space="preserve">U članku 20.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17D90">
        <w:rPr>
          <w:rFonts w:ascii="Times New Roman" w:eastAsia="Times New Roman" w:hAnsi="Times New Roman" w:cs="Times New Roman"/>
          <w:sz w:val="24"/>
          <w:szCs w:val="24"/>
        </w:rPr>
        <w:t xml:space="preserve">tavak 1.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17D90">
        <w:rPr>
          <w:rFonts w:ascii="Times New Roman" w:eastAsia="Times New Roman" w:hAnsi="Times New Roman" w:cs="Times New Roman"/>
          <w:sz w:val="24"/>
          <w:szCs w:val="24"/>
        </w:rPr>
        <w:t>ijenja se i glasi:</w:t>
      </w:r>
    </w:p>
    <w:p w:rsidR="00117D90" w:rsidRPr="00117D90" w:rsidRDefault="00117D90" w:rsidP="0011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D90" w:rsidRPr="005A4EE1" w:rsidRDefault="00117D90" w:rsidP="00117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EE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5A4EE1"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Službena osoba ovlaštena za uvid u podatke sustava </w:t>
      </w:r>
      <w:proofErr w:type="spellStart"/>
      <w:r w:rsidR="005A4EE1"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="005A4EE1"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ovlašteni službenik Ministarstva pravosuđa kojeg odlukom ovlasti ministar pravosuđa</w:t>
      </w:r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.“. </w:t>
      </w:r>
    </w:p>
    <w:p w:rsidR="00117D90" w:rsidRPr="00117D90" w:rsidRDefault="00117D90" w:rsidP="003F4132">
      <w:pPr>
        <w:pStyle w:val="Naslov1"/>
        <w:jc w:val="center"/>
        <w:rPr>
          <w:rFonts w:eastAsia="Times New Roman"/>
        </w:rPr>
      </w:pPr>
      <w:r w:rsidRPr="00117D90">
        <w:rPr>
          <w:rFonts w:eastAsia="Times New Roman"/>
          <w:color w:val="000000"/>
        </w:rPr>
        <w:br/>
      </w:r>
      <w:r>
        <w:rPr>
          <w:rFonts w:eastAsia="Times New Roman"/>
        </w:rPr>
        <w:t>Članak 4.</w:t>
      </w: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21. mijenja se i glasi:</w:t>
      </w:r>
    </w:p>
    <w:p w:rsidR="004A2C06" w:rsidRDefault="004A2C06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E1" w:rsidRDefault="005A4EE1" w:rsidP="005A4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„(1) </w:t>
      </w:r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Vanjski korisnik sustava </w:t>
      </w:r>
      <w:proofErr w:type="spellStart"/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javni bilježnik, odvjetnik, stečajni upravitelj, povjerenik, Financijska agencija ili druga osoba koja učini vjerojatnim postojanje opravdanog interesa. </w:t>
      </w:r>
    </w:p>
    <w:p w:rsidR="00117D90" w:rsidRDefault="005A4EE1" w:rsidP="005A4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Osoba iz stavka 1. ovog članka ima pravo na ograničen uvid u podatke sustava </w:t>
      </w:r>
      <w:proofErr w:type="spellStart"/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 prethodno odobrenje predsjednika nadležnog suda</w:t>
      </w:r>
      <w:r w:rsidR="00117D90">
        <w:rPr>
          <w:rFonts w:ascii="Times New Roman" w:eastAsia="Times New Roman" w:hAnsi="Times New Roman" w:cs="Times New Roman"/>
          <w:color w:val="000000"/>
          <w:sz w:val="24"/>
          <w:szCs w:val="24"/>
        </w:rPr>
        <w:t>.“.</w:t>
      </w:r>
    </w:p>
    <w:p w:rsidR="00117D90" w:rsidRDefault="00117D90" w:rsidP="00B5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D90" w:rsidRPr="00117D90" w:rsidRDefault="00117D90" w:rsidP="003F4132">
      <w:pPr>
        <w:pStyle w:val="Naslov1"/>
        <w:jc w:val="center"/>
        <w:rPr>
          <w:rFonts w:eastAsia="Times New Roman"/>
        </w:rPr>
      </w:pPr>
      <w:r>
        <w:rPr>
          <w:rFonts w:eastAsia="Times New Roman"/>
        </w:rPr>
        <w:t>Članak 5.</w:t>
      </w:r>
    </w:p>
    <w:p w:rsidR="00B54FD3" w:rsidRDefault="004A2C06" w:rsidP="004A2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U članku 38. </w:t>
      </w:r>
      <w:r w:rsid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>točki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riječ: „pravom</w:t>
      </w:r>
      <w:r w:rsid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>oć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an“ briše se. </w:t>
      </w:r>
    </w:p>
    <w:p w:rsidR="00B54FD3" w:rsidRDefault="00B54FD3" w:rsidP="004A2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B54FD3">
      <w:pPr>
        <w:tabs>
          <w:tab w:val="left" w:pos="73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U točki </w:t>
      </w:r>
      <w:r w:rsid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riječ: „postavljena“ zamjenjuje se riječima „postavljeni“.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4FD3" w:rsidRDefault="00B54FD3" w:rsidP="00B54FD3">
      <w:pPr>
        <w:tabs>
          <w:tab w:val="left" w:pos="73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3F4132">
      <w:pPr>
        <w:pStyle w:val="Naslov1"/>
        <w:jc w:val="center"/>
        <w:rPr>
          <w:rFonts w:eastAsia="Times New Roman"/>
        </w:rPr>
      </w:pPr>
      <w:r>
        <w:rPr>
          <w:rFonts w:eastAsia="Times New Roman"/>
        </w:rPr>
        <w:t>Članak 6.</w:t>
      </w:r>
    </w:p>
    <w:p w:rsidR="00B54FD3" w:rsidRDefault="00B54FD3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Pr="00B54FD3">
        <w:rPr>
          <w:rFonts w:ascii="Times New Roman" w:hAnsi="Times New Roman" w:cs="Times New Roman"/>
          <w:sz w:val="24"/>
          <w:szCs w:val="24"/>
        </w:rPr>
        <w:t xml:space="preserve">U članku 50. stavku 4. iza riječi: </w:t>
      </w:r>
      <w:r w:rsidR="005A4EE1">
        <w:rPr>
          <w:rFonts w:ascii="Times New Roman" w:hAnsi="Times New Roman" w:cs="Times New Roman"/>
          <w:sz w:val="24"/>
          <w:szCs w:val="24"/>
        </w:rPr>
        <w:t xml:space="preserve">„pojedinoga </w:t>
      </w:r>
      <w:r w:rsidRPr="00B54FD3">
        <w:rPr>
          <w:rFonts w:ascii="Times New Roman" w:hAnsi="Times New Roman" w:cs="Times New Roman"/>
          <w:sz w:val="24"/>
          <w:szCs w:val="24"/>
        </w:rPr>
        <w:t>županijskog suda“ dodaju se zarez i riječi: „</w:t>
      </w:r>
      <w:r w:rsidR="005A4EE1"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pri čemu algoritam predmet povodom žalbe protiv odluke kojom se predmet meritorno rješava  ne  mora dodijeliti u rad županijskom sudu koji je odlučivao o žalbi protiv ranije odluke druge vrste u tom predmetu</w:t>
      </w:r>
      <w:r w:rsidRP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B54FD3" w:rsidRDefault="00B54FD3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>(2) U stavku 6. iza riječi: „žalbi“ dodaju se riječi: „protiv iste odluke“.</w:t>
      </w:r>
    </w:p>
    <w:p w:rsidR="00B54FD3" w:rsidRDefault="00B54FD3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E1" w:rsidRDefault="005A4EE1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3F4132">
      <w:pPr>
        <w:pStyle w:val="Naslov1"/>
        <w:jc w:val="center"/>
        <w:rPr>
          <w:rFonts w:eastAsia="Times New Roman"/>
        </w:rPr>
      </w:pPr>
      <w:r>
        <w:rPr>
          <w:rFonts w:eastAsia="Times New Roman"/>
        </w:rPr>
        <w:t>Članak 7.</w:t>
      </w:r>
    </w:p>
    <w:p w:rsidR="00117D90" w:rsidRDefault="00B54FD3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52. stavku 2. u prvoj rečenici </w:t>
      </w:r>
      <w:r w:rsidRP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>iza riječi: „žalbi“ dodaju se riječi: „protiv iste odluke“.</w:t>
      </w:r>
    </w:p>
    <w:p w:rsidR="005A4EE1" w:rsidRDefault="005A4EE1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3F4132">
      <w:pPr>
        <w:pStyle w:val="Naslov1"/>
        <w:jc w:val="center"/>
        <w:rPr>
          <w:rFonts w:eastAsia="Times New Roman"/>
        </w:rPr>
      </w:pPr>
      <w:r>
        <w:rPr>
          <w:rFonts w:eastAsia="Times New Roman"/>
        </w:rPr>
        <w:t>Članak 8.</w:t>
      </w:r>
    </w:p>
    <w:p w:rsidR="00B54FD3" w:rsidRDefault="00826411" w:rsidP="00B54FD3">
      <w:pPr>
        <w:tabs>
          <w:tab w:val="left" w:pos="73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članku 53. točka 2. mijenja se i glasi: </w:t>
      </w:r>
    </w:p>
    <w:p w:rsidR="00B54FD3" w:rsidRDefault="00B54FD3" w:rsidP="00B54FD3">
      <w:pPr>
        <w:tabs>
          <w:tab w:val="left" w:pos="73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B54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„2. </w:t>
      </w:r>
      <w:r w:rsidR="005A4EE1"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predmeti u kojima je županijski sud već ranije ukinuo prvostupanjsku presudu u kaznenom predmetu i predmet vratio prvostupanjskom sudu, kada će se spis u slučaju žalbe dodijeliti u rad istom županijskom sudu i rješavatelju koji ga je već rješavao korištenjem iznimke u automatskoj dodjeli, osim ako se predmet ne može dodijeliti istom rješavatelju, kada će predsjednik suda pisanom obrazloženom naredbom odrediti ponovljenu automatsku dodjelu</w:t>
      </w:r>
      <w:r w:rsidRPr="008264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8264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</w:p>
    <w:p w:rsidR="00826411" w:rsidRPr="00B54FD3" w:rsidRDefault="00826411" w:rsidP="00B54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4FD3" w:rsidRDefault="00826411" w:rsidP="00B54FD3">
      <w:pPr>
        <w:tabs>
          <w:tab w:val="left" w:pos="73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Iza točke 2. dodaje se nova točka 3. koja glasi: </w:t>
      </w:r>
    </w:p>
    <w:p w:rsidR="00826411" w:rsidRDefault="00826411" w:rsidP="00826411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8264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5A4EE1" w:rsidRPr="005A4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predmeti u kojima je županijski sud već ranije ukinuo prvostupanjsku odluku u građanskom predmetu i predmet vratio prvostupanjskom sudu, kada će se spis u slučaju žalbe dodijeliti u rad istom županijskom sudu i rješavatelju koji ga je već rješavao korištenjem iznimke u automatskoj dodjeli, osim ako se predmet ne može dodijeliti istom rješavatelju, kada će predsjednik suda pisanom obrazloženom naredbom odrediti ponovljenu automatsku dodjelu</w:t>
      </w:r>
      <w:r w:rsidRPr="008264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</w:p>
    <w:p w:rsidR="00826411" w:rsidRDefault="00826411" w:rsidP="00826411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6411" w:rsidRPr="00826411" w:rsidRDefault="00826411" w:rsidP="00826411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(3) Dosadašnja točka 3. postaje točka 4.</w:t>
      </w:r>
    </w:p>
    <w:p w:rsidR="004A2C06" w:rsidRDefault="004A2C06" w:rsidP="004A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3F4132">
      <w:pPr>
        <w:pStyle w:val="Naslov1"/>
        <w:jc w:val="center"/>
      </w:pPr>
      <w:r>
        <w:t>Članak 9.</w:t>
      </w:r>
    </w:p>
    <w:p w:rsidR="00826411" w:rsidRDefault="005A4EE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2641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članku 57. stavci 5. i</w:t>
      </w:r>
      <w:r w:rsidR="00826411">
        <w:rPr>
          <w:rFonts w:ascii="Times New Roman" w:hAnsi="Times New Roman" w:cs="Times New Roman"/>
          <w:sz w:val="24"/>
          <w:szCs w:val="24"/>
        </w:rPr>
        <w:t xml:space="preserve"> 15. briš</w:t>
      </w:r>
      <w:r>
        <w:rPr>
          <w:rFonts w:ascii="Times New Roman" w:hAnsi="Times New Roman" w:cs="Times New Roman"/>
          <w:sz w:val="24"/>
          <w:szCs w:val="24"/>
        </w:rPr>
        <w:t>u</w:t>
      </w:r>
      <w:r w:rsidR="00826411">
        <w:rPr>
          <w:rFonts w:ascii="Times New Roman" w:hAnsi="Times New Roman" w:cs="Times New Roman"/>
          <w:sz w:val="24"/>
          <w:szCs w:val="24"/>
        </w:rPr>
        <w:t xml:space="preserve"> se.</w:t>
      </w:r>
    </w:p>
    <w:p w:rsidR="005A4EE1" w:rsidRDefault="005A4EE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E1" w:rsidRDefault="005A4EE1" w:rsidP="005A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Dosadašnji stavci  6., 7., 8., 9., 10., 11., 12., 13. i 14. postaju stavci 5., 6., 7., 8., 9., 10., 11., 12. i 13. </w:t>
      </w:r>
    </w:p>
    <w:p w:rsidR="00826411" w:rsidRDefault="0082641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3F4132">
      <w:pPr>
        <w:pStyle w:val="Naslov1"/>
        <w:jc w:val="center"/>
      </w:pPr>
      <w:r>
        <w:t>Članak 10.</w:t>
      </w:r>
    </w:p>
    <w:p w:rsidR="00826411" w:rsidRDefault="0082641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60. dodaju se članci 60.a, 60.b i 60.c s naslovima iznad njih koji glase:</w:t>
      </w: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Osnivanje i dodjela spisa u Kaznenom odjelu Vrhovnog suda Republike Hrvatske</w:t>
      </w:r>
    </w:p>
    <w:p w:rsidR="00826411" w:rsidRP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1. Osnivanje spisa</w:t>
      </w:r>
    </w:p>
    <w:p w:rsidR="00826411" w:rsidRPr="00826411" w:rsidRDefault="00826411" w:rsidP="0082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60.a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Nakon zaprimanja pravnog lijeka u nadležnom sudu: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pisarnica nadležnog suda, po dostavnoj naredbi rješavatelja, u sustavu </w:t>
      </w:r>
      <w:proofErr w:type="spellStart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označava slanje spisa u</w:t>
      </w:r>
      <w:r w:rsidR="00CA5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Vrhovni sud Republike Hrvatske,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2. nadležni sud šalje papirnati spis na Vrhovni sud Republike Hrvatske</w:t>
      </w:r>
      <w:r w:rsidR="00CA5B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A5B2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zaprimanju papirnatog spisa Vrhovni sud Republike Hrvatske osniva spis u sustavu </w:t>
      </w:r>
      <w:proofErr w:type="spellStart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se automatski generira datum osnivanja i datum dodjele spisa u rad, a rješavatelju se povećava opterećenje u dodjeli.</w:t>
      </w:r>
    </w:p>
    <w:p w:rsidR="00826411" w:rsidRPr="00826411" w:rsidRDefault="00826411" w:rsidP="0082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2. Dodjela spisa</w:t>
      </w:r>
    </w:p>
    <w:p w:rsidR="00826411" w:rsidRPr="00826411" w:rsidRDefault="00826411" w:rsidP="0082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F01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60.b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Preduvjeti za dodjelu spisa su: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u sustav </w:t>
      </w:r>
      <w:proofErr w:type="spellStart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unesen godišnji raspored poslova,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normirana opterećenja i broj dodijeljenih predmeta svim rješavateljima na dan 1. siječnja svake godine određeni na način da predstavljaju razliku između broja dodijeljenih predmeta najniže opterećenog rješavatelja i stvarnog opterećenja pojedinog rješavatelja na dan 31. prosinca prethodne godine, 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3. određen upisnik,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4. poslovni broj predmeta i datum osnivanja.</w:t>
      </w:r>
    </w:p>
    <w:p w:rsidR="00826411" w:rsidRPr="00826411" w:rsidRDefault="00826411" w:rsidP="0082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F01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60.c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(1) Spisi se dodjeljuju u rad rješavateljima automatskom kružnom dodjelom.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(2) Iznimke od  stavka 1. ovog članka su: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remisorno</w:t>
      </w:r>
      <w:proofErr w:type="spellEnd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vraćeni predmeti, u kojem slučaju predmet ne dobiva novi poslovni broj, već se dodjeljuje u rad istom rješavatelju koji ga je već rješavao, osim ako se predmet ne može dodijeliti istom rješavatelju, kada će predsjednik odjela pisanom obrazloženom naredbom odrediti ponovljenu automatsku kružnu dodjelu,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2. predmeti u kojima je Vrhovni sud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epublike </w:t>
      </w: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rvatske</w:t>
      </w: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već ranije ukinuo odluku i predmet vratio nadležnom sudu, kada će se spis u slučaju ponovne žalbe dodijeliti u rad rješavatelju koji ga je već rješavao korištenjem iznimke u automatskoj dodjeli, osim ako se predmet ne može dodijeliti istom rješavatelju, kada će predsjednik odjela pisanom obrazloženom naredbom odrediti ponovljenu automatsku kružnu dodjelu</w:t>
      </w:r>
      <w:r w:rsidR="00BA52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3. izvanredne dodjele predmeta sudskim savjetnicima na temelju naloga predsjednika odjela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.“.</w:t>
      </w:r>
    </w:p>
    <w:p w:rsid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Default="00826411" w:rsidP="003F4132">
      <w:pPr>
        <w:pStyle w:val="Naslov1"/>
        <w:jc w:val="center"/>
      </w:pPr>
      <w:r>
        <w:lastRenderedPageBreak/>
        <w:t>Članak 11.</w:t>
      </w:r>
    </w:p>
    <w:p w:rsidR="00826411" w:rsidRDefault="0082641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80. dodaje se članak 80.a koji glasi:</w:t>
      </w:r>
    </w:p>
    <w:p w:rsidR="00826411" w:rsidRDefault="0082641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80.a</w:t>
      </w: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82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Vrhovnom sudu Republike Hrvatske dostupna su sljedeća statistička izvješća:</w:t>
      </w:r>
    </w:p>
    <w:p w:rsid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11" w:rsidRDefault="00826411" w:rsidP="0082641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S4.7. – broj riješenih predmeta po upisnicima i mjesecima (u periodu).</w:t>
      </w:r>
    </w:p>
    <w:p w:rsidR="00826411" w:rsidRDefault="00826411" w:rsidP="0082641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S4.8. – kretanje predmeta po upisnicima.</w:t>
      </w:r>
    </w:p>
    <w:p w:rsidR="00826411" w:rsidRPr="00AB529C" w:rsidRDefault="00826411" w:rsidP="0082641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S1.9.3. – statističko izvješće o broju neriješenih predmeta po godinama prema datumu primitka na sud.“.</w:t>
      </w: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3F4132">
      <w:pPr>
        <w:pStyle w:val="Naslov1"/>
        <w:jc w:val="center"/>
      </w:pPr>
      <w:r>
        <w:t>Članak 12.</w:t>
      </w:r>
    </w:p>
    <w:p w:rsidR="00A62BCC" w:rsidRDefault="00A62BCC" w:rsidP="00A6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82. stavku 2. točki 31. briše se točka na kraju rečenice i iza nje dodaju </w:t>
      </w:r>
      <w:r w:rsidR="007E3DF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točke 32., 33. i 34. koje glase: </w:t>
      </w:r>
    </w:p>
    <w:p w:rsidR="00A62BCC" w:rsidRPr="00A62BCC" w:rsidRDefault="00A62BCC" w:rsidP="00A62BCC">
      <w:pPr>
        <w:pStyle w:val="Odlomakpopisa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Stranke i </w:t>
      </w:r>
      <w:proofErr w:type="spellStart"/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>protustranke</w:t>
      </w:r>
      <w:proofErr w:type="spellEnd"/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OIB-a</w:t>
      </w:r>
    </w:p>
    <w:p w:rsidR="00A62BCC" w:rsidRPr="00A62BCC" w:rsidRDefault="00A62BCC" w:rsidP="00A62BCC">
      <w:pPr>
        <w:pStyle w:val="Odlomakpopisa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>Sadržaj presude</w:t>
      </w:r>
    </w:p>
    <w:p w:rsidR="00A62BCC" w:rsidRPr="00A62BCC" w:rsidRDefault="00A62BCC" w:rsidP="00A62BCC">
      <w:pPr>
        <w:pStyle w:val="Odlomakpopisa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.“.</w:t>
      </w:r>
    </w:p>
    <w:p w:rsidR="00A62BCC" w:rsidRDefault="00A62BCC" w:rsidP="00A62BCC">
      <w:pPr>
        <w:pStyle w:val="Odlomakpopisa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9E" w:rsidRDefault="00A62BCC" w:rsidP="003F4132">
      <w:pPr>
        <w:pStyle w:val="Naslov1"/>
        <w:jc w:val="center"/>
        <w:rPr>
          <w:rFonts w:eastAsia="Times New Roman"/>
        </w:rPr>
      </w:pPr>
      <w:r>
        <w:rPr>
          <w:rFonts w:eastAsia="Times New Roman"/>
        </w:rPr>
        <w:t>Članak 13.</w:t>
      </w:r>
    </w:p>
    <w:p w:rsidR="00A62BCC" w:rsidRPr="00F01A9E" w:rsidRDefault="00A62BCC" w:rsidP="00F01A9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Iza članka 82. dodaje se novi članak 82.a koji glasi:</w:t>
      </w:r>
    </w:p>
    <w:p w:rsidR="00A62BCC" w:rsidRDefault="00A62BCC" w:rsidP="00A62BCC">
      <w:pPr>
        <w:pStyle w:val="Odlomakpopisa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</w:p>
    <w:p w:rsidR="00A62BCC" w:rsidRPr="00F01A9E" w:rsidRDefault="00A62BCC" w:rsidP="00AC2C9A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„Članak 82.a</w:t>
      </w:r>
    </w:p>
    <w:p w:rsidR="00A62BCC" w:rsidRDefault="00A62BCC" w:rsidP="00AC2C9A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68">
        <w:rPr>
          <w:rFonts w:ascii="Times New Roman" w:eastAsia="Times New Roman" w:hAnsi="Times New Roman" w:cs="Times New Roman"/>
          <w:sz w:val="24"/>
          <w:szCs w:val="24"/>
        </w:rPr>
        <w:t xml:space="preserve">U sustavu </w:t>
      </w:r>
      <w:proofErr w:type="spellStart"/>
      <w:r w:rsidRPr="00BC1568">
        <w:rPr>
          <w:rFonts w:ascii="Times New Roman" w:eastAsia="Times New Roman" w:hAnsi="Times New Roman" w:cs="Times New Roman"/>
          <w:sz w:val="24"/>
          <w:szCs w:val="24"/>
        </w:rPr>
        <w:t>eSpis</w:t>
      </w:r>
      <w:proofErr w:type="spellEnd"/>
      <w:r w:rsidRPr="00BC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Vrhovnom sudu Republike Hrvatske</w:t>
      </w:r>
      <w:r w:rsidRPr="00BC1568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eastAsia="Times New Roman" w:hAnsi="Times New Roman" w:cs="Times New Roman"/>
          <w:sz w:val="24"/>
          <w:szCs w:val="24"/>
        </w:rPr>
        <w:t>dostupna upravljačka izvješća:</w:t>
      </w:r>
    </w:p>
    <w:p w:rsidR="00A62BCC" w:rsidRDefault="00A62BCC" w:rsidP="00AC2C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dodjela predmeta za Kazneni odjel Vrhovnog suda Republike Hrvatske</w:t>
      </w:r>
    </w:p>
    <w:p w:rsidR="00A62BCC" w:rsidRDefault="00A62BCC" w:rsidP="00AC2C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kazneni predmeti.“.</w:t>
      </w:r>
    </w:p>
    <w:p w:rsidR="00A62BCC" w:rsidRPr="00AB529C" w:rsidRDefault="00A62BCC" w:rsidP="00A62BC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BCC" w:rsidRDefault="00A62BCC" w:rsidP="003F4132">
      <w:pPr>
        <w:pStyle w:val="Naslov1"/>
        <w:jc w:val="center"/>
        <w:rPr>
          <w:rFonts w:eastAsia="Times New Roman"/>
        </w:rPr>
      </w:pPr>
      <w:r>
        <w:rPr>
          <w:rFonts w:eastAsia="Times New Roman"/>
        </w:rPr>
        <w:t>Članak 14.</w:t>
      </w:r>
    </w:p>
    <w:p w:rsidR="00826411" w:rsidRDefault="00A62BCC" w:rsidP="00A62BCC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138. stavku 2. iza prve rečenice dodaje se druga rečenica koja glasi: </w:t>
      </w:r>
    </w:p>
    <w:p w:rsidR="00A62BCC" w:rsidRDefault="00A62BCC" w:rsidP="00A62BCC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2BCC" w:rsidRDefault="00A62BCC" w:rsidP="00A62BCC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BCC">
        <w:rPr>
          <w:rFonts w:ascii="Times New Roman" w:hAnsi="Times New Roman" w:cs="Times New Roman"/>
          <w:sz w:val="24"/>
          <w:szCs w:val="24"/>
        </w:rPr>
        <w:t>„</w:t>
      </w:r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Navedene činjenice administrator sustava </w:t>
      </w:r>
      <w:proofErr w:type="spellStart"/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sudu dužan je evidentirati u sustavu bez odgode.“.</w:t>
      </w:r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62BCC" w:rsidRDefault="00A62BCC" w:rsidP="003F4132">
      <w:pPr>
        <w:pStyle w:val="Naslov1"/>
        <w:jc w:val="center"/>
      </w:pPr>
      <w:r>
        <w:t>Članak 15.</w:t>
      </w:r>
    </w:p>
    <w:p w:rsidR="00A62BCC" w:rsidRPr="007B22DB" w:rsidRDefault="00A62BCC" w:rsidP="00A62BC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Ovaj Pravilnik </w:t>
      </w:r>
      <w:r w:rsidRPr="007B22DB">
        <w:rPr>
          <w:color w:val="000000"/>
        </w:rPr>
        <w:t>objavit će se u „Narodnim novinama“, a stupa na snagu 1. travnja 2017.</w:t>
      </w:r>
    </w:p>
    <w:p w:rsidR="00A62BCC" w:rsidRDefault="00A62BCC" w:rsidP="00A62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BCC" w:rsidRPr="009A33D2" w:rsidRDefault="00A62BCC" w:rsidP="00A6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CC" w:rsidRPr="00A62BCC" w:rsidRDefault="00A62BCC" w:rsidP="00A62BC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62BCC" w:rsidRPr="00A62BCC" w:rsidSect="0056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285"/>
    <w:multiLevelType w:val="hybridMultilevel"/>
    <w:tmpl w:val="A8066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58E"/>
    <w:multiLevelType w:val="hybridMultilevel"/>
    <w:tmpl w:val="21E261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2038C"/>
    <w:multiLevelType w:val="hybridMultilevel"/>
    <w:tmpl w:val="A4DAEA42"/>
    <w:lvl w:ilvl="0" w:tplc="6CBAB73A">
      <w:start w:val="3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F333FB"/>
    <w:multiLevelType w:val="hybridMultilevel"/>
    <w:tmpl w:val="B762C0A8"/>
    <w:lvl w:ilvl="0" w:tplc="5E3CB88C">
      <w:start w:val="1"/>
      <w:numFmt w:val="decimal"/>
      <w:lvlText w:val="(%1)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90"/>
    <w:rsid w:val="00117D90"/>
    <w:rsid w:val="001240AF"/>
    <w:rsid w:val="001B36FD"/>
    <w:rsid w:val="00267800"/>
    <w:rsid w:val="003F4132"/>
    <w:rsid w:val="004A2C06"/>
    <w:rsid w:val="0056769F"/>
    <w:rsid w:val="005A4EE1"/>
    <w:rsid w:val="0066029C"/>
    <w:rsid w:val="006B6ABB"/>
    <w:rsid w:val="007E3DFD"/>
    <w:rsid w:val="00826411"/>
    <w:rsid w:val="0089388B"/>
    <w:rsid w:val="008E0F77"/>
    <w:rsid w:val="00A62BCC"/>
    <w:rsid w:val="00AC2C9A"/>
    <w:rsid w:val="00B54FD3"/>
    <w:rsid w:val="00BA52D4"/>
    <w:rsid w:val="00C6351A"/>
    <w:rsid w:val="00CA5B2B"/>
    <w:rsid w:val="00CB289C"/>
    <w:rsid w:val="00D017D9"/>
    <w:rsid w:val="00D0384D"/>
    <w:rsid w:val="00F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F4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1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117D90"/>
  </w:style>
  <w:style w:type="character" w:styleId="Referencakomentara">
    <w:name w:val="annotation reference"/>
    <w:basedOn w:val="Zadanifontodlomka"/>
    <w:uiPriority w:val="99"/>
    <w:semiHidden/>
    <w:unhideWhenUsed/>
    <w:rsid w:val="00117D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7D9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7D9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7D9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7D9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D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7D90"/>
    <w:pPr>
      <w:ind w:left="720"/>
      <w:contextualSpacing/>
    </w:pPr>
  </w:style>
  <w:style w:type="paragraph" w:customStyle="1" w:styleId="t-9-8">
    <w:name w:val="t-9-8"/>
    <w:basedOn w:val="Normal"/>
    <w:rsid w:val="00A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3F4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F4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F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F4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1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117D90"/>
  </w:style>
  <w:style w:type="character" w:styleId="Referencakomentara">
    <w:name w:val="annotation reference"/>
    <w:basedOn w:val="Zadanifontodlomka"/>
    <w:uiPriority w:val="99"/>
    <w:semiHidden/>
    <w:unhideWhenUsed/>
    <w:rsid w:val="00117D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7D9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7D9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7D9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7D9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D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7D90"/>
    <w:pPr>
      <w:ind w:left="720"/>
      <w:contextualSpacing/>
    </w:pPr>
  </w:style>
  <w:style w:type="paragraph" w:customStyle="1" w:styleId="t-9-8">
    <w:name w:val="t-9-8"/>
    <w:basedOn w:val="Normal"/>
    <w:rsid w:val="00A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3F4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F4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F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Vanessa Pomykalo</cp:lastModifiedBy>
  <cp:revision>2</cp:revision>
  <dcterms:created xsi:type="dcterms:W3CDTF">2017-03-14T17:10:00Z</dcterms:created>
  <dcterms:modified xsi:type="dcterms:W3CDTF">2017-03-14T17:10:00Z</dcterms:modified>
</cp:coreProperties>
</file>