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8B408" w14:textId="77777777" w:rsidR="00F37593" w:rsidRDefault="00F37593">
      <w:pPr>
        <w:pStyle w:val="Title1"/>
        <w:spacing w:after="0"/>
        <w:divId w:val="1991127611"/>
        <w:rPr>
          <w:rStyle w:val="defaultparagraphfont0"/>
        </w:rPr>
      </w:pPr>
    </w:p>
    <w:p w14:paraId="2ECC8499" w14:textId="77777777" w:rsidR="00635E32" w:rsidRDefault="00635E32">
      <w:pPr>
        <w:pStyle w:val="Title1"/>
        <w:spacing w:after="0"/>
        <w:divId w:val="1991127611"/>
      </w:pPr>
      <w:r>
        <w:rPr>
          <w:rStyle w:val="defaultparagraphfont0"/>
        </w:rPr>
        <w:t>PRILOG 1. OBRAZAC PRETHODNE PROCJENE</w:t>
      </w:r>
      <w:r>
        <w:t xml:space="preserve"> </w:t>
      </w:r>
    </w:p>
    <w:p w14:paraId="7707BFEA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1 </w:t>
      </w:r>
      <w:r>
        <w:rPr>
          <w:rStyle w:val="defaultparagraphfont-000005"/>
          <w:rFonts w:eastAsia="Times New Roman"/>
          <w:b/>
          <w:bCs/>
        </w:rPr>
        <w:t xml:space="preserve">OPĆE INFORMACIJE </w:t>
      </w:r>
    </w:p>
    <w:p w14:paraId="7F5A6825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2790"/>
        <w:gridCol w:w="2940"/>
      </w:tblGrid>
      <w:tr w:rsidR="00635E32" w14:paraId="796680AB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A424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1.1.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CD0B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Stručni nositelj:</w:t>
            </w:r>
            <w: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EF3AA" w14:textId="77777777" w:rsidR="00635E32" w:rsidRDefault="00635E32">
            <w:pPr>
              <w:pStyle w:val="normal-000009"/>
            </w:pPr>
            <w:r>
              <w:t xml:space="preserve">Ministarstvo gospodarstva, poduzetništva i obrta </w:t>
            </w:r>
          </w:p>
        </w:tc>
      </w:tr>
      <w:tr w:rsidR="00635E32" w14:paraId="078BDECF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31E0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1.2.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2C5D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Naziv nacrta prijedloga zakona:</w:t>
            </w:r>
            <w: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C6283" w14:textId="77777777" w:rsidR="00635E32" w:rsidRDefault="00635E32" w:rsidP="00635E32">
            <w:pPr>
              <w:pStyle w:val="normal-000009"/>
            </w:pPr>
            <w:r>
              <w:rPr>
                <w:rStyle w:val="defaultparagraphfont-000010"/>
              </w:rPr>
              <w:t xml:space="preserve">Zakon o strateškim investicijskim projektima Republike Hrvatske </w:t>
            </w:r>
          </w:p>
        </w:tc>
      </w:tr>
      <w:tr w:rsidR="00635E32" w14:paraId="1A4441C3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F6CE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1.3.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32177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Datum:</w:t>
            </w:r>
            <w: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A6F14" w14:textId="78E11ABB" w:rsidR="00635E32" w:rsidRDefault="00AE6443" w:rsidP="00635E32">
            <w:pPr>
              <w:pStyle w:val="normal-000009"/>
            </w:pPr>
            <w:r>
              <w:rPr>
                <w:rStyle w:val="defaultparagraphfont-000010"/>
              </w:rPr>
              <w:t>31</w:t>
            </w:r>
            <w:bookmarkStart w:id="0" w:name="_GoBack"/>
            <w:bookmarkEnd w:id="0"/>
            <w:r w:rsidR="00635E32">
              <w:rPr>
                <w:rStyle w:val="defaultparagraphfont-000010"/>
              </w:rPr>
              <w:t>.</w:t>
            </w:r>
            <w:r w:rsidR="00932499">
              <w:rPr>
                <w:rStyle w:val="defaultparagraphfont-000010"/>
              </w:rPr>
              <w:t>0</w:t>
            </w:r>
            <w:r w:rsidR="00635E32">
              <w:rPr>
                <w:rStyle w:val="defaultparagraphfont-000010"/>
              </w:rPr>
              <w:t>7.2017.</w:t>
            </w:r>
            <w:r w:rsidR="00635E32">
              <w:t xml:space="preserve"> </w:t>
            </w:r>
          </w:p>
        </w:tc>
      </w:tr>
      <w:tr w:rsidR="00635E32" w14:paraId="1363B4FB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B941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1.4.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DA77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Ustrojstvena jedinica, kontakt telefon i elektronička pošta osobe zadužene za izradu Obrasca prethodne procjene:</w:t>
            </w:r>
            <w: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EBAB9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142E4F62" w14:textId="77777777" w:rsidR="00635E32" w:rsidRDefault="00635E32">
            <w:pPr>
              <w:pStyle w:val="normal-000009"/>
            </w:pPr>
            <w:r>
              <w:t>Uprava za investicije, industriju i inovacije</w:t>
            </w:r>
          </w:p>
          <w:p w14:paraId="4FA825F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Sektor za industrijsku politiku </w:t>
            </w:r>
          </w:p>
          <w:p w14:paraId="00C5338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01/610 6320 </w:t>
            </w:r>
            <w:r w:rsidR="00932499">
              <w:rPr>
                <w:rStyle w:val="defaultparagraphfont-000010"/>
              </w:rPr>
              <w:t xml:space="preserve">                          </w:t>
            </w:r>
            <w:r>
              <w:rPr>
                <w:rStyle w:val="defaultparagraphfont-000010"/>
              </w:rPr>
              <w:t>01/610 9875,</w:t>
            </w:r>
            <w:r>
              <w:t xml:space="preserve"> </w:t>
            </w:r>
          </w:p>
          <w:p w14:paraId="28565766" w14:textId="77777777" w:rsidR="00635E32" w:rsidRDefault="00AE6443">
            <w:pPr>
              <w:pStyle w:val="normal-000009"/>
            </w:pPr>
            <w:hyperlink r:id="rId6" w:history="1">
              <w:r w:rsidR="00635E32" w:rsidRPr="00C003DD">
                <w:rPr>
                  <w:rStyle w:val="Hyperlink"/>
                </w:rPr>
                <w:t>robert.blazinovic@mingo.hr</w:t>
              </w:r>
            </w:hyperlink>
            <w:r w:rsidR="00635E32">
              <w:rPr>
                <w:rStyle w:val="000006"/>
              </w:rPr>
              <w:t xml:space="preserve">  </w:t>
            </w:r>
            <w:hyperlink r:id="rId7" w:history="1">
              <w:r w:rsidR="00635E32" w:rsidRPr="00C003DD">
                <w:rPr>
                  <w:rStyle w:val="Hyperlink"/>
                </w:rPr>
                <w:t>jasmina.raic@mingo.hr</w:t>
              </w:r>
            </w:hyperlink>
            <w:r w:rsidR="00635E32">
              <w:rPr>
                <w:rStyle w:val="000006"/>
              </w:rPr>
              <w:t xml:space="preserve">  </w:t>
            </w:r>
            <w:r w:rsidR="00635E32">
              <w:t xml:space="preserve"> </w:t>
            </w:r>
          </w:p>
        </w:tc>
      </w:tr>
      <w:tr w:rsidR="00635E32" w14:paraId="20BD8185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2C6C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1.5.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FB9D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 li je nacrt prijedloga zakona dio programa rada Vlade Republike Hrvatske, drugog akta planiranja ili reformske mjere?</w:t>
            </w:r>
            <w:r>
              <w:t xml:space="preserve">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90F3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Da/Ne: Da</w:t>
            </w:r>
            <w:r>
              <w:t xml:space="preserve"> </w:t>
            </w:r>
          </w:p>
          <w:p w14:paraId="62C8E3CD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D82C6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Naziv akta: </w:t>
            </w:r>
            <w:r w:rsidRPr="00597611">
              <w:rPr>
                <w:rStyle w:val="defaultparagraphfont-000010"/>
              </w:rPr>
              <w:t>Program za preuzimanje i provedbu pravne stečevine Europske unije za 2017. godinu.</w:t>
            </w:r>
            <w:r w:rsidRPr="00597611">
              <w:t xml:space="preserve"> </w:t>
            </w:r>
          </w:p>
          <w:p w14:paraId="332B5736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  <w:tr w:rsidR="00635E32" w14:paraId="1EAA9920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E890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1.6.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CD1B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 li je nacrt prijedloga zakona vezan za usklađivanje zakonodavstva Republike Hrvatske s pravnom stečevinom Europske unije?</w:t>
            </w:r>
            <w:r>
              <w:t xml:space="preserve">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5A44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Da/Ne: Da</w:t>
            </w:r>
            <w:r>
              <w:t xml:space="preserve"> </w:t>
            </w:r>
          </w:p>
          <w:p w14:paraId="17FC3959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0C10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Naziv pravne stečevine EU:</w:t>
            </w:r>
            <w:r>
              <w:t xml:space="preserve"> </w:t>
            </w:r>
          </w:p>
          <w:p w14:paraId="636B18FD" w14:textId="77777777" w:rsidR="00635E32" w:rsidRDefault="00874049">
            <w:pPr>
              <w:pStyle w:val="normal-000009"/>
            </w:pPr>
            <w:r w:rsidRPr="00874049">
              <w:rPr>
                <w:rFonts w:eastAsia="Times New Roman"/>
              </w:rPr>
              <w:t xml:space="preserve">Uredbe (EU) br. 347/2013 Europskog parlamenta i Vijeća od 17. travnja 2013. o smjernicama za transeuropsku energetsku infrastrukturu te stavljanju izvan snage Odluke br. 1364/2006/EZ i izmjeni uredaba (EZ) br. 713/2009, (EZ) br. 714/2009 i (EZ) br. 715/2009 (Tekst značajan za EGP) kako je posljednji put izmijenjena Delegiranom uredbom Komisije (EU) 2016/89 </w:t>
            </w:r>
            <w:proofErr w:type="spellStart"/>
            <w:r w:rsidRPr="00874049">
              <w:rPr>
                <w:rFonts w:eastAsia="Times New Roman"/>
              </w:rPr>
              <w:t>оd</w:t>
            </w:r>
            <w:proofErr w:type="spellEnd"/>
            <w:r w:rsidRPr="00874049">
              <w:rPr>
                <w:rFonts w:eastAsia="Times New Roman"/>
              </w:rPr>
              <w:t xml:space="preserve"> 18. studenoga 2015. o izmjeni Uredbe (EU) br. 347/2013 Europskog parlamenta i Vijeća u vezi s popisom projekata od zajedničkog interesa Unije</w:t>
            </w:r>
          </w:p>
        </w:tc>
      </w:tr>
    </w:tbl>
    <w:p w14:paraId="11C113BB" w14:textId="77777777" w:rsidR="00635E32" w:rsidRDefault="00635E32">
      <w:pPr>
        <w:pStyle w:val="Normal1"/>
      </w:pPr>
      <w:r>
        <w:rPr>
          <w:rStyle w:val="000016"/>
        </w:rPr>
        <w:t xml:space="preserve">  </w:t>
      </w:r>
    </w:p>
    <w:p w14:paraId="371E9BC4" w14:textId="77777777" w:rsidR="00874049" w:rsidRDefault="00874049">
      <w:pPr>
        <w:pStyle w:val="Heading1"/>
        <w:spacing w:before="0" w:after="0" w:afterAutospacing="0"/>
        <w:rPr>
          <w:rStyle w:val="000002"/>
          <w:rFonts w:eastAsia="Times New Roman"/>
          <w:b/>
          <w:bCs/>
        </w:rPr>
      </w:pPr>
    </w:p>
    <w:p w14:paraId="2C4A75D6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2 </w:t>
      </w:r>
      <w:r>
        <w:rPr>
          <w:rStyle w:val="defaultparagraphfont-000005"/>
          <w:rFonts w:eastAsia="Times New Roman"/>
          <w:b/>
          <w:bCs/>
        </w:rPr>
        <w:t xml:space="preserve">ANALIZA POSTOJEĆEG STANJA </w:t>
      </w:r>
    </w:p>
    <w:p w14:paraId="3F975F18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5730"/>
      </w:tblGrid>
      <w:tr w:rsidR="00635E32" w14:paraId="04A796FF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27F91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2.1.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B5A8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Što je problem koji zahtjeva izradu ili promjenu zakonodavstva?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D0453F" w14:textId="322B554E" w:rsidR="0042213D" w:rsidRPr="0042213D" w:rsidRDefault="0042213D" w:rsidP="0042213D">
            <w:pPr>
              <w:pStyle w:val="normal-000009"/>
              <w:jc w:val="both"/>
              <w:rPr>
                <w:rStyle w:val="defaultparagraphfont-000010"/>
              </w:rPr>
            </w:pPr>
            <w:r w:rsidRPr="0042213D">
              <w:rPr>
                <w:rStyle w:val="defaultparagraphfont-000010"/>
              </w:rPr>
              <w:t xml:space="preserve">Dosadašnja provedba važećeg Zakona o strateškim investicijskim projektima Republike Hrvatske (Narodne novine, broj 133/2013, 152/14 i 22/16) pokazala je određene nedostatke odnosno nerazumijevanje pojedinih odredbi stoga </w:t>
            </w:r>
            <w:r w:rsidR="0082727A">
              <w:rPr>
                <w:rStyle w:val="defaultparagraphfont-000010"/>
              </w:rPr>
              <w:t>j</w:t>
            </w:r>
            <w:r w:rsidRPr="0042213D">
              <w:rPr>
                <w:rStyle w:val="defaultparagraphfont-000010"/>
              </w:rPr>
              <w:t>e donesen zaključak o potrebi donošenja novog Zakona kako bi se njime ispravili određeni pravno-tehnički nedostaci i otklonile nedoumice u pogledu prijepora vezanih za određene odredbe.</w:t>
            </w:r>
          </w:p>
          <w:p w14:paraId="43745E4A" w14:textId="77777777" w:rsidR="0082727A" w:rsidRDefault="0042213D" w:rsidP="0042213D">
            <w:pPr>
              <w:pStyle w:val="normal-000009"/>
              <w:jc w:val="both"/>
              <w:rPr>
                <w:rStyle w:val="defaultparagraphfont-000010"/>
              </w:rPr>
            </w:pPr>
            <w:r w:rsidRPr="0042213D">
              <w:rPr>
                <w:rStyle w:val="defaultparagraphfont-000010"/>
              </w:rPr>
              <w:t xml:space="preserve">Također, cilj ovog </w:t>
            </w:r>
            <w:r w:rsidR="0082727A">
              <w:rPr>
                <w:rStyle w:val="defaultparagraphfont-000010"/>
              </w:rPr>
              <w:t>zakonskog prijedloga</w:t>
            </w:r>
            <w:r w:rsidRPr="0042213D">
              <w:rPr>
                <w:rStyle w:val="defaultparagraphfont-000010"/>
              </w:rPr>
              <w:t xml:space="preserve"> je osiguravanje provedbe Uredbe (EU) br. 347/2013, odnosno učinkovitija provedba energetskih investicijskih projekata podržanih od strane Republike Hrvatske i Europske unije, a uvrštenih na Europsku listu projekata od zajedničkog interesa (PCI projekata-</w:t>
            </w:r>
            <w:proofErr w:type="spellStart"/>
            <w:r w:rsidRPr="0042213D">
              <w:rPr>
                <w:rStyle w:val="defaultparagraphfont-000010"/>
              </w:rPr>
              <w:t>projects</w:t>
            </w:r>
            <w:proofErr w:type="spellEnd"/>
            <w:r w:rsidRPr="0042213D">
              <w:rPr>
                <w:rStyle w:val="defaultparagraphfont-000010"/>
              </w:rPr>
              <w:t xml:space="preserve"> </w:t>
            </w:r>
            <w:proofErr w:type="spellStart"/>
            <w:r w:rsidRPr="0042213D">
              <w:rPr>
                <w:rStyle w:val="defaultparagraphfont-000010"/>
              </w:rPr>
              <w:t>of</w:t>
            </w:r>
            <w:proofErr w:type="spellEnd"/>
            <w:r w:rsidRPr="0042213D">
              <w:rPr>
                <w:rStyle w:val="defaultparagraphfont-000010"/>
              </w:rPr>
              <w:t xml:space="preserve"> </w:t>
            </w:r>
            <w:proofErr w:type="spellStart"/>
            <w:r w:rsidRPr="0042213D">
              <w:rPr>
                <w:rStyle w:val="defaultparagraphfont-000010"/>
              </w:rPr>
              <w:t>common</w:t>
            </w:r>
            <w:proofErr w:type="spellEnd"/>
            <w:r w:rsidRPr="0042213D">
              <w:rPr>
                <w:rStyle w:val="defaultparagraphfont-000010"/>
              </w:rPr>
              <w:t xml:space="preserve"> </w:t>
            </w:r>
            <w:proofErr w:type="spellStart"/>
            <w:r w:rsidRPr="0042213D">
              <w:rPr>
                <w:rStyle w:val="defaultparagraphfont-000010"/>
              </w:rPr>
              <w:t>interest</w:t>
            </w:r>
            <w:proofErr w:type="spellEnd"/>
            <w:r w:rsidRPr="0042213D">
              <w:rPr>
                <w:rStyle w:val="defaultparagraphfont-000010"/>
              </w:rPr>
              <w:t xml:space="preserve">). </w:t>
            </w:r>
          </w:p>
          <w:p w14:paraId="0886D2B0" w14:textId="62520543" w:rsidR="0082727A" w:rsidRDefault="0042213D" w:rsidP="0042213D">
            <w:pPr>
              <w:pStyle w:val="normal-000009"/>
              <w:jc w:val="both"/>
              <w:rPr>
                <w:rStyle w:val="defaultparagraphfont-000010"/>
              </w:rPr>
            </w:pPr>
            <w:r w:rsidRPr="0042213D">
              <w:rPr>
                <w:rStyle w:val="defaultparagraphfont-000010"/>
              </w:rPr>
              <w:t>Ov</w:t>
            </w:r>
            <w:r w:rsidR="0082727A">
              <w:rPr>
                <w:rStyle w:val="defaultparagraphfont-000010"/>
              </w:rPr>
              <w:t>aj</w:t>
            </w:r>
            <w:r w:rsidRPr="0042213D">
              <w:rPr>
                <w:rStyle w:val="defaultparagraphfont-000010"/>
              </w:rPr>
              <w:t xml:space="preserve"> zakonski prijedlog </w:t>
            </w:r>
            <w:r w:rsidR="0082727A">
              <w:rPr>
                <w:rStyle w:val="defaultparagraphfont-000010"/>
              </w:rPr>
              <w:t xml:space="preserve">dopunjen je odredbama koje </w:t>
            </w:r>
            <w:r w:rsidRPr="0042213D">
              <w:rPr>
                <w:rStyle w:val="defaultparagraphfont-000010"/>
              </w:rPr>
              <w:t>propis</w:t>
            </w:r>
            <w:r w:rsidR="0082727A">
              <w:rPr>
                <w:rStyle w:val="defaultparagraphfont-000010"/>
              </w:rPr>
              <w:t xml:space="preserve">uju </w:t>
            </w:r>
            <w:r w:rsidRPr="0042213D">
              <w:rPr>
                <w:rStyle w:val="defaultparagraphfont-000010"/>
              </w:rPr>
              <w:t xml:space="preserve">da se </w:t>
            </w:r>
            <w:r w:rsidR="0082727A">
              <w:rPr>
                <w:rStyle w:val="defaultparagraphfont-000010"/>
              </w:rPr>
              <w:t>PCI</w:t>
            </w:r>
            <w:r w:rsidRPr="0042213D">
              <w:rPr>
                <w:rStyle w:val="defaultparagraphfont-000010"/>
              </w:rPr>
              <w:t xml:space="preserve"> projekti na prijedlog Povjerenstva za procjenu i utvrđivanje prijedloga strateških projekata automatizmom uvrštavaju na Listu strateških projekata, uz prethodno podnošenje prijave od strane investitora i dokaza podnesenih od strane investitora da se radi o investicijskim projektima uvrštenim na Europsku listu projekata od zajedničkog interesa, a sve radi ubrzanog postupka planiranja i izdavanja dozvola, davanjem prioritetnog statusa PCI projektima u nacionalnom zakonodavstvu. </w:t>
            </w:r>
          </w:p>
          <w:p w14:paraId="73EB87A8" w14:textId="2E44BA56" w:rsidR="0042213D" w:rsidRPr="0042213D" w:rsidRDefault="0042213D" w:rsidP="0042213D">
            <w:pPr>
              <w:pStyle w:val="normal-000009"/>
              <w:jc w:val="both"/>
              <w:rPr>
                <w:rStyle w:val="defaultparagraphfont-000010"/>
              </w:rPr>
            </w:pPr>
            <w:r w:rsidRPr="0042213D">
              <w:rPr>
                <w:rStyle w:val="defaultparagraphfont-000010"/>
              </w:rPr>
              <w:t>Osiguravanje provedbe Uredbe (EU) br. 347/2013 kroz ovaj zakonski prijedlog ujedno omogućava rješavanje postupka povodom nepravilne primjene Uredbe (EU) broj 347/2013 zbog čega je Europska komisija pokrenula tzv. Pilot-postupak ref.br. 8663/16/ENERG.</w:t>
            </w:r>
          </w:p>
          <w:p w14:paraId="2AA7DBCA" w14:textId="16D13BB0" w:rsidR="00635E32" w:rsidRDefault="00635E32">
            <w:pPr>
              <w:pStyle w:val="normal-000009"/>
            </w:pPr>
          </w:p>
        </w:tc>
      </w:tr>
      <w:tr w:rsidR="00635E32" w14:paraId="192DADD9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87A7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2.2.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5F328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Zašto je potrebna izrada nacrta prijedloga zakona?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20BDB" w14:textId="77777777" w:rsidR="00635E32" w:rsidRDefault="00635E32" w:rsidP="002E41B3">
            <w:pPr>
              <w:pStyle w:val="normal-000009"/>
              <w:jc w:val="both"/>
            </w:pPr>
            <w:r>
              <w:rPr>
                <w:rStyle w:val="defaultparagraphfont-000010"/>
              </w:rPr>
              <w:t xml:space="preserve">Izrada nacrta prijedloga Zakona o </w:t>
            </w:r>
            <w:r w:rsidR="00A340D5" w:rsidRPr="00A340D5">
              <w:t xml:space="preserve">strateškim investicijskim projektima Republike Hrvatske </w:t>
            </w:r>
            <w:r>
              <w:rPr>
                <w:rStyle w:val="defaultparagraphfont-000010"/>
              </w:rPr>
              <w:t xml:space="preserve">potrebna je zbog </w:t>
            </w:r>
            <w:r w:rsidR="00A340D5">
              <w:rPr>
                <w:rStyle w:val="defaultparagraphfont-000010"/>
              </w:rPr>
              <w:t>o</w:t>
            </w:r>
            <w:r w:rsidR="00A340D5" w:rsidRPr="00A340D5">
              <w:rPr>
                <w:rStyle w:val="defaultparagraphfont-000010"/>
              </w:rPr>
              <w:t>siguravanj</w:t>
            </w:r>
            <w:r w:rsidR="00A340D5">
              <w:rPr>
                <w:rStyle w:val="defaultparagraphfont-000010"/>
              </w:rPr>
              <w:t>a</w:t>
            </w:r>
            <w:r w:rsidR="00A340D5" w:rsidRPr="00A340D5">
              <w:rPr>
                <w:rStyle w:val="defaultparagraphfont-000010"/>
              </w:rPr>
              <w:t xml:space="preserve"> provedbe Uredbe (EU) br. 347/2013 </w:t>
            </w:r>
            <w:r w:rsidR="00A340D5" w:rsidRPr="00A340D5">
              <w:rPr>
                <w:bCs/>
                <w:iCs/>
              </w:rPr>
              <w:t>i žurnosti postupanja državne uprave</w:t>
            </w:r>
            <w:r>
              <w:rPr>
                <w:rStyle w:val="defaultparagraphfont-000010"/>
              </w:rPr>
              <w:t>.</w:t>
            </w:r>
            <w:r>
              <w:t xml:space="preserve"> </w:t>
            </w:r>
          </w:p>
        </w:tc>
      </w:tr>
      <w:tr w:rsidR="00635E32" w14:paraId="4ED228F2" w14:textId="77777777">
        <w:trPr>
          <w:trHeight w:val="76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316C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2.3.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DABE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Navedite dokaz, argument, analizu koja podržava potrebu za izradom nacrta prijedloga zakona.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9A8EB" w14:textId="77777777" w:rsidR="00635E32" w:rsidRPr="00976524" w:rsidRDefault="00635E32" w:rsidP="00976524">
            <w:pPr>
              <w:pStyle w:val="normal-000009"/>
              <w:jc w:val="both"/>
            </w:pPr>
            <w:r w:rsidRPr="00976524">
              <w:rPr>
                <w:rStyle w:val="defaultparagraphfont-000010"/>
              </w:rPr>
              <w:t xml:space="preserve">Analiza odredbi Zakona </w:t>
            </w:r>
            <w:r w:rsidR="00A340D5" w:rsidRPr="00976524">
              <w:rPr>
                <w:rStyle w:val="defaultparagraphfont-000010"/>
              </w:rPr>
              <w:t xml:space="preserve">o </w:t>
            </w:r>
            <w:r w:rsidR="00A340D5" w:rsidRPr="00976524">
              <w:t xml:space="preserve">strateškim investicijskim projektima Republike Hrvatske temelji se na </w:t>
            </w:r>
            <w:r w:rsidR="00976524">
              <w:t xml:space="preserve">prijedlozima i </w:t>
            </w:r>
            <w:r w:rsidR="00A340D5" w:rsidRPr="00976524">
              <w:t xml:space="preserve">zaključcima Radne skupine za izradu </w:t>
            </w:r>
            <w:r w:rsidR="00976524">
              <w:t xml:space="preserve">predmetnog </w:t>
            </w:r>
            <w:r w:rsidR="00A340D5" w:rsidRPr="00976524">
              <w:t>prijedloga Zakona, koja je osnovana u studenom 2016.g.</w:t>
            </w:r>
            <w:r w:rsidRPr="00976524">
              <w:t xml:space="preserve"> </w:t>
            </w:r>
          </w:p>
        </w:tc>
      </w:tr>
    </w:tbl>
    <w:p w14:paraId="6F79A321" w14:textId="77777777" w:rsidR="00976524" w:rsidRDefault="00976524">
      <w:pPr>
        <w:pStyle w:val="Heading1"/>
        <w:spacing w:before="0" w:after="0" w:afterAutospacing="0"/>
        <w:rPr>
          <w:rStyle w:val="000002"/>
          <w:rFonts w:eastAsia="Times New Roman"/>
          <w:b/>
          <w:bCs/>
        </w:rPr>
      </w:pPr>
    </w:p>
    <w:p w14:paraId="28741350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lastRenderedPageBreak/>
        <w:t xml:space="preserve">3 </w:t>
      </w:r>
      <w:r>
        <w:rPr>
          <w:rStyle w:val="defaultparagraphfont-000005"/>
          <w:rFonts w:eastAsia="Times New Roman"/>
          <w:b/>
          <w:bCs/>
        </w:rPr>
        <w:t xml:space="preserve">UTVRĐIVANJE ISHODA ODNOSNO PROMJENA </w:t>
      </w:r>
    </w:p>
    <w:p w14:paraId="0815B450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5730"/>
      </w:tblGrid>
      <w:tr w:rsidR="00635E32" w14:paraId="57D2F3D6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B3292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3.1.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3E403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Što je cilj koji se namjerava postići?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BB583" w14:textId="77777777" w:rsidR="00635E32" w:rsidRDefault="00B252D8" w:rsidP="00B252D8">
            <w:pPr>
              <w:pStyle w:val="normal-000009"/>
              <w:jc w:val="both"/>
              <w:rPr>
                <w:rFonts w:eastAsia="Times New Roman"/>
              </w:rPr>
            </w:pPr>
            <w:proofErr w:type="spellStart"/>
            <w:r w:rsidRPr="00B252D8">
              <w:rPr>
                <w:rFonts w:eastAsia="Times New Roman"/>
                <w:lang w:val="en-GB"/>
              </w:rPr>
              <w:t>Ovim</w:t>
            </w:r>
            <w:proofErr w:type="spellEnd"/>
            <w:r w:rsidRPr="00B252D8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zakonskim</w:t>
            </w:r>
            <w:proofErr w:type="spellEnd"/>
            <w:r w:rsidRPr="00B252D8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prijedlogom</w:t>
            </w:r>
            <w:proofErr w:type="spellEnd"/>
            <w:r w:rsidRPr="00B252D8">
              <w:rPr>
                <w:rFonts w:eastAsia="Times New Roman"/>
                <w:lang w:val="en-GB"/>
              </w:rPr>
              <w:t xml:space="preserve"> </w:t>
            </w:r>
            <w:r w:rsidRPr="00B252D8">
              <w:rPr>
                <w:rFonts w:eastAsia="Times New Roman"/>
              </w:rPr>
              <w:t>ž</w:t>
            </w:r>
            <w:proofErr w:type="spellStart"/>
            <w:r w:rsidRPr="00B252D8">
              <w:rPr>
                <w:rFonts w:eastAsia="Times New Roman"/>
                <w:lang w:val="en-GB"/>
              </w:rPr>
              <w:t>ele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r w:rsidRPr="00B252D8">
              <w:rPr>
                <w:rFonts w:eastAsia="Times New Roman"/>
                <w:lang w:val="en-GB"/>
              </w:rPr>
              <w:t>se</w:t>
            </w:r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skratiti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r w:rsidRPr="00B252D8">
              <w:rPr>
                <w:rFonts w:eastAsia="Times New Roman"/>
                <w:lang w:val="en-GB"/>
              </w:rPr>
              <w:t>i</w:t>
            </w:r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znatno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ubrzati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procesi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isho</w:t>
            </w:r>
            <w:proofErr w:type="spellEnd"/>
            <w:r w:rsidRPr="00B252D8">
              <w:rPr>
                <w:rFonts w:eastAsia="Times New Roman"/>
              </w:rPr>
              <w:t>đ</w:t>
            </w:r>
            <w:proofErr w:type="spellStart"/>
            <w:r w:rsidRPr="00B252D8">
              <w:rPr>
                <w:rFonts w:eastAsia="Times New Roman"/>
                <w:lang w:val="en-GB"/>
              </w:rPr>
              <w:t>enja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ukupne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dokumentacije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neophodne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za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ostvarivanje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projekata</w:t>
            </w:r>
            <w:proofErr w:type="spellEnd"/>
            <w:r w:rsidRPr="00B252D8">
              <w:rPr>
                <w:rFonts w:eastAsia="Times New Roman"/>
              </w:rPr>
              <w:t xml:space="preserve">, </w:t>
            </w:r>
            <w:proofErr w:type="spellStart"/>
            <w:r w:rsidRPr="00B252D8">
              <w:rPr>
                <w:rFonts w:eastAsia="Times New Roman"/>
                <w:lang w:val="en-GB"/>
              </w:rPr>
              <w:t>kako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javnih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r w:rsidRPr="00B252D8">
              <w:rPr>
                <w:rFonts w:eastAsia="Times New Roman"/>
                <w:lang w:val="en-GB"/>
              </w:rPr>
              <w:t>i</w:t>
            </w:r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privatnih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tako</w:t>
            </w:r>
            <w:proofErr w:type="spellEnd"/>
            <w:r w:rsidRPr="00B252D8">
              <w:rPr>
                <w:rFonts w:eastAsia="Times New Roman"/>
                <w:lang w:val="en-GB"/>
              </w:rPr>
              <w:t xml:space="preserve"> i </w:t>
            </w:r>
            <w:proofErr w:type="spellStart"/>
            <w:r w:rsidRPr="00B252D8">
              <w:rPr>
                <w:rFonts w:eastAsia="Times New Roman"/>
                <w:lang w:val="en-GB"/>
              </w:rPr>
              <w:t>javno-privatnih</w:t>
            </w:r>
            <w:proofErr w:type="spellEnd"/>
            <w:r w:rsidRPr="00B252D8">
              <w:rPr>
                <w:rFonts w:eastAsia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lang w:val="en-GB"/>
              </w:rPr>
              <w:t>projekata</w:t>
            </w:r>
            <w:proofErr w:type="spellEnd"/>
            <w:r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koji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su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r w:rsidRPr="00B252D8">
              <w:rPr>
                <w:rFonts w:eastAsia="Times New Roman"/>
                <w:lang w:val="en-GB"/>
              </w:rPr>
              <w:t>od</w:t>
            </w:r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strate</w:t>
            </w:r>
            <w:proofErr w:type="spellEnd"/>
            <w:r w:rsidRPr="00B252D8">
              <w:rPr>
                <w:rFonts w:eastAsia="Times New Roman"/>
              </w:rPr>
              <w:t>š</w:t>
            </w:r>
            <w:proofErr w:type="spellStart"/>
            <w:r w:rsidRPr="00B252D8">
              <w:rPr>
                <w:rFonts w:eastAsia="Times New Roman"/>
                <w:lang w:val="en-GB"/>
              </w:rPr>
              <w:t>kog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interesa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za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Republiku</w:t>
            </w:r>
            <w:proofErr w:type="spellEnd"/>
            <w:r w:rsidRPr="00B252D8">
              <w:rPr>
                <w:rFonts w:eastAsia="Times New Roman"/>
              </w:rPr>
              <w:t xml:space="preserve"> </w:t>
            </w:r>
            <w:proofErr w:type="spellStart"/>
            <w:r w:rsidRPr="00B252D8">
              <w:rPr>
                <w:rFonts w:eastAsia="Times New Roman"/>
                <w:lang w:val="en-GB"/>
              </w:rPr>
              <w:t>Hrvatsku</w:t>
            </w:r>
            <w:proofErr w:type="spellEnd"/>
            <w:r w:rsidRPr="00B252D8">
              <w:rPr>
                <w:rFonts w:eastAsia="Times New Roman"/>
              </w:rPr>
              <w:t>.</w:t>
            </w:r>
          </w:p>
          <w:p w14:paraId="1B7A8F45" w14:textId="120B6DD2" w:rsidR="00B252D8" w:rsidRDefault="00B252D8" w:rsidP="00B252D8">
            <w:pPr>
              <w:pStyle w:val="normal-000009"/>
              <w:jc w:val="both"/>
              <w:rPr>
                <w:rStyle w:val="defaultparagraphfont-000010"/>
              </w:rPr>
            </w:pPr>
            <w:r w:rsidRPr="001B7EDC">
              <w:t xml:space="preserve">Cilj ovog </w:t>
            </w:r>
            <w:r>
              <w:t xml:space="preserve">zakonskog prijedloga </w:t>
            </w:r>
            <w:r w:rsidRPr="001B7EDC">
              <w:t xml:space="preserve">je također </w:t>
            </w:r>
            <w:r>
              <w:rPr>
                <w:rStyle w:val="defaultparagraphfont-000010"/>
              </w:rPr>
              <w:t>o</w:t>
            </w:r>
            <w:r w:rsidRPr="00A340D5">
              <w:rPr>
                <w:rStyle w:val="defaultparagraphfont-000010"/>
              </w:rPr>
              <w:t>siguravanje provedbe Uredbe (EU) br. 347/2013</w:t>
            </w:r>
            <w:r w:rsidRPr="00A340D5">
              <w:rPr>
                <w:bCs/>
                <w:iCs/>
              </w:rPr>
              <w:t xml:space="preserve"> </w:t>
            </w:r>
            <w:r>
              <w:rPr>
                <w:rStyle w:val="defaultparagraphfont-000010"/>
              </w:rPr>
              <w:t>u hrvatskom zakonodavstvu</w:t>
            </w:r>
            <w:r>
              <w:rPr>
                <w:bCs/>
                <w:iCs/>
              </w:rPr>
              <w:t xml:space="preserve"> </w:t>
            </w:r>
            <w:r w:rsidRPr="00A340D5">
              <w:rPr>
                <w:bCs/>
                <w:iCs/>
              </w:rPr>
              <w:t>i žurnost postupanja državne uprave</w:t>
            </w:r>
            <w:r>
              <w:rPr>
                <w:bCs/>
                <w:iCs/>
              </w:rPr>
              <w:t>.</w:t>
            </w:r>
          </w:p>
          <w:p w14:paraId="01709A0F" w14:textId="5928E5FB" w:rsidR="00B252D8" w:rsidRDefault="00B252D8" w:rsidP="00B252D8">
            <w:pPr>
              <w:pStyle w:val="normal-000009"/>
              <w:jc w:val="both"/>
            </w:pPr>
          </w:p>
        </w:tc>
      </w:tr>
      <w:tr w:rsidR="00635E32" w14:paraId="11E7E1D3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E1300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3.2.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C9FA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Kakav je ishod odnosno promjena koja se očekuje u području koje se namjerava urediti?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8600CB" w14:textId="77777777" w:rsidR="00932499" w:rsidRDefault="00976524" w:rsidP="00932499">
            <w:pPr>
              <w:pStyle w:val="normal-000009"/>
              <w:jc w:val="both"/>
              <w:rPr>
                <w:rStyle w:val="defaultparagraphfont-000010"/>
              </w:rPr>
            </w:pPr>
            <w:r w:rsidRPr="00976524">
              <w:rPr>
                <w:rStyle w:val="defaultparagraphfont-000010"/>
              </w:rPr>
              <w:t xml:space="preserve">Promjene novog Zakona u odnosu na važeći Zakon su sljedeće: redefiniran iznos vrijednosti </w:t>
            </w:r>
            <w:r w:rsidR="00932499">
              <w:rPr>
                <w:rStyle w:val="defaultparagraphfont-000010"/>
              </w:rPr>
              <w:t>prijavljenog projekta</w:t>
            </w:r>
            <w:r w:rsidRPr="00976524">
              <w:rPr>
                <w:rStyle w:val="defaultparagraphfont-000010"/>
              </w:rPr>
              <w:t xml:space="preserve">, redefinirani dokazi o osiguranim izvorima financiranja (brisan je članak 11.a), redefinirano raspolaganje nekretninama u vlasništvu Republike Hrvatske, </w:t>
            </w:r>
            <w:r w:rsidR="00932499">
              <w:rPr>
                <w:rStyle w:val="defaultparagraphfont-000010"/>
              </w:rPr>
              <w:t xml:space="preserve">propisana </w:t>
            </w:r>
            <w:r w:rsidRPr="00976524">
              <w:rPr>
                <w:rStyle w:val="defaultparagraphfont-000010"/>
              </w:rPr>
              <w:t xml:space="preserve">obveza potpisivanja Sporazuma za privatne i javne projekte, </w:t>
            </w:r>
            <w:r w:rsidR="00932499">
              <w:rPr>
                <w:rStyle w:val="defaultparagraphfont-000010"/>
              </w:rPr>
              <w:t xml:space="preserve">propisana </w:t>
            </w:r>
            <w:r w:rsidRPr="00976524">
              <w:rPr>
                <w:rStyle w:val="defaultparagraphfont-000010"/>
              </w:rPr>
              <w:t xml:space="preserve">obveza potpisivanja Sporazuma između investitora i Vlade </w:t>
            </w:r>
            <w:r w:rsidR="00932499">
              <w:rPr>
                <w:rStyle w:val="defaultparagraphfont-000010"/>
              </w:rPr>
              <w:t xml:space="preserve">RH </w:t>
            </w:r>
            <w:r w:rsidRPr="00976524">
              <w:rPr>
                <w:rStyle w:val="defaultparagraphfont-000010"/>
              </w:rPr>
              <w:t xml:space="preserve">prije donošenja odluke Vlade Republike Hrvatske o proglašenju projekta strateškim, te </w:t>
            </w:r>
            <w:r w:rsidR="00932499">
              <w:rPr>
                <w:rStyle w:val="defaultparagraphfont-000010"/>
              </w:rPr>
              <w:t xml:space="preserve">definiranje </w:t>
            </w:r>
            <w:r w:rsidRPr="00976524">
              <w:rPr>
                <w:rStyle w:val="defaultparagraphfont-000010"/>
              </w:rPr>
              <w:t xml:space="preserve">ugovorne kazne u visini vrijednosti 0,1% ukupne vrijednosti projekta i to samo u slučaju prekoračenja krajnjeg roka realizacije strateškog projekta krivnjom investitora ili u slučaju odustajanja investitora od </w:t>
            </w:r>
            <w:r w:rsidR="00932499">
              <w:rPr>
                <w:rStyle w:val="defaultparagraphfont-000010"/>
              </w:rPr>
              <w:t xml:space="preserve">realizacije strateškog projekta, te </w:t>
            </w:r>
            <w:r w:rsidR="00932499">
              <w:t xml:space="preserve">učinkovitija </w:t>
            </w:r>
            <w:r w:rsidR="00932499" w:rsidRPr="001B7EDC">
              <w:t>provedb</w:t>
            </w:r>
            <w:r w:rsidR="00932499">
              <w:t>a</w:t>
            </w:r>
            <w:r w:rsidR="00932499" w:rsidRPr="001B7EDC">
              <w:t xml:space="preserve"> energetskih </w:t>
            </w:r>
            <w:r w:rsidR="00932499" w:rsidRPr="001B7EDC">
              <w:rPr>
                <w:rFonts w:eastAsia="Times New Roman"/>
              </w:rPr>
              <w:t xml:space="preserve">investicijskih projekata podržanih od strane Republike Hrvatske i Europske unije, </w:t>
            </w:r>
            <w:r w:rsidR="00932499">
              <w:rPr>
                <w:rFonts w:eastAsia="Times New Roman"/>
              </w:rPr>
              <w:t xml:space="preserve">a </w:t>
            </w:r>
            <w:r w:rsidR="00932499" w:rsidRPr="001B7EDC">
              <w:rPr>
                <w:rFonts w:eastAsia="Times New Roman"/>
              </w:rPr>
              <w:t xml:space="preserve">uvrštenih na Europsku listu projekata od zajedničkog interesa </w:t>
            </w:r>
            <w:r w:rsidR="00932499" w:rsidRPr="001B7EDC">
              <w:t>(PCI projekata-</w:t>
            </w:r>
            <w:proofErr w:type="spellStart"/>
            <w:r w:rsidR="00932499" w:rsidRPr="001B7EDC">
              <w:rPr>
                <w:i/>
              </w:rPr>
              <w:t>projects</w:t>
            </w:r>
            <w:proofErr w:type="spellEnd"/>
            <w:r w:rsidR="00932499" w:rsidRPr="001B7EDC">
              <w:rPr>
                <w:i/>
              </w:rPr>
              <w:t xml:space="preserve"> </w:t>
            </w:r>
            <w:proofErr w:type="spellStart"/>
            <w:r w:rsidR="00932499" w:rsidRPr="001B7EDC">
              <w:rPr>
                <w:i/>
              </w:rPr>
              <w:t>of</w:t>
            </w:r>
            <w:proofErr w:type="spellEnd"/>
            <w:r w:rsidR="00932499" w:rsidRPr="001B7EDC">
              <w:rPr>
                <w:i/>
              </w:rPr>
              <w:t xml:space="preserve"> </w:t>
            </w:r>
            <w:proofErr w:type="spellStart"/>
            <w:r w:rsidR="00932499" w:rsidRPr="001B7EDC">
              <w:rPr>
                <w:i/>
              </w:rPr>
              <w:t>common</w:t>
            </w:r>
            <w:proofErr w:type="spellEnd"/>
            <w:r w:rsidR="00932499" w:rsidRPr="001B7EDC">
              <w:rPr>
                <w:i/>
              </w:rPr>
              <w:t xml:space="preserve"> </w:t>
            </w:r>
            <w:proofErr w:type="spellStart"/>
            <w:r w:rsidR="00932499" w:rsidRPr="001B7EDC">
              <w:rPr>
                <w:i/>
              </w:rPr>
              <w:t>interest</w:t>
            </w:r>
            <w:proofErr w:type="spellEnd"/>
            <w:r w:rsidR="00932499" w:rsidRPr="001B7EDC">
              <w:t>).</w:t>
            </w:r>
          </w:p>
          <w:p w14:paraId="08D942E4" w14:textId="77777777" w:rsidR="00635E32" w:rsidRPr="00976524" w:rsidRDefault="00976524" w:rsidP="00932499">
            <w:pPr>
              <w:pStyle w:val="normal-000009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976524">
              <w:rPr>
                <w:rStyle w:val="defaultparagraphfont-000010"/>
              </w:rPr>
              <w:t xml:space="preserve"> </w:t>
            </w:r>
            <w:r w:rsidR="00635E32" w:rsidRPr="00976524">
              <w:rPr>
                <w:rStyle w:val="defaultparagraphfont-000010"/>
              </w:rPr>
              <w:t xml:space="preserve"> </w:t>
            </w:r>
          </w:p>
        </w:tc>
      </w:tr>
      <w:tr w:rsidR="00635E32" w14:paraId="7197AE55" w14:textId="77777777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F099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3.3.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F803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Koji je vremenski okvir za postizanje ishoda odnosno promjena?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F9DEC" w14:textId="7EF73590" w:rsidR="00635E32" w:rsidRPr="00B252D8" w:rsidRDefault="00B252D8" w:rsidP="00B252D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obzirom na odgovarajuće uklanjanje administrativnih prepreka (pojednostavljenjem postupka) pri realizaciji investicijskih projekata kojima se bavi ovaj zakonski prijedlog, značajno će se pridonijeti većem interesu za investicijske projekte u Republici Hrvatskoj. </w:t>
            </w:r>
          </w:p>
          <w:p w14:paraId="7ABA9B78" w14:textId="77777777" w:rsidR="00B252D8" w:rsidRPr="00B252D8" w:rsidRDefault="00B252D8" w:rsidP="00B252D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2D8">
              <w:rPr>
                <w:rStyle w:val="defaultparagraphfont-000010"/>
              </w:rPr>
              <w:t xml:space="preserve">Promjene će se postići danom stupanja na snagu novog Zakona o </w:t>
            </w:r>
            <w:r w:rsidRPr="00B252D8">
              <w:rPr>
                <w:rFonts w:ascii="Times New Roman" w:hAnsi="Times New Roman" w:cs="Times New Roman"/>
                <w:sz w:val="24"/>
                <w:szCs w:val="24"/>
              </w:rPr>
              <w:t xml:space="preserve"> strateškim investicijskim projektima Republike Hrvatske.</w:t>
            </w:r>
            <w:r w:rsidRPr="00B25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2E203D" w14:textId="18400490" w:rsidR="009F5F40" w:rsidRDefault="009F5F40" w:rsidP="00B252D8">
            <w:pPr>
              <w:spacing w:after="120" w:line="240" w:lineRule="auto"/>
              <w:jc w:val="both"/>
            </w:pPr>
          </w:p>
        </w:tc>
      </w:tr>
    </w:tbl>
    <w:p w14:paraId="6307DB7A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4 </w:t>
      </w:r>
      <w:r>
        <w:rPr>
          <w:rStyle w:val="defaultparagraphfont-000005"/>
          <w:rFonts w:eastAsia="Times New Roman"/>
          <w:b/>
          <w:bCs/>
        </w:rPr>
        <w:t xml:space="preserve">UTVRĐIVANJE RJEŠENJA </w:t>
      </w:r>
    </w:p>
    <w:p w14:paraId="3F7BC70A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295"/>
        <w:gridCol w:w="5730"/>
      </w:tblGrid>
      <w:tr w:rsidR="00635E32" w14:paraId="7E229A50" w14:textId="77777777"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8F9DC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4.1.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A5B32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Navedite koja su moguća normativna rješenja za postizanje navedenog ishoda.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D6349B" w14:textId="77777777" w:rsidR="00932499" w:rsidRDefault="00635E32">
            <w:pPr>
              <w:pStyle w:val="normal-000009"/>
              <w:rPr>
                <w:rStyle w:val="defaultparagraphfont-000010"/>
              </w:rPr>
            </w:pPr>
            <w:r>
              <w:rPr>
                <w:rStyle w:val="defaultparagraphfont-000010"/>
              </w:rPr>
              <w:t>Moguća n</w:t>
            </w:r>
            <w:r w:rsidR="00976524">
              <w:rPr>
                <w:rStyle w:val="defaultparagraphfont-000010"/>
              </w:rPr>
              <w:t>ormativna rješenja</w:t>
            </w:r>
            <w:r w:rsidR="00932499">
              <w:rPr>
                <w:rStyle w:val="defaultparagraphfont-000010"/>
              </w:rPr>
              <w:t xml:space="preserve"> su:</w:t>
            </w:r>
            <w:r w:rsidR="00976524">
              <w:rPr>
                <w:rStyle w:val="defaultparagraphfont-000010"/>
              </w:rPr>
              <w:t xml:space="preserve"> </w:t>
            </w:r>
          </w:p>
          <w:p w14:paraId="59AD17EA" w14:textId="77777777" w:rsidR="00932499" w:rsidRDefault="00976524" w:rsidP="00932499">
            <w:pPr>
              <w:pStyle w:val="normal-000009"/>
              <w:numPr>
                <w:ilvl w:val="0"/>
                <w:numId w:val="1"/>
              </w:numPr>
              <w:rPr>
                <w:rStyle w:val="defaultparagraphfont-000010"/>
              </w:rPr>
            </w:pPr>
            <w:r>
              <w:rPr>
                <w:rStyle w:val="defaultparagraphfont-000010"/>
              </w:rPr>
              <w:t>novi propis</w:t>
            </w:r>
            <w:r w:rsidR="00635E32">
              <w:rPr>
                <w:rStyle w:val="defaultparagraphfont-000010"/>
              </w:rPr>
              <w:t xml:space="preserve"> i </w:t>
            </w:r>
          </w:p>
          <w:p w14:paraId="607B64A4" w14:textId="77777777" w:rsidR="00635E32" w:rsidRDefault="00635E32" w:rsidP="00932499">
            <w:pPr>
              <w:pStyle w:val="normal-000009"/>
              <w:numPr>
                <w:ilvl w:val="0"/>
                <w:numId w:val="1"/>
              </w:numPr>
            </w:pPr>
            <w:r>
              <w:rPr>
                <w:rStyle w:val="defaultparagraphfont-000010"/>
              </w:rPr>
              <w:t xml:space="preserve">stavljanje van snage </w:t>
            </w:r>
            <w:r w:rsidR="00976524">
              <w:rPr>
                <w:rStyle w:val="defaultparagraphfont-000010"/>
              </w:rPr>
              <w:t xml:space="preserve">važećeg </w:t>
            </w:r>
            <w:r>
              <w:rPr>
                <w:rStyle w:val="defaultparagraphfont-000010"/>
              </w:rPr>
              <w:t>propisa</w:t>
            </w:r>
            <w:r>
              <w:t xml:space="preserve"> </w:t>
            </w:r>
          </w:p>
          <w:p w14:paraId="78D0D259" w14:textId="77777777" w:rsidR="00635E32" w:rsidRDefault="00635E32">
            <w:pPr>
              <w:pStyle w:val="normal-000009"/>
            </w:pPr>
          </w:p>
        </w:tc>
      </w:tr>
      <w:tr w:rsidR="00635E32" w14:paraId="7EF113CE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6E42E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EC689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Obrazloženje: </w:t>
            </w:r>
            <w:r w:rsidR="008822C7">
              <w:rPr>
                <w:rStyle w:val="defaultparagraphfont-000010"/>
              </w:rPr>
              <w:t>S</w:t>
            </w:r>
            <w:r w:rsidR="00976524">
              <w:rPr>
                <w:rStyle w:val="defaultparagraphfont-000010"/>
              </w:rPr>
              <w:t xml:space="preserve">tupanjem na snagu novog Zakona </w:t>
            </w:r>
            <w:r w:rsidR="008822C7">
              <w:rPr>
                <w:rStyle w:val="defaultparagraphfont-000010"/>
              </w:rPr>
              <w:t>postignut će se o</w:t>
            </w:r>
            <w:r w:rsidR="008822C7" w:rsidRPr="00A340D5">
              <w:rPr>
                <w:rStyle w:val="defaultparagraphfont-000010"/>
              </w:rPr>
              <w:t xml:space="preserve">siguravanje </w:t>
            </w:r>
            <w:r w:rsidR="008822C7" w:rsidRPr="00A340D5">
              <w:rPr>
                <w:rStyle w:val="defaultparagraphfont-000010"/>
              </w:rPr>
              <w:lastRenderedPageBreak/>
              <w:t>provedbe Uredbe (EU) br. 347/2013</w:t>
            </w:r>
            <w:r w:rsidR="008822C7" w:rsidRPr="00A340D5">
              <w:rPr>
                <w:bCs/>
                <w:iCs/>
              </w:rPr>
              <w:t xml:space="preserve"> </w:t>
            </w:r>
            <w:r w:rsidR="008822C7">
              <w:rPr>
                <w:rStyle w:val="defaultparagraphfont-000010"/>
              </w:rPr>
              <w:t>u hrvatskom zakonodavstvu</w:t>
            </w:r>
            <w:r w:rsidR="008822C7">
              <w:rPr>
                <w:bCs/>
                <w:iCs/>
              </w:rPr>
              <w:t xml:space="preserve"> </w:t>
            </w:r>
            <w:r w:rsidR="008822C7" w:rsidRPr="00A340D5">
              <w:rPr>
                <w:bCs/>
                <w:iCs/>
              </w:rPr>
              <w:t xml:space="preserve">i </w:t>
            </w:r>
            <w:r w:rsidR="008822C7">
              <w:rPr>
                <w:bCs/>
                <w:iCs/>
              </w:rPr>
              <w:t xml:space="preserve">omogućiti će se </w:t>
            </w:r>
            <w:r w:rsidR="008822C7" w:rsidRPr="00A340D5">
              <w:rPr>
                <w:bCs/>
                <w:iCs/>
              </w:rPr>
              <w:t>žurnost postupanja državne uprave</w:t>
            </w:r>
            <w:r>
              <w:rPr>
                <w:rStyle w:val="defaultparagraphfont-000010"/>
              </w:rPr>
              <w:t>.</w:t>
            </w:r>
            <w:r>
              <w:t xml:space="preserve"> </w:t>
            </w:r>
          </w:p>
          <w:p w14:paraId="05754552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  <w:tr w:rsidR="00635E32" w14:paraId="025D81AB" w14:textId="77777777">
        <w:trPr>
          <w:trHeight w:val="51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1CEC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lastRenderedPageBreak/>
              <w:t>4.2.</w:t>
            </w:r>
            <w: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7902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Navedite koja su moguća </w:t>
            </w:r>
            <w:proofErr w:type="spellStart"/>
            <w:r>
              <w:rPr>
                <w:rStyle w:val="defaultparagraphfont-000010"/>
              </w:rPr>
              <w:t>nenormativna</w:t>
            </w:r>
            <w:proofErr w:type="spellEnd"/>
            <w:r>
              <w:rPr>
                <w:rStyle w:val="defaultparagraphfont-000010"/>
              </w:rPr>
              <w:t xml:space="preserve"> rješenja za postizanje navedenog ishoda.</w:t>
            </w:r>
            <w:r>
              <w:t xml:space="preserve"> </w:t>
            </w:r>
          </w:p>
        </w:tc>
        <w:tc>
          <w:tcPr>
            <w:tcW w:w="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22D1F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Moguć</w:t>
            </w:r>
            <w:r w:rsidR="008822C7">
              <w:rPr>
                <w:rStyle w:val="defaultparagraphfont-000010"/>
              </w:rPr>
              <w:t>e</w:t>
            </w:r>
            <w:r>
              <w:rPr>
                <w:rStyle w:val="defaultparagraphfont-000010"/>
              </w:rPr>
              <w:t xml:space="preserve"> </w:t>
            </w:r>
            <w:proofErr w:type="spellStart"/>
            <w:r>
              <w:rPr>
                <w:rStyle w:val="defaultparagraphfont-000010"/>
              </w:rPr>
              <w:t>nenormativn</w:t>
            </w:r>
            <w:r w:rsidR="008822C7">
              <w:rPr>
                <w:rStyle w:val="defaultparagraphfont-000010"/>
              </w:rPr>
              <w:t>o</w:t>
            </w:r>
            <w:proofErr w:type="spellEnd"/>
            <w:r>
              <w:rPr>
                <w:rStyle w:val="defaultparagraphfont-000010"/>
              </w:rPr>
              <w:t xml:space="preserve"> rješenj</w:t>
            </w:r>
            <w:r w:rsidR="008822C7">
              <w:rPr>
                <w:rStyle w:val="defaultparagraphfont-000010"/>
              </w:rPr>
              <w:t>e je</w:t>
            </w:r>
            <w:r>
              <w:rPr>
                <w:rStyle w:val="defaultparagraphfont-000010"/>
              </w:rPr>
              <w:t xml:space="preserve"> ne po</w:t>
            </w:r>
            <w:r w:rsidR="008822C7">
              <w:rPr>
                <w:rStyle w:val="defaultparagraphfont-000010"/>
              </w:rPr>
              <w:t>duzimati normativnu inicijativu.</w:t>
            </w:r>
            <w:r>
              <w:t xml:space="preserve"> </w:t>
            </w:r>
          </w:p>
          <w:p w14:paraId="74DC9CFB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4E7F3D3F" w14:textId="77777777" w:rsidR="00635E32" w:rsidRDefault="00635E32" w:rsidP="008822C7">
            <w:pPr>
              <w:pStyle w:val="normal-000009"/>
            </w:pPr>
            <w:proofErr w:type="spellStart"/>
            <w:r>
              <w:rPr>
                <w:rStyle w:val="defaultparagraphfont-000010"/>
              </w:rPr>
              <w:t>Nenormativn</w:t>
            </w:r>
            <w:r w:rsidR="008822C7">
              <w:rPr>
                <w:rStyle w:val="defaultparagraphfont-000010"/>
              </w:rPr>
              <w:t>o</w:t>
            </w:r>
            <w:proofErr w:type="spellEnd"/>
            <w:r>
              <w:rPr>
                <w:rStyle w:val="defaultparagraphfont-000010"/>
              </w:rPr>
              <w:t xml:space="preserve"> rješenj</w:t>
            </w:r>
            <w:r w:rsidR="008822C7">
              <w:rPr>
                <w:rStyle w:val="defaultparagraphfont-000010"/>
              </w:rPr>
              <w:t>e</w:t>
            </w:r>
            <w:r>
              <w:rPr>
                <w:rStyle w:val="defaultparagraphfont-000010"/>
              </w:rPr>
              <w:t xml:space="preserve"> ni</w:t>
            </w:r>
            <w:r w:rsidR="008822C7">
              <w:rPr>
                <w:rStyle w:val="defaultparagraphfont-000010"/>
              </w:rPr>
              <w:t>je</w:t>
            </w:r>
            <w:r>
              <w:rPr>
                <w:rStyle w:val="defaultparagraphfont-000010"/>
              </w:rPr>
              <w:t xml:space="preserve"> moguć</w:t>
            </w:r>
            <w:r w:rsidR="008822C7">
              <w:rPr>
                <w:rStyle w:val="defaultparagraphfont-000010"/>
              </w:rPr>
              <w:t>e</w:t>
            </w:r>
            <w:r>
              <w:rPr>
                <w:rStyle w:val="defaultparagraphfont-000010"/>
              </w:rPr>
              <w:t>.</w:t>
            </w:r>
            <w:r>
              <w:t xml:space="preserve"> </w:t>
            </w:r>
          </w:p>
        </w:tc>
      </w:tr>
      <w:tr w:rsidR="00635E32" w14:paraId="0E344064" w14:textId="77777777">
        <w:trPr>
          <w:trHeight w:val="5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42030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3AB9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Obrazloženje:</w:t>
            </w:r>
            <w:r>
              <w:t xml:space="preserve"> </w:t>
            </w:r>
          </w:p>
          <w:p w14:paraId="642A2AF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Ne postoji mogućnost da se </w:t>
            </w:r>
            <w:proofErr w:type="spellStart"/>
            <w:r>
              <w:rPr>
                <w:rStyle w:val="defaultparagraphfont-000010"/>
              </w:rPr>
              <w:t>nenormativnim</w:t>
            </w:r>
            <w:proofErr w:type="spellEnd"/>
            <w:r>
              <w:rPr>
                <w:rStyle w:val="defaultparagraphfont-000010"/>
              </w:rPr>
              <w:t xml:space="preserve"> rješenjem postigne cilj s obzirom da se radi o </w:t>
            </w:r>
            <w:r w:rsidR="00B758F5">
              <w:rPr>
                <w:rStyle w:val="defaultparagraphfont-000010"/>
              </w:rPr>
              <w:t xml:space="preserve">osiguranju provedbe </w:t>
            </w:r>
            <w:r>
              <w:rPr>
                <w:rStyle w:val="defaultparagraphfont-000010"/>
              </w:rPr>
              <w:t>pravne stečevine Europske unije.</w:t>
            </w:r>
            <w:r>
              <w:t xml:space="preserve"> </w:t>
            </w:r>
          </w:p>
          <w:p w14:paraId="40BE927B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6A06493B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14:paraId="0596FBA5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5 </w:t>
      </w:r>
      <w:r>
        <w:rPr>
          <w:rStyle w:val="defaultparagraphfont-000005"/>
          <w:rFonts w:eastAsia="Times New Roman"/>
          <w:b/>
          <w:bCs/>
        </w:rPr>
        <w:t xml:space="preserve">UTVRĐIVANJE IZRAVNIH UČINAKA I ADRESATA </w:t>
      </w:r>
    </w:p>
    <w:p w14:paraId="0C40AF14" w14:textId="77777777"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1.1 </w:t>
      </w:r>
      <w:r>
        <w:rPr>
          <w:rStyle w:val="defaultparagraphfont-000028"/>
          <w:rFonts w:eastAsia="Times New Roman"/>
          <w:b/>
          <w:bCs/>
        </w:rPr>
        <w:t xml:space="preserve">UTVRĐIVANJE GOSPODARSKIH UČINAKA </w:t>
      </w:r>
    </w:p>
    <w:p w14:paraId="28894658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885"/>
        <w:gridCol w:w="30"/>
        <w:gridCol w:w="870"/>
      </w:tblGrid>
      <w:tr w:rsidR="00635E32" w14:paraId="0F3C6BC5" w14:textId="77777777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C5AA9" w14:textId="77777777" w:rsidR="00635E32" w:rsidRDefault="00635E32">
            <w:pPr>
              <w:pStyle w:val="Heading1"/>
              <w:spacing w:before="0" w:after="0" w:afterAutospacing="0"/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Style w:val="000003"/>
                <w:rFonts w:ascii="Cambria" w:eastAsia="Times New Roman" w:hAnsi="Cambria"/>
                <w:b/>
                <w:bCs/>
              </w:rPr>
              <w:t xml:space="preserve"> 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0EE42E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489EF" w14:textId="77777777"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 w14:paraId="3E8F07D1" w14:textId="77777777">
        <w:trPr>
          <w:trHeight w:val="330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FF2528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1390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5EF61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D1F4D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69641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 w14:paraId="7A4A983E" w14:textId="77777777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BAC5A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FC0D9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641F7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D6164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BE3029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14:paraId="18AB8874" w14:textId="77777777" w:rsidTr="00910A5E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F6C66" w14:textId="77777777" w:rsidR="00635E32" w:rsidRDefault="00635E32">
            <w:pPr>
              <w:pStyle w:val="normal-000035"/>
            </w:pPr>
            <w:r>
              <w:rPr>
                <w:rStyle w:val="defaultparagraphfont-000010"/>
              </w:rPr>
              <w:t>5.1.1.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E51D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Makroekonomsko okruženje Republike Hrvatske osobito komponente bruto društvenog proizvoda kojeg čine osobna potrošnja kućanstava, priljev investicija, državna potrošnja, izvoz i uvoz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71F5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CB26B4" w14:textId="77777777" w:rsidR="00635E32" w:rsidRDefault="00910A5E">
            <w:pPr>
              <w:pStyle w:val="normal-000009"/>
            </w:pPr>
            <w:r>
              <w:t>Ne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87ACA" w14:textId="77777777" w:rsidR="00635E32" w:rsidRDefault="00910A5E">
            <w:pPr>
              <w:pStyle w:val="normal-000009"/>
            </w:pPr>
            <w:r>
              <w:t>Da</w:t>
            </w:r>
            <w:r w:rsidR="00635E32">
              <w:t xml:space="preserve"> </w:t>
            </w:r>
          </w:p>
        </w:tc>
      </w:tr>
      <w:tr w:rsidR="00635E32" w14:paraId="72B35999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9E815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5A19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Slobodno kretanje roba, usluga, rada i kapitala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58277" w14:textId="322282EC"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AC9D3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D7F2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A9F256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1346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4039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Funkcioniranje tržišta i konkurentnost gospodarstva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AD68F" w14:textId="6763930E" w:rsidR="00635E32" w:rsidRDefault="006E6795" w:rsidP="006E6795">
            <w:pPr>
              <w:pStyle w:val="Normal1"/>
            </w:pPr>
            <w:r>
              <w:rPr>
                <w:rStyle w:val="defaultparagraphfont-000010"/>
              </w:rP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5D47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57D2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F9CA0E9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B7B6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6ABA4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Prepreke za razmjenu dobara i usluga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7DED2" w14:textId="65DAA34F"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C199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FC1D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A3BE8CE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5E6E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7369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Cijena roba i usluga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5BABD" w14:textId="38F977CA"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9988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7CA7B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002372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5F1D4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3CD1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Uvjet za poslovanje na tržištu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0CFF0" w14:textId="2B686F51"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6147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AD60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C40246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B37E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D47A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kapitala u gospodarskim subjektima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1BEBD" w14:textId="59CB7AA6"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F049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BF1973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BB41C3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C12BC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A541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zapošljavanja u gospodarskim subjektima (trošak rada u cjelini)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85FBA" w14:textId="1A245FD9"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D41F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98104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E61C77F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BA0A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3F20B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uvođenja tehnologije u poslovni proces u gospodarskim subjektima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7554B" w14:textId="05845867" w:rsidR="00635E32" w:rsidRDefault="006E6795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FC9E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2855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56566C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2F472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8775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investicija vezano za poslovanje gospodarskih subjekata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97CB02" w14:textId="794D221B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3C34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6389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7B65D3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5829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EC21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Trošak proizvodnje, osobito nabave materijala, tehnologije i energije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384518" w14:textId="65F532C2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BF7CA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E628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FD193F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2B2B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2FD97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Prepreke za slobodno kretanje roba, usluga, rada i kapitala vezano za poslovanje gospodarskih subjekata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7B901" w14:textId="138553BD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41030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CF43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4E3AD9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5FDC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500E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Djelovanje na imovinska prava gospodarskih subjekata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814AD4" w14:textId="441FA4A5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2092D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E043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1DBB0F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87088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F870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14:paraId="2BCCCD5F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F929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6DBC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B55E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B4E7CB0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023E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5.1.15.</w:t>
            </w:r>
            <w: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F508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5.1.1. do 5.1.14.</w:t>
            </w:r>
            <w:r>
              <w:t xml:space="preserve"> </w:t>
            </w:r>
          </w:p>
          <w:p w14:paraId="26905D0D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lastRenderedPageBreak/>
              <w:t xml:space="preserve">  </w:t>
            </w:r>
          </w:p>
        </w:tc>
      </w:tr>
      <w:tr w:rsidR="00635E32" w14:paraId="3246A418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231EB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lastRenderedPageBreak/>
              <w:t xml:space="preserve">  </w:t>
            </w:r>
          </w:p>
        </w:tc>
        <w:tc>
          <w:tcPr>
            <w:tcW w:w="8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1F73D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</w:tr>
      <w:tr w:rsidR="00635E32" w14:paraId="046DAE28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20AC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3666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B7007" w14:textId="72D284B2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59FC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E4F1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755A6AE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BEE4D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EABD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F2D10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A2B33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810B5" w14:textId="77777777" w:rsidR="00635E32" w:rsidRDefault="00910A5E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</w:tr>
      <w:tr w:rsidR="00635E32" w14:paraId="0731701E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81A2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04C2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6ED14" w14:textId="64CAAEFD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B201D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D6C53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DD25119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6D8B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47F3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21CE5B" w14:textId="3EAAA112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63D5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9B387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383F19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E0F7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30FF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28F74A" w14:textId="4F71082D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A382F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E3F03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BC689C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D8AFE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E1470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6D9E2C" w14:textId="2F9B0B3A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9C94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BE46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5E6B38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F836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0316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30392" w14:textId="674A380D" w:rsidR="00635E32" w:rsidRDefault="00DA4A64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CCDC3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E5D8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E10C1EF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82E1F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4A8D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DF23C" w14:textId="0BB61AF8" w:rsidR="00635E32" w:rsidRDefault="00635E32">
            <w:pPr>
              <w:pStyle w:val="Normal1"/>
            </w:pPr>
            <w:r>
              <w:t xml:space="preserve"> </w:t>
            </w:r>
            <w:r w:rsidR="00DA4A64">
              <w:t>Da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2AF2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55BD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677CAC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9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397A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E6EF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3A62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A6815" w14:textId="77777777" w:rsidR="00635E32" w:rsidRDefault="00910A5E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</w:tr>
      <w:tr w:rsidR="00635E32" w14:paraId="4BCC59F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A929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5F54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FA9F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0753C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5A8DE" w14:textId="77777777" w:rsidR="00635E32" w:rsidRDefault="00910A5E" w:rsidP="00910A5E">
            <w:pPr>
              <w:pStyle w:val="Normal1"/>
            </w:pPr>
            <w:r>
              <w:rPr>
                <w:rStyle w:val="defaultparagraphfont-000010"/>
              </w:rPr>
              <w:t>Da</w:t>
            </w:r>
            <w:r w:rsidR="00635E32">
              <w:t xml:space="preserve"> </w:t>
            </w:r>
          </w:p>
        </w:tc>
      </w:tr>
      <w:tr w:rsidR="00635E32" w14:paraId="478C25E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A4226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7F8A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14:paraId="1A9AB347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C5C6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171F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E2AC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25FA13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5FFE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5.1.27.</w:t>
            </w:r>
            <w: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863E1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5.1.16. do 5.1.26.:</w:t>
            </w:r>
            <w:r>
              <w:t xml:space="preserve"> </w:t>
            </w:r>
          </w:p>
          <w:p w14:paraId="7008F303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0480BC79" w14:textId="77777777">
        <w:trPr>
          <w:trHeight w:val="268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7AC3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5.1.28.</w:t>
            </w:r>
            <w:r>
              <w:t xml:space="preserve"> </w:t>
            </w:r>
          </w:p>
          <w:p w14:paraId="26579F64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0A8A8324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7ED5BE50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68F2F2C7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4B58B5E7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25473131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3736E936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509D903D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47B342E9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431ABAD0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737D930E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7F6398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GOSPODARSKIH UČINAKA </w:t>
            </w:r>
          </w:p>
          <w:p w14:paraId="391C7A16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14:paraId="14847CDB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14:paraId="39B68F63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14:paraId="2BA79ACA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14:paraId="57E9F858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635E32" w14:paraId="02371666" w14:textId="77777777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45E93451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E88D3EE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 w14:paraId="408FA8D4" w14:textId="77777777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62FEBB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6ED2FDD6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F60EA89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41263E9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 w14:paraId="426E30E5" w14:textId="77777777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624C95EB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F204E76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56EC289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529C80E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EEC8319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 w14:paraId="652F384C" w14:textId="77777777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56A0BA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4E60C9C0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2289DD8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B3C522B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4290845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 w14:paraId="25F3FD6F" w14:textId="77777777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F8FB7EA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78F72F6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453A10DF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5FA61C1E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2919454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  <w:r w:rsidR="003C0662">
                    <w:rPr>
                      <w:rStyle w:val="000054"/>
                    </w:rPr>
                    <w:t>DA</w:t>
                  </w:r>
                </w:p>
              </w:tc>
            </w:tr>
          </w:tbl>
          <w:p w14:paraId="1C4E5788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</w:tbl>
    <w:p w14:paraId="59CB2D0C" w14:textId="77777777" w:rsidR="00635E32" w:rsidRDefault="00635E32">
      <w:pPr>
        <w:pStyle w:val="Normal1"/>
      </w:pPr>
      <w:r>
        <w:rPr>
          <w:rStyle w:val="000016"/>
        </w:rPr>
        <w:t xml:space="preserve">  </w:t>
      </w:r>
    </w:p>
    <w:p w14:paraId="628BFCF3" w14:textId="77777777"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2.2 </w:t>
      </w:r>
      <w:r>
        <w:rPr>
          <w:rStyle w:val="defaultparagraphfont-000028"/>
          <w:rFonts w:eastAsia="Times New Roman"/>
          <w:b/>
          <w:bCs/>
        </w:rPr>
        <w:t xml:space="preserve">UTVRĐIVANJE UČINAKA NA TRŽIŠNO NATJECANJE </w:t>
      </w:r>
    </w:p>
    <w:p w14:paraId="2F73DD15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885"/>
        <w:gridCol w:w="900"/>
      </w:tblGrid>
      <w:tr w:rsidR="00635E32" w14:paraId="540ED41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52A33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0A983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3EF43" w14:textId="77777777"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 w14:paraId="3E48075C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BBF76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1CFFC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DADC5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019AF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F6347A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 w14:paraId="59C244EC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F227F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B4651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565B9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4C2AF3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85D5A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14:paraId="31D37F8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AFC1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049B9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Strukturalna, financijska, tehnička ili druga prepreka u pojedinom gospodarskom sektoru odnosno gospodarstvu u cjelini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30A3C" w14:textId="44140AEE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C9A1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EFDBE3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B22B6A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FB29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2F0D8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 xml:space="preserve">Pozicija državnih tijela koja pružaju javne usluge uz istovremeno obavljanje gospodarske aktivnosti </w:t>
            </w:r>
            <w:r>
              <w:rPr>
                <w:rStyle w:val="defaultparagraphfont-000010"/>
              </w:rPr>
              <w:lastRenderedPageBreak/>
              <w:t>na tržištu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E6BD5" w14:textId="72CA0512" w:rsidR="00635E32" w:rsidRDefault="00635E32">
            <w:pPr>
              <w:pStyle w:val="Normal1"/>
            </w:pPr>
            <w:r>
              <w:lastRenderedPageBreak/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B8A4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536C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7E7645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6CA8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lastRenderedPageBreak/>
              <w:t>5.2.3.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54D2E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Postojanje diskriminirajućih uvjeta, osobito posebnih isključivih prava, uživanja povoljnijeg izvora financiranja ili pristupa privilegiranim podacima među gospodarskim subjektima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B6EF6" w14:textId="1823358D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CB00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AD70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62559A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0ED6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0E1DD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14:paraId="28059369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4D87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24033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5CA0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7AF1670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CF1A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5.2.5.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E431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5.2.1. do 5.2.4.:</w:t>
            </w:r>
            <w:r>
              <w:t xml:space="preserve"> </w:t>
            </w:r>
          </w:p>
          <w:p w14:paraId="2A5FC902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59150440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FC8FD1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6298E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</w:tr>
      <w:tr w:rsidR="00635E32" w14:paraId="35607469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0F90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E12A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D6DDA" w14:textId="5D210584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FC02F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B5FA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E123312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5EC09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EBED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C061C" w14:textId="3F057A95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434F5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4891E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F88228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DFF9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3640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22DE6" w14:textId="7B1E141B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C7AEF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900E7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B459ED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A093F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585FB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DB1AB" w14:textId="1E4C24A3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5EF6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ED74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BCD46C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BE5C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B52F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BC799" w14:textId="62CA2479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F4ECA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27CC1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4F0CA5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1118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9CAE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D99A38" w14:textId="42B52D33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E26E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6DCC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1733ED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8F0B6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43C5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AAC1F" w14:textId="7EE077DA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9D9D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69F8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93B118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E591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C3D1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0799E" w14:textId="67CE44DC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6693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EE2A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D6B5E23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CBD4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697C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49633D" w14:textId="279796D4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7112F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F19EF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35A2B7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755C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72B72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E9BA79" w14:textId="0C62EE7E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3833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E4F0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5E01240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233F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1873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14:paraId="5C3D310E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FCB6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A84F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C803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3D3681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2911A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5.2.17.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6AC1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5.2.6. do 5.2.16.:</w:t>
            </w:r>
            <w:r>
              <w:t xml:space="preserve"> </w:t>
            </w:r>
          </w:p>
          <w:p w14:paraId="09552E07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11547447" w14:textId="77777777">
        <w:trPr>
          <w:trHeight w:val="319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CC78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5.2.17.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FF824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UČINAKA NA ZAŠTITU TRŽIŠNOG NATJECANJA </w:t>
            </w:r>
          </w:p>
          <w:p w14:paraId="5A2F2BFC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14:paraId="5EB73F88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14:paraId="370D2E35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14:paraId="0FB26D04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14:paraId="4B0CEA0D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60"/>
              <w:gridCol w:w="1410"/>
              <w:gridCol w:w="1350"/>
              <w:gridCol w:w="1275"/>
            </w:tblGrid>
            <w:tr w:rsidR="00635E32" w14:paraId="419EE467" w14:textId="77777777">
              <w:trPr>
                <w:trHeight w:val="270"/>
              </w:trPr>
              <w:tc>
                <w:tcPr>
                  <w:tcW w:w="370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497BC605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35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C688ABB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 w14:paraId="00DB8DFD" w14:textId="77777777">
              <w:trPr>
                <w:trHeight w:val="240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AD0D4D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4E3FA33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90224FD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251A2B3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 w14:paraId="77D5323B" w14:textId="77777777">
              <w:trPr>
                <w:trHeight w:val="240"/>
              </w:trPr>
              <w:tc>
                <w:tcPr>
                  <w:tcW w:w="184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01E2D80A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686A2CA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6201CB3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8F9CD2E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6241227E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 w14:paraId="5D46435C" w14:textId="77777777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8F5084E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B4C7060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E7FFD20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4F1E7DFB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5FD3D95A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 w14:paraId="7C4C99F1" w14:textId="77777777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B930F50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3BF69AD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6145BDD4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4B905FC2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CB664F9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14:paraId="21BAAB90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14:paraId="6FFD8DC6" w14:textId="77777777" w:rsidR="00635E32" w:rsidRDefault="00635E32">
      <w:pPr>
        <w:pStyle w:val="Normal1"/>
      </w:pPr>
      <w:r>
        <w:rPr>
          <w:rStyle w:val="000016"/>
        </w:rPr>
        <w:t xml:space="preserve">  </w:t>
      </w:r>
    </w:p>
    <w:p w14:paraId="6D34D7CB" w14:textId="77777777"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3.3 </w:t>
      </w:r>
      <w:r>
        <w:rPr>
          <w:rStyle w:val="defaultparagraphfont-000028"/>
          <w:rFonts w:eastAsia="Times New Roman"/>
          <w:b/>
          <w:bCs/>
        </w:rPr>
        <w:t xml:space="preserve">UTVRĐIVANJE SOCIJALNIH UČINAKA </w:t>
      </w:r>
    </w:p>
    <w:p w14:paraId="1F47721F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915"/>
        <w:gridCol w:w="870"/>
      </w:tblGrid>
      <w:tr w:rsidR="00635E32" w14:paraId="6187AFB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1CDFB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77CAEE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107DE" w14:textId="77777777"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 w14:paraId="7D737245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C8759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13DF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233DF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CCC61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895AF7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 w14:paraId="498C087B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3B847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15555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37A0B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DBB82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F36F3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14:paraId="55B10F2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E286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1E45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Demografski trend, osobito prirodno kretanje stanovništva, stopa nataliteta i mortaliteta, stopa rasta stanovništva i dr.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0E7E4" w14:textId="3D4A83D9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D085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4FA3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EB5643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F94A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168EB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Prirodna migracija stanovništva i migracija uzrokovana ekonomskim, političkim ili drugim okolnostima koje dovode do migracije stanovništva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D6688" w14:textId="1D905A81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352D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DB71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AF3677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265A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9373A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Socijalna uključenost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83398" w14:textId="0ACF1BFC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701FF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7271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C66ABB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4E5F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8301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Zaštita osjetljivih skupina i skupina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9D4FF" w14:textId="6673F587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D110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6323F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A946175" w14:textId="77777777" w:rsidTr="00736E1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588A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E8695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Proširenje odnosno sužavanje pristupa sustavu socijalne skrbi i javnim uslugama te pravo na zdravstvenu zaštitu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1D7C42" w14:textId="504859B8" w:rsidR="00635E32" w:rsidRDefault="00736E15">
            <w:pPr>
              <w:pStyle w:val="Normal1"/>
            </w:pPr>
            <w:r>
              <w:t xml:space="preserve"> 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4A10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136EF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D41C6A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B7EA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77D0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Financijska održivost sustava socijalne skrbi i sustava zdravstvene zaštite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448C9" w14:textId="104F60FC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593FA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EBD47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E7B477D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F833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0A6AF8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14:paraId="1EB65B3A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67D3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E62D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72FDB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215FF20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27E9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5.3.8.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F748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5.3.1. do 5.3.7.:</w:t>
            </w:r>
            <w:r>
              <w:t xml:space="preserve"> </w:t>
            </w:r>
          </w:p>
          <w:p w14:paraId="4FD6E4D7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  <w:tr w:rsidR="00635E32" w14:paraId="79457F0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E91B22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2BD26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F2476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68B8C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A45B0A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5CACA233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6F4B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66A0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9EFAF2" w14:textId="6440E604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DCC4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63EDF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5A28E9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7625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E42E9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D5823" w14:textId="551269D3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B106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01298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21F120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4DDF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445E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A0AA6" w14:textId="0A696000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785C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5014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D8AB43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028AF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97D4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7969C" w14:textId="07793E91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09B0A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CA78D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9471609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3048D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850E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4891B" w14:textId="26C759AD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3CACD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BED03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06A2EF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556B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CCFE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16CF9" w14:textId="092A38F3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E56F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59FDC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F6135A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8618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1F01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4E58B" w14:textId="3046EBD0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6E60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28C6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89FAD85" w14:textId="77777777" w:rsidTr="00736E1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4AA5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171DC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DD224C" w14:textId="336C7FF6" w:rsidR="00635E32" w:rsidRDefault="00736E15">
            <w:pPr>
              <w:pStyle w:val="Normal1"/>
            </w:pPr>
            <w:r>
              <w:t xml:space="preserve"> 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79856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F279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66B56E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087F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D78A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0AA22B" w14:textId="30D02539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1CF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1202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23E747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0BFF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24D5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DC2D2" w14:textId="1476FA49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7BF5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4355C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27A037F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76D9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3608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14:paraId="0D9B7A8F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96D0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9994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997DC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6835642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4E35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5.3.20.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F1A5D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5.3.9. do 5.3.19.:</w:t>
            </w:r>
            <w:r>
              <w:t xml:space="preserve"> </w:t>
            </w:r>
          </w:p>
          <w:p w14:paraId="017527C5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7B437631" w14:textId="77777777">
        <w:trPr>
          <w:trHeight w:val="306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0E37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lastRenderedPageBreak/>
              <w:t>5.3.21.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32821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SOCIJALNIH UČINAKA: </w:t>
            </w:r>
          </w:p>
          <w:p w14:paraId="38D730C3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14:paraId="32767A37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14:paraId="063B4D80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14:paraId="2C18DFD9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14:paraId="51505216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635E32" w14:paraId="1BD059C9" w14:textId="77777777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1169F00F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82B2FAA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 w14:paraId="61529BA5" w14:textId="77777777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311435F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685254B2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98831EB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8EFC483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 w14:paraId="3A2F615D" w14:textId="77777777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392A02C7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BB94D1C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ECFE338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84CB016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10C268B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 w14:paraId="7AFEB4E8" w14:textId="77777777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6B6EF79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30DC1C1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1CF1048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FB08E12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3472261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 w14:paraId="7282C5BB" w14:textId="77777777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6F2809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B5FAF91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0DF46C3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0AA6EB3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56583ED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14:paraId="1DE87E56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14:paraId="661A248B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14:paraId="13F8D452" w14:textId="77777777"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4.4 </w:t>
      </w:r>
      <w:r>
        <w:rPr>
          <w:rStyle w:val="defaultparagraphfont-000028"/>
          <w:rFonts w:eastAsia="Times New Roman"/>
          <w:b/>
          <w:bCs/>
        </w:rPr>
        <w:t xml:space="preserve">UTVRĐIVANJE UČINAKA NA RAD I TRŽIŠTE RADA </w:t>
      </w:r>
    </w:p>
    <w:p w14:paraId="4BF60FE0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915"/>
        <w:gridCol w:w="870"/>
      </w:tblGrid>
      <w:tr w:rsidR="00635E32" w14:paraId="55B1C02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CBE628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4967F1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57978" w14:textId="77777777"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 w14:paraId="403A27ED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607B7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2C60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2FBFE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39FAC5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61395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 w14:paraId="1794A995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A8D6F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0A91A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412C0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03474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C924C7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14:paraId="07B97D1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3A70F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0C007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Zapošljavanje i tržište rada u gospodarstvu Republike Hrvatske u cjelini odnosno u pojedinom gospodarskom području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B3F3C" w14:textId="7F4D6C8C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59E6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A21A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EC3E38F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01C5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C18A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Otvaranje novih radnih mjesta odnosno gubitak radnih mjesta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5AEA54" w14:textId="448C92B1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C77A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E7F58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4D89D32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FDCDC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CC033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Kretanje minimalne plaće i najniže mirovine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3359C" w14:textId="2989956B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C6E2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B794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6B474B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13392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3F9D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Status regulirane profesije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465D4" w14:textId="14B01721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33CB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E573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FF156F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EDFF2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3166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Status posebnih skupina radno sposobnog stanovništva s obzirom na dob stanovništva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F119D" w14:textId="46A78412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335D5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FEFD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7DCB1E0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2E4D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1665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Fleksibilnost uvjeta rada i radnog mjesta za pojedine skupine stanovništva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002D4" w14:textId="02AFA4A0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9561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8400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F8EEC3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A08F6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94E2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Financijska održivost mirovinskoga sustava, osobito u dijelu dugoročne održivosti mirovinskoga sustava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75CA6" w14:textId="6279B3B6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A0E2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E6B8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13619C8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089DE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D4E1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Odnos između privatnog i poslovnog života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9157A" w14:textId="166D90C0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9DCB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5017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483183B" w14:textId="77777777" w:rsidTr="00736E15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7E8B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6C2B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Dohodak radnika odnosno samozaposlenih osoba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99B0FC" w14:textId="5BD3D2F5" w:rsidR="00635E32" w:rsidRDefault="00736E15">
            <w:pPr>
              <w:pStyle w:val="Normal1"/>
            </w:pPr>
            <w:r>
              <w:t xml:space="preserve"> 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7BC1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66B03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D38F3CD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558C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C108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Pravo na kvalitetu radnog mjesta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C3E30B" w14:textId="43F16769" w:rsidR="00635E32" w:rsidRDefault="00736E15">
            <w:pPr>
              <w:pStyle w:val="Normal1"/>
            </w:pPr>
            <w:r>
              <w:t xml:space="preserve"> Da</w:t>
            </w:r>
            <w:r w:rsidR="00635E32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9CD1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E297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E4DEBB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DBCD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2606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Ostvarivanje prava na mirovinu i drugih radnih prava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E84A62" w14:textId="4E418E00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7A6B5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5BFD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C346918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84C9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7FA59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Status prava iz kolektivnog ugovora i na pravo kolektivnog pregovaranja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025DC" w14:textId="0F9358F0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B955D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0038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400248F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0C51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6CC10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14:paraId="4F4F7C8C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9E5A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BBC2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8E6D3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722456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72C0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5.4.14.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B2187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5.4.1 do 5.4.13:</w:t>
            </w:r>
            <w:r>
              <w:t xml:space="preserve"> </w:t>
            </w:r>
          </w:p>
          <w:p w14:paraId="3B604420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3C864A6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CC9E8F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EBCBC2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4BC66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EC769D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F2B8C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294B2FB2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192F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CFA1A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9B65F" w14:textId="758D5451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63C8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C844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A5D190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1975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75F4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F5154" w14:textId="1AF23717" w:rsidR="00635E32" w:rsidRDefault="00736E15">
            <w:pPr>
              <w:pStyle w:val="Normal1"/>
            </w:pPr>
            <w:r>
              <w:t xml:space="preserve"> Da</w:t>
            </w:r>
            <w:r w:rsidR="00635E32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FFED3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3D2263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F708C4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957B6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lastRenderedPageBreak/>
              <w:t>5.4.17.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C0D2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1C990" w14:textId="1537DBA6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1E9A4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0ED6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A65575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2E71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8795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478A5" w14:textId="10B51076" w:rsidR="00635E32" w:rsidRDefault="00635E32">
            <w:pPr>
              <w:pStyle w:val="Normal1"/>
            </w:pPr>
            <w:r>
              <w:t xml:space="preserve"> </w:t>
            </w:r>
            <w:r w:rsidR="00736E1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50A9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4029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A582483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48CA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5D48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6959B" w14:textId="2A20CDFA" w:rsidR="00635E32" w:rsidRDefault="00736E15">
            <w:pPr>
              <w:pStyle w:val="Normal1"/>
            </w:pPr>
            <w:r>
              <w:t xml:space="preserve"> Da</w:t>
            </w:r>
            <w:r w:rsidR="00635E32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64A5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F400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09493A8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D72A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A4724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18A3A" w14:textId="6C457909" w:rsidR="00635E32" w:rsidRDefault="00635E32">
            <w:pPr>
              <w:pStyle w:val="Normal1"/>
            </w:pPr>
            <w:r>
              <w:t xml:space="preserve"> </w:t>
            </w:r>
            <w:r w:rsidR="008A2D45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0AAF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B7BA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C1252D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17EE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D587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818E2" w14:textId="0E8E6F37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F8AC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B53F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DA58B8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0045C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227C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3BFAFD" w14:textId="0B73CAD9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18C0F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04DC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3FCE38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E6ED5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C3C5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464C6" w14:textId="12B9448E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AC11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F76C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F159DD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B151B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9932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E4029" w14:textId="4814D18E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069A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299D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FE942E2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4D97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7389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14:paraId="38B3DA71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0011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763C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B32D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85099B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7B27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5.4.26.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669B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5.4.14. do 5.4.25.</w:t>
            </w:r>
            <w:r>
              <w:t xml:space="preserve"> </w:t>
            </w:r>
          </w:p>
          <w:p w14:paraId="2451FC81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21CEA4B2" w14:textId="77777777">
        <w:trPr>
          <w:trHeight w:val="309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695F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5.4.27.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40876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UČINAKA NA RAD I TRŽIŠTE RADA: </w:t>
            </w:r>
          </w:p>
          <w:p w14:paraId="68D567A3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14:paraId="5DF5D113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14:paraId="3A629F38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14:paraId="7482EE99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14:paraId="5E0859D1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635E32" w14:paraId="0ADE5F58" w14:textId="77777777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016A990C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17E06F8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 w14:paraId="1EA27AC4" w14:textId="77777777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FC6CBE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61E46A39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2CBE533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3249CDC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 w14:paraId="2EF0BA1D" w14:textId="77777777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5A4C78AF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42BEB65A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966804D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5C54C923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BB52246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 w14:paraId="21C5FA36" w14:textId="77777777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20A67A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539F7C26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86A91E0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B6B1093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56794D7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 w14:paraId="30551A8B" w14:textId="77777777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31CB811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FCE44D5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6733855B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E8FD611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F141422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14:paraId="4BE81732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14:paraId="0F90F7BD" w14:textId="77777777"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5.5 </w:t>
      </w:r>
      <w:r>
        <w:rPr>
          <w:rStyle w:val="defaultparagraphfont-000028"/>
          <w:rFonts w:eastAsia="Times New Roman"/>
          <w:b/>
          <w:bCs/>
        </w:rPr>
        <w:t xml:space="preserve">UTVRĐIVANJE UČINAKA NA ZAŠTITU OKOLIŠA </w:t>
      </w:r>
    </w:p>
    <w:p w14:paraId="477CD48B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915"/>
        <w:gridCol w:w="870"/>
      </w:tblGrid>
      <w:tr w:rsidR="00635E32" w14:paraId="617CF5D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2ABE5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92A09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8E7DCC" w14:textId="77777777"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 w14:paraId="74DDC7C8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0272E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BBCA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21C55C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D4113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649E5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 w14:paraId="7B46D18F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62B94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2CA92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221BFA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9836F7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15FD9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14:paraId="43AA483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E250F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8CA8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Utjecaj na klimu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D883C" w14:textId="680F5935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049A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7508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52BEB0C" w14:textId="77777777" w:rsidTr="0042213D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0CCF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E3933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Kvaliteta i korištenje zraka, vode i tla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939871" w14:textId="5EEEC894" w:rsidR="00635E32" w:rsidRDefault="0042213D">
            <w:pPr>
              <w:pStyle w:val="Normal1"/>
            </w:pPr>
            <w:r>
              <w:t xml:space="preserve"> 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C23B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3A05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D991BCF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50E5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3F76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Korištenje energije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17BF94" w14:textId="25C30AA8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D665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EBB55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0B16D6E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C8D1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CC03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Korištenje obnovljivih i neobnovljivih izvora energije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694D6" w14:textId="2C87AC66" w:rsidR="00635E32" w:rsidRDefault="00635E32" w:rsidP="009F55FE">
            <w:pPr>
              <w:pStyle w:val="Normal1"/>
            </w:pPr>
            <w:r>
              <w:t xml:space="preserve"> </w:t>
            </w:r>
            <w:r w:rsidR="009F55FE"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89893" w14:textId="03A37A85" w:rsidR="00635E32" w:rsidRDefault="009F55FE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2408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E3C5545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BFE34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7E540F" w14:textId="77777777" w:rsidR="00635E32" w:rsidRDefault="00635E32">
            <w:pPr>
              <w:pStyle w:val="normal-000009"/>
            </w:pPr>
            <w:proofErr w:type="spellStart"/>
            <w:r>
              <w:rPr>
                <w:rStyle w:val="defaultparagraphfont-000010"/>
              </w:rPr>
              <w:t>Bioraznolikost</w:t>
            </w:r>
            <w:proofErr w:type="spellEnd"/>
            <w:r>
              <w:rPr>
                <w:rStyle w:val="defaultparagraphfont-000010"/>
              </w:rPr>
              <w:t xml:space="preserve"> biljnog i životinjskog svijeta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BB1AC" w14:textId="16ACFEA9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BCE6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9303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2E6E70E" w14:textId="77777777" w:rsidTr="0042213D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0325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B86AF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Gospodarenje otpadom i/ili recikliranje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EBFEB1" w14:textId="0CB7E5D6" w:rsidR="00635E32" w:rsidRDefault="0042213D">
            <w:pPr>
              <w:pStyle w:val="Normal1"/>
            </w:pPr>
            <w:r>
              <w:t xml:space="preserve"> 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67D1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94B9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4A297B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3AEB3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D67E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Rizik onečišćenja od industrijskih pogona po bilo kojoj osnovi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6FB9A" w14:textId="7336B6CC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F2D1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02C09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E903C9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3899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3724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Zaštita od utjecaja genetski modificiranih </w:t>
            </w:r>
            <w:r>
              <w:rPr>
                <w:rStyle w:val="defaultparagraphfont-000010"/>
              </w:rPr>
              <w:lastRenderedPageBreak/>
              <w:t>organizama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A3BC53" w14:textId="3C0B90E3" w:rsidR="00635E32" w:rsidRDefault="00635E32">
            <w:pPr>
              <w:pStyle w:val="Normal1"/>
            </w:pPr>
            <w:r>
              <w:lastRenderedPageBreak/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7C8E4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6AF04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F275DE2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054A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lastRenderedPageBreak/>
              <w:t>5.5.9.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D4E0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Zaštita od utjecaja kemikalija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86DCA" w14:textId="285EFBCE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78BE3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62A0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569C6B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96D0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E7D1A0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  <w:p w14:paraId="3B61B02E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B0B25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7C24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5CB0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EEB750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F872A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5.5.11.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526DC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 xml:space="preserve">Obrazloženje za analizu utvrđivanja izravnih učinaka od 5.5.1. do 5.5.10.: </w:t>
            </w:r>
          </w:p>
          <w:p w14:paraId="4049EBE5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65B1868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64ACA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003EB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C334BA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A7BB2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F81104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137D6A9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25B6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97C6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52F50" w14:textId="3FA1B80A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4F1F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1486A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4B9190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EDAC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AE4E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BCFE29" w14:textId="62EF69B5" w:rsidR="00635E32" w:rsidRDefault="00635E32" w:rsidP="009F5F40">
            <w:pPr>
              <w:pStyle w:val="Normal1"/>
            </w:pPr>
            <w:r>
              <w:t xml:space="preserve"> </w:t>
            </w:r>
            <w:r w:rsidR="009F5F40"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F4F39" w14:textId="316D069D" w:rsidR="00635E32" w:rsidRDefault="009F5F40" w:rsidP="009F5F40">
            <w:pPr>
              <w:pStyle w:val="Normal1"/>
            </w:pPr>
            <w:r>
              <w:rPr>
                <w:rStyle w:val="defaultparagraphfont-000010"/>
              </w:rPr>
              <w:t>Da</w:t>
            </w:r>
            <w:r w:rsidR="00635E32"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F1FF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283612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2B98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5280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E1553" w14:textId="6669D77C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F4D73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1061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EBEC4F0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38D0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640A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B21D8" w14:textId="47C9ACDD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E4E9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A0DC3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97124E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95FAF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A808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23D06" w14:textId="221309B4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DBD1A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065ED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2C5C7D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1F16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813A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6CFE6" w14:textId="39B773AA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2896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E7FB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682E2EE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0B72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CF65E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44C51" w14:textId="21A6A64E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70A89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01DCD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B494CE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48735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7EABC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FACFB" w14:textId="0251E7A4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EBF6E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6C782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DD69B9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17F55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BBFA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45A96" w14:textId="698EBA04" w:rsidR="00635E32" w:rsidRDefault="00635E32">
            <w:pPr>
              <w:pStyle w:val="Normal1"/>
            </w:pPr>
            <w:r>
              <w:t xml:space="preserve"> </w:t>
            </w:r>
            <w:r w:rsidR="0042213D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3FC1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9EE4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CD864C0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1BD77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266B8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86F83" w14:textId="0E24F299" w:rsidR="00635E32" w:rsidRDefault="00635E32" w:rsidP="009F5F40">
            <w:pPr>
              <w:pStyle w:val="Normal1"/>
            </w:pPr>
            <w:r>
              <w:t xml:space="preserve"> </w:t>
            </w:r>
            <w:r w:rsidR="009F5F40">
              <w:t>Ne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DAE163" w14:textId="52364390" w:rsidR="00635E32" w:rsidRDefault="009F5F40">
            <w:pPr>
              <w:pStyle w:val="Normal1"/>
            </w:pPr>
            <w:r>
              <w:t>Da</w:t>
            </w:r>
            <w:r w:rsidR="00635E32"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5714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5A5DDD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9DE20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617C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14:paraId="46FB7F04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4A61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511A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233B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0A97D89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CB1D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5.5.23.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80319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5.5.12. do 5.5.22.</w:t>
            </w:r>
            <w:r>
              <w:t xml:space="preserve"> </w:t>
            </w:r>
          </w:p>
          <w:p w14:paraId="36FA700D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7EAB2A1D" w14:textId="77777777">
        <w:trPr>
          <w:trHeight w:val="307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1D04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5.5.24.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10A85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UČINAKA NA ZAŠTITU OKOLIŠA: </w:t>
            </w:r>
          </w:p>
          <w:p w14:paraId="185D3D0D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14:paraId="4BFBE00F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14:paraId="18CF6C1B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14:paraId="6872F450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14:paraId="1D139D39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635E32" w14:paraId="267F96FB" w14:textId="77777777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1483465D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B2F092C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 w14:paraId="70801741" w14:textId="77777777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CFE54B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4D9C1402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7B87F8B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C01EA22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 w14:paraId="5C7163CB" w14:textId="77777777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7D091105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5FDEE91F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5A2314B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A49B45B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898E40C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 w14:paraId="4573F90B" w14:textId="77777777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50E4EDF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0F4789D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DC3C9F9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B280C02" w14:textId="498E35F8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  <w:r w:rsidR="009F55FE">
                    <w:t>DA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A616532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 w14:paraId="4CB9D872" w14:textId="77777777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D25F896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4BE40F4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1CE756F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87BDDEB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02FD5BDD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14:paraId="10B158DF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14:paraId="077BA934" w14:textId="77777777" w:rsidR="00635E32" w:rsidRDefault="00635E32">
      <w:pPr>
        <w:pStyle w:val="Normal1"/>
      </w:pPr>
      <w:r>
        <w:rPr>
          <w:rStyle w:val="000016"/>
        </w:rPr>
        <w:t xml:space="preserve">  </w:t>
      </w:r>
    </w:p>
    <w:p w14:paraId="2E16DD60" w14:textId="77777777" w:rsidR="00635E32" w:rsidRDefault="00635E32">
      <w:pPr>
        <w:pStyle w:val="Heading2"/>
        <w:spacing w:before="0" w:after="0" w:afterAutospacing="0"/>
        <w:rPr>
          <w:rFonts w:ascii="Cambria" w:eastAsia="Times New Roman" w:hAnsi="Cambria"/>
          <w:sz w:val="26"/>
          <w:szCs w:val="26"/>
        </w:rPr>
      </w:pPr>
      <w:r>
        <w:rPr>
          <w:rStyle w:val="000025"/>
          <w:rFonts w:eastAsia="Times New Roman"/>
          <w:b/>
          <w:bCs/>
        </w:rPr>
        <w:t xml:space="preserve">6.6 </w:t>
      </w:r>
      <w:r>
        <w:rPr>
          <w:rStyle w:val="defaultparagraphfont-000028"/>
          <w:rFonts w:eastAsia="Times New Roman"/>
          <w:b/>
          <w:bCs/>
        </w:rPr>
        <w:t xml:space="preserve">UTVRĐIVANJE UČINAKA NA ZAŠTITU LJUDSKIH PRAVA </w:t>
      </w:r>
    </w:p>
    <w:p w14:paraId="3E37692B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100"/>
        <w:gridCol w:w="1154"/>
        <w:gridCol w:w="915"/>
        <w:gridCol w:w="870"/>
      </w:tblGrid>
      <w:tr w:rsidR="00635E32" w14:paraId="1F74928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A606C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20C36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Vrsta izravnih učinaka 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B72EB" w14:textId="77777777" w:rsidR="00635E32" w:rsidRDefault="00635E32">
            <w:pPr>
              <w:pStyle w:val="normal-000032"/>
            </w:pPr>
            <w:r>
              <w:rPr>
                <w:rStyle w:val="defaultparagraphfont-000031"/>
              </w:rPr>
              <w:t xml:space="preserve">Mjerilo učinka </w:t>
            </w:r>
          </w:p>
        </w:tc>
      </w:tr>
      <w:tr w:rsidR="00635E32" w14:paraId="61D8CA72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259011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14CC4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Utvrdite učinak na: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D42B8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Neznatan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5439E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Mali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FD5C5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Veliki </w:t>
            </w:r>
          </w:p>
        </w:tc>
      </w:tr>
      <w:tr w:rsidR="00635E32" w14:paraId="4FE393E5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B5633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6B3BF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AA2B2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04754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D31FD" w14:textId="77777777" w:rsidR="00635E32" w:rsidRDefault="00635E32">
            <w:pPr>
              <w:pStyle w:val="normal-000009"/>
            </w:pPr>
            <w:r>
              <w:rPr>
                <w:rStyle w:val="defaultparagraphfont-000015"/>
              </w:rPr>
              <w:t xml:space="preserve">Da/Ne </w:t>
            </w:r>
          </w:p>
        </w:tc>
      </w:tr>
      <w:tr w:rsidR="00635E32" w14:paraId="43CFB17C" w14:textId="77777777">
        <w:trPr>
          <w:trHeight w:val="84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ADA1F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C5308" w14:textId="77777777"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Ravnopravnost spolova u smislu jednakog statusa, jednake mogućnosti za ostvarivanje svih prava, kao i jednaku korist od ostvarenih rezultata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A37DF" w14:textId="58B4B1F2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E10F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CF0D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F9731FD" w14:textId="77777777">
        <w:trPr>
          <w:trHeight w:val="6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8AC0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B608E" w14:textId="77777777"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Pravo na jednaki tretman i prilike osobito u dijelu ostvarivanja materijalnih prava, zapošljavanja, rada i drugih Ustavom Republike Hrvatske zajamčenih prava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C3F849" w14:textId="20F4D0E0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18D40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8BADCC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2FC244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65B0A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77067" w14:textId="77777777"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Povreda prava na slobodu kretanja u Republici Hrvatskoj odnosno u drugim zemljama članicama Europske unije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008EB" w14:textId="1493BC44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2EF9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F6ED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2422943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82FB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ACE8E" w14:textId="77777777"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Izravna ili neizravna diskriminacija po bilo kojoj osnovi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72DFFA" w14:textId="7B2B0909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072AC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FD2A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3282C4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5D73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D4333" w14:textId="77777777"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Povreda prava na privatnost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57D19E" w14:textId="2BFB3BB7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18F4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B2CB2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74A74B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8422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E3385" w14:textId="77777777"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Ostvarivanje pravne zaštite, pristup sudu i pravo na besplatnu pravnu pomoć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B6A5A" w14:textId="4D06BA2D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CBF46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C216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D0134A9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C537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AE4E8" w14:textId="77777777"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Pravo na međunarodnu zaštitu, privremenu zaštitu i postupanje s tim u vezi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BC68AF" w14:textId="53A27EF2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8B13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83EBF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3F35D19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DF28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D717F" w14:textId="77777777"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Pravo na pristup informacijama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7C9D1" w14:textId="6E02C637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615A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8B3B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15F147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47293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046E4F" w14:textId="77777777" w:rsidR="00635E32" w:rsidRDefault="00635E32">
            <w:pPr>
              <w:pStyle w:val="normal-000067"/>
              <w:spacing w:before="0" w:after="0"/>
            </w:pPr>
            <w:r>
              <w:rPr>
                <w:rStyle w:val="defaultparagraphfont-000010"/>
              </w:rPr>
              <w:t>Drugi očekivani izravni učinak: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88BF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ED5BB6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45A0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B8F4FC3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0E31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5.6.10.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3586C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izravnih učinaka od 5.6.1. do 5.6.9.:</w:t>
            </w:r>
            <w:r>
              <w:t xml:space="preserve"> </w:t>
            </w:r>
          </w:p>
          <w:p w14:paraId="5A7F954B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6E4260F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3E3CC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701F7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Utvrdite veličinu adresata: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3607B" w14:textId="6F9B1CAE" w:rsidR="00635E32" w:rsidRDefault="00635E32">
            <w:pPr>
              <w:pStyle w:val="Normal1"/>
            </w:pP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94359" w14:textId="4AD3E6F7" w:rsidR="00635E32" w:rsidRDefault="00635E32" w:rsidP="008946FD">
            <w:pPr>
              <w:pStyle w:val="Normal1"/>
            </w:pP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9800E" w14:textId="30D393D6" w:rsidR="00635E32" w:rsidRDefault="00635E32">
            <w:pPr>
              <w:pStyle w:val="Normal1"/>
            </w:pPr>
            <w:r>
              <w:t xml:space="preserve"> </w:t>
            </w:r>
          </w:p>
        </w:tc>
      </w:tr>
      <w:tr w:rsidR="00635E32" w14:paraId="052C2ED8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8DDED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97C5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Mikro i mali poduzetnici i/ili obiteljska poljoprivredna gospodarstva i/ili zadruge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4314F" w14:textId="31DB5D03" w:rsidR="00635E32" w:rsidRDefault="004024FB">
            <w:pPr>
              <w:pStyle w:val="Normal1"/>
            </w:pPr>
            <w:r>
              <w:t xml:space="preserve"> 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4689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C0D0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0D8D0D3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DC68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5.6.13.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5C30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Srednji i veliki poduzetnici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857F5" w14:textId="37479D8D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33F7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6ED4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FA2C64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FEBF3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5.6.14.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B6CB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Građani i/ili obitelji i/ili kućanstva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6A577" w14:textId="628E0B1F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678D0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567F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80FF568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9E41B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5.6.15.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B6609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Radnici i/ili umirovljenici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66AB1" w14:textId="478BFD0D" w:rsidR="00635E32" w:rsidRDefault="004024FB">
            <w:pPr>
              <w:pStyle w:val="Normal1"/>
            </w:pPr>
            <w:r>
              <w:t xml:space="preserve"> Da</w:t>
            </w:r>
            <w:r w:rsidR="00635E32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87F93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0A8F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3FCF29C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68E8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5.6.16.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641F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Pružatelji uslužnih djelatnosti u pojedinoj gospodarskoj grani i/ili potrošači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E26D5" w14:textId="63B2DF17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7B6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CE862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189B58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43B3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5.6.17.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90803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Hrvatski branitelji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40357" w14:textId="6C6FFDD1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10B62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E5BE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BA0B898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6678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5.6.18.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BF157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Manjine i/ili socijalne skupine s posebnim interesima i potrebama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650A3" w14:textId="28275AD1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706D15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159FCF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F09539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D6646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5.6.19.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5A9D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Udruge i/ili zaklade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082D5" w14:textId="1DBBAA43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07D90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CDAFA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CCFB9C0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9304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5.6.20.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E253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Središnja tijela državne uprave, druga državna tijela, pravosudna tijela, javne ustanove, jedinice lokalne i područne (regionalne) samouprave, pravne osobe s javnim ovlastima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71191" w14:textId="793B1C70" w:rsidR="00635E32" w:rsidRDefault="00635E32">
            <w:pPr>
              <w:pStyle w:val="Normal1"/>
            </w:pPr>
            <w:r>
              <w:t xml:space="preserve"> </w:t>
            </w:r>
            <w:r w:rsidR="004024FB">
              <w:t>Da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9A5F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FE637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47E82D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5D890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5.6.21.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1CFA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Trgovačka društva u vlasništvu Republike Hrvatske i trgovačka društva u vlasništvu jedinica lokalne i područne (regionalne) samouprave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8DEA3" w14:textId="6077C811" w:rsidR="00635E32" w:rsidRDefault="004024FB">
            <w:pPr>
              <w:pStyle w:val="Normal1"/>
            </w:pPr>
            <w:r>
              <w:t xml:space="preserve"> Da</w:t>
            </w:r>
            <w:r w:rsidR="00635E32"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1F54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C3589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48B40CE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E432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5.6.22.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403B8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Drugi utvrđeni adresati:</w:t>
            </w:r>
            <w:r>
              <w:t xml:space="preserve"> </w:t>
            </w:r>
          </w:p>
          <w:p w14:paraId="5BDF72AC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3F1F9B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AC3F18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D67FE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B2F797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20E4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5.6.23.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9B145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Obrazloženje za analizu utvrđivanja adresata od 5.6.12. do 5.6.23.</w:t>
            </w:r>
            <w:r>
              <w:t xml:space="preserve"> </w:t>
            </w:r>
          </w:p>
          <w:p w14:paraId="2C82A638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</w:tr>
      <w:tr w:rsidR="00635E32" w14:paraId="36E65BC2" w14:textId="77777777">
        <w:trPr>
          <w:trHeight w:val="327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31914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lastRenderedPageBreak/>
              <w:t>5.6.24.</w:t>
            </w:r>
            <w:r>
              <w:t xml:space="preserve"> </w:t>
            </w:r>
          </w:p>
        </w:tc>
        <w:tc>
          <w:tcPr>
            <w:tcW w:w="8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5E81D" w14:textId="77777777" w:rsidR="00635E32" w:rsidRDefault="00635E32">
            <w:pPr>
              <w:pStyle w:val="normal-000009"/>
            </w:pPr>
            <w:r>
              <w:rPr>
                <w:rStyle w:val="defaultparagraphfont-000031"/>
              </w:rPr>
              <w:t xml:space="preserve">REZULTAT PRETHODNE PROCJENE UČINAKA NA ZAŠTITU LJUDSKIH PRAVA: </w:t>
            </w:r>
          </w:p>
          <w:p w14:paraId="59D65DD3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Da li je utvrđena barem jedna kombinacija: </w:t>
            </w:r>
          </w:p>
          <w:p w14:paraId="0FDA57D3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mali broj adresata </w:t>
            </w:r>
          </w:p>
          <w:p w14:paraId="4667E9E8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veliki izravni učinak i veliki broj adresata </w:t>
            </w:r>
          </w:p>
          <w:p w14:paraId="1B854239" w14:textId="77777777" w:rsidR="00635E32" w:rsidRDefault="00635E32">
            <w:pPr>
              <w:pStyle w:val="000039"/>
            </w:pPr>
            <w:r>
              <w:rPr>
                <w:rStyle w:val="000040"/>
              </w:rPr>
              <w:t>–</w:t>
            </w:r>
            <w:r>
              <w:t xml:space="preserve"> </w:t>
            </w:r>
            <w:r>
              <w:rPr>
                <w:rStyle w:val="defaultparagraphfont-000015"/>
              </w:rPr>
              <w:t xml:space="preserve">mali izravni učinak i veliki broj adresata. </w:t>
            </w:r>
          </w:p>
          <w:p w14:paraId="624A4F7C" w14:textId="77777777" w:rsidR="00635E32" w:rsidRDefault="00635E32">
            <w:pPr>
              <w:pStyle w:val="normal-000017"/>
            </w:pPr>
            <w:r>
              <w:rPr>
                <w:rStyle w:val="defaultparagraphfont-000015"/>
              </w:rPr>
              <w:t xml:space="preserve">Ako da, označite tu kombinaciju u tablici s „DA“: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875"/>
              <w:gridCol w:w="1425"/>
              <w:gridCol w:w="1350"/>
              <w:gridCol w:w="1275"/>
            </w:tblGrid>
            <w:tr w:rsidR="00635E32" w14:paraId="41F77B94" w14:textId="77777777">
              <w:trPr>
                <w:trHeight w:val="300"/>
              </w:trPr>
              <w:tc>
                <w:tcPr>
                  <w:tcW w:w="373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57D82C86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Iz Prethodne procjene u Procjenu učinaka propisa: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B3100C6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Izravni učinci </w:t>
                  </w:r>
                </w:p>
              </w:tc>
            </w:tr>
            <w:tr w:rsidR="00635E32" w14:paraId="3051ED1C" w14:textId="77777777">
              <w:trPr>
                <w:trHeight w:val="255"/>
              </w:trPr>
              <w:tc>
                <w:tcPr>
                  <w:tcW w:w="0" w:type="auto"/>
                  <w:gridSpan w:val="2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4CB9D3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081C46B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D5924DF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FE85D59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</w:tr>
            <w:tr w:rsidR="00635E32" w14:paraId="1A1744AD" w14:textId="77777777">
              <w:trPr>
                <w:trHeight w:val="255"/>
              </w:trPr>
              <w:tc>
                <w:tcPr>
                  <w:tcW w:w="1860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center"/>
                  <w:hideMark/>
                </w:tcPr>
                <w:p w14:paraId="5202137A" w14:textId="77777777" w:rsidR="00635E32" w:rsidRDefault="00635E32">
                  <w:pPr>
                    <w:pStyle w:val="normal-000032"/>
                  </w:pPr>
                  <w:r>
                    <w:rPr>
                      <w:rStyle w:val="defaultparagraphfont-000046"/>
                    </w:rPr>
                    <w:t xml:space="preserve">Adresati </w:t>
                  </w: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4B21406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neznatan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2EB708D1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ED9FD36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4BD3DECD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635E32" w14:paraId="6BC8618B" w14:textId="77777777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9B27166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1DB513A6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mali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46BF869E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3C9C47E5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527EF6A1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  <w:tr w:rsidR="00635E32" w14:paraId="5F7A5C29" w14:textId="77777777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152F049" w14:textId="77777777" w:rsidR="00635E32" w:rsidRDefault="00635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65D8CB74" w14:textId="77777777" w:rsidR="00635E32" w:rsidRDefault="00635E32">
                  <w:pPr>
                    <w:pStyle w:val="normal-000009"/>
                  </w:pPr>
                  <w:r>
                    <w:rPr>
                      <w:rStyle w:val="defaultparagraphfont-000044"/>
                    </w:rPr>
                    <w:t>veliki</w:t>
                  </w:r>
                  <w:r>
                    <w:t xml:space="preserve"> 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4901FE0D" w14:textId="77777777" w:rsidR="00635E32" w:rsidRDefault="00635E32">
                  <w:pPr>
                    <w:pStyle w:val="normal-000009"/>
                  </w:pPr>
                  <w:r>
                    <w:rPr>
                      <w:rStyle w:val="000053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6C7C2704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vAlign w:val="bottom"/>
                  <w:hideMark/>
                </w:tcPr>
                <w:p w14:paraId="71F1ACAD" w14:textId="77777777" w:rsidR="00635E32" w:rsidRDefault="00635E32">
                  <w:pPr>
                    <w:pStyle w:val="normal-000009"/>
                  </w:pPr>
                  <w:r>
                    <w:rPr>
                      <w:rStyle w:val="000054"/>
                    </w:rPr>
                    <w:t xml:space="preserve">  </w:t>
                  </w:r>
                </w:p>
              </w:tc>
            </w:tr>
          </w:tbl>
          <w:p w14:paraId="742E7FB6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</w:tr>
    </w:tbl>
    <w:p w14:paraId="3E5AF805" w14:textId="77777777" w:rsidR="00635E32" w:rsidRDefault="00635E32">
      <w:pPr>
        <w:pStyle w:val="normal-000009"/>
      </w:pPr>
      <w:r>
        <w:rPr>
          <w:rStyle w:val="000016"/>
        </w:rPr>
        <w:t xml:space="preserve">  </w:t>
      </w:r>
    </w:p>
    <w:p w14:paraId="42E9A9CA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6 </w:t>
      </w:r>
      <w:r>
        <w:rPr>
          <w:rStyle w:val="defaultparagraphfont-000005"/>
          <w:rFonts w:eastAsia="Times New Roman"/>
          <w:b/>
          <w:bCs/>
        </w:rPr>
        <w:t xml:space="preserve">Prethodni test malog i srednjeg poduzetništva (Prethodni MSP test) </w:t>
      </w:r>
    </w:p>
    <w:p w14:paraId="19237949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14:paraId="00F0A344" w14:textId="77777777" w:rsidR="00635E32" w:rsidRDefault="00635E32">
      <w:pPr>
        <w:pStyle w:val="Normal1"/>
      </w:pPr>
      <w:r>
        <w:rPr>
          <w:rStyle w:val="defaultparagraphfont-000010"/>
        </w:rPr>
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</w:r>
      <w:r>
        <w:t xml:space="preserve"> </w:t>
      </w:r>
    </w:p>
    <w:p w14:paraId="2AB40E98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14:paraId="58A09B1C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6240"/>
        <w:gridCol w:w="915"/>
        <w:gridCol w:w="870"/>
      </w:tblGrid>
      <w:tr w:rsidR="00635E32" w14:paraId="69DE410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B67DD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7C4D9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Odgovorite sa »DA« ili »NE«, uz obvezni opis sljedećih učinaka: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A996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</w:t>
            </w:r>
            <w: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9C4A6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CE27B92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1A8E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6.1.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A377B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F4A0B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8521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032E8D84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B7EDB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E8A34" w14:textId="77777777" w:rsidR="003C0662" w:rsidRPr="003C0662" w:rsidRDefault="00635E32" w:rsidP="003C0662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>Obrazloženje: Propis se odnosi na</w:t>
            </w:r>
            <w:r>
              <w:rPr>
                <w:rStyle w:val="000016"/>
              </w:rPr>
              <w:t> </w:t>
            </w:r>
            <w:r w:rsidR="00B758F5" w:rsidRPr="00B758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žurnost postupanja državne uprave</w:t>
            </w:r>
            <w:r w:rsidR="00B758F5" w:rsidRP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kroz</w:t>
            </w:r>
            <w:r w:rsid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0662"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skra</w:t>
            </w:r>
            <w:r w:rsid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ćivanje </w:t>
            </w:r>
            <w:r w:rsidR="003C0662"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znatno ubrza</w:t>
            </w:r>
            <w:r w:rsid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vanje </w:t>
            </w:r>
            <w:r w:rsidR="003C0662"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proces</w:t>
            </w:r>
            <w:r w:rsid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</w:t>
            </w:r>
            <w:r w:rsidR="003C0662"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ishođenja ukupne dokumentacije neophodne za realizaciju projekata, kako javnih i privatnih tako i javno-privatnih investicijskih projekata, koji su od strateškog interesa za Republiku Hrvatsku.</w:t>
            </w:r>
          </w:p>
          <w:p w14:paraId="59789D11" w14:textId="77777777" w:rsidR="00635E32" w:rsidRDefault="00635E32" w:rsidP="003C0662">
            <w:pPr>
              <w:pStyle w:val="normal-000009"/>
            </w:pPr>
          </w:p>
        </w:tc>
      </w:tr>
      <w:tr w:rsidR="00635E32" w14:paraId="3A9D0710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7A97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6.2.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E0484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Da li će propis imati učinke na tržišnu konkurenciju i konkurentnost unutarnjeg tržišta EU u smislu prepreka slobodi tržišne konkurencije?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02036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06C7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3EA189EF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4CCC0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FB6B8" w14:textId="77777777" w:rsidR="00635E32" w:rsidRPr="003C0662" w:rsidRDefault="003C0662" w:rsidP="00D0591C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>Obrazloženje: Propis se odnosi na</w:t>
            </w:r>
            <w:r>
              <w:rPr>
                <w:rStyle w:val="000016"/>
              </w:rPr>
              <w:t> </w:t>
            </w:r>
            <w:r w:rsidR="00B758F5" w:rsidRPr="00B758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žurnost postupanja državne uprave</w:t>
            </w:r>
            <w:r w:rsidR="00B758F5" w:rsidRP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kroz</w:t>
            </w:r>
            <w:r w:rsid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skra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ćivanje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znatno ubrza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vanje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proces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ishođenja ukupne dokumentacije neophodne za realizaciju projekata, kako javnih i privatnih tako i javno-privatnih investicijskih projekata, koji su od strateškog interesa za Republiku Hrvatsku.</w:t>
            </w:r>
          </w:p>
        </w:tc>
      </w:tr>
      <w:tr w:rsidR="00635E32" w14:paraId="58B53FF3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56E8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6.3.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E805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 li propis uvodi naknade i davanja koje će imati učinke na financijske rezultate poslovanja poduzetnika te da li postoji trošak prilagodbe zbog primjene propisa?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F86FE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A86E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12DCAA82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341CB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FCD88" w14:textId="77777777" w:rsidR="00635E32" w:rsidRPr="00D0591C" w:rsidRDefault="00D0591C" w:rsidP="00D0591C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>Obrazloženje: Propis se odnosi na</w:t>
            </w:r>
            <w:r>
              <w:rPr>
                <w:rStyle w:val="000016"/>
              </w:rPr>
              <w:t> </w:t>
            </w:r>
            <w:r w:rsidR="00B758F5" w:rsidRPr="00B758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žurnost postupanja državne uprave</w:t>
            </w:r>
            <w:r w:rsidR="00B758F5" w:rsidRP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kroz</w:t>
            </w:r>
            <w:r w:rsid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skra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ćivanje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znatno ubrza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vanje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proces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ishođenja ukupne dokumentacije neophodne za realizaciju projekata, kako javnih i privatnih tako i javno-privatnih investicijskih projekata, koji su od strateškog interesa za Republiku Hrvatsku.</w:t>
            </w:r>
          </w:p>
        </w:tc>
      </w:tr>
      <w:tr w:rsidR="00635E32" w14:paraId="25F11D92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5F75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6.4.</w:t>
            </w:r>
            <w: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FCF8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Da li će propis imati posebne učinke na mikro poduzetnike?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7A3E78" w14:textId="77777777" w:rsidR="00635E32" w:rsidRDefault="00635E32">
            <w:pPr>
              <w:pStyle w:val="normal-000009"/>
            </w:pPr>
            <w:r>
              <w:rPr>
                <w:rStyle w:val="000016"/>
              </w:rPr>
              <w:t xml:space="preserve"> 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B712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1F3E687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81E31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B0177" w14:textId="77777777" w:rsidR="00635E32" w:rsidRPr="003C0662" w:rsidRDefault="003C0662" w:rsidP="00D0591C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>Obrazloženje: Propis se odnosi na</w:t>
            </w:r>
            <w:r>
              <w:rPr>
                <w:rStyle w:val="000016"/>
              </w:rPr>
              <w:t> </w:t>
            </w:r>
            <w:r w:rsidR="00B758F5" w:rsidRPr="00B758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žurnost postupanja državne uprave</w:t>
            </w:r>
            <w:r w:rsidR="00B758F5" w:rsidRP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kroz</w:t>
            </w:r>
            <w:r w:rsid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skra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ćivanje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znatno ubrza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vanje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proces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ishođenja ukupne dokumentacije neophodne za realizaciju projekata, kako javnih i privatnih tako i javno-privatnih investicijskih projekata, koji su od strateškog interesa za Republiku Hrvatsku.</w:t>
            </w:r>
          </w:p>
        </w:tc>
      </w:tr>
      <w:tr w:rsidR="00635E32" w14:paraId="0FDF723D" w14:textId="77777777">
        <w:trPr>
          <w:trHeight w:val="255"/>
        </w:trPr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FC10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6.5.</w:t>
            </w:r>
            <w:r>
              <w:t xml:space="preserve"> </w:t>
            </w: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C15DD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Ako predložena normativna inicijativa nema učinke navedene pod pitanjima 6.1. do 6.4., navedite obrazloženje u prilog izjavi o nepostojanju učinka na male i srednje poduzetnike.</w:t>
            </w:r>
            <w:r>
              <w:t xml:space="preserve"> </w:t>
            </w:r>
          </w:p>
        </w:tc>
      </w:tr>
      <w:tr w:rsidR="00635E32" w14:paraId="5AD59FFD" w14:textId="77777777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E556C" w14:textId="77777777" w:rsidR="00635E32" w:rsidRDefault="00635E32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8FB9BF" w14:textId="77777777" w:rsidR="00635E32" w:rsidRPr="003C0662" w:rsidRDefault="003C0662" w:rsidP="00D0591C">
            <w:pPr>
              <w:autoSpaceDE w:val="0"/>
              <w:autoSpaceDN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defaultparagraphfont-000010"/>
              </w:rPr>
              <w:t>Obrazloženje: Propis se odnosi na</w:t>
            </w:r>
            <w:r>
              <w:rPr>
                <w:rStyle w:val="000016"/>
              </w:rPr>
              <w:t> </w:t>
            </w:r>
            <w:r w:rsidR="00B758F5" w:rsidRPr="00B758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žurnost postupanja državne uprave</w:t>
            </w:r>
            <w:r w:rsidR="00B758F5" w:rsidRP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kroz</w:t>
            </w:r>
            <w:r w:rsidR="00B758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skra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ćivanje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 znatno ubrza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vanje 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proces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</w:t>
            </w:r>
            <w:r w:rsidRPr="003C06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ishođenja ukupne dokumentacije neophodne za realizaciju projekata, kako javnih i privatnih tako i javno-privatnih investicijskih projekata, koji su od strateškog interesa za Republiku Hrvatsku.</w:t>
            </w:r>
            <w:r w:rsidR="00635E32">
              <w:rPr>
                <w:rStyle w:val="000006"/>
              </w:rPr>
              <w:t> </w:t>
            </w:r>
            <w:r w:rsidR="00635E32">
              <w:t xml:space="preserve"> </w:t>
            </w:r>
          </w:p>
        </w:tc>
      </w:tr>
    </w:tbl>
    <w:p w14:paraId="50679150" w14:textId="77777777" w:rsidR="00B758F5" w:rsidRDefault="00B758F5">
      <w:pPr>
        <w:pStyle w:val="Heading1"/>
        <w:spacing w:before="0" w:after="0" w:afterAutospacing="0"/>
        <w:rPr>
          <w:rStyle w:val="000002"/>
          <w:rFonts w:eastAsia="Times New Roman"/>
          <w:b/>
          <w:bCs/>
        </w:rPr>
      </w:pPr>
    </w:p>
    <w:p w14:paraId="303E9330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7 </w:t>
      </w:r>
      <w:r>
        <w:rPr>
          <w:rStyle w:val="defaultparagraphfont-000005"/>
          <w:rFonts w:eastAsia="Times New Roman"/>
          <w:b/>
          <w:bCs/>
        </w:rPr>
        <w:t xml:space="preserve">Utvrđivanje potrebe za provođenjem SCM metodologije </w:t>
      </w:r>
    </w:p>
    <w:p w14:paraId="6BA16C34" w14:textId="77777777" w:rsidR="00635E32" w:rsidRDefault="00635E32">
      <w:pPr>
        <w:pStyle w:val="Normal1"/>
      </w:pPr>
      <w:r>
        <w:rPr>
          <w:rStyle w:val="defaultparagraphfont-000010"/>
        </w:rPr>
        <w:t xml:space="preserve">Ako je odgovor na pitanje pod rednim brojem 6.1. „DA“, iz Prethodnog MSP testa potrebno je uz Obrazac prethodne procjene priložiti pravilno ispunjenu Standard </w:t>
      </w:r>
      <w:proofErr w:type="spellStart"/>
      <w:r>
        <w:rPr>
          <w:rStyle w:val="defaultparagraphfont-000010"/>
        </w:rPr>
        <w:t>Cost</w:t>
      </w:r>
      <w:proofErr w:type="spellEnd"/>
      <w:r>
        <w:rPr>
          <w:rStyle w:val="defaultparagraphfont-000010"/>
        </w:rPr>
        <w:t xml:space="preserve"> Model (SCM) tablicu s procjenom mogućeg administrativnog troška za svaku propisanu obvezu i zahtjev (SCM kalkulator). </w:t>
      </w:r>
    </w:p>
    <w:p w14:paraId="2AC109F1" w14:textId="77777777" w:rsidR="00635E32" w:rsidRDefault="00635E32">
      <w:pPr>
        <w:pStyle w:val="Normal1"/>
      </w:pPr>
      <w:r>
        <w:rPr>
          <w:rStyle w:val="defaultparagraphfont-000010"/>
        </w:rPr>
        <w:t xml:space="preserve">SCM kalkulator ispunjava se sukladno uputama u standardiziranom obrascu u kojem se nalazi formula izračuna i sukladno jedinstvenim nacionalnim smjernicama uređenim kroz SCM priručnik. </w:t>
      </w:r>
    </w:p>
    <w:p w14:paraId="4AA7308D" w14:textId="77777777" w:rsidR="00635E32" w:rsidRDefault="00635E32">
      <w:pPr>
        <w:pStyle w:val="Normal1"/>
      </w:pPr>
      <w:r>
        <w:rPr>
          <w:rStyle w:val="defaultparagraphfont-000010"/>
        </w:rPr>
        <w:t xml:space="preserve">SCM kalkulator dostupan je na stranici: </w:t>
      </w:r>
      <w:hyperlink r:id="rId8" w:history="1">
        <w:r>
          <w:rPr>
            <w:rStyle w:val="Hyperlink1"/>
          </w:rPr>
          <w:t xml:space="preserve">http://www.mingo.hr/page/standard-cost-model </w:t>
        </w:r>
      </w:hyperlink>
    </w:p>
    <w:p w14:paraId="0AFE6E70" w14:textId="77777777" w:rsidR="00635E32" w:rsidRDefault="00635E32">
      <w:pPr>
        <w:pStyle w:val="normal-000017"/>
      </w:pPr>
      <w:r>
        <w:rPr>
          <w:rStyle w:val="000016"/>
        </w:rPr>
        <w:t xml:space="preserve">  </w:t>
      </w:r>
    </w:p>
    <w:p w14:paraId="5DDF70AA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8 </w:t>
      </w:r>
      <w:r>
        <w:rPr>
          <w:rStyle w:val="defaultparagraphfont-000005"/>
          <w:rFonts w:eastAsia="Times New Roman"/>
          <w:b/>
          <w:bCs/>
        </w:rPr>
        <w:t xml:space="preserve">SAŽETAK REZULTATA PRETHODNE PROCJENE </w:t>
      </w:r>
    </w:p>
    <w:p w14:paraId="5FF20984" w14:textId="77777777" w:rsidR="00635E32" w:rsidRDefault="00635E32">
      <w:pPr>
        <w:pStyle w:val="Normal1"/>
      </w:pPr>
      <w:r>
        <w:rPr>
          <w:rStyle w:val="defaultparagraphfont-000010"/>
        </w:rPr>
        <w:t>Ako</w:t>
      </w:r>
      <w:r>
        <w:t xml:space="preserve"> </w:t>
      </w:r>
      <w:r>
        <w:rPr>
          <w:rStyle w:val="defaultparagraphfont-000010"/>
        </w:rPr>
        <w:t xml:space="preserve">je utvrđena barem jedna kombinacija: </w:t>
      </w:r>
    </w:p>
    <w:p w14:paraId="6363EC09" w14:textId="77777777" w:rsidR="00635E32" w:rsidRDefault="00635E32">
      <w:pPr>
        <w:pStyle w:val="Normal1"/>
      </w:pPr>
      <w:r>
        <w:rPr>
          <w:rStyle w:val="defaultparagraphfont-000010"/>
        </w:rPr>
        <w:t>–veliki izravni učinak i mali broj adresata,</w:t>
      </w:r>
      <w:r>
        <w:t xml:space="preserve"> </w:t>
      </w:r>
    </w:p>
    <w:p w14:paraId="0B63025E" w14:textId="77777777" w:rsidR="00635E32" w:rsidRDefault="00635E32">
      <w:pPr>
        <w:pStyle w:val="Normal1"/>
      </w:pPr>
      <w:r>
        <w:rPr>
          <w:rStyle w:val="defaultparagraphfont-000010"/>
        </w:rPr>
        <w:t>–veliki izravni učinak i veliki broj adresata,</w:t>
      </w:r>
      <w:r>
        <w:t xml:space="preserve"> </w:t>
      </w:r>
    </w:p>
    <w:p w14:paraId="705E959B" w14:textId="77777777" w:rsidR="00635E32" w:rsidRDefault="00635E32">
      <w:pPr>
        <w:pStyle w:val="Normal1"/>
      </w:pPr>
      <w:r>
        <w:rPr>
          <w:rStyle w:val="defaultparagraphfont-000010"/>
        </w:rPr>
        <w:t>–mali izravni učinak i veliki broj adresata,</w:t>
      </w:r>
      <w:r>
        <w:t xml:space="preserve"> </w:t>
      </w:r>
    </w:p>
    <w:p w14:paraId="779E43C1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14:paraId="0D9A4B69" w14:textId="77777777" w:rsidR="00635E32" w:rsidRDefault="00635E32">
      <w:pPr>
        <w:pStyle w:val="Normal1"/>
      </w:pPr>
      <w:r>
        <w:rPr>
          <w:rStyle w:val="defaultparagraphfont-000010"/>
        </w:rPr>
        <w:t>u odnosu na svaki pojedini izravni učinak, stručni nositelj obvezno pristupa daljnjoj procjeni učinaka propisa izradom Iskaza o procjeni učinaka propisa. Ako da, označite tu kombinaciju u tablici s „DA“ kod odgovarajućeg izravnog učinka.</w:t>
      </w:r>
      <w:r>
        <w:t xml:space="preserve"> </w:t>
      </w:r>
    </w:p>
    <w:p w14:paraId="734BBE34" w14:textId="77777777" w:rsidR="00635E32" w:rsidRDefault="00635E32">
      <w:pPr>
        <w:pStyle w:val="Normal1"/>
      </w:pPr>
      <w:r>
        <w:rPr>
          <w:rStyle w:val="defaultparagraphfont-000010"/>
        </w:rPr>
        <w:t>Ako je utvrđena potreba za provođenjem procjene učinaka propisa na malog gospodarstvo, stručni nositelj obvezno pristupa daljnjoj procjeni učinaka izradom MSP testa u okviru Iskaza o procjeni učinaka propisa.</w:t>
      </w:r>
      <w:r>
        <w:t xml:space="preserve"> </w:t>
      </w:r>
    </w:p>
    <w:p w14:paraId="3BCCC089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985"/>
        <w:gridCol w:w="1140"/>
        <w:gridCol w:w="900"/>
      </w:tblGrid>
      <w:tr w:rsidR="00635E32" w14:paraId="176A5F2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03141F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7C69F" w14:textId="77777777" w:rsidR="00635E32" w:rsidRDefault="00635E32">
            <w:pPr>
              <w:pStyle w:val="normal-000017"/>
            </w:pPr>
            <w:r>
              <w:rPr>
                <w:rStyle w:val="defaultparagraphfont-000031"/>
              </w:rPr>
              <w:t xml:space="preserve">Procjena učinaka propisa 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BA809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Potreba za PUP</w:t>
            </w:r>
            <w:r>
              <w:t xml:space="preserve"> </w:t>
            </w:r>
          </w:p>
        </w:tc>
      </w:tr>
      <w:tr w:rsidR="00635E32" w14:paraId="5F4BD3C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114A3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119744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 xml:space="preserve">Utvrđena potreba za provedbom daljnje procjene učinaka </w:t>
            </w:r>
            <w:r>
              <w:rPr>
                <w:rStyle w:val="defaultparagraphfont-000010"/>
              </w:rPr>
              <w:lastRenderedPageBreak/>
              <w:t xml:space="preserve">propisa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4F4AF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lastRenderedPageBreak/>
              <w:t xml:space="preserve">DA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B7D20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7362725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9022A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lastRenderedPageBreak/>
              <w:t>8.1.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A4EE62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gospodarskih učinaka iz točke 5.1.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59F973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  <w:r w:rsidR="00206103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C36E11" w14:textId="77777777" w:rsidR="00635E32" w:rsidRDefault="00635E32">
            <w:pPr>
              <w:pStyle w:val="normal-000017"/>
            </w:pPr>
            <w:r>
              <w:t xml:space="preserve"> </w:t>
            </w:r>
          </w:p>
        </w:tc>
      </w:tr>
      <w:tr w:rsidR="00635E32" w14:paraId="40BFF6D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97097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8.2.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1036F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učinaka na tržišno natjecanje iz točke 5.2.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1D841A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1BDEE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6B4973E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6CF2AB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8.3.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64F35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socijalnih učinaka iz točke 5.3.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969DD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9F134F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84EF60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1ADB52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8.4.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CC2AA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učinaka na rad i tržište rada iz točke 5.4.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A4C08E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C0EC1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9F0445B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4461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8.5.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93545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učinaka na zaštitu okoliša iz točke 5.5.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D97F8" w14:textId="15C4AC3E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  <w:r w:rsidR="00F54CDA">
              <w:t>DA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BE155" w14:textId="56F0E378" w:rsidR="00635E32" w:rsidRDefault="00635E32" w:rsidP="00F54CDA">
            <w:pPr>
              <w:pStyle w:val="normal-000017"/>
            </w:pPr>
            <w:r>
              <w:t xml:space="preserve"> </w:t>
            </w:r>
          </w:p>
        </w:tc>
      </w:tr>
      <w:tr w:rsidR="00635E32" w14:paraId="43810287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7B4606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8.6.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A54C2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Procjena učinaka na zaštitu ljudskih prava iz točke 5.6.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264A0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B3947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6E11B80F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AD58D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F5A44" w14:textId="77777777" w:rsidR="00635E32" w:rsidRDefault="00635E32">
            <w:pPr>
              <w:pStyle w:val="normal-000017"/>
            </w:pPr>
            <w:r>
              <w:rPr>
                <w:rStyle w:val="defaultparagraphfont-000031"/>
              </w:rPr>
              <w:t xml:space="preserve">MSP test 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6A697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Potreba za MSP test</w:t>
            </w:r>
            <w:r>
              <w:t xml:space="preserve"> </w:t>
            </w:r>
          </w:p>
        </w:tc>
      </w:tr>
      <w:tr w:rsidR="00635E32" w14:paraId="2589344F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CF030C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8.7.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4B6E7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Utvrđena potreba za provođenjem procjene učinaka propisa na malo gospodarstvo  (MSP test)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9AA10" w14:textId="77777777" w:rsidR="00635E32" w:rsidRDefault="00635E32" w:rsidP="00932499">
            <w:pPr>
              <w:pStyle w:val="normal-000017"/>
            </w:pP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E0241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42C1E2CA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8731F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8.8.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53D7C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Provođenje MSP testa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493FD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4E37DD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52209006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6407E" w14:textId="77777777" w:rsidR="00635E32" w:rsidRDefault="00635E32">
            <w:pPr>
              <w:pStyle w:val="normal-000009"/>
            </w:pPr>
            <w:r>
              <w:rPr>
                <w:rStyle w:val="defaultparagraphfont-000010"/>
              </w:rPr>
              <w:t>8.9.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84E4D6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Provođenje SCM metodologije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BAF06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864561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</w:tbl>
    <w:p w14:paraId="464224B3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9 </w:t>
      </w:r>
      <w:r>
        <w:rPr>
          <w:rStyle w:val="defaultparagraphfont-000005"/>
          <w:rFonts w:eastAsia="Times New Roman"/>
          <w:b/>
          <w:bCs/>
        </w:rPr>
        <w:t xml:space="preserve">PRILOZI </w:t>
      </w:r>
    </w:p>
    <w:p w14:paraId="7286BDCB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5985"/>
        <w:gridCol w:w="1140"/>
        <w:gridCol w:w="900"/>
      </w:tblGrid>
      <w:tr w:rsidR="00635E32" w14:paraId="398F2391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2BFBA0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0EBBC" w14:textId="77777777" w:rsidR="00635E32" w:rsidRDefault="00635E32">
            <w:pPr>
              <w:pStyle w:val="normal-000017"/>
            </w:pPr>
            <w:r>
              <w:rPr>
                <w:rStyle w:val="defaultparagraphfont-000031"/>
              </w:rPr>
              <w:t xml:space="preserve">PRILOZI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0777F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501B4" w14:textId="77777777" w:rsidR="00635E32" w:rsidRDefault="00635E32">
            <w:pPr>
              <w:pStyle w:val="Normal1"/>
            </w:pPr>
            <w:r>
              <w:rPr>
                <w:rStyle w:val="defaultparagraphfont-000010"/>
              </w:rPr>
              <w:t>NE</w:t>
            </w:r>
            <w:r>
              <w:t xml:space="preserve"> </w:t>
            </w:r>
          </w:p>
        </w:tc>
      </w:tr>
      <w:tr w:rsidR="00635E32" w14:paraId="2AE7527D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44EF6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6612AE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>----------</w:t>
            </w:r>
            <w:r>
              <w:t xml:space="preserve"> </w:t>
            </w:r>
          </w:p>
        </w:tc>
      </w:tr>
    </w:tbl>
    <w:p w14:paraId="07543E82" w14:textId="77777777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000002"/>
          <w:rFonts w:eastAsia="Times New Roman"/>
          <w:b/>
          <w:bCs/>
        </w:rPr>
        <w:t xml:space="preserve">10 </w:t>
      </w:r>
      <w:r>
        <w:rPr>
          <w:rStyle w:val="defaultparagraphfont-000005"/>
          <w:rFonts w:eastAsia="Times New Roman"/>
          <w:b/>
          <w:bCs/>
        </w:rPr>
        <w:t xml:space="preserve">POTPIS ČELNIKA TIJELA </w:t>
      </w:r>
    </w:p>
    <w:p w14:paraId="45EEC470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025"/>
      </w:tblGrid>
      <w:tr w:rsidR="00635E32" w14:paraId="408EBBE4" w14:textId="77777777">
        <w:trPr>
          <w:trHeight w:val="25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2D3E7" w14:textId="77777777" w:rsidR="00635E32" w:rsidRDefault="00635E32">
            <w:pPr>
              <w:pStyle w:val="normal-000009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</w:tc>
        <w:tc>
          <w:tcPr>
            <w:tcW w:w="8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B82F3E" w14:textId="77777777" w:rsidR="00635E32" w:rsidRDefault="00635E32">
            <w:pPr>
              <w:pStyle w:val="normal-000017"/>
            </w:pPr>
            <w:r>
              <w:rPr>
                <w:rStyle w:val="defaultparagraphfont-000010"/>
              </w:rPr>
              <w:t xml:space="preserve">Potpis: </w:t>
            </w:r>
            <w:r w:rsidR="00206103">
              <w:rPr>
                <w:rStyle w:val="defaultparagraphfont-000010"/>
              </w:rPr>
              <w:t xml:space="preserve">potpredsjednica Vlade i ministrica </w:t>
            </w:r>
            <w:r>
              <w:rPr>
                <w:rStyle w:val="defaultparagraphfont-000010"/>
              </w:rPr>
              <w:t>dr. sc.</w:t>
            </w:r>
            <w:r w:rsidR="00206103">
              <w:rPr>
                <w:rStyle w:val="defaultparagraphfont-000010"/>
              </w:rPr>
              <w:t xml:space="preserve"> Martina Dalić</w:t>
            </w:r>
            <w:r>
              <w:t xml:space="preserve"> </w:t>
            </w:r>
          </w:p>
          <w:p w14:paraId="45F92DC6" w14:textId="77777777" w:rsidR="00635E32" w:rsidRDefault="00635E32">
            <w:pPr>
              <w:pStyle w:val="normal-000017"/>
            </w:pPr>
            <w:r>
              <w:rPr>
                <w:rStyle w:val="000006"/>
              </w:rPr>
              <w:t> </w:t>
            </w:r>
            <w:r>
              <w:t xml:space="preserve"> </w:t>
            </w:r>
          </w:p>
          <w:p w14:paraId="035DCD04" w14:textId="3FDC16FB" w:rsidR="00635E32" w:rsidRDefault="00635E32" w:rsidP="0027046F">
            <w:pPr>
              <w:pStyle w:val="normal-000017"/>
            </w:pPr>
            <w:r>
              <w:rPr>
                <w:rStyle w:val="defaultparagraphfont-000010"/>
              </w:rPr>
              <w:t xml:space="preserve">Datum: </w:t>
            </w:r>
            <w:r w:rsidR="0027046F">
              <w:rPr>
                <w:rStyle w:val="defaultparagraphfont-000010"/>
              </w:rPr>
              <w:t>31</w:t>
            </w:r>
            <w:r>
              <w:rPr>
                <w:rStyle w:val="defaultparagraphfont-000010"/>
              </w:rPr>
              <w:t>.07. 2017. god., Zagreb</w:t>
            </w:r>
            <w:r>
              <w:t xml:space="preserve"> </w:t>
            </w:r>
          </w:p>
        </w:tc>
      </w:tr>
    </w:tbl>
    <w:p w14:paraId="5571E820" w14:textId="77777777" w:rsidR="0027046F" w:rsidRDefault="00635E32">
      <w:pPr>
        <w:pStyle w:val="Heading1"/>
        <w:spacing w:before="0" w:after="0" w:afterAutospacing="0"/>
        <w:rPr>
          <w:rStyle w:val="defaultparagraphfont-000005"/>
          <w:rFonts w:eastAsia="Times New Roman"/>
          <w:b/>
          <w:bCs/>
        </w:rPr>
      </w:pPr>
      <w:r>
        <w:rPr>
          <w:rStyle w:val="000002"/>
          <w:rFonts w:eastAsia="Times New Roman"/>
          <w:b/>
          <w:bCs/>
        </w:rPr>
        <w:t xml:space="preserve">11 </w:t>
      </w:r>
      <w:r>
        <w:rPr>
          <w:rStyle w:val="defaultparagraphfont-000005"/>
          <w:rFonts w:eastAsia="Times New Roman"/>
          <w:b/>
          <w:bCs/>
        </w:rPr>
        <w:t xml:space="preserve">Odgovarajuća primjena ovoga Obrasca u slučaju provedbe članka </w:t>
      </w:r>
    </w:p>
    <w:p w14:paraId="3ECADE76" w14:textId="0DE2FF3A" w:rsidR="00635E32" w:rsidRDefault="00635E32">
      <w:pPr>
        <w:pStyle w:val="Heading1"/>
        <w:spacing w:before="0" w:after="0" w:afterAutospacing="0"/>
        <w:rPr>
          <w:rFonts w:ascii="Cambria" w:eastAsia="Times New Roman" w:hAnsi="Cambria"/>
          <w:sz w:val="28"/>
          <w:szCs w:val="28"/>
        </w:rPr>
      </w:pPr>
      <w:r>
        <w:rPr>
          <w:rStyle w:val="defaultparagraphfont-000005"/>
          <w:rFonts w:eastAsia="Times New Roman"/>
          <w:b/>
          <w:bCs/>
        </w:rPr>
        <w:t xml:space="preserve">18. stavka 2. Zakona o procjeni učinaka propisa ("Narodne novine", broj 44/17) </w:t>
      </w:r>
    </w:p>
    <w:p w14:paraId="07C53D65" w14:textId="77777777" w:rsidR="00635E32" w:rsidRDefault="00635E32">
      <w:pPr>
        <w:pStyle w:val="Normal1"/>
      </w:pPr>
      <w:r>
        <w:rPr>
          <w:rStyle w:val="000006"/>
        </w:rPr>
        <w:t> </w:t>
      </w:r>
      <w:r>
        <w:t xml:space="preserve"> </w:t>
      </w:r>
    </w:p>
    <w:p w14:paraId="34D10E14" w14:textId="77777777" w:rsidR="00635E32" w:rsidRDefault="00635E32">
      <w:pPr>
        <w:pStyle w:val="Normal1"/>
      </w:pPr>
      <w:r>
        <w:rPr>
          <w:rStyle w:val="defaultparagraphfont-000010"/>
        </w:rPr>
        <w:t>Uputa:</w:t>
      </w:r>
      <w:r>
        <w:t xml:space="preserve"> </w:t>
      </w:r>
    </w:p>
    <w:p w14:paraId="5315EC8E" w14:textId="77777777" w:rsidR="00635E32" w:rsidRDefault="00635E32" w:rsidP="00206103">
      <w:pPr>
        <w:pStyle w:val="Normal1"/>
      </w:pPr>
      <w:r>
        <w:rPr>
          <w:rStyle w:val="defaultparagraphfont-000015"/>
        </w:rPr>
        <w:t xml:space="preserve">Prilikom primjene ovoga Obrasca na provedbene propise i akte planiranja u izradi, izričaj „nacrt prijedloga zakona“ potrebno je zamijeniti s nazivom provedbenog propisa odnosno akta planiranja. </w:t>
      </w:r>
    </w:p>
    <w:sectPr w:rsidR="00635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2D76D2" w15:done="0"/>
  <w15:commentEx w15:paraId="3E344BB4" w15:done="0"/>
  <w15:commentEx w15:paraId="77490424" w15:done="0"/>
  <w15:commentEx w15:paraId="4730CB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2C1F"/>
    <w:multiLevelType w:val="hybridMultilevel"/>
    <w:tmpl w:val="16FC4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is Zelenika">
    <w15:presenceInfo w15:providerId="AD" w15:userId="S-1-5-21-436374069-413027322-839522115-6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7C"/>
    <w:rsid w:val="00206103"/>
    <w:rsid w:val="0027046F"/>
    <w:rsid w:val="00291879"/>
    <w:rsid w:val="002E41B3"/>
    <w:rsid w:val="003C0662"/>
    <w:rsid w:val="004024FB"/>
    <w:rsid w:val="0042213D"/>
    <w:rsid w:val="0042778E"/>
    <w:rsid w:val="00435CF9"/>
    <w:rsid w:val="00544AA2"/>
    <w:rsid w:val="00597611"/>
    <w:rsid w:val="00635E32"/>
    <w:rsid w:val="0064687C"/>
    <w:rsid w:val="0065447C"/>
    <w:rsid w:val="006E6795"/>
    <w:rsid w:val="007064FB"/>
    <w:rsid w:val="00736E15"/>
    <w:rsid w:val="0082727A"/>
    <w:rsid w:val="00873214"/>
    <w:rsid w:val="00874049"/>
    <w:rsid w:val="008822C7"/>
    <w:rsid w:val="008946FD"/>
    <w:rsid w:val="008A2D45"/>
    <w:rsid w:val="008E5084"/>
    <w:rsid w:val="00910A5E"/>
    <w:rsid w:val="00932499"/>
    <w:rsid w:val="009362B9"/>
    <w:rsid w:val="00976524"/>
    <w:rsid w:val="009A15FF"/>
    <w:rsid w:val="009F55FE"/>
    <w:rsid w:val="009F5F40"/>
    <w:rsid w:val="00A340D5"/>
    <w:rsid w:val="00AE6443"/>
    <w:rsid w:val="00B252D8"/>
    <w:rsid w:val="00B758F5"/>
    <w:rsid w:val="00C16D63"/>
    <w:rsid w:val="00C60547"/>
    <w:rsid w:val="00D0591C"/>
    <w:rsid w:val="00DA4A64"/>
    <w:rsid w:val="00F37593"/>
    <w:rsid w:val="00F54CDA"/>
    <w:rsid w:val="00F80E09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7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Title1">
    <w:name w:val="Title1"/>
    <w:basedOn w:val="Normal"/>
    <w:pPr>
      <w:spacing w:after="270" w:line="240" w:lineRule="auto"/>
    </w:pPr>
    <w:rPr>
      <w:rFonts w:ascii="Cambria" w:hAnsi="Cambria" w:cs="Times New Roman"/>
      <w:sz w:val="52"/>
      <w:szCs w:val="52"/>
    </w:rPr>
  </w:style>
  <w:style w:type="paragraph" w:customStyle="1" w:styleId="Normal1">
    <w:name w:val="Normal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9">
    <w:name w:val="normal-000009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7">
    <w:name w:val="normal-000017"/>
    <w:basedOn w:val="Normal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19">
    <w:name w:val="000019"/>
    <w:basedOn w:val="Normal"/>
    <w:pPr>
      <w:shd w:val="clear" w:color="auto" w:fill="FFFFFF"/>
      <w:spacing w:after="0" w:line="240" w:lineRule="auto"/>
    </w:pPr>
    <w:rPr>
      <w:rFonts w:ascii="Symbol" w:hAnsi="Symbol" w:cs="Times New Roman"/>
      <w:sz w:val="24"/>
      <w:szCs w:val="24"/>
    </w:rPr>
  </w:style>
  <w:style w:type="paragraph" w:customStyle="1" w:styleId="listparagraph">
    <w:name w:val="listparagraph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32">
    <w:name w:val="normal-000032"/>
    <w:basedOn w:val="Normal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35">
    <w:name w:val="normal-000035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39">
    <w:name w:val="000039"/>
    <w:basedOn w:val="Normal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67">
    <w:name w:val="normal-000067"/>
    <w:basedOn w:val="Normal"/>
    <w:pPr>
      <w:shd w:val="clear" w:color="auto" w:fill="FFFFFF"/>
      <w:spacing w:before="100" w:beforeAutospacing="1" w:after="9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graphfont0">
    <w:name w:val="defaultparagraphfont"/>
    <w:basedOn w:val="DefaultParagraphFont"/>
    <w:rPr>
      <w:rFonts w:ascii="Cambria" w:hAnsi="Cambria" w:hint="default"/>
      <w:b w:val="0"/>
      <w:bCs w:val="0"/>
      <w:color w:val="17365D"/>
      <w:sz w:val="52"/>
      <w:szCs w:val="52"/>
    </w:rPr>
  </w:style>
  <w:style w:type="character" w:customStyle="1" w:styleId="000002">
    <w:name w:val="000002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000003">
    <w:name w:val="000003"/>
    <w:basedOn w:val="DefaultParagraphFont"/>
    <w:rPr>
      <w:b/>
      <w:bCs/>
      <w:color w:val="365F91"/>
      <w:sz w:val="28"/>
      <w:szCs w:val="28"/>
    </w:rPr>
  </w:style>
  <w:style w:type="character" w:customStyle="1" w:styleId="000004">
    <w:name w:val="000004"/>
    <w:basedOn w:val="DefaultParagraphFont"/>
  </w:style>
  <w:style w:type="character" w:customStyle="1" w:styleId="defaultparagraphfont-000005">
    <w:name w:val="defaultparagraphfont-000005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000006">
    <w:name w:val="000006"/>
    <w:basedOn w:val="DefaultParagraphFont"/>
    <w:rPr>
      <w:b w:val="0"/>
      <w:bCs w:val="0"/>
      <w:sz w:val="24"/>
      <w:szCs w:val="24"/>
    </w:rPr>
  </w:style>
  <w:style w:type="character" w:customStyle="1" w:styleId="defaultparagraphfont-000010">
    <w:name w:val="defaultparagraphfont-000010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Hyperlink1">
    <w:name w:val="Hyperlink1"/>
    <w:basedOn w:val="DefaultParagraphFont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defaultparagraphfont-000015">
    <w:name w:val="defaultparagraphfont-000015"/>
    <w:basedOn w:val="DefaultParagraphFont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016">
    <w:name w:val="000016"/>
    <w:basedOn w:val="DefaultParagraphFont"/>
    <w:rPr>
      <w:b/>
      <w:bCs/>
      <w:sz w:val="24"/>
      <w:szCs w:val="24"/>
    </w:rPr>
  </w:style>
  <w:style w:type="character" w:customStyle="1" w:styleId="000020">
    <w:name w:val="000020"/>
    <w:basedOn w:val="DefaultParagraphFont"/>
    <w:rPr>
      <w:rFonts w:ascii="Symbol" w:hAnsi="Symbol" w:hint="default"/>
      <w:b w:val="0"/>
      <w:bCs w:val="0"/>
      <w:sz w:val="24"/>
      <w:szCs w:val="24"/>
    </w:rPr>
  </w:style>
  <w:style w:type="character" w:customStyle="1" w:styleId="000021">
    <w:name w:val="000021"/>
    <w:basedOn w:val="DefaultParagraphFont"/>
  </w:style>
  <w:style w:type="character" w:customStyle="1" w:styleId="000025">
    <w:name w:val="000025"/>
    <w:basedOn w:val="DefaultParagraphFont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000026">
    <w:name w:val="000026"/>
    <w:basedOn w:val="DefaultParagraphFont"/>
    <w:rPr>
      <w:b/>
      <w:bCs/>
      <w:color w:val="4F81BD"/>
      <w:sz w:val="26"/>
      <w:szCs w:val="26"/>
    </w:rPr>
  </w:style>
  <w:style w:type="character" w:customStyle="1" w:styleId="000027">
    <w:name w:val="000027"/>
    <w:basedOn w:val="DefaultParagraphFont"/>
  </w:style>
  <w:style w:type="character" w:customStyle="1" w:styleId="defaultparagraphfont-000028">
    <w:name w:val="defaultparagraphfont-000028"/>
    <w:basedOn w:val="DefaultParagraphFont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defaultparagraphfont-000031">
    <w:name w:val="defaultparagraphfont-00003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40">
    <w:name w:val="000040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41">
    <w:name w:val="000041"/>
    <w:basedOn w:val="DefaultParagraphFont"/>
  </w:style>
  <w:style w:type="character" w:customStyle="1" w:styleId="defaultparagraphfont-000044">
    <w:name w:val="defaultparagraphfont-000044"/>
    <w:basedOn w:val="DefaultParagraphFont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46">
    <w:name w:val="defaultparagraphfont-000046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53">
    <w:name w:val="000053"/>
    <w:basedOn w:val="DefaultParagraphFont"/>
    <w:rPr>
      <w:b w:val="0"/>
      <w:bCs w:val="0"/>
      <w:color w:val="000000"/>
      <w:sz w:val="24"/>
      <w:szCs w:val="24"/>
    </w:rPr>
  </w:style>
  <w:style w:type="character" w:customStyle="1" w:styleId="000054">
    <w:name w:val="000054"/>
    <w:basedOn w:val="DefaultParagraphFont"/>
    <w:rPr>
      <w:b/>
      <w:bCs/>
      <w:color w:val="000000"/>
      <w:sz w:val="24"/>
      <w:szCs w:val="24"/>
    </w:rPr>
  </w:style>
  <w:style w:type="character" w:customStyle="1" w:styleId="000071">
    <w:name w:val="000071"/>
    <w:basedOn w:val="DefaultParagraphFont"/>
  </w:style>
  <w:style w:type="character" w:customStyle="1" w:styleId="000074">
    <w:name w:val="000074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C1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6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4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Title1">
    <w:name w:val="Title1"/>
    <w:basedOn w:val="Normal"/>
    <w:pPr>
      <w:spacing w:after="270" w:line="240" w:lineRule="auto"/>
    </w:pPr>
    <w:rPr>
      <w:rFonts w:ascii="Cambria" w:hAnsi="Cambria" w:cs="Times New Roman"/>
      <w:sz w:val="52"/>
      <w:szCs w:val="52"/>
    </w:rPr>
  </w:style>
  <w:style w:type="paragraph" w:customStyle="1" w:styleId="Normal1">
    <w:name w:val="Normal1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9">
    <w:name w:val="normal-000009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7">
    <w:name w:val="normal-000017"/>
    <w:basedOn w:val="Normal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000019">
    <w:name w:val="000019"/>
    <w:basedOn w:val="Normal"/>
    <w:pPr>
      <w:shd w:val="clear" w:color="auto" w:fill="FFFFFF"/>
      <w:spacing w:after="0" w:line="240" w:lineRule="auto"/>
    </w:pPr>
    <w:rPr>
      <w:rFonts w:ascii="Symbol" w:hAnsi="Symbol" w:cs="Times New Roman"/>
      <w:sz w:val="24"/>
      <w:szCs w:val="24"/>
    </w:rPr>
  </w:style>
  <w:style w:type="paragraph" w:customStyle="1" w:styleId="listparagraph">
    <w:name w:val="listparagraph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32">
    <w:name w:val="normal-000032"/>
    <w:basedOn w:val="Normal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35">
    <w:name w:val="normal-000035"/>
    <w:basedOn w:val="Normal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39">
    <w:name w:val="000039"/>
    <w:basedOn w:val="Normal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67">
    <w:name w:val="normal-000067"/>
    <w:basedOn w:val="Normal"/>
    <w:pPr>
      <w:shd w:val="clear" w:color="auto" w:fill="FFFFFF"/>
      <w:spacing w:before="100" w:beforeAutospacing="1" w:after="9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efaultparagraphfont0">
    <w:name w:val="defaultparagraphfont"/>
    <w:basedOn w:val="DefaultParagraphFont"/>
    <w:rPr>
      <w:rFonts w:ascii="Cambria" w:hAnsi="Cambria" w:hint="default"/>
      <w:b w:val="0"/>
      <w:bCs w:val="0"/>
      <w:color w:val="17365D"/>
      <w:sz w:val="52"/>
      <w:szCs w:val="52"/>
    </w:rPr>
  </w:style>
  <w:style w:type="character" w:customStyle="1" w:styleId="000002">
    <w:name w:val="000002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000003">
    <w:name w:val="000003"/>
    <w:basedOn w:val="DefaultParagraphFont"/>
    <w:rPr>
      <w:b/>
      <w:bCs/>
      <w:color w:val="365F91"/>
      <w:sz w:val="28"/>
      <w:szCs w:val="28"/>
    </w:rPr>
  </w:style>
  <w:style w:type="character" w:customStyle="1" w:styleId="000004">
    <w:name w:val="000004"/>
    <w:basedOn w:val="DefaultParagraphFont"/>
  </w:style>
  <w:style w:type="character" w:customStyle="1" w:styleId="defaultparagraphfont-000005">
    <w:name w:val="defaultparagraphfont-000005"/>
    <w:basedOn w:val="DefaultParagraphFont"/>
    <w:rPr>
      <w:rFonts w:ascii="Cambria" w:hAnsi="Cambria" w:hint="default"/>
      <w:b/>
      <w:bCs/>
      <w:color w:val="365F91"/>
      <w:sz w:val="28"/>
      <w:szCs w:val="28"/>
    </w:rPr>
  </w:style>
  <w:style w:type="character" w:customStyle="1" w:styleId="000006">
    <w:name w:val="000006"/>
    <w:basedOn w:val="DefaultParagraphFont"/>
    <w:rPr>
      <w:b w:val="0"/>
      <w:bCs w:val="0"/>
      <w:sz w:val="24"/>
      <w:szCs w:val="24"/>
    </w:rPr>
  </w:style>
  <w:style w:type="character" w:customStyle="1" w:styleId="defaultparagraphfont-000010">
    <w:name w:val="defaultparagraphfont-000010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Hyperlink1">
    <w:name w:val="Hyperlink1"/>
    <w:basedOn w:val="DefaultParagraphFont"/>
    <w:rPr>
      <w:rFonts w:ascii="Times New Roman" w:hAnsi="Times New Roman" w:cs="Times New Roman" w:hint="default"/>
      <w:b w:val="0"/>
      <w:bCs w:val="0"/>
      <w:color w:val="0000FF"/>
      <w:sz w:val="24"/>
      <w:szCs w:val="24"/>
      <w:u w:val="single"/>
    </w:rPr>
  </w:style>
  <w:style w:type="character" w:customStyle="1" w:styleId="defaultparagraphfont-000015">
    <w:name w:val="defaultparagraphfont-000015"/>
    <w:basedOn w:val="DefaultParagraphFont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016">
    <w:name w:val="000016"/>
    <w:basedOn w:val="DefaultParagraphFont"/>
    <w:rPr>
      <w:b/>
      <w:bCs/>
      <w:sz w:val="24"/>
      <w:szCs w:val="24"/>
    </w:rPr>
  </w:style>
  <w:style w:type="character" w:customStyle="1" w:styleId="000020">
    <w:name w:val="000020"/>
    <w:basedOn w:val="DefaultParagraphFont"/>
    <w:rPr>
      <w:rFonts w:ascii="Symbol" w:hAnsi="Symbol" w:hint="default"/>
      <w:b w:val="0"/>
      <w:bCs w:val="0"/>
      <w:sz w:val="24"/>
      <w:szCs w:val="24"/>
    </w:rPr>
  </w:style>
  <w:style w:type="character" w:customStyle="1" w:styleId="000021">
    <w:name w:val="000021"/>
    <w:basedOn w:val="DefaultParagraphFont"/>
  </w:style>
  <w:style w:type="character" w:customStyle="1" w:styleId="000025">
    <w:name w:val="000025"/>
    <w:basedOn w:val="DefaultParagraphFont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000026">
    <w:name w:val="000026"/>
    <w:basedOn w:val="DefaultParagraphFont"/>
    <w:rPr>
      <w:b/>
      <w:bCs/>
      <w:color w:val="4F81BD"/>
      <w:sz w:val="26"/>
      <w:szCs w:val="26"/>
    </w:rPr>
  </w:style>
  <w:style w:type="character" w:customStyle="1" w:styleId="000027">
    <w:name w:val="000027"/>
    <w:basedOn w:val="DefaultParagraphFont"/>
  </w:style>
  <w:style w:type="character" w:customStyle="1" w:styleId="defaultparagraphfont-000028">
    <w:name w:val="defaultparagraphfont-000028"/>
    <w:basedOn w:val="DefaultParagraphFont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defaultparagraphfont-000031">
    <w:name w:val="defaultparagraphfont-000031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40">
    <w:name w:val="000040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41">
    <w:name w:val="000041"/>
    <w:basedOn w:val="DefaultParagraphFont"/>
  </w:style>
  <w:style w:type="character" w:customStyle="1" w:styleId="defaultparagraphfont-000044">
    <w:name w:val="defaultparagraphfont-000044"/>
    <w:basedOn w:val="DefaultParagraphFont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defaultparagraphfont-000046">
    <w:name w:val="defaultparagraphfont-000046"/>
    <w:basedOn w:val="DefaultParagraphFont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53">
    <w:name w:val="000053"/>
    <w:basedOn w:val="DefaultParagraphFont"/>
    <w:rPr>
      <w:b w:val="0"/>
      <w:bCs w:val="0"/>
      <w:color w:val="000000"/>
      <w:sz w:val="24"/>
      <w:szCs w:val="24"/>
    </w:rPr>
  </w:style>
  <w:style w:type="character" w:customStyle="1" w:styleId="000054">
    <w:name w:val="000054"/>
    <w:basedOn w:val="DefaultParagraphFont"/>
    <w:rPr>
      <w:b/>
      <w:bCs/>
      <w:color w:val="000000"/>
      <w:sz w:val="24"/>
      <w:szCs w:val="24"/>
    </w:rPr>
  </w:style>
  <w:style w:type="character" w:customStyle="1" w:styleId="000071">
    <w:name w:val="000071"/>
    <w:basedOn w:val="DefaultParagraphFont"/>
  </w:style>
  <w:style w:type="character" w:customStyle="1" w:styleId="000074">
    <w:name w:val="000074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C1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6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12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F81BD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smina.raic@mingo.h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blazinovic@mingo.hr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14</Pages>
  <Words>4191</Words>
  <Characters>23894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Raić</dc:creator>
  <cp:lastModifiedBy>jraic</cp:lastModifiedBy>
  <cp:revision>13</cp:revision>
  <cp:lastPrinted>2017-07-18T12:29:00Z</cp:lastPrinted>
  <dcterms:created xsi:type="dcterms:W3CDTF">2017-07-13T08:41:00Z</dcterms:created>
  <dcterms:modified xsi:type="dcterms:W3CDTF">2017-07-25T07:42:00Z</dcterms:modified>
</cp:coreProperties>
</file>