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7AC" w:rsidRPr="00D37968" w:rsidRDefault="00D147AC" w:rsidP="002954EE">
      <w:pPr>
        <w:pStyle w:val="Naslov"/>
        <w:jc w:val="center"/>
        <w:rPr>
          <w:rFonts w:asciiTheme="minorHAnsi" w:eastAsia="Times New Roman" w:hAnsiTheme="minorHAnsi"/>
          <w:sz w:val="56"/>
        </w:rPr>
      </w:pPr>
      <w:r w:rsidRPr="00D37968">
        <w:rPr>
          <w:rFonts w:asciiTheme="minorHAnsi" w:eastAsia="Times New Roman" w:hAnsiTheme="minorHAnsi"/>
          <w:sz w:val="56"/>
        </w:rPr>
        <w:t>REPUBLIKA HRVATSKA</w:t>
      </w:r>
    </w:p>
    <w:p w:rsidR="00D147AC" w:rsidRPr="00D37968" w:rsidRDefault="00D147AC" w:rsidP="002954EE">
      <w:pPr>
        <w:pStyle w:val="Naslov"/>
        <w:jc w:val="center"/>
        <w:rPr>
          <w:rFonts w:asciiTheme="minorHAnsi" w:eastAsia="Times New Roman" w:hAnsiTheme="minorHAnsi"/>
          <w:sz w:val="56"/>
        </w:rPr>
      </w:pPr>
      <w:r w:rsidRPr="00D37968">
        <w:rPr>
          <w:rFonts w:asciiTheme="minorHAnsi" w:eastAsia="Times New Roman" w:hAnsiTheme="minorHAnsi"/>
          <w:sz w:val="56"/>
        </w:rPr>
        <w:t>MINISTARSTVO PRAVOSUĐA</w:t>
      </w:r>
    </w:p>
    <w:p w:rsidR="00D147AC" w:rsidRPr="00D37968" w:rsidRDefault="00D147AC" w:rsidP="00D147AC">
      <w:pPr>
        <w:spacing w:after="0" w:line="240" w:lineRule="auto"/>
        <w:rPr>
          <w:rFonts w:eastAsia="Times New Roman" w:cs="Times New Roman"/>
          <w:b/>
          <w:sz w:val="32"/>
          <w:szCs w:val="20"/>
        </w:rPr>
      </w:pPr>
    </w:p>
    <w:p w:rsidR="00D147AC" w:rsidRPr="00D37968" w:rsidRDefault="00D147AC" w:rsidP="00D147AC">
      <w:pPr>
        <w:spacing w:after="0" w:line="240" w:lineRule="auto"/>
        <w:rPr>
          <w:rFonts w:eastAsia="Times New Roman" w:cs="Times New Roman"/>
          <w:b/>
          <w:sz w:val="32"/>
          <w:szCs w:val="20"/>
        </w:rPr>
      </w:pPr>
    </w:p>
    <w:p w:rsidR="00D147AC" w:rsidRPr="00D37968" w:rsidRDefault="00D147AC" w:rsidP="002954EE">
      <w:pPr>
        <w:rPr>
          <w:rFonts w:eastAsia="Times New Roman"/>
          <w:sz w:val="24"/>
        </w:rPr>
      </w:pPr>
      <w:r w:rsidRPr="00D37968">
        <w:rPr>
          <w:rFonts w:eastAsia="Times New Roman"/>
          <w:sz w:val="24"/>
        </w:rPr>
        <w:tab/>
      </w:r>
      <w:r w:rsidRPr="00D37968">
        <w:rPr>
          <w:rFonts w:eastAsia="Times New Roman"/>
          <w:sz w:val="24"/>
        </w:rPr>
        <w:tab/>
      </w:r>
      <w:r w:rsidRPr="00D37968">
        <w:rPr>
          <w:rFonts w:eastAsia="Times New Roman"/>
          <w:sz w:val="24"/>
        </w:rPr>
        <w:tab/>
      </w:r>
      <w:r w:rsidRPr="00D37968">
        <w:rPr>
          <w:rFonts w:eastAsia="Times New Roman"/>
          <w:sz w:val="24"/>
        </w:rPr>
        <w:tab/>
      </w:r>
      <w:r w:rsidRPr="00D37968">
        <w:rPr>
          <w:rFonts w:eastAsia="Times New Roman"/>
          <w:sz w:val="24"/>
        </w:rPr>
        <w:tab/>
      </w:r>
      <w:r w:rsidRPr="00D37968">
        <w:rPr>
          <w:rFonts w:eastAsia="Times New Roman"/>
          <w:sz w:val="24"/>
        </w:rPr>
        <w:tab/>
      </w:r>
      <w:r w:rsidRPr="00D37968">
        <w:rPr>
          <w:rFonts w:eastAsia="Times New Roman"/>
          <w:sz w:val="24"/>
        </w:rPr>
        <w:tab/>
      </w:r>
      <w:r w:rsidRPr="00D37968">
        <w:rPr>
          <w:rFonts w:eastAsia="Times New Roman"/>
          <w:sz w:val="24"/>
        </w:rPr>
        <w:tab/>
      </w:r>
      <w:r w:rsidRPr="00D37968">
        <w:rPr>
          <w:rFonts w:eastAsia="Times New Roman"/>
          <w:sz w:val="24"/>
        </w:rPr>
        <w:tab/>
      </w:r>
      <w:r w:rsidRPr="00D37968">
        <w:rPr>
          <w:rFonts w:eastAsia="Times New Roman"/>
          <w:sz w:val="24"/>
        </w:rPr>
        <w:tab/>
        <w:t>NACRT</w:t>
      </w:r>
    </w:p>
    <w:p w:rsidR="00D147AC" w:rsidRPr="00D37968" w:rsidRDefault="00D147AC" w:rsidP="00D147AC">
      <w:pPr>
        <w:spacing w:after="0" w:line="240" w:lineRule="auto"/>
        <w:rPr>
          <w:rFonts w:eastAsia="Times New Roman" w:cs="Times New Roman"/>
          <w:b/>
          <w:sz w:val="32"/>
          <w:szCs w:val="20"/>
        </w:rPr>
      </w:pPr>
    </w:p>
    <w:p w:rsidR="00D147AC" w:rsidRPr="00D37968" w:rsidRDefault="00D147AC" w:rsidP="00D147AC">
      <w:pPr>
        <w:spacing w:after="0" w:line="240" w:lineRule="auto"/>
        <w:rPr>
          <w:rFonts w:eastAsia="Times New Roman" w:cs="Times New Roman"/>
          <w:b/>
          <w:sz w:val="32"/>
          <w:szCs w:val="20"/>
        </w:rPr>
      </w:pPr>
    </w:p>
    <w:p w:rsidR="00D147AC" w:rsidRPr="00D37968" w:rsidRDefault="00D147AC" w:rsidP="00D147AC">
      <w:pPr>
        <w:spacing w:after="0" w:line="240" w:lineRule="auto"/>
        <w:rPr>
          <w:rFonts w:eastAsia="Times New Roman" w:cs="Times New Roman"/>
          <w:b/>
          <w:sz w:val="32"/>
          <w:szCs w:val="20"/>
        </w:rPr>
      </w:pPr>
    </w:p>
    <w:p w:rsidR="00D147AC" w:rsidRPr="00D37968" w:rsidRDefault="00D147AC" w:rsidP="00D147AC">
      <w:pPr>
        <w:spacing w:after="0" w:line="240" w:lineRule="auto"/>
        <w:rPr>
          <w:rFonts w:eastAsia="Times New Roman" w:cs="Times New Roman"/>
          <w:b/>
          <w:sz w:val="28"/>
          <w:szCs w:val="20"/>
        </w:rPr>
      </w:pPr>
      <w:r w:rsidRPr="00D37968">
        <w:rPr>
          <w:rFonts w:eastAsia="Times New Roman" w:cs="Times New Roman"/>
          <w:b/>
          <w:sz w:val="32"/>
          <w:szCs w:val="20"/>
        </w:rPr>
        <w:tab/>
      </w:r>
      <w:r w:rsidRPr="00D37968">
        <w:rPr>
          <w:rFonts w:eastAsia="Times New Roman" w:cs="Times New Roman"/>
          <w:b/>
          <w:sz w:val="28"/>
          <w:szCs w:val="20"/>
        </w:rPr>
        <w:tab/>
      </w:r>
      <w:r w:rsidRPr="00D37968">
        <w:rPr>
          <w:rFonts w:eastAsia="Times New Roman" w:cs="Times New Roman"/>
          <w:b/>
          <w:sz w:val="28"/>
          <w:szCs w:val="20"/>
        </w:rPr>
        <w:tab/>
      </w:r>
      <w:r w:rsidRPr="00D37968">
        <w:rPr>
          <w:rFonts w:eastAsia="Times New Roman" w:cs="Times New Roman"/>
          <w:b/>
          <w:sz w:val="28"/>
          <w:szCs w:val="20"/>
        </w:rPr>
        <w:tab/>
      </w:r>
      <w:r w:rsidRPr="00D37968">
        <w:rPr>
          <w:rFonts w:eastAsia="Times New Roman" w:cs="Times New Roman"/>
          <w:b/>
          <w:sz w:val="28"/>
          <w:szCs w:val="20"/>
        </w:rPr>
        <w:tab/>
      </w:r>
      <w:r w:rsidRPr="00D37968">
        <w:rPr>
          <w:rFonts w:eastAsia="Times New Roman" w:cs="Times New Roman"/>
          <w:b/>
          <w:sz w:val="28"/>
          <w:szCs w:val="20"/>
        </w:rPr>
        <w:tab/>
      </w:r>
      <w:r w:rsidRPr="00D37968">
        <w:rPr>
          <w:rFonts w:eastAsia="Times New Roman" w:cs="Times New Roman"/>
          <w:b/>
          <w:sz w:val="28"/>
          <w:szCs w:val="20"/>
        </w:rPr>
        <w:tab/>
      </w:r>
    </w:p>
    <w:p w:rsidR="00D147AC" w:rsidRPr="00D37968" w:rsidRDefault="00D147AC" w:rsidP="00D147AC">
      <w:pPr>
        <w:spacing w:after="0" w:line="240" w:lineRule="auto"/>
        <w:rPr>
          <w:rFonts w:eastAsia="Times New Roman" w:cs="Times New Roman"/>
          <w:b/>
          <w:sz w:val="32"/>
          <w:szCs w:val="20"/>
        </w:rPr>
      </w:pPr>
      <w:r w:rsidRPr="00D37968">
        <w:rPr>
          <w:rFonts w:eastAsia="Times New Roman" w:cs="Times New Roman"/>
          <w:b/>
          <w:sz w:val="28"/>
          <w:szCs w:val="20"/>
        </w:rPr>
        <w:tab/>
      </w:r>
      <w:r w:rsidRPr="00D37968">
        <w:rPr>
          <w:rFonts w:eastAsia="Times New Roman" w:cs="Times New Roman"/>
          <w:b/>
          <w:sz w:val="28"/>
          <w:szCs w:val="20"/>
        </w:rPr>
        <w:tab/>
      </w:r>
      <w:r w:rsidRPr="00D37968">
        <w:rPr>
          <w:rFonts w:eastAsia="Times New Roman" w:cs="Times New Roman"/>
          <w:b/>
          <w:sz w:val="28"/>
          <w:szCs w:val="20"/>
        </w:rPr>
        <w:tab/>
      </w:r>
      <w:r w:rsidRPr="00D37968">
        <w:rPr>
          <w:rFonts w:eastAsia="Times New Roman" w:cs="Times New Roman"/>
          <w:b/>
          <w:sz w:val="28"/>
          <w:szCs w:val="20"/>
        </w:rPr>
        <w:tab/>
      </w:r>
      <w:r w:rsidRPr="00D37968">
        <w:rPr>
          <w:rFonts w:eastAsia="Times New Roman" w:cs="Times New Roman"/>
          <w:b/>
          <w:sz w:val="28"/>
          <w:szCs w:val="20"/>
        </w:rPr>
        <w:tab/>
      </w:r>
      <w:r w:rsidRPr="00D37968">
        <w:rPr>
          <w:rFonts w:eastAsia="Times New Roman" w:cs="Times New Roman"/>
          <w:b/>
          <w:sz w:val="28"/>
          <w:szCs w:val="20"/>
        </w:rPr>
        <w:tab/>
      </w:r>
      <w:r w:rsidRPr="00D37968">
        <w:rPr>
          <w:rFonts w:eastAsia="Times New Roman" w:cs="Times New Roman"/>
          <w:b/>
          <w:sz w:val="28"/>
          <w:szCs w:val="20"/>
        </w:rPr>
        <w:tab/>
      </w:r>
      <w:r w:rsidRPr="00D37968">
        <w:rPr>
          <w:rFonts w:eastAsia="Times New Roman" w:cs="Times New Roman"/>
          <w:b/>
          <w:sz w:val="28"/>
          <w:szCs w:val="20"/>
        </w:rPr>
        <w:tab/>
      </w:r>
      <w:r w:rsidRPr="00D37968">
        <w:rPr>
          <w:rFonts w:eastAsia="Times New Roman" w:cs="Times New Roman"/>
          <w:b/>
          <w:sz w:val="28"/>
          <w:szCs w:val="20"/>
        </w:rPr>
        <w:tab/>
      </w:r>
      <w:r w:rsidRPr="00D37968">
        <w:rPr>
          <w:rFonts w:eastAsia="Times New Roman" w:cs="Times New Roman"/>
          <w:b/>
          <w:sz w:val="28"/>
          <w:szCs w:val="20"/>
        </w:rPr>
        <w:tab/>
      </w:r>
      <w:r w:rsidRPr="00D37968">
        <w:rPr>
          <w:rFonts w:eastAsia="Times New Roman" w:cs="Times New Roman"/>
          <w:b/>
          <w:sz w:val="28"/>
          <w:szCs w:val="20"/>
        </w:rPr>
        <w:tab/>
      </w:r>
    </w:p>
    <w:p w:rsidR="00D147AC" w:rsidRPr="00D37968" w:rsidRDefault="00D147AC" w:rsidP="00D147AC">
      <w:pPr>
        <w:spacing w:after="0" w:line="240" w:lineRule="auto"/>
        <w:rPr>
          <w:rFonts w:eastAsia="Times New Roman" w:cs="Times New Roman"/>
          <w:b/>
          <w:sz w:val="32"/>
          <w:szCs w:val="20"/>
        </w:rPr>
      </w:pPr>
    </w:p>
    <w:p w:rsidR="00D147AC" w:rsidRPr="00D37968" w:rsidRDefault="00D147AC" w:rsidP="00D147AC">
      <w:pPr>
        <w:spacing w:after="0" w:line="240" w:lineRule="auto"/>
        <w:rPr>
          <w:rFonts w:eastAsia="Times New Roman" w:cs="Times New Roman"/>
          <w:b/>
          <w:sz w:val="32"/>
          <w:szCs w:val="20"/>
        </w:rPr>
      </w:pPr>
    </w:p>
    <w:p w:rsidR="00D147AC" w:rsidRPr="00D37968" w:rsidRDefault="00D147AC" w:rsidP="00D147AC">
      <w:pPr>
        <w:spacing w:after="0" w:line="240" w:lineRule="auto"/>
        <w:rPr>
          <w:rFonts w:eastAsia="Times New Roman" w:cs="Times New Roman"/>
          <w:b/>
          <w:sz w:val="32"/>
          <w:szCs w:val="20"/>
        </w:rPr>
      </w:pPr>
    </w:p>
    <w:p w:rsidR="00D147AC" w:rsidRPr="00D37968" w:rsidRDefault="00D147AC" w:rsidP="00D147AC">
      <w:pPr>
        <w:spacing w:after="0" w:line="240" w:lineRule="auto"/>
        <w:rPr>
          <w:rFonts w:eastAsia="Times New Roman" w:cs="Times New Roman"/>
          <w:b/>
          <w:sz w:val="32"/>
          <w:szCs w:val="20"/>
        </w:rPr>
      </w:pPr>
    </w:p>
    <w:p w:rsidR="00D147AC" w:rsidRPr="00D37968" w:rsidRDefault="00D147AC" w:rsidP="00D147AC">
      <w:pPr>
        <w:spacing w:after="0" w:line="240" w:lineRule="auto"/>
        <w:rPr>
          <w:rFonts w:eastAsia="Times New Roman" w:cs="Times New Roman"/>
          <w:b/>
          <w:sz w:val="32"/>
          <w:szCs w:val="20"/>
        </w:rPr>
      </w:pPr>
    </w:p>
    <w:p w:rsidR="00D147AC" w:rsidRPr="00D37968" w:rsidRDefault="00D147AC" w:rsidP="00D147AC">
      <w:pPr>
        <w:spacing w:after="0" w:line="240" w:lineRule="auto"/>
        <w:rPr>
          <w:rFonts w:eastAsia="Times New Roman" w:cs="Times New Roman"/>
          <w:b/>
          <w:sz w:val="32"/>
          <w:szCs w:val="20"/>
        </w:rPr>
      </w:pPr>
    </w:p>
    <w:p w:rsidR="00D147AC" w:rsidRPr="00D37968" w:rsidRDefault="002954EE" w:rsidP="002954EE">
      <w:pPr>
        <w:pStyle w:val="Naslov1"/>
        <w:jc w:val="center"/>
        <w:rPr>
          <w:rFonts w:asciiTheme="minorHAnsi" w:eastAsia="Times New Roman" w:hAnsiTheme="minorHAnsi"/>
          <w:sz w:val="32"/>
        </w:rPr>
      </w:pPr>
      <w:r w:rsidRPr="00D37968">
        <w:rPr>
          <w:rFonts w:asciiTheme="minorHAnsi" w:eastAsia="Times New Roman" w:hAnsiTheme="minorHAnsi"/>
          <w:sz w:val="32"/>
        </w:rPr>
        <w:t>PRIJED</w:t>
      </w:r>
      <w:r w:rsidR="00D147AC" w:rsidRPr="00D37968">
        <w:rPr>
          <w:rFonts w:asciiTheme="minorHAnsi" w:eastAsia="Times New Roman" w:hAnsiTheme="minorHAnsi"/>
          <w:sz w:val="32"/>
        </w:rPr>
        <w:t>LOG</w:t>
      </w:r>
      <w:r w:rsidRPr="00D37968">
        <w:rPr>
          <w:rFonts w:asciiTheme="minorHAnsi" w:eastAsia="Times New Roman" w:hAnsiTheme="minorHAnsi"/>
          <w:sz w:val="32"/>
        </w:rPr>
        <w:t xml:space="preserve"> </w:t>
      </w:r>
      <w:r w:rsidR="00D147AC" w:rsidRPr="00D37968">
        <w:rPr>
          <w:rFonts w:asciiTheme="minorHAnsi" w:eastAsia="Times New Roman" w:hAnsiTheme="minorHAnsi"/>
          <w:sz w:val="32"/>
        </w:rPr>
        <w:t>ZAKONA O IZMJENAMA I DOPUNAMA</w:t>
      </w:r>
      <w:r w:rsidRPr="00D37968">
        <w:rPr>
          <w:rFonts w:asciiTheme="minorHAnsi" w:eastAsia="Times New Roman" w:hAnsiTheme="minorHAnsi"/>
          <w:sz w:val="32"/>
        </w:rPr>
        <w:t xml:space="preserve"> </w:t>
      </w:r>
      <w:r w:rsidR="00D147AC" w:rsidRPr="00D37968">
        <w:rPr>
          <w:rFonts w:asciiTheme="minorHAnsi" w:eastAsia="Times New Roman" w:hAnsiTheme="minorHAnsi"/>
          <w:sz w:val="32"/>
        </w:rPr>
        <w:t>ZAKONA O DRŽAVNOM SUDBENOM VIJEĆU</w:t>
      </w:r>
    </w:p>
    <w:p w:rsidR="00D147AC" w:rsidRPr="00D37968" w:rsidRDefault="00D147AC" w:rsidP="00D147AC">
      <w:pPr>
        <w:spacing w:after="0" w:line="240" w:lineRule="auto"/>
        <w:jc w:val="center"/>
        <w:rPr>
          <w:rFonts w:eastAsia="Times New Roman" w:cs="Times New Roman"/>
          <w:b/>
          <w:sz w:val="36"/>
          <w:szCs w:val="32"/>
        </w:rPr>
      </w:pPr>
    </w:p>
    <w:p w:rsidR="00D147AC" w:rsidRPr="00D37968" w:rsidRDefault="00D147AC" w:rsidP="00D147AC">
      <w:pPr>
        <w:spacing w:after="0" w:line="240" w:lineRule="auto"/>
        <w:jc w:val="center"/>
        <w:rPr>
          <w:rFonts w:eastAsia="Times New Roman" w:cs="Times New Roman"/>
          <w:b/>
          <w:sz w:val="32"/>
          <w:szCs w:val="20"/>
        </w:rPr>
      </w:pPr>
    </w:p>
    <w:p w:rsidR="00D147AC" w:rsidRPr="00D37968" w:rsidRDefault="00D147AC" w:rsidP="00D147AC">
      <w:pPr>
        <w:spacing w:after="0" w:line="240" w:lineRule="auto"/>
        <w:jc w:val="center"/>
        <w:rPr>
          <w:rFonts w:eastAsia="Times New Roman" w:cs="Times New Roman"/>
          <w:b/>
          <w:sz w:val="32"/>
          <w:szCs w:val="20"/>
        </w:rPr>
      </w:pPr>
    </w:p>
    <w:p w:rsidR="00D147AC" w:rsidRPr="00D37968" w:rsidRDefault="00D147AC" w:rsidP="00D147AC">
      <w:pPr>
        <w:spacing w:after="0" w:line="240" w:lineRule="auto"/>
        <w:jc w:val="center"/>
        <w:rPr>
          <w:rFonts w:eastAsia="Times New Roman" w:cs="Times New Roman"/>
          <w:b/>
          <w:sz w:val="32"/>
          <w:szCs w:val="20"/>
        </w:rPr>
      </w:pPr>
    </w:p>
    <w:p w:rsidR="00D147AC" w:rsidRPr="00D37968" w:rsidRDefault="00D147AC" w:rsidP="00D147AC">
      <w:pPr>
        <w:spacing w:after="0" w:line="240" w:lineRule="auto"/>
        <w:jc w:val="center"/>
        <w:rPr>
          <w:rFonts w:eastAsia="Times New Roman" w:cs="Times New Roman"/>
          <w:b/>
          <w:sz w:val="32"/>
          <w:szCs w:val="20"/>
        </w:rPr>
      </w:pPr>
    </w:p>
    <w:p w:rsidR="00D147AC" w:rsidRPr="00D37968" w:rsidRDefault="00D147AC" w:rsidP="00D147AC">
      <w:pPr>
        <w:spacing w:after="0" w:line="240" w:lineRule="auto"/>
        <w:jc w:val="center"/>
        <w:rPr>
          <w:rFonts w:eastAsia="Times New Roman" w:cs="Times New Roman"/>
          <w:b/>
          <w:sz w:val="32"/>
          <w:szCs w:val="20"/>
        </w:rPr>
      </w:pPr>
    </w:p>
    <w:p w:rsidR="00D147AC" w:rsidRPr="00D37968" w:rsidRDefault="00D147AC" w:rsidP="00D147AC">
      <w:pPr>
        <w:spacing w:after="0" w:line="240" w:lineRule="auto"/>
        <w:jc w:val="center"/>
        <w:rPr>
          <w:rFonts w:eastAsia="Times New Roman" w:cs="Times New Roman"/>
          <w:b/>
          <w:sz w:val="32"/>
          <w:szCs w:val="20"/>
        </w:rPr>
      </w:pPr>
    </w:p>
    <w:p w:rsidR="00D147AC" w:rsidRPr="00D37968" w:rsidRDefault="00D147AC" w:rsidP="00D147AC">
      <w:pPr>
        <w:spacing w:after="0" w:line="240" w:lineRule="auto"/>
        <w:jc w:val="center"/>
        <w:rPr>
          <w:rFonts w:eastAsia="Times New Roman" w:cs="Times New Roman"/>
          <w:b/>
          <w:sz w:val="32"/>
          <w:szCs w:val="20"/>
        </w:rPr>
      </w:pPr>
    </w:p>
    <w:p w:rsidR="00D147AC" w:rsidRPr="00D37968" w:rsidRDefault="00D147AC" w:rsidP="00D147AC">
      <w:pPr>
        <w:spacing w:after="0" w:line="240" w:lineRule="auto"/>
        <w:jc w:val="center"/>
        <w:rPr>
          <w:rFonts w:eastAsia="Times New Roman" w:cs="Times New Roman"/>
          <w:b/>
          <w:sz w:val="32"/>
          <w:szCs w:val="20"/>
        </w:rPr>
      </w:pPr>
    </w:p>
    <w:p w:rsidR="00D147AC" w:rsidRPr="00D37968" w:rsidRDefault="00D147AC" w:rsidP="00D147AC">
      <w:pPr>
        <w:spacing w:after="0" w:line="240" w:lineRule="auto"/>
        <w:jc w:val="center"/>
        <w:rPr>
          <w:rFonts w:eastAsia="Times New Roman" w:cs="Times New Roman"/>
          <w:b/>
          <w:sz w:val="32"/>
          <w:szCs w:val="20"/>
        </w:rPr>
      </w:pPr>
      <w:bookmarkStart w:id="0" w:name="_GoBack"/>
      <w:bookmarkEnd w:id="0"/>
    </w:p>
    <w:p w:rsidR="00D147AC" w:rsidRPr="00D37968" w:rsidRDefault="00D147AC" w:rsidP="00D147AC">
      <w:pPr>
        <w:spacing w:after="0" w:line="240" w:lineRule="auto"/>
        <w:jc w:val="center"/>
        <w:rPr>
          <w:rFonts w:eastAsia="Times New Roman" w:cs="Times New Roman"/>
          <w:b/>
          <w:sz w:val="32"/>
          <w:szCs w:val="20"/>
        </w:rPr>
      </w:pPr>
    </w:p>
    <w:p w:rsidR="00D147AC" w:rsidRPr="00D37968" w:rsidRDefault="00D147AC" w:rsidP="00D147AC">
      <w:pPr>
        <w:pBdr>
          <w:bottom w:val="single" w:sz="12" w:space="1" w:color="auto"/>
        </w:pBdr>
        <w:spacing w:after="0" w:line="240" w:lineRule="auto"/>
        <w:jc w:val="center"/>
        <w:rPr>
          <w:rFonts w:eastAsia="Times New Roman" w:cs="Times New Roman"/>
          <w:b/>
          <w:sz w:val="32"/>
          <w:szCs w:val="20"/>
        </w:rPr>
      </w:pPr>
    </w:p>
    <w:p w:rsidR="00D147AC" w:rsidRPr="00D37968" w:rsidRDefault="00D147AC" w:rsidP="002954EE">
      <w:pPr>
        <w:jc w:val="center"/>
        <w:rPr>
          <w:rFonts w:eastAsia="Times New Roman"/>
          <w:sz w:val="24"/>
        </w:rPr>
      </w:pPr>
      <w:r w:rsidRPr="00D37968">
        <w:rPr>
          <w:rFonts w:eastAsia="Times New Roman"/>
          <w:sz w:val="24"/>
        </w:rPr>
        <w:t>Zagreb, studeni 2017.</w:t>
      </w:r>
    </w:p>
    <w:p w:rsidR="00D147AC" w:rsidRPr="00D37968" w:rsidRDefault="002954EE" w:rsidP="002954EE">
      <w:pPr>
        <w:pStyle w:val="Naslov1"/>
        <w:jc w:val="center"/>
        <w:rPr>
          <w:rFonts w:asciiTheme="minorHAnsi" w:eastAsia="Times New Roman" w:hAnsiTheme="minorHAnsi"/>
          <w:sz w:val="32"/>
        </w:rPr>
      </w:pPr>
      <w:r w:rsidRPr="00D37968">
        <w:rPr>
          <w:rFonts w:asciiTheme="minorHAnsi" w:eastAsia="Times New Roman" w:hAnsiTheme="minorHAnsi"/>
          <w:sz w:val="32"/>
        </w:rPr>
        <w:lastRenderedPageBreak/>
        <w:t>PRIJEDLOG ZAKONA O IZMJENAMA I DOPUNAMA ZAKONA O DRŽAVNOM SUDBENOM VIJEĆU</w:t>
      </w:r>
    </w:p>
    <w:p w:rsidR="002954EE" w:rsidRPr="00D37968" w:rsidRDefault="002954EE" w:rsidP="00D147AC">
      <w:pPr>
        <w:spacing w:after="0" w:line="240" w:lineRule="auto"/>
        <w:jc w:val="center"/>
        <w:rPr>
          <w:rFonts w:eastAsia="Times New Roman" w:cs="Times New Roman"/>
          <w:b/>
          <w:sz w:val="28"/>
          <w:szCs w:val="20"/>
        </w:rPr>
      </w:pPr>
    </w:p>
    <w:p w:rsidR="00D147AC" w:rsidRPr="00D37968" w:rsidRDefault="00D147AC" w:rsidP="002954EE">
      <w:pPr>
        <w:pStyle w:val="Naslov2"/>
        <w:rPr>
          <w:rFonts w:asciiTheme="minorHAnsi" w:eastAsia="Times New Roman" w:hAnsiTheme="minorHAnsi"/>
          <w:sz w:val="28"/>
        </w:rPr>
      </w:pPr>
      <w:r w:rsidRPr="00D37968">
        <w:rPr>
          <w:rFonts w:asciiTheme="minorHAnsi" w:eastAsia="Times New Roman" w:hAnsiTheme="minorHAnsi"/>
          <w:sz w:val="28"/>
        </w:rPr>
        <w:t>I.</w:t>
      </w:r>
      <w:r w:rsidRPr="00D37968">
        <w:rPr>
          <w:rFonts w:asciiTheme="minorHAnsi" w:eastAsia="Times New Roman" w:hAnsiTheme="minorHAnsi"/>
          <w:sz w:val="28"/>
        </w:rPr>
        <w:tab/>
        <w:t>USTAVNA OSNOVA ZA DONOŠENJE ZAKONA</w:t>
      </w:r>
    </w:p>
    <w:p w:rsidR="00D147AC" w:rsidRPr="00D37968" w:rsidRDefault="00D147AC" w:rsidP="00D147AC">
      <w:pPr>
        <w:spacing w:after="0" w:line="240" w:lineRule="auto"/>
        <w:rPr>
          <w:rFonts w:eastAsia="Times New Roman" w:cs="Times New Roman"/>
          <w:b/>
          <w:sz w:val="28"/>
          <w:szCs w:val="24"/>
        </w:rPr>
      </w:pPr>
    </w:p>
    <w:p w:rsidR="00D147AC" w:rsidRPr="00D37968" w:rsidRDefault="00D147AC" w:rsidP="002954EE">
      <w:pPr>
        <w:jc w:val="both"/>
        <w:rPr>
          <w:rFonts w:eastAsia="Times New Roman"/>
          <w:sz w:val="24"/>
        </w:rPr>
      </w:pPr>
      <w:r w:rsidRPr="00D37968">
        <w:rPr>
          <w:rFonts w:eastAsia="Times New Roman"/>
          <w:sz w:val="24"/>
          <w:szCs w:val="20"/>
        </w:rPr>
        <w:t xml:space="preserve">Ustavna osnova za donošenje Zakona o Državnom sudbenom vijeću nalazi </w:t>
      </w:r>
      <w:r w:rsidRPr="00D37968">
        <w:rPr>
          <w:rFonts w:eastAsia="Times New Roman"/>
          <w:sz w:val="24"/>
        </w:rPr>
        <w:t>se u odredbama članka 2. stavak 4. podstavak 1. i članka 124. stavak 9. Ustava Republike Hrvatske («Narodne novine» broj 85/2010 – pročišćeni tekst).</w:t>
      </w:r>
    </w:p>
    <w:p w:rsidR="00D147AC" w:rsidRPr="00D37968" w:rsidRDefault="00D147AC" w:rsidP="00D147AC">
      <w:pPr>
        <w:spacing w:after="0" w:line="240" w:lineRule="auto"/>
        <w:rPr>
          <w:rFonts w:eastAsia="Times New Roman" w:cs="Times New Roman"/>
          <w:b/>
          <w:sz w:val="28"/>
          <w:szCs w:val="24"/>
        </w:rPr>
      </w:pPr>
    </w:p>
    <w:p w:rsidR="00D147AC" w:rsidRPr="00D37968" w:rsidRDefault="00D147AC" w:rsidP="002954EE">
      <w:pPr>
        <w:pStyle w:val="Naslov2"/>
        <w:rPr>
          <w:rFonts w:asciiTheme="minorHAnsi" w:eastAsia="Times New Roman" w:hAnsiTheme="minorHAnsi"/>
          <w:sz w:val="28"/>
        </w:rPr>
      </w:pPr>
      <w:r w:rsidRPr="00D37968">
        <w:rPr>
          <w:rFonts w:asciiTheme="minorHAnsi" w:eastAsia="Times New Roman" w:hAnsiTheme="minorHAnsi"/>
          <w:sz w:val="28"/>
        </w:rPr>
        <w:t>II.</w:t>
      </w:r>
      <w:r w:rsidRPr="00D37968">
        <w:rPr>
          <w:rFonts w:asciiTheme="minorHAnsi" w:eastAsia="Times New Roman" w:hAnsiTheme="minorHAnsi"/>
          <w:sz w:val="28"/>
        </w:rPr>
        <w:tab/>
        <w:t>OCJENA STANJA, OSNOVNA PITANJA KOJA TREBA UREDITI ZAKONOM I POSLJEDICE DONOŠENJA ZAKONA</w:t>
      </w:r>
    </w:p>
    <w:p w:rsidR="00D147AC" w:rsidRPr="00D37968" w:rsidRDefault="00D147AC" w:rsidP="00D147AC">
      <w:pPr>
        <w:spacing w:after="0" w:line="240" w:lineRule="auto"/>
        <w:rPr>
          <w:rFonts w:eastAsia="Times New Roman" w:cs="Times New Roman"/>
          <w:sz w:val="28"/>
          <w:szCs w:val="24"/>
        </w:rPr>
      </w:pPr>
    </w:p>
    <w:p w:rsidR="00D147AC" w:rsidRPr="00D37968" w:rsidRDefault="00D147AC" w:rsidP="002954EE">
      <w:pPr>
        <w:jc w:val="both"/>
        <w:rPr>
          <w:rFonts w:eastAsia="Times New Roman"/>
          <w:sz w:val="24"/>
        </w:rPr>
      </w:pPr>
      <w:r w:rsidRPr="00D37968">
        <w:rPr>
          <w:rFonts w:eastAsia="Times New Roman"/>
          <w:sz w:val="24"/>
        </w:rPr>
        <w:t xml:space="preserve">Važeći Zakon o Državnom sudbenom vijeću donesen je 2010. („Narodne novine“, broj 116/10) te je nakon toga u 2011., 2013. i 2015. mijenjan ukupno pet puta. </w:t>
      </w:r>
    </w:p>
    <w:p w:rsidR="00D147AC" w:rsidRPr="00D37968" w:rsidRDefault="00D147AC" w:rsidP="002954EE">
      <w:pPr>
        <w:jc w:val="both"/>
        <w:rPr>
          <w:rFonts w:eastAsia="Times New Roman"/>
          <w:sz w:val="24"/>
        </w:rPr>
      </w:pPr>
      <w:r w:rsidRPr="00D37968">
        <w:rPr>
          <w:rFonts w:eastAsia="Times New Roman"/>
          <w:sz w:val="24"/>
        </w:rPr>
        <w:t xml:space="preserve">Glavni ciljevi </w:t>
      </w:r>
      <w:r w:rsidR="00A55500" w:rsidRPr="00D37968">
        <w:rPr>
          <w:rFonts w:eastAsia="Times New Roman"/>
          <w:sz w:val="24"/>
        </w:rPr>
        <w:t xml:space="preserve">predloženih </w:t>
      </w:r>
      <w:r w:rsidRPr="00D37968">
        <w:rPr>
          <w:rFonts w:eastAsia="Times New Roman"/>
          <w:sz w:val="24"/>
        </w:rPr>
        <w:t xml:space="preserve">izmjena i dopuna Zakona o Državnom sudbenom vijeću su povećanje učinkovitosti i transparentnosti u radu Vijeća te ubrzanje i objektivizacija postupaka imenovanja sudaca. </w:t>
      </w:r>
    </w:p>
    <w:p w:rsidR="00D147AC" w:rsidRPr="00D37968" w:rsidRDefault="00113A4E" w:rsidP="002954EE">
      <w:pPr>
        <w:jc w:val="both"/>
        <w:rPr>
          <w:rFonts w:eastAsia="Times New Roman"/>
          <w:sz w:val="24"/>
        </w:rPr>
      </w:pPr>
      <w:r w:rsidRPr="00D37968">
        <w:rPr>
          <w:rFonts w:eastAsia="Times New Roman"/>
          <w:sz w:val="24"/>
        </w:rPr>
        <w:t xml:space="preserve">U skladu s glavnim ciljem ovog Prijedloga zakona kao </w:t>
      </w:r>
      <w:proofErr w:type="spellStart"/>
      <w:r w:rsidRPr="00D37968">
        <w:rPr>
          <w:rFonts w:eastAsia="Times New Roman"/>
          <w:sz w:val="24"/>
        </w:rPr>
        <w:t>najbitniji</w:t>
      </w:r>
      <w:proofErr w:type="spellEnd"/>
      <w:r w:rsidRPr="00D37968">
        <w:rPr>
          <w:rFonts w:eastAsia="Times New Roman"/>
          <w:sz w:val="24"/>
        </w:rPr>
        <w:t xml:space="preserve"> prijedlozi izdvajaju se</w:t>
      </w:r>
      <w:r w:rsidR="00D147AC" w:rsidRPr="00D37968">
        <w:rPr>
          <w:rFonts w:eastAsia="Times New Roman"/>
          <w:sz w:val="24"/>
        </w:rPr>
        <w:t>:</w:t>
      </w:r>
    </w:p>
    <w:p w:rsidR="00113A4E" w:rsidRPr="00D37968" w:rsidRDefault="00D147AC" w:rsidP="002954EE">
      <w:pPr>
        <w:jc w:val="both"/>
        <w:rPr>
          <w:rFonts w:eastAsia="Times New Roman"/>
          <w:sz w:val="24"/>
        </w:rPr>
      </w:pPr>
      <w:r w:rsidRPr="00D37968">
        <w:rPr>
          <w:rFonts w:eastAsia="Times New Roman"/>
          <w:sz w:val="24"/>
        </w:rPr>
        <w:t xml:space="preserve">- izmjena odredbi o sastavu članova </w:t>
      </w:r>
      <w:r w:rsidR="006D1BDB" w:rsidRPr="00D37968">
        <w:rPr>
          <w:rFonts w:eastAsia="Times New Roman"/>
          <w:sz w:val="24"/>
        </w:rPr>
        <w:t>Državnog sudbenog vijeć</w:t>
      </w:r>
      <w:r w:rsidR="00113A4E" w:rsidRPr="00D37968">
        <w:rPr>
          <w:rFonts w:eastAsia="Times New Roman"/>
          <w:sz w:val="24"/>
        </w:rPr>
        <w:t>a</w:t>
      </w:r>
      <w:r w:rsidRPr="00D37968">
        <w:rPr>
          <w:rFonts w:eastAsia="Times New Roman"/>
          <w:sz w:val="24"/>
        </w:rPr>
        <w:t xml:space="preserve"> iz reda sudaca (sedam članova) u cilju osiguranja ravnomjerne teritorijalne zastupljenosti članova </w:t>
      </w:r>
      <w:r w:rsidR="00A55500" w:rsidRPr="00D37968">
        <w:rPr>
          <w:rFonts w:eastAsia="Times New Roman"/>
          <w:sz w:val="24"/>
        </w:rPr>
        <w:t>Vijeća</w:t>
      </w:r>
    </w:p>
    <w:p w:rsidR="00D147AC" w:rsidRPr="00D37968" w:rsidRDefault="00D147AC" w:rsidP="002954EE">
      <w:pPr>
        <w:jc w:val="both"/>
        <w:rPr>
          <w:rFonts w:eastAsia="Times New Roman"/>
          <w:sz w:val="24"/>
        </w:rPr>
      </w:pPr>
      <w:r w:rsidRPr="00D37968">
        <w:rPr>
          <w:rFonts w:eastAsia="Times New Roman"/>
          <w:sz w:val="24"/>
        </w:rPr>
        <w:t xml:space="preserve">- prilagodba odredaba o imenovanju članova </w:t>
      </w:r>
      <w:r w:rsidR="00113A4E" w:rsidRPr="00D37968">
        <w:rPr>
          <w:rFonts w:eastAsia="Times New Roman"/>
          <w:sz w:val="24"/>
        </w:rPr>
        <w:t>Državnog sudbenog vijeća</w:t>
      </w:r>
      <w:r w:rsidR="00EA1B46" w:rsidRPr="00D37968">
        <w:rPr>
          <w:rFonts w:eastAsia="Times New Roman"/>
          <w:sz w:val="24"/>
        </w:rPr>
        <w:t xml:space="preserve"> </w:t>
      </w:r>
      <w:r w:rsidR="00113A4E" w:rsidRPr="00D37968">
        <w:rPr>
          <w:rFonts w:eastAsia="Times New Roman"/>
          <w:sz w:val="24"/>
        </w:rPr>
        <w:t xml:space="preserve">iz </w:t>
      </w:r>
      <w:r w:rsidRPr="00D37968">
        <w:rPr>
          <w:rFonts w:eastAsia="Times New Roman"/>
          <w:sz w:val="24"/>
        </w:rPr>
        <w:t>reda sudaca novom ustroju mreže sudova</w:t>
      </w:r>
      <w:r w:rsidR="00A55500" w:rsidRPr="00D37968">
        <w:rPr>
          <w:rFonts w:eastAsia="Times New Roman"/>
          <w:sz w:val="24"/>
        </w:rPr>
        <w:t xml:space="preserve"> prema kojem prekršajni sudovi više neće postojati</w:t>
      </w:r>
      <w:r w:rsidR="00543A16" w:rsidRPr="00D37968">
        <w:rPr>
          <w:rFonts w:eastAsia="Times New Roman"/>
          <w:sz w:val="24"/>
        </w:rPr>
        <w:t xml:space="preserve"> te propisivanje uvjeta najmanjeg sudačkog staža od pet godina u sudu određene vrste i stupnja za kandidiranje za člana Vijeća kako bi se osigurala veća kvaliteta rada Vijeća</w:t>
      </w:r>
    </w:p>
    <w:p w:rsidR="00D147AC" w:rsidRPr="00D37968" w:rsidRDefault="00D147AC" w:rsidP="002954EE">
      <w:pPr>
        <w:jc w:val="both"/>
        <w:rPr>
          <w:rFonts w:eastAsia="Times New Roman"/>
          <w:sz w:val="24"/>
        </w:rPr>
      </w:pPr>
      <w:r w:rsidRPr="00D37968">
        <w:rPr>
          <w:rFonts w:eastAsia="Times New Roman"/>
          <w:sz w:val="24"/>
        </w:rPr>
        <w:t>- korekcija oslobođenja od sudačke dužnosti za članove Vijeća – samo za predsjednika (50%) i zamjenika predsjednika (30%) s obzirom na njihov stvarni angažman u radu Vijeća</w:t>
      </w:r>
    </w:p>
    <w:p w:rsidR="00D147AC" w:rsidRPr="00D37968" w:rsidRDefault="00D147AC" w:rsidP="002954EE">
      <w:pPr>
        <w:jc w:val="both"/>
        <w:rPr>
          <w:rFonts w:eastAsia="Times New Roman"/>
          <w:sz w:val="24"/>
        </w:rPr>
      </w:pPr>
      <w:r w:rsidRPr="00D37968">
        <w:rPr>
          <w:rFonts w:eastAsia="Times New Roman"/>
          <w:sz w:val="24"/>
        </w:rPr>
        <w:t>- nova ovlast Vijeća za odlučivanje o davanju odobrenja sucima da uz sudačku dužnost obavljaju druge poslove i službe kao krovne institucije radi stvaranja ujednačene prakse u davanju navedenih odobrenja koja su do sada bila u nadležnosti predsjednika suda</w:t>
      </w:r>
    </w:p>
    <w:p w:rsidR="00D147AC" w:rsidRPr="00D37968" w:rsidRDefault="00D147AC" w:rsidP="002954EE">
      <w:pPr>
        <w:jc w:val="both"/>
        <w:rPr>
          <w:rFonts w:eastAsia="Times New Roman"/>
          <w:sz w:val="24"/>
        </w:rPr>
      </w:pPr>
      <w:r w:rsidRPr="00D37968">
        <w:rPr>
          <w:rFonts w:eastAsia="Times New Roman"/>
          <w:sz w:val="24"/>
        </w:rPr>
        <w:t>- stroži uvjeti za imenovanje sudaca županijskih i visokih sudova (10 umjesto 8 godina obnašanja dužnosti)</w:t>
      </w:r>
    </w:p>
    <w:p w:rsidR="00D147AC" w:rsidRPr="00D37968" w:rsidRDefault="00D147AC" w:rsidP="002954EE">
      <w:pPr>
        <w:jc w:val="both"/>
        <w:rPr>
          <w:rFonts w:eastAsia="Times New Roman"/>
          <w:sz w:val="24"/>
        </w:rPr>
      </w:pPr>
      <w:r w:rsidRPr="00D37968">
        <w:rPr>
          <w:rFonts w:eastAsia="Times New Roman"/>
          <w:sz w:val="24"/>
        </w:rPr>
        <w:t xml:space="preserve">- ubrzanje postupka imenovanja sudaca uvođenjem obveze obavještavanja o sucima koji ispunjavaju uvjete za mirovinu radi pravovremenog planiranja slobodnih sudačkih mjesta i </w:t>
      </w:r>
      <w:r w:rsidRPr="00D37968">
        <w:rPr>
          <w:rFonts w:eastAsia="Times New Roman"/>
          <w:sz w:val="24"/>
        </w:rPr>
        <w:lastRenderedPageBreak/>
        <w:t xml:space="preserve">objave oglasa za njihovo popunjavanje godinu dana unaprijed te definiranje najdužeg trajanja postupka imenovanja </w:t>
      </w:r>
    </w:p>
    <w:p w:rsidR="00D147AC" w:rsidRPr="00D37968" w:rsidRDefault="00D147AC" w:rsidP="002954EE">
      <w:pPr>
        <w:jc w:val="both"/>
        <w:rPr>
          <w:rFonts w:eastAsia="Times New Roman"/>
          <w:sz w:val="24"/>
        </w:rPr>
      </w:pPr>
      <w:r w:rsidRPr="00D37968">
        <w:rPr>
          <w:rFonts w:eastAsia="Times New Roman"/>
          <w:sz w:val="24"/>
        </w:rPr>
        <w:t xml:space="preserve">- radi transparentnijeg i objektivnijeg postupka imenovanja sudaca uvodi se bodovni prag za pozivanje na razgovor pred Vijećem, smanjenje broja bodova koji se mogu ostvariti na razgovoru pred Vijećem, propisivanje bitnog sadržaja razgovora pred Vijećem, obveza </w:t>
      </w:r>
      <w:r w:rsidR="00A55500" w:rsidRPr="00D37968">
        <w:rPr>
          <w:rFonts w:eastAsia="Times New Roman"/>
          <w:sz w:val="24"/>
        </w:rPr>
        <w:t xml:space="preserve">Vijeća na </w:t>
      </w:r>
      <w:r w:rsidRPr="00D37968">
        <w:rPr>
          <w:rFonts w:eastAsia="Times New Roman"/>
          <w:sz w:val="24"/>
        </w:rPr>
        <w:t>pridržavanj</w:t>
      </w:r>
      <w:r w:rsidR="00A55500" w:rsidRPr="00D37968">
        <w:rPr>
          <w:rFonts w:eastAsia="Times New Roman"/>
          <w:sz w:val="24"/>
        </w:rPr>
        <w:t>e</w:t>
      </w:r>
      <w:r w:rsidRPr="00D37968">
        <w:rPr>
          <w:rFonts w:eastAsia="Times New Roman"/>
          <w:sz w:val="24"/>
        </w:rPr>
        <w:t xml:space="preserve"> redoslijeda </w:t>
      </w:r>
      <w:r w:rsidR="00113A4E" w:rsidRPr="00D37968">
        <w:rPr>
          <w:rFonts w:eastAsia="Times New Roman"/>
          <w:sz w:val="24"/>
        </w:rPr>
        <w:t>kandidata</w:t>
      </w:r>
      <w:r w:rsidR="00A55500" w:rsidRPr="00D37968">
        <w:rPr>
          <w:rFonts w:eastAsia="Times New Roman"/>
          <w:sz w:val="24"/>
        </w:rPr>
        <w:t xml:space="preserve"> prema ostvarenom broju bodova pri donošenju odluke o imenovanju</w:t>
      </w:r>
      <w:r w:rsidRPr="00D37968">
        <w:rPr>
          <w:rFonts w:eastAsia="Times New Roman"/>
          <w:sz w:val="24"/>
        </w:rPr>
        <w:t xml:space="preserve">, obveza obrazlaganja </w:t>
      </w:r>
      <w:r w:rsidR="00A55500" w:rsidRPr="00D37968">
        <w:rPr>
          <w:rFonts w:eastAsia="Times New Roman"/>
          <w:sz w:val="24"/>
        </w:rPr>
        <w:t>odluke o imenovanju sudaca</w:t>
      </w:r>
      <w:r w:rsidR="00113A4E" w:rsidRPr="00D37968">
        <w:rPr>
          <w:rFonts w:eastAsia="Times New Roman"/>
          <w:sz w:val="24"/>
        </w:rPr>
        <w:t xml:space="preserve"> </w:t>
      </w:r>
    </w:p>
    <w:p w:rsidR="00D147AC" w:rsidRPr="00D37968" w:rsidRDefault="00D147AC" w:rsidP="002954EE">
      <w:pPr>
        <w:jc w:val="both"/>
        <w:rPr>
          <w:rFonts w:eastAsia="Times New Roman"/>
          <w:sz w:val="24"/>
        </w:rPr>
      </w:pPr>
      <w:r w:rsidRPr="00D37968">
        <w:rPr>
          <w:rFonts w:eastAsia="Times New Roman"/>
          <w:sz w:val="24"/>
        </w:rPr>
        <w:t xml:space="preserve">- preciziranje stegovnog djela neurednog obnašanja dužnosti – umjesto bitnog odstupanja od neispunjenja sudačke obveze predlaže se kao minimum propisati 80% </w:t>
      </w:r>
    </w:p>
    <w:p w:rsidR="00D147AC" w:rsidRPr="00D37968" w:rsidRDefault="00A55500" w:rsidP="002954EE">
      <w:pPr>
        <w:jc w:val="both"/>
        <w:rPr>
          <w:rFonts w:eastAsia="Times New Roman"/>
          <w:sz w:val="24"/>
        </w:rPr>
      </w:pPr>
      <w:r w:rsidRPr="00D37968">
        <w:rPr>
          <w:rFonts w:eastAsia="Times New Roman"/>
          <w:sz w:val="24"/>
        </w:rPr>
        <w:t>-</w:t>
      </w:r>
      <w:r w:rsidR="00D147AC" w:rsidRPr="00D37968">
        <w:rPr>
          <w:rFonts w:eastAsia="Times New Roman"/>
          <w:sz w:val="24"/>
        </w:rPr>
        <w:t xml:space="preserve"> izostavljanje obveze ministra pravosuđa za davanje mišljenja o kandidatima za predsjednika suda </w:t>
      </w:r>
      <w:r w:rsidRPr="00D37968">
        <w:rPr>
          <w:rFonts w:eastAsia="Times New Roman"/>
          <w:sz w:val="24"/>
        </w:rPr>
        <w:t>u cilju daljnjeg jačanja samostalnosti i neovisnosti sudova</w:t>
      </w:r>
    </w:p>
    <w:p w:rsidR="00A55500" w:rsidRPr="00D37968" w:rsidRDefault="00A55500" w:rsidP="002954EE">
      <w:pPr>
        <w:jc w:val="both"/>
        <w:rPr>
          <w:rFonts w:eastAsia="Times New Roman"/>
          <w:sz w:val="24"/>
        </w:rPr>
      </w:pPr>
      <w:r w:rsidRPr="00D37968">
        <w:rPr>
          <w:rFonts w:eastAsia="Times New Roman"/>
          <w:sz w:val="24"/>
        </w:rPr>
        <w:t>- ograničenje mandata predsjednika suda na najviše dva puta</w:t>
      </w:r>
      <w:r w:rsidR="00F04988" w:rsidRPr="00D37968">
        <w:rPr>
          <w:rFonts w:eastAsia="Times New Roman"/>
          <w:sz w:val="24"/>
        </w:rPr>
        <w:t xml:space="preserve"> kako bi se što većem krugu sudaca otvorila mogućnost za kandidiranje za dužnost predsjednika suda, </w:t>
      </w:r>
    </w:p>
    <w:p w:rsidR="00D147AC" w:rsidRPr="00D37968" w:rsidRDefault="00D147AC" w:rsidP="002954EE">
      <w:pPr>
        <w:jc w:val="both"/>
        <w:rPr>
          <w:rFonts w:eastAsia="Times New Roman"/>
          <w:sz w:val="24"/>
        </w:rPr>
      </w:pPr>
      <w:r w:rsidRPr="00D37968">
        <w:rPr>
          <w:rFonts w:eastAsia="Times New Roman"/>
          <w:sz w:val="24"/>
        </w:rPr>
        <w:t>- uređenje sustava podnošenja, vođenja i kontrole imovinskih kartica sudaca prema Zakonu o sprečavanju sukoba interesa</w:t>
      </w:r>
      <w:r w:rsidR="00113A4E" w:rsidRPr="00D37968">
        <w:rPr>
          <w:rFonts w:eastAsia="Times New Roman"/>
          <w:sz w:val="24"/>
        </w:rPr>
        <w:t>.</w:t>
      </w:r>
    </w:p>
    <w:p w:rsidR="00D147AC" w:rsidRPr="00D37968" w:rsidRDefault="00D147AC" w:rsidP="00D147AC">
      <w:pPr>
        <w:spacing w:after="0" w:line="240" w:lineRule="auto"/>
        <w:jc w:val="both"/>
        <w:rPr>
          <w:rFonts w:eastAsia="Times New Roman" w:cs="Times New Roman"/>
          <w:sz w:val="28"/>
          <w:szCs w:val="24"/>
        </w:rPr>
      </w:pPr>
    </w:p>
    <w:p w:rsidR="00D147AC" w:rsidRPr="00D37968" w:rsidRDefault="00D147AC" w:rsidP="002954EE">
      <w:pPr>
        <w:pStyle w:val="Naslov2"/>
        <w:rPr>
          <w:rFonts w:asciiTheme="minorHAnsi" w:eastAsia="Times New Roman" w:hAnsiTheme="minorHAnsi"/>
          <w:sz w:val="28"/>
        </w:rPr>
      </w:pPr>
      <w:r w:rsidRPr="00D37968">
        <w:rPr>
          <w:rFonts w:asciiTheme="minorHAnsi" w:eastAsia="Times New Roman" w:hAnsiTheme="minorHAnsi"/>
          <w:sz w:val="28"/>
        </w:rPr>
        <w:t>III.</w:t>
      </w:r>
      <w:r w:rsidRPr="00D37968">
        <w:rPr>
          <w:rFonts w:asciiTheme="minorHAnsi" w:eastAsia="Times New Roman" w:hAnsiTheme="minorHAnsi"/>
          <w:sz w:val="28"/>
        </w:rPr>
        <w:tab/>
        <w:t>OCJENA SREDSTAVA POTREBNIH ZA PROVOĐENJE ZAKONA</w:t>
      </w:r>
    </w:p>
    <w:p w:rsidR="0065284A" w:rsidRPr="00D37968" w:rsidRDefault="0065284A" w:rsidP="0065284A">
      <w:pPr>
        <w:spacing w:after="0" w:line="240" w:lineRule="auto"/>
        <w:rPr>
          <w:rFonts w:eastAsia="Times New Roman" w:cs="Times New Roman"/>
          <w:sz w:val="28"/>
          <w:szCs w:val="24"/>
        </w:rPr>
      </w:pPr>
    </w:p>
    <w:p w:rsidR="00D147AC" w:rsidRPr="00D37968" w:rsidRDefault="005E722E" w:rsidP="0065284A">
      <w:pPr>
        <w:spacing w:after="0" w:line="240" w:lineRule="auto"/>
        <w:rPr>
          <w:rFonts w:eastAsia="Times New Roman"/>
          <w:sz w:val="24"/>
        </w:rPr>
      </w:pPr>
      <w:r w:rsidRPr="00D37968">
        <w:rPr>
          <w:rFonts w:eastAsia="Times New Roman"/>
          <w:sz w:val="24"/>
        </w:rPr>
        <w:t>Za provedbu ovog Zakona nije potrebno osigurati posebna sredstva u</w:t>
      </w:r>
      <w:r w:rsidRPr="00D37968">
        <w:rPr>
          <w:rFonts w:eastAsia="Times New Roman"/>
          <w:b/>
          <w:sz w:val="24"/>
        </w:rPr>
        <w:t xml:space="preserve"> </w:t>
      </w:r>
      <w:r w:rsidR="00D147AC" w:rsidRPr="00D37968">
        <w:rPr>
          <w:rFonts w:eastAsia="Times New Roman"/>
          <w:sz w:val="24"/>
        </w:rPr>
        <w:t>državn</w:t>
      </w:r>
      <w:r w:rsidRPr="00D37968">
        <w:rPr>
          <w:rFonts w:eastAsia="Times New Roman"/>
          <w:sz w:val="24"/>
        </w:rPr>
        <w:t>om</w:t>
      </w:r>
      <w:r w:rsidR="00D147AC" w:rsidRPr="00D37968">
        <w:rPr>
          <w:rFonts w:eastAsia="Times New Roman"/>
          <w:sz w:val="24"/>
        </w:rPr>
        <w:t xml:space="preserve"> proračun</w:t>
      </w:r>
      <w:r w:rsidRPr="00D37968">
        <w:rPr>
          <w:rFonts w:eastAsia="Times New Roman"/>
          <w:sz w:val="24"/>
        </w:rPr>
        <w:t>u</w:t>
      </w:r>
      <w:r w:rsidR="00D147AC" w:rsidRPr="00D37968">
        <w:rPr>
          <w:rFonts w:eastAsia="Times New Roman"/>
          <w:sz w:val="24"/>
        </w:rPr>
        <w:t xml:space="preserve"> Republike Hrvatske. </w:t>
      </w:r>
    </w:p>
    <w:p w:rsidR="00D147AC" w:rsidRPr="00D37968" w:rsidRDefault="00D147AC" w:rsidP="0065284A">
      <w:pPr>
        <w:spacing w:after="0" w:line="240" w:lineRule="auto"/>
        <w:rPr>
          <w:rFonts w:eastAsia="Times New Roman" w:cs="Times New Roman"/>
          <w:sz w:val="28"/>
          <w:szCs w:val="24"/>
        </w:rPr>
      </w:pPr>
    </w:p>
    <w:p w:rsidR="00D147AC" w:rsidRPr="00D37968" w:rsidRDefault="00D147AC" w:rsidP="002954EE">
      <w:pPr>
        <w:pStyle w:val="Naslov2"/>
        <w:rPr>
          <w:rFonts w:asciiTheme="minorHAnsi" w:eastAsia="Times New Roman" w:hAnsiTheme="minorHAnsi"/>
          <w:sz w:val="28"/>
        </w:rPr>
      </w:pPr>
      <w:r w:rsidRPr="00D37968">
        <w:rPr>
          <w:rFonts w:asciiTheme="minorHAnsi" w:eastAsia="Times New Roman" w:hAnsiTheme="minorHAnsi"/>
          <w:sz w:val="28"/>
        </w:rPr>
        <w:t>IV.</w:t>
      </w:r>
      <w:r w:rsidRPr="00D37968">
        <w:rPr>
          <w:rFonts w:asciiTheme="minorHAnsi" w:eastAsia="Times New Roman" w:hAnsiTheme="minorHAnsi"/>
          <w:sz w:val="28"/>
        </w:rPr>
        <w:tab/>
        <w:t xml:space="preserve">TEKST PRIJEDLOGA ZAKONA </w:t>
      </w:r>
    </w:p>
    <w:p w:rsidR="0065284A" w:rsidRPr="00D37968" w:rsidRDefault="0065284A" w:rsidP="0065284A">
      <w:pPr>
        <w:spacing w:after="0" w:line="240" w:lineRule="auto"/>
        <w:rPr>
          <w:rFonts w:eastAsia="Times New Roman" w:cs="Times New Roman"/>
          <w:sz w:val="28"/>
          <w:szCs w:val="24"/>
        </w:rPr>
      </w:pPr>
    </w:p>
    <w:p w:rsidR="00D147AC" w:rsidRPr="00D37968" w:rsidRDefault="00D147AC" w:rsidP="002954EE">
      <w:pPr>
        <w:jc w:val="both"/>
        <w:rPr>
          <w:rFonts w:eastAsia="Times New Roman"/>
          <w:sz w:val="24"/>
        </w:rPr>
      </w:pPr>
      <w:r w:rsidRPr="00D37968">
        <w:rPr>
          <w:rFonts w:eastAsia="Times New Roman"/>
          <w:sz w:val="24"/>
        </w:rPr>
        <w:t>Prilaže se tekst prijedloga Zakona o izmjenama i dopunama Zakona o Državnom sudbenom vijeću.</w:t>
      </w:r>
    </w:p>
    <w:p w:rsidR="00D147AC" w:rsidRPr="00D37968" w:rsidRDefault="00D147AC" w:rsidP="00D147AC">
      <w:pPr>
        <w:rPr>
          <w:rFonts w:cs="Times New Roman"/>
          <w:b/>
          <w:sz w:val="28"/>
          <w:szCs w:val="24"/>
        </w:rPr>
      </w:pPr>
      <w:r w:rsidRPr="00D37968">
        <w:rPr>
          <w:rFonts w:cs="Times New Roman"/>
          <w:b/>
          <w:sz w:val="28"/>
          <w:szCs w:val="24"/>
        </w:rPr>
        <w:br w:type="page"/>
      </w:r>
    </w:p>
    <w:p w:rsidR="0056769F" w:rsidRPr="00D37968" w:rsidRDefault="00251FED" w:rsidP="0065284A">
      <w:pPr>
        <w:pStyle w:val="Naslov1"/>
        <w:jc w:val="center"/>
        <w:rPr>
          <w:rFonts w:asciiTheme="minorHAnsi" w:hAnsiTheme="minorHAnsi"/>
          <w:sz w:val="32"/>
        </w:rPr>
      </w:pPr>
      <w:r w:rsidRPr="00D37968">
        <w:rPr>
          <w:rFonts w:asciiTheme="minorHAnsi" w:hAnsiTheme="minorHAnsi"/>
          <w:sz w:val="32"/>
        </w:rPr>
        <w:lastRenderedPageBreak/>
        <w:t>ZAKON O IZMJENAMA I DOPUNAMA</w:t>
      </w:r>
      <w:r w:rsidR="0065284A" w:rsidRPr="00D37968">
        <w:rPr>
          <w:rFonts w:asciiTheme="minorHAnsi" w:hAnsiTheme="minorHAnsi"/>
          <w:sz w:val="32"/>
        </w:rPr>
        <w:t xml:space="preserve"> </w:t>
      </w:r>
      <w:r w:rsidRPr="00D37968">
        <w:rPr>
          <w:rFonts w:asciiTheme="minorHAnsi" w:hAnsiTheme="minorHAnsi"/>
          <w:sz w:val="32"/>
        </w:rPr>
        <w:t>ZAKONA O DRŽAVNOM SUDBENOM VIJEĆU</w:t>
      </w:r>
    </w:p>
    <w:p w:rsidR="0065284A" w:rsidRPr="00D37968" w:rsidRDefault="0065284A" w:rsidP="00251FED">
      <w:pPr>
        <w:jc w:val="center"/>
        <w:rPr>
          <w:rFonts w:cs="Times New Roman"/>
          <w:sz w:val="28"/>
          <w:szCs w:val="24"/>
        </w:rPr>
      </w:pPr>
    </w:p>
    <w:p w:rsidR="00251FED" w:rsidRPr="00D37968" w:rsidRDefault="00251FED" w:rsidP="0065284A">
      <w:pPr>
        <w:pStyle w:val="Naslov2"/>
        <w:jc w:val="center"/>
        <w:rPr>
          <w:rFonts w:asciiTheme="minorHAnsi" w:hAnsiTheme="minorHAnsi"/>
          <w:sz w:val="28"/>
        </w:rPr>
      </w:pPr>
      <w:r w:rsidRPr="00D37968">
        <w:rPr>
          <w:rFonts w:asciiTheme="minorHAnsi" w:hAnsiTheme="minorHAnsi"/>
          <w:sz w:val="28"/>
        </w:rPr>
        <w:t>Članak 1.</w:t>
      </w:r>
    </w:p>
    <w:p w:rsidR="00251FED" w:rsidRPr="00D37968" w:rsidRDefault="00251FED" w:rsidP="0065284A">
      <w:pPr>
        <w:jc w:val="both"/>
        <w:rPr>
          <w:sz w:val="24"/>
        </w:rPr>
      </w:pPr>
      <w:r w:rsidRPr="00D37968">
        <w:rPr>
          <w:sz w:val="24"/>
        </w:rPr>
        <w:t xml:space="preserve">U </w:t>
      </w:r>
      <w:r w:rsidR="002E53EE" w:rsidRPr="00D37968">
        <w:rPr>
          <w:sz w:val="24"/>
        </w:rPr>
        <w:t>Zakonu o Državnom sudbenom vijeć</w:t>
      </w:r>
      <w:r w:rsidRPr="00D37968">
        <w:rPr>
          <w:sz w:val="24"/>
        </w:rPr>
        <w:t>u („Narodne novine“, broj 116/10, 57/11, 130/11, 13/13, 28/13 i 82/15) članak 4. stavak 2. mijenja se i glasi:</w:t>
      </w:r>
    </w:p>
    <w:p w:rsidR="00251FED" w:rsidRPr="00D37968" w:rsidRDefault="00404A06" w:rsidP="0065284A">
      <w:pPr>
        <w:jc w:val="both"/>
        <w:rPr>
          <w:sz w:val="24"/>
        </w:rPr>
      </w:pPr>
      <w:r w:rsidRPr="00D37968">
        <w:rPr>
          <w:sz w:val="24"/>
        </w:rPr>
        <w:t>„</w:t>
      </w:r>
      <w:r w:rsidR="00251FED" w:rsidRPr="00D37968">
        <w:rPr>
          <w:sz w:val="24"/>
        </w:rPr>
        <w:t>(2) Članove Vijeća iz reda sudaca čine:</w:t>
      </w:r>
    </w:p>
    <w:p w:rsidR="00251FED" w:rsidRPr="00D37968" w:rsidRDefault="00251FED" w:rsidP="0065284A">
      <w:pPr>
        <w:jc w:val="both"/>
        <w:rPr>
          <w:sz w:val="24"/>
        </w:rPr>
      </w:pPr>
      <w:r w:rsidRPr="00D37968">
        <w:rPr>
          <w:sz w:val="24"/>
        </w:rPr>
        <w:t>– dva suca Vrhovnog suda Republike Hrvatske,</w:t>
      </w:r>
    </w:p>
    <w:p w:rsidR="00251FED" w:rsidRPr="00D37968" w:rsidRDefault="00251FED" w:rsidP="0065284A">
      <w:pPr>
        <w:jc w:val="both"/>
        <w:rPr>
          <w:sz w:val="24"/>
        </w:rPr>
      </w:pPr>
      <w:r w:rsidRPr="00D37968">
        <w:rPr>
          <w:sz w:val="24"/>
        </w:rPr>
        <w:t>– tri</w:t>
      </w:r>
      <w:r w:rsidR="00F04988" w:rsidRPr="00D37968">
        <w:rPr>
          <w:sz w:val="24"/>
        </w:rPr>
        <w:t xml:space="preserve"> </w:t>
      </w:r>
      <w:r w:rsidRPr="00D37968">
        <w:rPr>
          <w:sz w:val="24"/>
        </w:rPr>
        <w:t>suca županijskog suda,</w:t>
      </w:r>
    </w:p>
    <w:p w:rsidR="00251FED" w:rsidRPr="00D37968" w:rsidRDefault="00251FED" w:rsidP="0065284A">
      <w:pPr>
        <w:jc w:val="both"/>
        <w:rPr>
          <w:sz w:val="24"/>
        </w:rPr>
      </w:pPr>
      <w:r w:rsidRPr="00D37968">
        <w:rPr>
          <w:sz w:val="24"/>
        </w:rPr>
        <w:t>– jedan sudac općinskog suda,</w:t>
      </w:r>
    </w:p>
    <w:p w:rsidR="00251FED" w:rsidRPr="00D37968" w:rsidRDefault="00251FED" w:rsidP="0065284A">
      <w:pPr>
        <w:jc w:val="both"/>
        <w:rPr>
          <w:sz w:val="24"/>
        </w:rPr>
      </w:pPr>
      <w:r w:rsidRPr="00D37968">
        <w:rPr>
          <w:sz w:val="24"/>
        </w:rPr>
        <w:t>– jedan sudac specijaliziranog suda.</w:t>
      </w:r>
      <w:r w:rsidR="00404A06" w:rsidRPr="00D37968">
        <w:rPr>
          <w:sz w:val="24"/>
        </w:rPr>
        <w:t>“</w:t>
      </w:r>
    </w:p>
    <w:p w:rsidR="00251FED" w:rsidRPr="00D37968" w:rsidRDefault="00251FED" w:rsidP="0065284A">
      <w:pPr>
        <w:pStyle w:val="Naslov2"/>
        <w:jc w:val="center"/>
        <w:rPr>
          <w:rFonts w:asciiTheme="minorHAnsi" w:hAnsiTheme="minorHAnsi"/>
          <w:sz w:val="28"/>
        </w:rPr>
      </w:pPr>
      <w:r w:rsidRPr="00D37968">
        <w:rPr>
          <w:rFonts w:asciiTheme="minorHAnsi" w:hAnsiTheme="minorHAnsi"/>
          <w:sz w:val="28"/>
        </w:rPr>
        <w:t>Članak 2.</w:t>
      </w:r>
    </w:p>
    <w:p w:rsidR="00251FED" w:rsidRPr="00D37968" w:rsidRDefault="00251FED" w:rsidP="0065284A">
      <w:pPr>
        <w:jc w:val="both"/>
        <w:rPr>
          <w:sz w:val="24"/>
        </w:rPr>
      </w:pPr>
      <w:r w:rsidRPr="00D37968">
        <w:rPr>
          <w:sz w:val="24"/>
        </w:rPr>
        <w:t>Članak 4.a mijenja se i glasi:</w:t>
      </w:r>
    </w:p>
    <w:p w:rsidR="00251FED" w:rsidRPr="00D37968" w:rsidRDefault="00251FED" w:rsidP="0065284A">
      <w:pPr>
        <w:jc w:val="both"/>
        <w:rPr>
          <w:sz w:val="24"/>
        </w:rPr>
      </w:pPr>
      <w:r w:rsidRPr="00D37968">
        <w:rPr>
          <w:sz w:val="24"/>
        </w:rPr>
        <w:t>„Sucima izabranim u Državno sudbeno vijeće umanjuju se obveze u obavljanju sudačke dužnosti, i to predsjedniku Vijeća za 50%, a zamjeniku predsjednika za 30%.“.</w:t>
      </w:r>
    </w:p>
    <w:p w:rsidR="00620942" w:rsidRPr="00D37968" w:rsidRDefault="00620942" w:rsidP="0065284A">
      <w:pPr>
        <w:pStyle w:val="Naslov2"/>
        <w:jc w:val="center"/>
        <w:rPr>
          <w:rFonts w:asciiTheme="minorHAnsi" w:hAnsiTheme="minorHAnsi"/>
          <w:sz w:val="28"/>
        </w:rPr>
      </w:pPr>
      <w:r w:rsidRPr="00D37968">
        <w:rPr>
          <w:rFonts w:asciiTheme="minorHAnsi" w:hAnsiTheme="minorHAnsi"/>
          <w:sz w:val="28"/>
        </w:rPr>
        <w:t>Članak</w:t>
      </w:r>
      <w:r w:rsidR="00404A06" w:rsidRPr="00D37968">
        <w:rPr>
          <w:rFonts w:asciiTheme="minorHAnsi" w:hAnsiTheme="minorHAnsi"/>
          <w:sz w:val="28"/>
        </w:rPr>
        <w:t xml:space="preserve"> 3.</w:t>
      </w:r>
    </w:p>
    <w:p w:rsidR="00620942" w:rsidRPr="00D37968" w:rsidRDefault="00620942" w:rsidP="0065284A">
      <w:pPr>
        <w:jc w:val="both"/>
        <w:rPr>
          <w:sz w:val="24"/>
        </w:rPr>
      </w:pPr>
      <w:r w:rsidRPr="00D37968">
        <w:rPr>
          <w:sz w:val="24"/>
        </w:rPr>
        <w:t>Članak 5.stavak 1. mijenja se i glasi:</w:t>
      </w:r>
    </w:p>
    <w:p w:rsidR="00620942" w:rsidRPr="00D37968" w:rsidRDefault="00620942" w:rsidP="0065284A">
      <w:pPr>
        <w:jc w:val="both"/>
        <w:rPr>
          <w:sz w:val="24"/>
        </w:rPr>
      </w:pPr>
      <w:r w:rsidRPr="00D37968">
        <w:rPr>
          <w:sz w:val="24"/>
        </w:rPr>
        <w:t>„(1) Članovi Vijeća biraju se na razdoblje od četiri godine. Članom Vijeća može se biti najviše dva puta, ali ne uzastopce.“.</w:t>
      </w:r>
    </w:p>
    <w:p w:rsidR="00251FED" w:rsidRPr="00D37968" w:rsidRDefault="00251FED" w:rsidP="0065284A">
      <w:pPr>
        <w:pStyle w:val="Naslov2"/>
        <w:jc w:val="center"/>
        <w:rPr>
          <w:rFonts w:asciiTheme="minorHAnsi" w:hAnsiTheme="minorHAnsi"/>
          <w:sz w:val="28"/>
        </w:rPr>
      </w:pPr>
      <w:r w:rsidRPr="00D37968">
        <w:rPr>
          <w:rFonts w:asciiTheme="minorHAnsi" w:hAnsiTheme="minorHAnsi"/>
          <w:sz w:val="28"/>
        </w:rPr>
        <w:t xml:space="preserve">Članak </w:t>
      </w:r>
      <w:r w:rsidR="00404A06" w:rsidRPr="00D37968">
        <w:rPr>
          <w:rFonts w:asciiTheme="minorHAnsi" w:hAnsiTheme="minorHAnsi"/>
          <w:sz w:val="28"/>
        </w:rPr>
        <w:t>4</w:t>
      </w:r>
      <w:r w:rsidRPr="00D37968">
        <w:rPr>
          <w:rFonts w:asciiTheme="minorHAnsi" w:hAnsiTheme="minorHAnsi"/>
          <w:sz w:val="28"/>
        </w:rPr>
        <w:t>.</w:t>
      </w:r>
    </w:p>
    <w:p w:rsidR="00251FED" w:rsidRPr="00D37968" w:rsidRDefault="00251FED" w:rsidP="0065284A">
      <w:pPr>
        <w:jc w:val="both"/>
        <w:rPr>
          <w:sz w:val="36"/>
          <w:szCs w:val="32"/>
        </w:rPr>
      </w:pPr>
      <w:r w:rsidRPr="00D37968">
        <w:rPr>
          <w:sz w:val="24"/>
        </w:rPr>
        <w:t>(1) U članku 7. stavku 2. riječi: „(u daljnjem tekstu: Proširena opća sjednica)“ brišu se.</w:t>
      </w:r>
    </w:p>
    <w:p w:rsidR="00251FED" w:rsidRPr="00D37968" w:rsidRDefault="00251FED" w:rsidP="0065284A">
      <w:pPr>
        <w:jc w:val="both"/>
        <w:rPr>
          <w:sz w:val="24"/>
        </w:rPr>
      </w:pPr>
      <w:r w:rsidRPr="00D37968">
        <w:rPr>
          <w:sz w:val="24"/>
        </w:rPr>
        <w:t xml:space="preserve">(2) U stavku 3. riječi: „Proširena opća sjednica“ zamjenjuju se </w:t>
      </w:r>
      <w:r w:rsidR="00404A06" w:rsidRPr="00D37968">
        <w:rPr>
          <w:sz w:val="24"/>
        </w:rPr>
        <w:t>riječju</w:t>
      </w:r>
      <w:r w:rsidRPr="00D37968">
        <w:rPr>
          <w:sz w:val="24"/>
        </w:rPr>
        <w:t>: „Povjerenstvo“.</w:t>
      </w:r>
    </w:p>
    <w:p w:rsidR="00251FED" w:rsidRPr="00D37968" w:rsidRDefault="00251FED" w:rsidP="0065284A">
      <w:pPr>
        <w:pStyle w:val="Naslov2"/>
        <w:jc w:val="center"/>
        <w:rPr>
          <w:rFonts w:asciiTheme="minorHAnsi" w:hAnsiTheme="minorHAnsi"/>
          <w:sz w:val="28"/>
        </w:rPr>
      </w:pPr>
      <w:r w:rsidRPr="00D37968">
        <w:rPr>
          <w:rFonts w:asciiTheme="minorHAnsi" w:hAnsiTheme="minorHAnsi"/>
          <w:sz w:val="28"/>
        </w:rPr>
        <w:t xml:space="preserve">Članak </w:t>
      </w:r>
      <w:r w:rsidR="00404A06" w:rsidRPr="00D37968">
        <w:rPr>
          <w:rFonts w:asciiTheme="minorHAnsi" w:hAnsiTheme="minorHAnsi"/>
          <w:sz w:val="28"/>
        </w:rPr>
        <w:t>5</w:t>
      </w:r>
      <w:r w:rsidRPr="00D37968">
        <w:rPr>
          <w:rFonts w:asciiTheme="minorHAnsi" w:hAnsiTheme="minorHAnsi"/>
          <w:sz w:val="28"/>
        </w:rPr>
        <w:t>.</w:t>
      </w:r>
    </w:p>
    <w:p w:rsidR="00404A06" w:rsidRPr="00D37968" w:rsidRDefault="00404A06" w:rsidP="0065284A">
      <w:pPr>
        <w:jc w:val="both"/>
        <w:rPr>
          <w:sz w:val="24"/>
        </w:rPr>
      </w:pPr>
      <w:r w:rsidRPr="00D37968">
        <w:rPr>
          <w:sz w:val="24"/>
        </w:rPr>
        <w:t xml:space="preserve">(1) </w:t>
      </w:r>
      <w:r w:rsidR="00251FED" w:rsidRPr="00D37968">
        <w:rPr>
          <w:sz w:val="24"/>
        </w:rPr>
        <w:t xml:space="preserve">U članku 9. </w:t>
      </w:r>
      <w:r w:rsidRPr="00D37968">
        <w:rPr>
          <w:sz w:val="24"/>
        </w:rPr>
        <w:t>stavku 1. riječi „svaki županijski sud“</w:t>
      </w:r>
      <w:r w:rsidR="00F7386D" w:rsidRPr="00D37968">
        <w:rPr>
          <w:sz w:val="24"/>
        </w:rPr>
        <w:t xml:space="preserve"> </w:t>
      </w:r>
      <w:r w:rsidRPr="00D37968">
        <w:rPr>
          <w:sz w:val="24"/>
        </w:rPr>
        <w:t>zamjenjuju se riječima: „općinske sudove, tri kandidacijska područja županijskih sudova“.</w:t>
      </w:r>
    </w:p>
    <w:p w:rsidR="00404A06" w:rsidRPr="00D37968" w:rsidRDefault="00404A06" w:rsidP="0065284A">
      <w:pPr>
        <w:jc w:val="both"/>
        <w:rPr>
          <w:sz w:val="24"/>
        </w:rPr>
      </w:pPr>
      <w:r w:rsidRPr="00D37968">
        <w:rPr>
          <w:sz w:val="24"/>
        </w:rPr>
        <w:t>(2) Stavak 2. mijenja se i glasi:</w:t>
      </w:r>
    </w:p>
    <w:p w:rsidR="00404A06" w:rsidRPr="00D37968" w:rsidRDefault="00404A06" w:rsidP="0065284A">
      <w:pPr>
        <w:jc w:val="both"/>
        <w:rPr>
          <w:sz w:val="24"/>
        </w:rPr>
      </w:pPr>
      <w:r w:rsidRPr="00D37968">
        <w:rPr>
          <w:sz w:val="24"/>
        </w:rPr>
        <w:t>„(2) Kandidacijski odbor općinskih sudova nadležan je za područje svih općinskih sudova u Republici Hrvatskoj.“</w:t>
      </w:r>
      <w:r w:rsidR="00A55500" w:rsidRPr="00D37968">
        <w:rPr>
          <w:sz w:val="24"/>
        </w:rPr>
        <w:t>.</w:t>
      </w:r>
    </w:p>
    <w:p w:rsidR="00404A06" w:rsidRPr="00D37968" w:rsidRDefault="00404A06" w:rsidP="0065284A">
      <w:pPr>
        <w:jc w:val="both"/>
        <w:rPr>
          <w:sz w:val="24"/>
        </w:rPr>
      </w:pPr>
      <w:r w:rsidRPr="00D37968">
        <w:rPr>
          <w:sz w:val="24"/>
        </w:rPr>
        <w:t>(3</w:t>
      </w:r>
      <w:r w:rsidR="00A55500" w:rsidRPr="00D37968">
        <w:rPr>
          <w:sz w:val="24"/>
        </w:rPr>
        <w:t>) Iza stavka 2. dodaju</w:t>
      </w:r>
      <w:r w:rsidRPr="00D37968">
        <w:rPr>
          <w:sz w:val="24"/>
        </w:rPr>
        <w:t xml:space="preserve"> se novi stav</w:t>
      </w:r>
      <w:r w:rsidR="00A55500" w:rsidRPr="00D37968">
        <w:rPr>
          <w:sz w:val="24"/>
        </w:rPr>
        <w:t>ci 3. i 4. koji glase</w:t>
      </w:r>
      <w:r w:rsidRPr="00D37968">
        <w:rPr>
          <w:sz w:val="24"/>
        </w:rPr>
        <w:t xml:space="preserve">: </w:t>
      </w:r>
    </w:p>
    <w:p w:rsidR="00404A06" w:rsidRPr="00D37968" w:rsidRDefault="00404A06" w:rsidP="0065284A">
      <w:pPr>
        <w:jc w:val="both"/>
        <w:rPr>
          <w:sz w:val="24"/>
        </w:rPr>
      </w:pPr>
      <w:r w:rsidRPr="00D37968">
        <w:rPr>
          <w:sz w:val="24"/>
        </w:rPr>
        <w:lastRenderedPageBreak/>
        <w:t>„(3) Kandidacijski odbori županijskih sudova nadležni su za područja:</w:t>
      </w:r>
    </w:p>
    <w:p w:rsidR="00404A06" w:rsidRPr="00D37968" w:rsidRDefault="00404A06" w:rsidP="0065284A">
      <w:pPr>
        <w:jc w:val="both"/>
        <w:rPr>
          <w:sz w:val="24"/>
        </w:rPr>
      </w:pPr>
      <w:r w:rsidRPr="00D37968">
        <w:rPr>
          <w:sz w:val="24"/>
        </w:rPr>
        <w:t>- Županijskog suda u Sisku, Županijskog suda u Velikoj Gorici i Županijskog suda u Zagrebu</w:t>
      </w:r>
    </w:p>
    <w:p w:rsidR="00404A06" w:rsidRPr="00D37968" w:rsidRDefault="00404A06" w:rsidP="0065284A">
      <w:pPr>
        <w:jc w:val="both"/>
        <w:rPr>
          <w:sz w:val="24"/>
        </w:rPr>
      </w:pPr>
      <w:r w:rsidRPr="00D37968">
        <w:rPr>
          <w:sz w:val="24"/>
        </w:rPr>
        <w:t>- Županijskog suda u Dubrovniku, Županijskog suda u Puli-Pola, Županijskog suda u Rijeci, Županijskog suda u Splitu, Županijskog suda u Šibeniku i Županijskog suda u Zadru</w:t>
      </w:r>
    </w:p>
    <w:p w:rsidR="00404A06" w:rsidRPr="00D37968" w:rsidRDefault="00404A06" w:rsidP="0065284A">
      <w:pPr>
        <w:jc w:val="both"/>
        <w:rPr>
          <w:sz w:val="24"/>
        </w:rPr>
      </w:pPr>
      <w:r w:rsidRPr="00D37968">
        <w:rPr>
          <w:sz w:val="24"/>
        </w:rPr>
        <w:t>- Županijskog suda u Bjelovaru, Županijskog suda u Karlovcu, Županijskog suda u Osijeku, Županijskog suda u Slavonskom Brodu, Županijskog suda u Varaždinu i Županijskog suda u Vukovaru</w:t>
      </w:r>
      <w:r w:rsidR="00A55500" w:rsidRPr="00D37968">
        <w:rPr>
          <w:sz w:val="24"/>
        </w:rPr>
        <w:t>.</w:t>
      </w:r>
    </w:p>
    <w:p w:rsidR="00404A06" w:rsidRPr="00D37968" w:rsidRDefault="00404A06" w:rsidP="0065284A">
      <w:pPr>
        <w:jc w:val="both"/>
        <w:rPr>
          <w:sz w:val="24"/>
        </w:rPr>
      </w:pPr>
      <w:r w:rsidRPr="00D37968">
        <w:rPr>
          <w:sz w:val="24"/>
        </w:rPr>
        <w:t>(4) Kandidacijski odbor Visokog prekršajnog suda Republike Hrvatske nadležan je za Visoki prekršajni sud Republike Hrvatske, kandidacijski odbor Visokog trgovačkog suda nadležan je za Visoki trgovački sud Republike Hrvatske i sve trgovačke sudove, kandidacijski odbor Visokog upravnog suda Republike Hrvatske nadležan je za Visoki upravni sud Republike Hrvatske i sve upravne sudove, a kandidacijski odbor Vrhovnog suda Republike Hrvatske nadležan je za Vrhovni sud Republike Hrvatske.“</w:t>
      </w:r>
      <w:r w:rsidR="00A55500" w:rsidRPr="00D37968">
        <w:rPr>
          <w:sz w:val="24"/>
        </w:rPr>
        <w:t>.</w:t>
      </w:r>
    </w:p>
    <w:p w:rsidR="00E65CEE" w:rsidRPr="00D37968" w:rsidRDefault="00E65CEE" w:rsidP="0065284A">
      <w:pPr>
        <w:jc w:val="both"/>
        <w:rPr>
          <w:sz w:val="24"/>
        </w:rPr>
      </w:pPr>
      <w:r w:rsidRPr="00D37968">
        <w:rPr>
          <w:sz w:val="24"/>
        </w:rPr>
        <w:t>(</w:t>
      </w:r>
      <w:r w:rsidR="00A55500" w:rsidRPr="00D37968">
        <w:rPr>
          <w:sz w:val="24"/>
        </w:rPr>
        <w:t>4</w:t>
      </w:r>
      <w:r w:rsidRPr="00D37968">
        <w:rPr>
          <w:sz w:val="24"/>
        </w:rPr>
        <w:t>) Dosadašnji stavci 3., 4., 5., 6. i 7. postaju stavci 5., 6., 7., 8. i 9.</w:t>
      </w:r>
    </w:p>
    <w:p w:rsidR="00251FED" w:rsidRPr="00D37968" w:rsidRDefault="00E65CEE" w:rsidP="0065284A">
      <w:pPr>
        <w:pStyle w:val="Naslov2"/>
        <w:jc w:val="center"/>
        <w:rPr>
          <w:rFonts w:asciiTheme="minorHAnsi" w:hAnsiTheme="minorHAnsi"/>
          <w:sz w:val="28"/>
        </w:rPr>
      </w:pPr>
      <w:r w:rsidRPr="00D37968">
        <w:rPr>
          <w:rFonts w:asciiTheme="minorHAnsi" w:hAnsiTheme="minorHAnsi"/>
          <w:sz w:val="28"/>
        </w:rPr>
        <w:t>Članak 6</w:t>
      </w:r>
      <w:r w:rsidR="00251FED" w:rsidRPr="00D37968">
        <w:rPr>
          <w:rFonts w:asciiTheme="minorHAnsi" w:hAnsiTheme="minorHAnsi"/>
          <w:sz w:val="28"/>
        </w:rPr>
        <w:t>.</w:t>
      </w:r>
    </w:p>
    <w:p w:rsidR="00251FED" w:rsidRPr="00D37968" w:rsidRDefault="00251FED" w:rsidP="0065284A">
      <w:pPr>
        <w:jc w:val="both"/>
        <w:rPr>
          <w:sz w:val="24"/>
        </w:rPr>
      </w:pPr>
      <w:r w:rsidRPr="00D37968">
        <w:rPr>
          <w:sz w:val="24"/>
        </w:rPr>
        <w:t>U članku 12. stavak 2. mijenja se i glasi:</w:t>
      </w:r>
    </w:p>
    <w:p w:rsidR="00251FED" w:rsidRPr="00D37968" w:rsidRDefault="00251FED" w:rsidP="0065284A">
      <w:pPr>
        <w:jc w:val="both"/>
        <w:rPr>
          <w:sz w:val="24"/>
        </w:rPr>
      </w:pPr>
      <w:r w:rsidRPr="00D37968">
        <w:rPr>
          <w:sz w:val="24"/>
        </w:rPr>
        <w:t>„(2) Kandidat za člana Vijeća ne može biti sudac</w:t>
      </w:r>
      <w:r w:rsidR="00EA1B46" w:rsidRPr="00D37968">
        <w:rPr>
          <w:sz w:val="24"/>
        </w:rPr>
        <w:t xml:space="preserve"> </w:t>
      </w:r>
      <w:r w:rsidRPr="00D37968">
        <w:rPr>
          <w:sz w:val="24"/>
        </w:rPr>
        <w:t>kojemu je u posljednje četiri godine izrečena stegovna kazna.“.</w:t>
      </w:r>
    </w:p>
    <w:p w:rsidR="00251FED" w:rsidRPr="00D37968" w:rsidRDefault="00251FED" w:rsidP="0065284A">
      <w:pPr>
        <w:pStyle w:val="Naslov2"/>
        <w:jc w:val="center"/>
        <w:rPr>
          <w:rFonts w:asciiTheme="minorHAnsi" w:hAnsiTheme="minorHAnsi"/>
          <w:sz w:val="28"/>
        </w:rPr>
      </w:pPr>
      <w:r w:rsidRPr="00D37968">
        <w:rPr>
          <w:rFonts w:asciiTheme="minorHAnsi" w:hAnsiTheme="minorHAnsi"/>
          <w:sz w:val="28"/>
        </w:rPr>
        <w:t xml:space="preserve">Članak </w:t>
      </w:r>
      <w:r w:rsidR="00E65CEE" w:rsidRPr="00D37968">
        <w:rPr>
          <w:rFonts w:asciiTheme="minorHAnsi" w:hAnsiTheme="minorHAnsi"/>
          <w:sz w:val="28"/>
        </w:rPr>
        <w:t>7</w:t>
      </w:r>
      <w:r w:rsidRPr="00D37968">
        <w:rPr>
          <w:rFonts w:asciiTheme="minorHAnsi" w:hAnsiTheme="minorHAnsi"/>
          <w:sz w:val="28"/>
        </w:rPr>
        <w:t>.</w:t>
      </w:r>
    </w:p>
    <w:p w:rsidR="00251FED" w:rsidRPr="00D37968" w:rsidRDefault="00E65CEE" w:rsidP="0065284A">
      <w:pPr>
        <w:jc w:val="both"/>
        <w:rPr>
          <w:sz w:val="24"/>
        </w:rPr>
      </w:pPr>
      <w:r w:rsidRPr="00D37968">
        <w:rPr>
          <w:sz w:val="24"/>
        </w:rPr>
        <w:t xml:space="preserve">(1) </w:t>
      </w:r>
      <w:r w:rsidR="00251FED" w:rsidRPr="00D37968">
        <w:rPr>
          <w:sz w:val="24"/>
        </w:rPr>
        <w:t xml:space="preserve">U članku 14. stavak </w:t>
      </w:r>
      <w:r w:rsidRPr="00D37968">
        <w:rPr>
          <w:sz w:val="24"/>
        </w:rPr>
        <w:t>2</w:t>
      </w:r>
      <w:r w:rsidR="00251FED" w:rsidRPr="00D37968">
        <w:rPr>
          <w:sz w:val="24"/>
        </w:rPr>
        <w:t>. mijenja se i glasi:</w:t>
      </w:r>
    </w:p>
    <w:p w:rsidR="00E65CEE" w:rsidRPr="00D37968" w:rsidRDefault="00E65CEE" w:rsidP="0065284A">
      <w:pPr>
        <w:jc w:val="both"/>
        <w:rPr>
          <w:rFonts w:eastAsia="Calibri"/>
          <w:noProof/>
          <w:sz w:val="24"/>
        </w:rPr>
      </w:pPr>
      <w:r w:rsidRPr="00D37968">
        <w:rPr>
          <w:rFonts w:eastAsia="Calibri"/>
          <w:noProof/>
          <w:sz w:val="24"/>
        </w:rPr>
        <w:t>„(2) Prijedlozi kandidata za članove vijeća iz reda sudaca županijskih sudova podnose se nadležnom kandidacijskom odboru za područje nadležnih županijskih sudova iz članka 9. stavka 3. ovog Zakona. Kandidat za člana Vijeća iz reda sudaca županijskih sudova može biti sudac koji najmanje pet godina obnaša dužnost suca županijskog suda.“</w:t>
      </w:r>
      <w:r w:rsidR="00A55500" w:rsidRPr="00D37968">
        <w:rPr>
          <w:rFonts w:eastAsia="Calibri"/>
          <w:noProof/>
          <w:sz w:val="24"/>
        </w:rPr>
        <w:t>.</w:t>
      </w:r>
    </w:p>
    <w:p w:rsidR="00E65CEE" w:rsidRPr="00D37968" w:rsidRDefault="00E65CEE" w:rsidP="0065284A">
      <w:pPr>
        <w:jc w:val="both"/>
        <w:rPr>
          <w:sz w:val="24"/>
        </w:rPr>
      </w:pPr>
      <w:r w:rsidRPr="00D37968">
        <w:rPr>
          <w:rFonts w:eastAsia="Calibri"/>
          <w:noProof/>
          <w:sz w:val="24"/>
          <w:szCs w:val="32"/>
        </w:rPr>
        <w:t xml:space="preserve">(2) </w:t>
      </w:r>
      <w:r w:rsidRPr="00D37968">
        <w:rPr>
          <w:sz w:val="24"/>
        </w:rPr>
        <w:t xml:space="preserve">Iza stavka 2. dodaje se novi stavak 3. koji glasi: </w:t>
      </w:r>
    </w:p>
    <w:p w:rsidR="00E65CEE" w:rsidRPr="00D37968" w:rsidRDefault="00E65CEE" w:rsidP="0065284A">
      <w:pPr>
        <w:jc w:val="both"/>
        <w:rPr>
          <w:sz w:val="24"/>
        </w:rPr>
      </w:pPr>
      <w:r w:rsidRPr="00D37968">
        <w:rPr>
          <w:sz w:val="24"/>
        </w:rPr>
        <w:t>„(3) Prijedlozi kandidata za članove Vijeća iz reda sudaca općinskih sudova podnose se kandidacijskom odboru općinskih sudova. Kandidat za člana Vijeća iz reda sudaca općinskih sudova može biti sudac koji najmanje pet godina obnaša dužnost suca općinskog suda.“</w:t>
      </w:r>
      <w:r w:rsidR="00A55500" w:rsidRPr="00D37968">
        <w:rPr>
          <w:sz w:val="24"/>
        </w:rPr>
        <w:t>.</w:t>
      </w:r>
    </w:p>
    <w:p w:rsidR="00E65CEE" w:rsidRPr="00D37968" w:rsidRDefault="00E65CEE" w:rsidP="0065284A">
      <w:pPr>
        <w:jc w:val="both"/>
        <w:rPr>
          <w:sz w:val="24"/>
        </w:rPr>
      </w:pPr>
      <w:r w:rsidRPr="00D37968">
        <w:rPr>
          <w:sz w:val="24"/>
        </w:rPr>
        <w:t>(3) Dosadašnji stavak 3. koji postaje stavak 4. mijenja se i glasi:</w:t>
      </w:r>
    </w:p>
    <w:p w:rsidR="00E65CEE" w:rsidRPr="00D37968" w:rsidRDefault="00E65CEE" w:rsidP="0065284A">
      <w:pPr>
        <w:jc w:val="both"/>
        <w:rPr>
          <w:sz w:val="24"/>
        </w:rPr>
      </w:pPr>
      <w:r w:rsidRPr="00D37968">
        <w:rPr>
          <w:sz w:val="24"/>
        </w:rPr>
        <w:t xml:space="preserve">„(4) Prijedlozi kandidata za članove Vijeća iz reda sudaca specijaliziranih sudova podnose se kandidacijskim odborima Visokog trgovačkog suda Republike Hrvatske, Visokog upravnog suda Republike Hrvatske i Visokog prekršajnog suda Republike Hrvatske. Kandidat za člana </w:t>
      </w:r>
      <w:r w:rsidRPr="00D37968">
        <w:rPr>
          <w:sz w:val="24"/>
        </w:rPr>
        <w:lastRenderedPageBreak/>
        <w:t>Vijeća iz reda sudaca specijaliziranih sudova može biti sudac koji najmanje pet godina obnaša dužnost suca pojedinog specijaliziranog suda.“</w:t>
      </w:r>
      <w:r w:rsidR="00A55500" w:rsidRPr="00D37968">
        <w:rPr>
          <w:sz w:val="24"/>
        </w:rPr>
        <w:t>.</w:t>
      </w:r>
    </w:p>
    <w:p w:rsidR="00E65CEE" w:rsidRPr="00D37968" w:rsidRDefault="00E65CEE" w:rsidP="0065284A">
      <w:pPr>
        <w:jc w:val="both"/>
        <w:rPr>
          <w:sz w:val="24"/>
        </w:rPr>
      </w:pPr>
      <w:r w:rsidRPr="00D37968">
        <w:rPr>
          <w:sz w:val="24"/>
        </w:rPr>
        <w:t>(4) Dosadašnji stavak 4. postaje stavak 5.</w:t>
      </w:r>
    </w:p>
    <w:p w:rsidR="00251FED" w:rsidRPr="00D37968" w:rsidRDefault="00251FED" w:rsidP="0065284A">
      <w:pPr>
        <w:pStyle w:val="Naslov2"/>
        <w:jc w:val="center"/>
        <w:rPr>
          <w:rFonts w:asciiTheme="minorHAnsi" w:hAnsiTheme="minorHAnsi"/>
          <w:sz w:val="28"/>
        </w:rPr>
      </w:pPr>
      <w:r w:rsidRPr="00D37968">
        <w:rPr>
          <w:rFonts w:asciiTheme="minorHAnsi" w:hAnsiTheme="minorHAnsi"/>
          <w:sz w:val="28"/>
        </w:rPr>
        <w:t xml:space="preserve">Članak </w:t>
      </w:r>
      <w:r w:rsidR="00E65CEE" w:rsidRPr="00D37968">
        <w:rPr>
          <w:rFonts w:asciiTheme="minorHAnsi" w:hAnsiTheme="minorHAnsi"/>
          <w:sz w:val="28"/>
        </w:rPr>
        <w:t>8</w:t>
      </w:r>
      <w:r w:rsidRPr="00D37968">
        <w:rPr>
          <w:rFonts w:asciiTheme="minorHAnsi" w:hAnsiTheme="minorHAnsi"/>
          <w:sz w:val="28"/>
        </w:rPr>
        <w:t>.</w:t>
      </w:r>
    </w:p>
    <w:p w:rsidR="00251FED" w:rsidRPr="00D37968" w:rsidRDefault="00251FED" w:rsidP="0065284A">
      <w:pPr>
        <w:jc w:val="both"/>
        <w:rPr>
          <w:sz w:val="24"/>
        </w:rPr>
      </w:pPr>
      <w:r w:rsidRPr="00D37968">
        <w:rPr>
          <w:sz w:val="24"/>
        </w:rPr>
        <w:t>U članku 15. stavak 3. mijenja se i glasi:</w:t>
      </w:r>
    </w:p>
    <w:p w:rsidR="00251FED" w:rsidRPr="00D37968" w:rsidRDefault="00251FED" w:rsidP="0065284A">
      <w:pPr>
        <w:jc w:val="both"/>
        <w:rPr>
          <w:sz w:val="24"/>
        </w:rPr>
      </w:pPr>
      <w:r w:rsidRPr="00D37968">
        <w:rPr>
          <w:sz w:val="24"/>
        </w:rPr>
        <w:t xml:space="preserve">„(3) </w:t>
      </w:r>
      <w:r w:rsidR="00E65CEE" w:rsidRPr="00D37968">
        <w:rPr>
          <w:sz w:val="24"/>
        </w:rPr>
        <w:t>Za kandidate iz reda sudaca općinskih sudova glasuju svi suci općinskih sudova, za kandidate iz reda sudaca županijskih sudova glasuju suci županijskih sudova iz nadležnog kandidacijskog odbora, za kandidate iz reda suca specijaliziranih sudova glasuju svi suci specijaliziranih sudova te za kandidate iz reda sudaca Vrhovnog suda Republike Hrvatske glasuju svi suci Vrhovnog suda Republike Hrvatske.</w:t>
      </w:r>
      <w:r w:rsidRPr="00D37968">
        <w:rPr>
          <w:sz w:val="24"/>
        </w:rPr>
        <w:t>“.</w:t>
      </w:r>
    </w:p>
    <w:p w:rsidR="00251FED" w:rsidRPr="00D37968" w:rsidRDefault="00251FED" w:rsidP="0065284A">
      <w:pPr>
        <w:pStyle w:val="Naslov2"/>
        <w:jc w:val="center"/>
        <w:rPr>
          <w:rFonts w:asciiTheme="minorHAnsi" w:hAnsiTheme="minorHAnsi"/>
          <w:sz w:val="28"/>
        </w:rPr>
      </w:pPr>
      <w:r w:rsidRPr="00D37968">
        <w:rPr>
          <w:rFonts w:asciiTheme="minorHAnsi" w:hAnsiTheme="minorHAnsi"/>
          <w:sz w:val="28"/>
        </w:rPr>
        <w:t xml:space="preserve">Članak </w:t>
      </w:r>
      <w:r w:rsidR="00E65CEE" w:rsidRPr="00D37968">
        <w:rPr>
          <w:rFonts w:asciiTheme="minorHAnsi" w:hAnsiTheme="minorHAnsi"/>
          <w:sz w:val="28"/>
        </w:rPr>
        <w:t>9</w:t>
      </w:r>
      <w:r w:rsidRPr="00D37968">
        <w:rPr>
          <w:rFonts w:asciiTheme="minorHAnsi" w:hAnsiTheme="minorHAnsi"/>
          <w:sz w:val="28"/>
        </w:rPr>
        <w:t>.</w:t>
      </w:r>
    </w:p>
    <w:p w:rsidR="00E65CEE" w:rsidRPr="00D37968" w:rsidRDefault="00E65CEE" w:rsidP="0065284A">
      <w:pPr>
        <w:jc w:val="both"/>
        <w:rPr>
          <w:sz w:val="24"/>
        </w:rPr>
      </w:pPr>
      <w:r w:rsidRPr="00D37968">
        <w:rPr>
          <w:sz w:val="24"/>
        </w:rPr>
        <w:t xml:space="preserve">(1) U članku 16. stavak 4. mijenja se i glasi: </w:t>
      </w:r>
    </w:p>
    <w:p w:rsidR="00E65CEE" w:rsidRPr="00D37968" w:rsidRDefault="00E65CEE" w:rsidP="0065284A">
      <w:pPr>
        <w:jc w:val="both"/>
        <w:rPr>
          <w:sz w:val="24"/>
        </w:rPr>
      </w:pPr>
      <w:r w:rsidRPr="00D37968">
        <w:rPr>
          <w:sz w:val="24"/>
        </w:rPr>
        <w:t>„(4) Liste kandidata za članove vijeća iz reda sudaca županijskih sudova čin</w:t>
      </w:r>
      <w:r w:rsidR="00A55500" w:rsidRPr="00D37968">
        <w:rPr>
          <w:sz w:val="24"/>
        </w:rPr>
        <w:t>i</w:t>
      </w:r>
      <w:r w:rsidRPr="00D37968">
        <w:rPr>
          <w:sz w:val="24"/>
        </w:rPr>
        <w:t xml:space="preserve"> po pet kandidata koji su ostvarili najveći broj glasova na području pojedinog kandidacijskog odbora.“</w:t>
      </w:r>
    </w:p>
    <w:p w:rsidR="00E65CEE" w:rsidRPr="00D37968" w:rsidRDefault="00E65CEE" w:rsidP="0065284A">
      <w:pPr>
        <w:jc w:val="both"/>
        <w:rPr>
          <w:sz w:val="24"/>
        </w:rPr>
      </w:pPr>
      <w:r w:rsidRPr="00D37968">
        <w:rPr>
          <w:sz w:val="24"/>
        </w:rPr>
        <w:t xml:space="preserve">(2) Stavak 5. mijenja se i glasi: </w:t>
      </w:r>
    </w:p>
    <w:p w:rsidR="00E65CEE" w:rsidRPr="00D37968" w:rsidRDefault="00E65CEE" w:rsidP="0065284A">
      <w:pPr>
        <w:jc w:val="both"/>
        <w:rPr>
          <w:sz w:val="24"/>
        </w:rPr>
      </w:pPr>
      <w:r w:rsidRPr="00D37968">
        <w:rPr>
          <w:sz w:val="24"/>
        </w:rPr>
        <w:t>„(5) Listu kandidata za članove vijeća iz reda sudaca općinskih sudova čini 15 kandidata koji su ostvarili najveći broj glasova.“</w:t>
      </w:r>
    </w:p>
    <w:p w:rsidR="00E65CEE" w:rsidRPr="00D37968" w:rsidRDefault="00E65CEE" w:rsidP="0065284A">
      <w:pPr>
        <w:pStyle w:val="Naslov2"/>
        <w:jc w:val="center"/>
        <w:rPr>
          <w:rFonts w:asciiTheme="minorHAnsi" w:hAnsiTheme="minorHAnsi"/>
          <w:sz w:val="28"/>
        </w:rPr>
      </w:pPr>
      <w:r w:rsidRPr="00D37968">
        <w:rPr>
          <w:rFonts w:asciiTheme="minorHAnsi" w:hAnsiTheme="minorHAnsi"/>
          <w:sz w:val="28"/>
        </w:rPr>
        <w:t>Članak 10.</w:t>
      </w:r>
    </w:p>
    <w:p w:rsidR="00251FED" w:rsidRPr="00D37968" w:rsidRDefault="00251FED" w:rsidP="0065284A">
      <w:pPr>
        <w:jc w:val="both"/>
        <w:rPr>
          <w:sz w:val="24"/>
        </w:rPr>
      </w:pPr>
      <w:r w:rsidRPr="00D37968">
        <w:rPr>
          <w:sz w:val="24"/>
        </w:rPr>
        <w:t>U članku 28. stavk</w:t>
      </w:r>
      <w:r w:rsidR="00D4160D" w:rsidRPr="00D37968">
        <w:rPr>
          <w:sz w:val="24"/>
        </w:rPr>
        <w:t>u</w:t>
      </w:r>
      <w:r w:rsidRPr="00D37968">
        <w:rPr>
          <w:sz w:val="24"/>
        </w:rPr>
        <w:t xml:space="preserve"> 2. </w:t>
      </w:r>
      <w:r w:rsidR="00D4160D" w:rsidRPr="00D37968">
        <w:rPr>
          <w:sz w:val="24"/>
        </w:rPr>
        <w:t>iza riječi</w:t>
      </w:r>
      <w:r w:rsidRPr="00D37968">
        <w:rPr>
          <w:sz w:val="24"/>
        </w:rPr>
        <w:t>:</w:t>
      </w:r>
      <w:r w:rsidR="00D4160D" w:rsidRPr="00D37968">
        <w:rPr>
          <w:sz w:val="24"/>
        </w:rPr>
        <w:t xml:space="preserve"> „kandidati koji su“ dodaju se riječi „na svakoj listi“. </w:t>
      </w:r>
    </w:p>
    <w:p w:rsidR="00251FED" w:rsidRPr="00D37968" w:rsidRDefault="00251FED" w:rsidP="0065284A">
      <w:pPr>
        <w:jc w:val="center"/>
        <w:rPr>
          <w:rFonts w:cs="Times New Roman"/>
          <w:sz w:val="28"/>
          <w:szCs w:val="24"/>
        </w:rPr>
      </w:pPr>
      <w:r w:rsidRPr="00D37968">
        <w:rPr>
          <w:rStyle w:val="Naslov2Char"/>
          <w:rFonts w:asciiTheme="minorHAnsi" w:hAnsiTheme="minorHAnsi"/>
          <w:sz w:val="28"/>
        </w:rPr>
        <w:t xml:space="preserve">Članak </w:t>
      </w:r>
      <w:r w:rsidR="00D4160D" w:rsidRPr="00D37968">
        <w:rPr>
          <w:rStyle w:val="Naslov2Char"/>
          <w:rFonts w:asciiTheme="minorHAnsi" w:hAnsiTheme="minorHAnsi"/>
          <w:sz w:val="28"/>
        </w:rPr>
        <w:t>11</w:t>
      </w:r>
      <w:r w:rsidRPr="00D37968">
        <w:rPr>
          <w:rStyle w:val="Naslov2Char"/>
          <w:rFonts w:asciiTheme="minorHAnsi" w:hAnsiTheme="minorHAnsi"/>
          <w:sz w:val="28"/>
        </w:rPr>
        <w:t>.</w:t>
      </w:r>
    </w:p>
    <w:p w:rsidR="00D4160D" w:rsidRPr="00D37968" w:rsidRDefault="00D4160D" w:rsidP="0065284A">
      <w:pPr>
        <w:jc w:val="both"/>
        <w:rPr>
          <w:sz w:val="24"/>
        </w:rPr>
      </w:pPr>
      <w:r w:rsidRPr="00D37968">
        <w:rPr>
          <w:sz w:val="24"/>
        </w:rPr>
        <w:t>U članku 41. stavku 1. riječi „redova sudaca“ zamjenjuju se riječima „reda sudaca Vrhovnog suda Republike Hrvatske“.</w:t>
      </w:r>
    </w:p>
    <w:p w:rsidR="00D4160D" w:rsidRPr="00D37968" w:rsidRDefault="00D4160D" w:rsidP="0065284A">
      <w:pPr>
        <w:pStyle w:val="Naslov2"/>
        <w:jc w:val="center"/>
        <w:rPr>
          <w:rFonts w:asciiTheme="minorHAnsi" w:hAnsiTheme="minorHAnsi"/>
          <w:sz w:val="28"/>
        </w:rPr>
      </w:pPr>
      <w:r w:rsidRPr="00D37968">
        <w:rPr>
          <w:rFonts w:asciiTheme="minorHAnsi" w:hAnsiTheme="minorHAnsi"/>
          <w:sz w:val="28"/>
        </w:rPr>
        <w:t>Članka 12.</w:t>
      </w:r>
    </w:p>
    <w:p w:rsidR="00251FED" w:rsidRPr="00D37968" w:rsidRDefault="00251FED" w:rsidP="0065284A">
      <w:pPr>
        <w:jc w:val="both"/>
        <w:rPr>
          <w:sz w:val="24"/>
        </w:rPr>
      </w:pPr>
      <w:r w:rsidRPr="00D37968">
        <w:rPr>
          <w:sz w:val="24"/>
        </w:rPr>
        <w:t>(1) U članku 42. stavku 1. iza podstavka 9. dodaje se novi podstavak 10. koji glasi:</w:t>
      </w:r>
    </w:p>
    <w:p w:rsidR="00251FED" w:rsidRPr="00D37968" w:rsidRDefault="00251FED" w:rsidP="0065284A">
      <w:pPr>
        <w:jc w:val="both"/>
        <w:rPr>
          <w:sz w:val="24"/>
        </w:rPr>
      </w:pPr>
      <w:r w:rsidRPr="00D37968">
        <w:rPr>
          <w:sz w:val="24"/>
        </w:rPr>
        <w:t>„</w:t>
      </w:r>
      <w:r w:rsidRPr="00D37968">
        <w:rPr>
          <w:sz w:val="36"/>
          <w:szCs w:val="32"/>
        </w:rPr>
        <w:t xml:space="preserve">- </w:t>
      </w:r>
      <w:r w:rsidRPr="00D37968">
        <w:rPr>
          <w:sz w:val="24"/>
        </w:rPr>
        <w:t xml:space="preserve">davanje odobrenja za obavljanje druge službe ili posla uz obnašanje sudačke dužnosti,“. </w:t>
      </w:r>
    </w:p>
    <w:p w:rsidR="00251FED" w:rsidRPr="00D37968" w:rsidRDefault="00251FED" w:rsidP="0065284A">
      <w:pPr>
        <w:jc w:val="both"/>
        <w:rPr>
          <w:sz w:val="24"/>
        </w:rPr>
      </w:pPr>
      <w:r w:rsidRPr="00D37968">
        <w:rPr>
          <w:sz w:val="24"/>
        </w:rPr>
        <w:t>(2) Dosadašnji podstavak 10.</w:t>
      </w:r>
      <w:r w:rsidR="00F7386D" w:rsidRPr="00D37968">
        <w:rPr>
          <w:sz w:val="24"/>
        </w:rPr>
        <w:t xml:space="preserve"> postaje podstavak 11</w:t>
      </w:r>
      <w:r w:rsidRPr="00D37968">
        <w:rPr>
          <w:sz w:val="24"/>
        </w:rPr>
        <w:t xml:space="preserve">. </w:t>
      </w:r>
    </w:p>
    <w:p w:rsidR="00251FED" w:rsidRPr="00D37968" w:rsidRDefault="00251FED" w:rsidP="0065284A">
      <w:pPr>
        <w:jc w:val="both"/>
        <w:rPr>
          <w:sz w:val="24"/>
        </w:rPr>
      </w:pPr>
      <w:r w:rsidRPr="00D37968">
        <w:rPr>
          <w:sz w:val="24"/>
        </w:rPr>
        <w:t>(3) U stavku 2. točka 3. mijenja se i glasi:</w:t>
      </w:r>
    </w:p>
    <w:p w:rsidR="00251FED" w:rsidRPr="00D37968" w:rsidRDefault="00251FED" w:rsidP="0065284A">
      <w:pPr>
        <w:jc w:val="both"/>
        <w:rPr>
          <w:sz w:val="24"/>
        </w:rPr>
      </w:pPr>
      <w:r w:rsidRPr="00D37968">
        <w:rPr>
          <w:sz w:val="24"/>
        </w:rPr>
        <w:t>„3) u odnosu skrbnika, štićenika, posvojitelja i posvojenika.“.</w:t>
      </w:r>
    </w:p>
    <w:p w:rsidR="00251FED" w:rsidRPr="00D37968" w:rsidRDefault="00251FED" w:rsidP="0065284A">
      <w:pPr>
        <w:pStyle w:val="Naslov2"/>
        <w:jc w:val="center"/>
        <w:rPr>
          <w:rFonts w:asciiTheme="minorHAnsi" w:hAnsiTheme="minorHAnsi"/>
          <w:sz w:val="28"/>
        </w:rPr>
      </w:pPr>
      <w:r w:rsidRPr="00D37968">
        <w:rPr>
          <w:rFonts w:asciiTheme="minorHAnsi" w:hAnsiTheme="minorHAnsi"/>
          <w:sz w:val="28"/>
        </w:rPr>
        <w:t>Članak 1</w:t>
      </w:r>
      <w:r w:rsidR="00D4160D" w:rsidRPr="00D37968">
        <w:rPr>
          <w:rFonts w:asciiTheme="minorHAnsi" w:hAnsiTheme="minorHAnsi"/>
          <w:sz w:val="28"/>
        </w:rPr>
        <w:t>3</w:t>
      </w:r>
      <w:r w:rsidRPr="00D37968">
        <w:rPr>
          <w:rFonts w:asciiTheme="minorHAnsi" w:hAnsiTheme="minorHAnsi"/>
          <w:sz w:val="28"/>
        </w:rPr>
        <w:t>.</w:t>
      </w:r>
    </w:p>
    <w:p w:rsidR="00251FED" w:rsidRPr="00D37968" w:rsidRDefault="00251FED" w:rsidP="0065284A">
      <w:pPr>
        <w:jc w:val="both"/>
        <w:rPr>
          <w:sz w:val="24"/>
        </w:rPr>
      </w:pPr>
      <w:r w:rsidRPr="00D37968">
        <w:rPr>
          <w:sz w:val="24"/>
        </w:rPr>
        <w:t>U članku 45. stavak 3. mijenja se i glasi:</w:t>
      </w:r>
    </w:p>
    <w:p w:rsidR="00251FED" w:rsidRPr="00D37968" w:rsidRDefault="00251FED" w:rsidP="0065284A">
      <w:pPr>
        <w:jc w:val="both"/>
        <w:rPr>
          <w:sz w:val="24"/>
        </w:rPr>
      </w:pPr>
      <w:r w:rsidRPr="00D37968">
        <w:rPr>
          <w:sz w:val="24"/>
        </w:rPr>
        <w:lastRenderedPageBreak/>
        <w:t>„(3) Unutarnje ustrojstvo i druga pitanja od značaja za organizaciju i rad Vijeća propisuju se Pravilnikom o unutarnjem redu Vijeća, koji donosi predsjednik Vijeća</w:t>
      </w:r>
      <w:r w:rsidR="006F2B53" w:rsidRPr="00D37968">
        <w:rPr>
          <w:sz w:val="24"/>
        </w:rPr>
        <w:t xml:space="preserve"> uz prethodnu suglasnost ministra pravosuđa</w:t>
      </w:r>
      <w:r w:rsidRPr="00D37968">
        <w:rPr>
          <w:sz w:val="24"/>
        </w:rPr>
        <w:t>.“.</w:t>
      </w:r>
    </w:p>
    <w:p w:rsidR="00251FED" w:rsidRPr="00D37968" w:rsidRDefault="00251FED" w:rsidP="0065284A">
      <w:pPr>
        <w:pStyle w:val="Naslov2"/>
        <w:jc w:val="center"/>
        <w:rPr>
          <w:rFonts w:asciiTheme="minorHAnsi" w:hAnsiTheme="minorHAnsi"/>
          <w:sz w:val="28"/>
        </w:rPr>
      </w:pPr>
      <w:r w:rsidRPr="00D37968">
        <w:rPr>
          <w:rFonts w:asciiTheme="minorHAnsi" w:hAnsiTheme="minorHAnsi"/>
          <w:sz w:val="28"/>
        </w:rPr>
        <w:t>Članak 1</w:t>
      </w:r>
      <w:r w:rsidR="00D4160D" w:rsidRPr="00D37968">
        <w:rPr>
          <w:rFonts w:asciiTheme="minorHAnsi" w:hAnsiTheme="minorHAnsi"/>
          <w:sz w:val="28"/>
        </w:rPr>
        <w:t>4</w:t>
      </w:r>
      <w:r w:rsidRPr="00D37968">
        <w:rPr>
          <w:rFonts w:asciiTheme="minorHAnsi" w:hAnsiTheme="minorHAnsi"/>
          <w:sz w:val="28"/>
        </w:rPr>
        <w:t>.</w:t>
      </w:r>
    </w:p>
    <w:p w:rsidR="00251FED" w:rsidRPr="00D37968" w:rsidRDefault="00251FED" w:rsidP="0065284A">
      <w:pPr>
        <w:jc w:val="both"/>
        <w:rPr>
          <w:sz w:val="24"/>
        </w:rPr>
      </w:pPr>
      <w:r w:rsidRPr="00D37968">
        <w:rPr>
          <w:sz w:val="24"/>
        </w:rPr>
        <w:t>U članku 46. stavak 2.</w:t>
      </w:r>
      <w:r w:rsidR="00614F56" w:rsidRPr="00D37968">
        <w:rPr>
          <w:sz w:val="24"/>
        </w:rPr>
        <w:t xml:space="preserve"> </w:t>
      </w:r>
      <w:r w:rsidRPr="00D37968">
        <w:rPr>
          <w:sz w:val="24"/>
        </w:rPr>
        <w:t>mijenja se i glasi:</w:t>
      </w:r>
    </w:p>
    <w:p w:rsidR="00251FED" w:rsidRPr="00D37968" w:rsidRDefault="00251FED" w:rsidP="0065284A">
      <w:pPr>
        <w:jc w:val="both"/>
        <w:rPr>
          <w:sz w:val="24"/>
        </w:rPr>
      </w:pPr>
      <w:r w:rsidRPr="00D37968">
        <w:rPr>
          <w:sz w:val="24"/>
        </w:rPr>
        <w:t>„(2) Tajnik Vijeća ima položaj načelnika sektora u Ministarstvu.“.</w:t>
      </w:r>
    </w:p>
    <w:p w:rsidR="00251FED" w:rsidRPr="00D37968" w:rsidRDefault="00251FED" w:rsidP="0065284A">
      <w:pPr>
        <w:pStyle w:val="Naslov2"/>
        <w:jc w:val="center"/>
        <w:rPr>
          <w:rFonts w:asciiTheme="minorHAnsi" w:hAnsiTheme="minorHAnsi"/>
          <w:sz w:val="28"/>
        </w:rPr>
      </w:pPr>
      <w:r w:rsidRPr="00D37968">
        <w:rPr>
          <w:rFonts w:asciiTheme="minorHAnsi" w:hAnsiTheme="minorHAnsi"/>
          <w:sz w:val="28"/>
        </w:rPr>
        <w:t>Članak 1</w:t>
      </w:r>
      <w:r w:rsidR="00D4160D" w:rsidRPr="00D37968">
        <w:rPr>
          <w:rFonts w:asciiTheme="minorHAnsi" w:hAnsiTheme="minorHAnsi"/>
          <w:sz w:val="28"/>
        </w:rPr>
        <w:t>5</w:t>
      </w:r>
      <w:r w:rsidRPr="00D37968">
        <w:rPr>
          <w:rFonts w:asciiTheme="minorHAnsi" w:hAnsiTheme="minorHAnsi"/>
          <w:sz w:val="28"/>
        </w:rPr>
        <w:t>.</w:t>
      </w:r>
    </w:p>
    <w:p w:rsidR="00251FED" w:rsidRPr="00D37968" w:rsidRDefault="00251FED" w:rsidP="0065284A">
      <w:pPr>
        <w:jc w:val="both"/>
        <w:rPr>
          <w:sz w:val="24"/>
        </w:rPr>
      </w:pPr>
      <w:r w:rsidRPr="00D37968">
        <w:rPr>
          <w:sz w:val="24"/>
        </w:rPr>
        <w:t>U članku 47. stavak 1. mijenja se i glasi:</w:t>
      </w:r>
    </w:p>
    <w:p w:rsidR="00251FED" w:rsidRPr="00D37968" w:rsidRDefault="00251FED" w:rsidP="0065284A">
      <w:pPr>
        <w:jc w:val="both"/>
        <w:rPr>
          <w:sz w:val="24"/>
        </w:rPr>
      </w:pPr>
      <w:r w:rsidRPr="00D37968">
        <w:rPr>
          <w:sz w:val="24"/>
        </w:rPr>
        <w:t>„(1) Vijeće donosi poslovnik o radu kojim se uređuje način rada Vijeća.“.</w:t>
      </w:r>
    </w:p>
    <w:p w:rsidR="00251FED" w:rsidRPr="00D37968" w:rsidRDefault="00251FED" w:rsidP="0065284A">
      <w:pPr>
        <w:pStyle w:val="Naslov2"/>
        <w:jc w:val="center"/>
        <w:rPr>
          <w:rFonts w:asciiTheme="minorHAnsi" w:hAnsiTheme="minorHAnsi"/>
          <w:sz w:val="28"/>
        </w:rPr>
      </w:pPr>
      <w:r w:rsidRPr="00D37968">
        <w:rPr>
          <w:rFonts w:asciiTheme="minorHAnsi" w:hAnsiTheme="minorHAnsi"/>
          <w:sz w:val="28"/>
        </w:rPr>
        <w:t>Članak 1</w:t>
      </w:r>
      <w:r w:rsidR="00D4160D" w:rsidRPr="00D37968">
        <w:rPr>
          <w:rFonts w:asciiTheme="minorHAnsi" w:hAnsiTheme="minorHAnsi"/>
          <w:sz w:val="28"/>
        </w:rPr>
        <w:t>6</w:t>
      </w:r>
      <w:r w:rsidRPr="00D37968">
        <w:rPr>
          <w:rFonts w:asciiTheme="minorHAnsi" w:hAnsiTheme="minorHAnsi"/>
          <w:sz w:val="28"/>
        </w:rPr>
        <w:t>.</w:t>
      </w:r>
    </w:p>
    <w:p w:rsidR="00251FED" w:rsidRPr="00D37968" w:rsidRDefault="00251FED" w:rsidP="0065284A">
      <w:pPr>
        <w:jc w:val="both"/>
        <w:rPr>
          <w:sz w:val="24"/>
        </w:rPr>
      </w:pPr>
      <w:r w:rsidRPr="00D37968">
        <w:rPr>
          <w:sz w:val="24"/>
        </w:rPr>
        <w:t xml:space="preserve">Članci 48. i 49. brišu se. </w:t>
      </w:r>
    </w:p>
    <w:p w:rsidR="00251FED" w:rsidRPr="00D37968" w:rsidRDefault="00251FED" w:rsidP="0065284A">
      <w:pPr>
        <w:pStyle w:val="Naslov2"/>
        <w:jc w:val="center"/>
        <w:rPr>
          <w:rFonts w:asciiTheme="minorHAnsi" w:hAnsiTheme="minorHAnsi"/>
          <w:sz w:val="28"/>
        </w:rPr>
      </w:pPr>
      <w:r w:rsidRPr="00D37968">
        <w:rPr>
          <w:rFonts w:asciiTheme="minorHAnsi" w:hAnsiTheme="minorHAnsi"/>
          <w:sz w:val="28"/>
        </w:rPr>
        <w:t>Članak 1</w:t>
      </w:r>
      <w:r w:rsidR="00D4160D" w:rsidRPr="00D37968">
        <w:rPr>
          <w:rFonts w:asciiTheme="minorHAnsi" w:hAnsiTheme="minorHAnsi"/>
          <w:sz w:val="28"/>
        </w:rPr>
        <w:t>7</w:t>
      </w:r>
      <w:r w:rsidRPr="00D37968">
        <w:rPr>
          <w:rFonts w:asciiTheme="minorHAnsi" w:hAnsiTheme="minorHAnsi"/>
          <w:sz w:val="28"/>
        </w:rPr>
        <w:t>.</w:t>
      </w:r>
    </w:p>
    <w:p w:rsidR="00251FED" w:rsidRPr="00D37968" w:rsidRDefault="00CE63E9" w:rsidP="0065284A">
      <w:pPr>
        <w:jc w:val="both"/>
        <w:rPr>
          <w:sz w:val="24"/>
        </w:rPr>
      </w:pPr>
      <w:r w:rsidRPr="00D37968">
        <w:rPr>
          <w:sz w:val="24"/>
        </w:rPr>
        <w:t>(1) U članku 51. stavku 2. riječ</w:t>
      </w:r>
      <w:r w:rsidR="00A55500" w:rsidRPr="00D37968">
        <w:rPr>
          <w:sz w:val="24"/>
        </w:rPr>
        <w:t>i</w:t>
      </w:r>
      <w:r w:rsidRPr="00D37968">
        <w:rPr>
          <w:sz w:val="24"/>
        </w:rPr>
        <w:t>: „</w:t>
      </w:r>
      <w:r w:rsidR="00A55500" w:rsidRPr="00D37968">
        <w:rPr>
          <w:sz w:val="24"/>
        </w:rPr>
        <w:t xml:space="preserve">općinskog, </w:t>
      </w:r>
      <w:r w:rsidRPr="00D37968">
        <w:rPr>
          <w:sz w:val="24"/>
        </w:rPr>
        <w:t>prekršajnog</w:t>
      </w:r>
      <w:r w:rsidR="00A55500" w:rsidRPr="00D37968">
        <w:rPr>
          <w:sz w:val="24"/>
        </w:rPr>
        <w:t>, trgovačkog i upravnog</w:t>
      </w:r>
      <w:r w:rsidRPr="00D37968">
        <w:rPr>
          <w:sz w:val="24"/>
        </w:rPr>
        <w:t xml:space="preserve">“ </w:t>
      </w:r>
      <w:r w:rsidR="00A55500" w:rsidRPr="00D37968">
        <w:rPr>
          <w:sz w:val="24"/>
        </w:rPr>
        <w:t xml:space="preserve">zamjenjuju se riječima: „općinskog, trgovačkog i upravnog“, </w:t>
      </w:r>
      <w:r w:rsidRPr="00D37968">
        <w:rPr>
          <w:sz w:val="24"/>
        </w:rPr>
        <w:t>a iza riječi: „dužnosnike“ dodaju se riječi:</w:t>
      </w:r>
      <w:r w:rsidR="00F7386D" w:rsidRPr="00D37968">
        <w:rPr>
          <w:sz w:val="24"/>
        </w:rPr>
        <w:t xml:space="preserve"> </w:t>
      </w:r>
      <w:r w:rsidRPr="00D37968">
        <w:rPr>
          <w:sz w:val="24"/>
        </w:rPr>
        <w:t>“odnosno koja već obnaša pravosudnu dužnost“.</w:t>
      </w:r>
    </w:p>
    <w:p w:rsidR="00CE63E9" w:rsidRPr="00D37968" w:rsidRDefault="00CE63E9" w:rsidP="0065284A">
      <w:pPr>
        <w:jc w:val="both"/>
        <w:rPr>
          <w:sz w:val="24"/>
        </w:rPr>
      </w:pPr>
      <w:r w:rsidRPr="00D37968">
        <w:rPr>
          <w:sz w:val="24"/>
        </w:rPr>
        <w:t>(2) U stavku 2. riječi: „koja radi kao pravosudni dužnosnik najmanje 8 godina“ zamjenjuju se riječima: „koja je radila kao pravosudni dužnosnik najmanje deset</w:t>
      </w:r>
      <w:r w:rsidR="00A55500" w:rsidRPr="00D37968">
        <w:rPr>
          <w:sz w:val="24"/>
        </w:rPr>
        <w:t xml:space="preserve"> </w:t>
      </w:r>
      <w:r w:rsidRPr="00D37968">
        <w:rPr>
          <w:sz w:val="24"/>
        </w:rPr>
        <w:t>godina“.</w:t>
      </w:r>
    </w:p>
    <w:p w:rsidR="00CE63E9" w:rsidRPr="00D37968" w:rsidRDefault="00CE63E9" w:rsidP="0065284A">
      <w:pPr>
        <w:pStyle w:val="Naslov2"/>
        <w:jc w:val="center"/>
        <w:rPr>
          <w:rFonts w:asciiTheme="minorHAnsi" w:hAnsiTheme="minorHAnsi"/>
          <w:sz w:val="28"/>
        </w:rPr>
      </w:pPr>
      <w:r w:rsidRPr="00D37968">
        <w:rPr>
          <w:rFonts w:asciiTheme="minorHAnsi" w:hAnsiTheme="minorHAnsi"/>
          <w:sz w:val="28"/>
        </w:rPr>
        <w:t>Članak 1</w:t>
      </w:r>
      <w:r w:rsidR="00D4160D" w:rsidRPr="00D37968">
        <w:rPr>
          <w:rFonts w:asciiTheme="minorHAnsi" w:hAnsiTheme="minorHAnsi"/>
          <w:sz w:val="28"/>
        </w:rPr>
        <w:t>8</w:t>
      </w:r>
      <w:r w:rsidRPr="00D37968">
        <w:rPr>
          <w:rFonts w:asciiTheme="minorHAnsi" w:hAnsiTheme="minorHAnsi"/>
          <w:sz w:val="28"/>
        </w:rPr>
        <w:t>.</w:t>
      </w:r>
    </w:p>
    <w:p w:rsidR="00CE63E9" w:rsidRPr="00D37968" w:rsidRDefault="00CE63E9" w:rsidP="0065284A">
      <w:pPr>
        <w:jc w:val="both"/>
        <w:rPr>
          <w:sz w:val="24"/>
        </w:rPr>
      </w:pPr>
      <w:r w:rsidRPr="00D37968">
        <w:rPr>
          <w:sz w:val="24"/>
        </w:rPr>
        <w:t>U članku 52. stavku 2. iza prve rečenice dodaje se druga rečenica koja glasi:</w:t>
      </w:r>
    </w:p>
    <w:p w:rsidR="00CE63E9" w:rsidRPr="00D37968" w:rsidRDefault="00CE63E9" w:rsidP="0065284A">
      <w:pPr>
        <w:jc w:val="both"/>
        <w:rPr>
          <w:sz w:val="24"/>
        </w:rPr>
      </w:pPr>
      <w:r w:rsidRPr="00D37968">
        <w:rPr>
          <w:sz w:val="24"/>
        </w:rPr>
        <w:t xml:space="preserve">„Predsjednik suda dužan je izvijestiti Ministarstvo pravosuđa o broju sudaca koji ispunjavaju uvjete za mirovinu u iduće dvije kalendarske godine te o potrebi popunjavanja sudačkih mjesta koja će se </w:t>
      </w:r>
      <w:proofErr w:type="spellStart"/>
      <w:r w:rsidRPr="00D37968">
        <w:rPr>
          <w:sz w:val="24"/>
        </w:rPr>
        <w:t>uprazniti</w:t>
      </w:r>
      <w:proofErr w:type="spellEnd"/>
      <w:r w:rsidRPr="00D37968">
        <w:rPr>
          <w:sz w:val="24"/>
        </w:rPr>
        <w:t>, vodeći računa o</w:t>
      </w:r>
      <w:r w:rsidR="00F7386D" w:rsidRPr="00D37968">
        <w:rPr>
          <w:sz w:val="24"/>
        </w:rPr>
        <w:t xml:space="preserve"> </w:t>
      </w:r>
      <w:r w:rsidRPr="00D37968">
        <w:rPr>
          <w:sz w:val="24"/>
        </w:rPr>
        <w:t>radnoj opterećenosti suda.“.</w:t>
      </w:r>
    </w:p>
    <w:p w:rsidR="00CE63E9" w:rsidRPr="00D37968" w:rsidRDefault="00CE63E9" w:rsidP="0065284A">
      <w:pPr>
        <w:pStyle w:val="Naslov2"/>
        <w:jc w:val="center"/>
        <w:rPr>
          <w:rFonts w:asciiTheme="minorHAnsi" w:hAnsiTheme="minorHAnsi"/>
          <w:sz w:val="28"/>
        </w:rPr>
      </w:pPr>
      <w:r w:rsidRPr="00D37968">
        <w:rPr>
          <w:rFonts w:asciiTheme="minorHAnsi" w:hAnsiTheme="minorHAnsi"/>
          <w:sz w:val="28"/>
        </w:rPr>
        <w:t>Članak 1</w:t>
      </w:r>
      <w:r w:rsidR="00D4160D" w:rsidRPr="00D37968">
        <w:rPr>
          <w:rFonts w:asciiTheme="minorHAnsi" w:hAnsiTheme="minorHAnsi"/>
          <w:sz w:val="28"/>
        </w:rPr>
        <w:t>9</w:t>
      </w:r>
      <w:r w:rsidRPr="00D37968">
        <w:rPr>
          <w:rFonts w:asciiTheme="minorHAnsi" w:hAnsiTheme="minorHAnsi"/>
          <w:sz w:val="28"/>
        </w:rPr>
        <w:t>.</w:t>
      </w:r>
    </w:p>
    <w:p w:rsidR="00CE63E9" w:rsidRPr="00D37968" w:rsidRDefault="00CE63E9" w:rsidP="0065284A">
      <w:pPr>
        <w:jc w:val="both"/>
        <w:rPr>
          <w:sz w:val="24"/>
        </w:rPr>
      </w:pPr>
      <w:r w:rsidRPr="00D37968">
        <w:rPr>
          <w:sz w:val="24"/>
        </w:rPr>
        <w:t>Članak 54. mijenja se i glasi:</w:t>
      </w:r>
    </w:p>
    <w:p w:rsidR="00CE63E9" w:rsidRPr="00D37968" w:rsidRDefault="00CE63E9" w:rsidP="0065284A">
      <w:pPr>
        <w:jc w:val="both"/>
        <w:rPr>
          <w:sz w:val="24"/>
        </w:rPr>
      </w:pPr>
      <w:r w:rsidRPr="00D37968">
        <w:rPr>
          <w:sz w:val="24"/>
        </w:rPr>
        <w:t>„Postupak imenovanja sudaca mora se dovršiti u roku od šest mjeseci od dana objave oglasa o slobodnim sudačkim mjestima.“.</w:t>
      </w:r>
    </w:p>
    <w:p w:rsidR="00CE63E9" w:rsidRPr="00D37968" w:rsidRDefault="00CE63E9" w:rsidP="0065284A">
      <w:pPr>
        <w:pStyle w:val="Naslov2"/>
        <w:jc w:val="center"/>
        <w:rPr>
          <w:rFonts w:asciiTheme="minorHAnsi" w:hAnsiTheme="minorHAnsi"/>
          <w:sz w:val="28"/>
        </w:rPr>
      </w:pPr>
      <w:r w:rsidRPr="00D37968">
        <w:rPr>
          <w:rFonts w:asciiTheme="minorHAnsi" w:hAnsiTheme="minorHAnsi"/>
          <w:sz w:val="28"/>
        </w:rPr>
        <w:t xml:space="preserve">Članak </w:t>
      </w:r>
      <w:r w:rsidR="00D4160D" w:rsidRPr="00D37968">
        <w:rPr>
          <w:rFonts w:asciiTheme="minorHAnsi" w:hAnsiTheme="minorHAnsi"/>
          <w:sz w:val="28"/>
        </w:rPr>
        <w:t>20</w:t>
      </w:r>
      <w:r w:rsidRPr="00D37968">
        <w:rPr>
          <w:rFonts w:asciiTheme="minorHAnsi" w:hAnsiTheme="minorHAnsi"/>
          <w:sz w:val="28"/>
        </w:rPr>
        <w:t>.</w:t>
      </w:r>
    </w:p>
    <w:p w:rsidR="00CE63E9" w:rsidRPr="00D37968" w:rsidRDefault="00CE63E9" w:rsidP="0065284A">
      <w:pPr>
        <w:jc w:val="both"/>
        <w:rPr>
          <w:sz w:val="24"/>
        </w:rPr>
      </w:pPr>
      <w:r w:rsidRPr="00D37968">
        <w:rPr>
          <w:sz w:val="24"/>
        </w:rPr>
        <w:t>Članak 55. mijenja se i glasi:</w:t>
      </w:r>
    </w:p>
    <w:p w:rsidR="00D4160D" w:rsidRPr="00D37968" w:rsidRDefault="00D4160D" w:rsidP="0065284A">
      <w:pPr>
        <w:jc w:val="both"/>
        <w:rPr>
          <w:sz w:val="24"/>
        </w:rPr>
      </w:pPr>
      <w:r w:rsidRPr="00D37968">
        <w:rPr>
          <w:sz w:val="24"/>
        </w:rPr>
        <w:t xml:space="preserve">„(1) Kada pravosudni dužnosnik podnosi prijavu na oglas o slobodnom mjestu suca, Vijeće će od nadležnog sudačkog vijeća odnosno državnog odvjetnika zatražiti ocjenu obnašanja dužnosti. </w:t>
      </w:r>
    </w:p>
    <w:p w:rsidR="00D4160D" w:rsidRPr="00D37968" w:rsidRDefault="00D4160D" w:rsidP="0065284A">
      <w:pPr>
        <w:jc w:val="both"/>
        <w:rPr>
          <w:sz w:val="24"/>
        </w:rPr>
      </w:pPr>
      <w:r w:rsidRPr="00D37968">
        <w:rPr>
          <w:sz w:val="24"/>
        </w:rPr>
        <w:lastRenderedPageBreak/>
        <w:t>(2) Kandidati za suca Vrhovnog suda Republike Hrvatske koji su podnijeli prijave na oglas, a nisu pravosudni dužnosnici, pristupaju provjeri znanja pred Vijećem koja se sastoji od izrade jedne ili više pisanih radnji, u skladu s odredbama Pravila koja donosi Vijeće.</w:t>
      </w:r>
    </w:p>
    <w:p w:rsidR="00D4160D" w:rsidRPr="00D37968" w:rsidRDefault="00D4160D" w:rsidP="0065284A">
      <w:pPr>
        <w:jc w:val="both"/>
        <w:rPr>
          <w:sz w:val="24"/>
        </w:rPr>
      </w:pPr>
      <w:r w:rsidRPr="00D37968">
        <w:rPr>
          <w:sz w:val="24"/>
        </w:rPr>
        <w:t xml:space="preserve">(3) Ocjenom obnašanja dužnosti odnosno pisanom provjerom znanja može se ostvariti najviše 150 bodova. </w:t>
      </w:r>
    </w:p>
    <w:p w:rsidR="00D4160D" w:rsidRPr="00D37968" w:rsidRDefault="00D4160D" w:rsidP="0065284A">
      <w:pPr>
        <w:jc w:val="both"/>
        <w:rPr>
          <w:sz w:val="24"/>
        </w:rPr>
      </w:pPr>
      <w:r w:rsidRPr="00D37968">
        <w:rPr>
          <w:sz w:val="24"/>
        </w:rPr>
        <w:t xml:space="preserve">(4) Na temelju ukupnog broja bodova utvrđenog ocjenom obnašanja dužnosti odnosno rezultata pisane provjere znanja Vijeće </w:t>
      </w:r>
      <w:r w:rsidR="00A55500" w:rsidRPr="00D37968">
        <w:rPr>
          <w:sz w:val="24"/>
        </w:rPr>
        <w:t>utvrđuje redoslijed</w:t>
      </w:r>
      <w:r w:rsidRPr="00D37968">
        <w:rPr>
          <w:sz w:val="24"/>
        </w:rPr>
        <w:t xml:space="preserve"> kandidata koj</w:t>
      </w:r>
      <w:r w:rsidR="00A55500" w:rsidRPr="00D37968">
        <w:rPr>
          <w:sz w:val="24"/>
        </w:rPr>
        <w:t>i</w:t>
      </w:r>
      <w:r w:rsidRPr="00D37968">
        <w:rPr>
          <w:sz w:val="24"/>
        </w:rPr>
        <w:t xml:space="preserve"> se objavljuje na mrežnim stranicama Vijeća.</w:t>
      </w:r>
    </w:p>
    <w:p w:rsidR="00D4160D" w:rsidRPr="00D37968" w:rsidRDefault="00D4160D" w:rsidP="0065284A">
      <w:pPr>
        <w:jc w:val="both"/>
        <w:rPr>
          <w:sz w:val="24"/>
        </w:rPr>
      </w:pPr>
      <w:r w:rsidRPr="00D37968">
        <w:rPr>
          <w:sz w:val="24"/>
        </w:rPr>
        <w:t>(5) Vijeće će na razgovor pozvati kandidate koji su prema utvrđen</w:t>
      </w:r>
      <w:r w:rsidR="00A55500" w:rsidRPr="00D37968">
        <w:rPr>
          <w:sz w:val="24"/>
        </w:rPr>
        <w:t>om redoslijedu</w:t>
      </w:r>
      <w:r w:rsidRPr="00D37968">
        <w:rPr>
          <w:sz w:val="24"/>
        </w:rPr>
        <w:t xml:space="preserve"> ostvarili više od 130 bodova, a iznimno i manje ako je broj kandidata s najmanje 130 bodova manji od broja sudaca koji se imenuju. Na razgovoru se može ostvariti najviše 15 bodova. </w:t>
      </w:r>
    </w:p>
    <w:p w:rsidR="00D4160D" w:rsidRPr="00D37968" w:rsidRDefault="00D4160D" w:rsidP="0065284A">
      <w:pPr>
        <w:jc w:val="both"/>
        <w:rPr>
          <w:sz w:val="24"/>
        </w:rPr>
      </w:pPr>
      <w:r w:rsidRPr="00D37968">
        <w:rPr>
          <w:sz w:val="24"/>
        </w:rPr>
        <w:t>(6) Na razgovoru iz stavka 5. ovog Zakona kandidatima se postavljaju pitanja koja se odnose na njihov dosadašnji rad i aktivnosti, a na temelju kojih se može utvrditi njihov osjećaj za pravdu, sposobnost primjerenog i odgovornog obnašanja dužnosti te njihova motiviranost za obnašanje dužnosti. Svim kandidatima u istom postupku imenovanja na strukturiranom razgovoru postavljaju se ista pitanja te se neposredno nakon razgovora sa svakim pojedinim kandidatom vrednuje njegov razgovor s Vijećem.</w:t>
      </w:r>
    </w:p>
    <w:p w:rsidR="00D4160D" w:rsidRPr="00D37968" w:rsidRDefault="00D4160D" w:rsidP="0065284A">
      <w:pPr>
        <w:jc w:val="both"/>
        <w:rPr>
          <w:sz w:val="24"/>
        </w:rPr>
      </w:pPr>
      <w:r w:rsidRPr="00D37968">
        <w:rPr>
          <w:sz w:val="24"/>
        </w:rPr>
        <w:t xml:space="preserve">(7) </w:t>
      </w:r>
      <w:r w:rsidR="00631991" w:rsidRPr="00D37968">
        <w:rPr>
          <w:sz w:val="24"/>
        </w:rPr>
        <w:t>Zbrajanjem</w:t>
      </w:r>
      <w:r w:rsidRPr="00D37968">
        <w:rPr>
          <w:sz w:val="24"/>
        </w:rPr>
        <w:t xml:space="preserve"> ukupnog broja bodova ostvarenog ocjenom obnašanja dužnosti </w:t>
      </w:r>
      <w:r w:rsidR="00A55500" w:rsidRPr="00D37968">
        <w:rPr>
          <w:sz w:val="24"/>
        </w:rPr>
        <w:t xml:space="preserve">odnosno </w:t>
      </w:r>
      <w:r w:rsidR="00631991" w:rsidRPr="00D37968">
        <w:rPr>
          <w:sz w:val="24"/>
        </w:rPr>
        <w:t xml:space="preserve">na </w:t>
      </w:r>
      <w:r w:rsidR="00A55500" w:rsidRPr="00D37968">
        <w:rPr>
          <w:sz w:val="24"/>
        </w:rPr>
        <w:t xml:space="preserve">pisanoj provjeri znanja </w:t>
      </w:r>
      <w:r w:rsidRPr="00D37968">
        <w:rPr>
          <w:sz w:val="24"/>
        </w:rPr>
        <w:t>i razgovoru</w:t>
      </w:r>
      <w:r w:rsidR="00631991" w:rsidRPr="00D37968">
        <w:rPr>
          <w:sz w:val="24"/>
        </w:rPr>
        <w:t>,</w:t>
      </w:r>
      <w:r w:rsidRPr="00D37968">
        <w:rPr>
          <w:sz w:val="24"/>
        </w:rPr>
        <w:t xml:space="preserve"> Vijeće utvrđuje redoslijed kandidata. Vijeće će za suca imenovati kandidate koji su ostvarili najveći broj bodova.  </w:t>
      </w:r>
    </w:p>
    <w:p w:rsidR="00D4160D" w:rsidRPr="00D37968" w:rsidRDefault="00D4160D" w:rsidP="0065284A">
      <w:pPr>
        <w:jc w:val="both"/>
        <w:rPr>
          <w:sz w:val="24"/>
        </w:rPr>
      </w:pPr>
      <w:r w:rsidRPr="00D37968">
        <w:rPr>
          <w:sz w:val="24"/>
        </w:rPr>
        <w:t xml:space="preserve">(8) Prije donošenja odluke o imenovanju za kandidate iz stavka 2. ovog članka Vijeće nadležnoj sigurnosno-obavještajnoj agenciji podnosi zahtjev za provedbu temeljne sigurnosne provjere. </w:t>
      </w:r>
    </w:p>
    <w:p w:rsidR="00CE63E9" w:rsidRPr="00D37968" w:rsidRDefault="00D4160D" w:rsidP="0065284A">
      <w:pPr>
        <w:jc w:val="both"/>
        <w:rPr>
          <w:sz w:val="24"/>
        </w:rPr>
      </w:pPr>
      <w:r w:rsidRPr="00D37968">
        <w:rPr>
          <w:sz w:val="24"/>
        </w:rPr>
        <w:t>(9) Na temelju izvješća nadležne sigurnosno-obavještajne agencije o rezultatu sigurnosne provjere koja se provodi sukladno Zakonu o sigurnosnim provjerama, Vijeće donosi ocjenu o postojanju sigurnosnih zapreka. Za suca se ne može imenovati kandidat u odnosu na kojeg se utvrdi postojanje sigurnosnih zapreka.</w:t>
      </w:r>
      <w:r w:rsidR="00CE63E9" w:rsidRPr="00D37968">
        <w:rPr>
          <w:sz w:val="24"/>
        </w:rPr>
        <w:t>“.</w:t>
      </w:r>
    </w:p>
    <w:p w:rsidR="00CE63E9" w:rsidRPr="00D37968" w:rsidRDefault="00CE63E9" w:rsidP="0065284A">
      <w:pPr>
        <w:jc w:val="center"/>
        <w:rPr>
          <w:rFonts w:cs="Times New Roman"/>
          <w:sz w:val="28"/>
          <w:szCs w:val="24"/>
        </w:rPr>
      </w:pPr>
      <w:r w:rsidRPr="00D37968">
        <w:rPr>
          <w:rStyle w:val="Naslov2Char"/>
          <w:rFonts w:asciiTheme="minorHAnsi" w:hAnsiTheme="minorHAnsi"/>
          <w:sz w:val="28"/>
        </w:rPr>
        <w:t xml:space="preserve">Članak </w:t>
      </w:r>
      <w:r w:rsidR="00D4160D" w:rsidRPr="00D37968">
        <w:rPr>
          <w:rStyle w:val="Naslov2Char"/>
          <w:rFonts w:asciiTheme="minorHAnsi" w:hAnsiTheme="minorHAnsi"/>
          <w:sz w:val="28"/>
        </w:rPr>
        <w:t>21</w:t>
      </w:r>
      <w:r w:rsidRPr="00D37968">
        <w:rPr>
          <w:rStyle w:val="Naslov2Char"/>
          <w:rFonts w:asciiTheme="minorHAnsi" w:hAnsiTheme="minorHAnsi"/>
          <w:sz w:val="28"/>
        </w:rPr>
        <w:t>.</w:t>
      </w:r>
    </w:p>
    <w:p w:rsidR="007864CA" w:rsidRPr="00D37968" w:rsidRDefault="007864CA" w:rsidP="0065284A">
      <w:pPr>
        <w:jc w:val="both"/>
        <w:rPr>
          <w:sz w:val="24"/>
        </w:rPr>
      </w:pPr>
      <w:r w:rsidRPr="00D37968">
        <w:rPr>
          <w:sz w:val="24"/>
        </w:rPr>
        <w:t>Članak 55.a briše se.</w:t>
      </w:r>
    </w:p>
    <w:p w:rsidR="007864CA" w:rsidRPr="00D37968" w:rsidRDefault="007864CA" w:rsidP="0065284A">
      <w:pPr>
        <w:pStyle w:val="Naslov2"/>
        <w:jc w:val="center"/>
        <w:rPr>
          <w:rFonts w:asciiTheme="minorHAnsi" w:hAnsiTheme="minorHAnsi"/>
          <w:sz w:val="28"/>
        </w:rPr>
      </w:pPr>
      <w:r w:rsidRPr="00D37968">
        <w:rPr>
          <w:rFonts w:asciiTheme="minorHAnsi" w:hAnsiTheme="minorHAnsi"/>
          <w:sz w:val="28"/>
        </w:rPr>
        <w:t>Članak 22.</w:t>
      </w:r>
    </w:p>
    <w:p w:rsidR="00CE63E9" w:rsidRPr="00D37968" w:rsidRDefault="00CE63E9" w:rsidP="0065284A">
      <w:pPr>
        <w:jc w:val="both"/>
        <w:rPr>
          <w:sz w:val="24"/>
        </w:rPr>
      </w:pPr>
      <w:r w:rsidRPr="00D37968">
        <w:rPr>
          <w:sz w:val="24"/>
        </w:rPr>
        <w:t>Članak 56. mijenja se i glasi:</w:t>
      </w:r>
    </w:p>
    <w:p w:rsidR="007864CA" w:rsidRPr="00D37968" w:rsidRDefault="007864CA" w:rsidP="0065284A">
      <w:pPr>
        <w:jc w:val="both"/>
        <w:rPr>
          <w:sz w:val="24"/>
        </w:rPr>
      </w:pPr>
      <w:r w:rsidRPr="00D37968">
        <w:rPr>
          <w:sz w:val="24"/>
        </w:rPr>
        <w:t xml:space="preserve">„(1) Kada Vijeće za suca imenuje kandidate koji su završili Državnu školu za pravosudne dužnosnike izbor mora biti utemeljen na završnoj ocjeni koju su kandidati ostvarili u Državnoj školi i ostvarenim bodovima na razgovoru s kandidatima. </w:t>
      </w:r>
    </w:p>
    <w:p w:rsidR="007864CA" w:rsidRPr="00D37968" w:rsidRDefault="007864CA" w:rsidP="0065284A">
      <w:pPr>
        <w:jc w:val="both"/>
        <w:rPr>
          <w:sz w:val="24"/>
        </w:rPr>
      </w:pPr>
      <w:r w:rsidRPr="00D37968">
        <w:rPr>
          <w:sz w:val="24"/>
        </w:rPr>
        <w:lastRenderedPageBreak/>
        <w:t>(2) Kada Vijeće za suce imenuje kandidate koji su završili Državnu školu za pravosudne dužnosnike, a završnu ocjenu u Državnoj školi za pravosudne dužnosnike ostvarili su temeljem različitih mjerila, vrijednost završne ocjene tih kandidata usklađuje se na način da se završna ocjena svakog kandidata pomnoži s koeficijentom.</w:t>
      </w:r>
    </w:p>
    <w:p w:rsidR="007864CA" w:rsidRPr="00D37968" w:rsidRDefault="007864CA" w:rsidP="0065284A">
      <w:pPr>
        <w:jc w:val="both"/>
        <w:rPr>
          <w:sz w:val="24"/>
        </w:rPr>
      </w:pPr>
      <w:r w:rsidRPr="00D37968">
        <w:rPr>
          <w:sz w:val="24"/>
        </w:rPr>
        <w:t>(3) Koeficijent iz stavka 2. ovog članka za svakog kandidata izračunava se na način da se najviša moguća završna ocjena prema propisima koji su važili u vrijeme prijave na oglas o slobodnom sudačkom mjestu, podijeli s najvišom mogućom završnom ocjenom koju je prema važećim propisima kandidat mogao ostvariti u vrijeme njegova ocjenjivanja.</w:t>
      </w:r>
    </w:p>
    <w:p w:rsidR="007864CA" w:rsidRPr="00D37968" w:rsidRDefault="007864CA" w:rsidP="0065284A">
      <w:pPr>
        <w:jc w:val="both"/>
        <w:rPr>
          <w:sz w:val="24"/>
        </w:rPr>
      </w:pPr>
      <w:r w:rsidRPr="00D37968">
        <w:rPr>
          <w:sz w:val="24"/>
        </w:rPr>
        <w:t>(4) Kada u postupku imenovanja sudaca sudjeluje osoba koja već obnaša pravosudnu dužnost, ocjena obnašanja dužnosti množi se s koeficijentom dva.</w:t>
      </w:r>
    </w:p>
    <w:p w:rsidR="007864CA" w:rsidRPr="00D37968" w:rsidRDefault="007864CA" w:rsidP="0065284A">
      <w:pPr>
        <w:jc w:val="both"/>
        <w:rPr>
          <w:sz w:val="24"/>
        </w:rPr>
      </w:pPr>
      <w:r w:rsidRPr="00D37968">
        <w:rPr>
          <w:sz w:val="24"/>
        </w:rPr>
        <w:t xml:space="preserve">(5) </w:t>
      </w:r>
      <w:r w:rsidR="00E05BA8" w:rsidRPr="00D37968">
        <w:rPr>
          <w:sz w:val="24"/>
        </w:rPr>
        <w:t>N</w:t>
      </w:r>
      <w:r w:rsidRPr="00D37968">
        <w:rPr>
          <w:sz w:val="24"/>
        </w:rPr>
        <w:t xml:space="preserve">a temelju završnih ocjena u Državnoj školi za pravosudne dužnosnike odnosno ocjene obnašanja dužnosti iz stavka 4. ovog članka </w:t>
      </w:r>
      <w:r w:rsidR="00E05BA8" w:rsidRPr="00D37968">
        <w:rPr>
          <w:sz w:val="24"/>
        </w:rPr>
        <w:t>Vijeće utvrđuje redoslijed kandidata koji se o</w:t>
      </w:r>
      <w:r w:rsidRPr="00D37968">
        <w:rPr>
          <w:sz w:val="24"/>
        </w:rPr>
        <w:t>bjavljuje na mrežnim stranicama Vijeća.</w:t>
      </w:r>
      <w:r w:rsidR="00E05BA8" w:rsidRPr="00D37968">
        <w:rPr>
          <w:sz w:val="24"/>
        </w:rPr>
        <w:t xml:space="preserve"> </w:t>
      </w:r>
    </w:p>
    <w:p w:rsidR="007864CA" w:rsidRPr="00D37968" w:rsidRDefault="007864CA" w:rsidP="0065284A">
      <w:pPr>
        <w:jc w:val="both"/>
        <w:rPr>
          <w:sz w:val="24"/>
        </w:rPr>
      </w:pPr>
      <w:r w:rsidRPr="00D37968">
        <w:rPr>
          <w:sz w:val="24"/>
        </w:rPr>
        <w:t>(6)</w:t>
      </w:r>
      <w:r w:rsidR="009E34A6" w:rsidRPr="00D37968">
        <w:rPr>
          <w:sz w:val="24"/>
        </w:rPr>
        <w:t xml:space="preserve"> </w:t>
      </w:r>
      <w:r w:rsidRPr="00D37968">
        <w:rPr>
          <w:sz w:val="24"/>
        </w:rPr>
        <w:t>Vijeće će na razgovor pozvati kandidate koji su prema utvrđeno</w:t>
      </w:r>
      <w:r w:rsidR="00E05BA8" w:rsidRPr="00D37968">
        <w:rPr>
          <w:sz w:val="24"/>
        </w:rPr>
        <w:t>m redoslijedu</w:t>
      </w:r>
      <w:r w:rsidRPr="00D37968">
        <w:rPr>
          <w:sz w:val="24"/>
        </w:rPr>
        <w:t xml:space="preserve"> ostvarili više od 260 bodova, a iznimno i manje ako je broj kandidata s najmanje 260 bodova manji od broja sudaca koji se imenuju. Na razgovoru se može ostvariti najviše 15 bodova. </w:t>
      </w:r>
    </w:p>
    <w:p w:rsidR="007864CA" w:rsidRPr="00D37968" w:rsidRDefault="00E05BA8" w:rsidP="0065284A">
      <w:pPr>
        <w:jc w:val="both"/>
        <w:rPr>
          <w:sz w:val="24"/>
        </w:rPr>
      </w:pPr>
      <w:r w:rsidRPr="00D37968">
        <w:rPr>
          <w:sz w:val="24"/>
        </w:rPr>
        <w:t>(7</w:t>
      </w:r>
      <w:r w:rsidR="007864CA" w:rsidRPr="00D37968">
        <w:rPr>
          <w:sz w:val="24"/>
        </w:rPr>
        <w:t>) Na razgovoru iz stavka 6. ovog Zakona  kandidatima se postavljaju pitanja koja se odnose na njihov dosadašnji rad i aktivnosti, a na temelju kojih se može utvrditi njihov osjećaj za pravdu, sposobnost primjerenog i odgovornog obnašanja dužnosti te njihova motiviranost za obnašanje dužnosti. Svim kandidatima u istom postupku imenovanja na strukturiranom razgovoru postavljaju se ista pitanja te se neposredno nakon razgovora sa svakim pojedinim kandidatom vrednuje njegov razgovor s Vijećem.</w:t>
      </w:r>
    </w:p>
    <w:p w:rsidR="007864CA" w:rsidRPr="00D37968" w:rsidRDefault="00E05BA8" w:rsidP="0065284A">
      <w:pPr>
        <w:jc w:val="both"/>
        <w:rPr>
          <w:sz w:val="24"/>
        </w:rPr>
      </w:pPr>
      <w:r w:rsidRPr="00D37968">
        <w:rPr>
          <w:sz w:val="24"/>
        </w:rPr>
        <w:t>(8</w:t>
      </w:r>
      <w:r w:rsidR="007864CA" w:rsidRPr="00D37968">
        <w:rPr>
          <w:sz w:val="24"/>
        </w:rPr>
        <w:t xml:space="preserve">) </w:t>
      </w:r>
      <w:r w:rsidR="00631991" w:rsidRPr="00D37968">
        <w:rPr>
          <w:sz w:val="24"/>
        </w:rPr>
        <w:t>Zbrajanjem</w:t>
      </w:r>
      <w:r w:rsidR="007864CA" w:rsidRPr="00D37968">
        <w:rPr>
          <w:sz w:val="24"/>
        </w:rPr>
        <w:t xml:space="preserve"> ukupnog broja bodova ostvarenog završnom ocjenom odnosno ocjenom obnašanja dužnosti i razgovoru Vijeće utvrđuje redoslijed kandidata. Vijeće će za suca imenovati kandidate koji su ostvarili najveći broj bodova.  </w:t>
      </w:r>
    </w:p>
    <w:p w:rsidR="007864CA" w:rsidRPr="00D37968" w:rsidRDefault="00E05BA8" w:rsidP="0065284A">
      <w:pPr>
        <w:jc w:val="both"/>
        <w:rPr>
          <w:sz w:val="24"/>
        </w:rPr>
      </w:pPr>
      <w:r w:rsidRPr="00D37968">
        <w:rPr>
          <w:sz w:val="24"/>
        </w:rPr>
        <w:t>(9</w:t>
      </w:r>
      <w:r w:rsidR="007864CA" w:rsidRPr="00D37968">
        <w:rPr>
          <w:sz w:val="24"/>
        </w:rPr>
        <w:t>) Prije donošenja odluke o imenovanju Vijeće kandidate iz stavka 1. ovog članka upućuje na psihološko testiranje radi utvrđenja sposobnosti za obnašanje sudačke dužnosti. Pravila o sadržaju psihološkog testiranja donosi Vijeće.</w:t>
      </w:r>
      <w:r w:rsidR="00D81B24" w:rsidRPr="00D37968">
        <w:rPr>
          <w:sz w:val="24"/>
        </w:rPr>
        <w:t xml:space="preserve"> Za suca se ne može imenovati kandidat koji ne zadovolji na psihološkom testiranju. </w:t>
      </w:r>
    </w:p>
    <w:p w:rsidR="007864CA" w:rsidRPr="00D37968" w:rsidRDefault="00E05BA8" w:rsidP="0065284A">
      <w:pPr>
        <w:jc w:val="both"/>
        <w:rPr>
          <w:sz w:val="24"/>
        </w:rPr>
      </w:pPr>
      <w:r w:rsidRPr="00D37968">
        <w:rPr>
          <w:sz w:val="24"/>
        </w:rPr>
        <w:t>(10) Za kandidate iz stavka 9</w:t>
      </w:r>
      <w:r w:rsidR="007864CA" w:rsidRPr="00D37968">
        <w:rPr>
          <w:sz w:val="24"/>
        </w:rPr>
        <w:t xml:space="preserve">. ovog članka koji zadovolje na psihološkom testiranju Vijeće nadležnoj sigurnosno-obavještajnoj agenciji podnosi zahtjev za provedbu temeljne sigurnosne provjere. </w:t>
      </w:r>
    </w:p>
    <w:p w:rsidR="007864CA" w:rsidRPr="00D37968" w:rsidRDefault="00E05BA8" w:rsidP="0065284A">
      <w:pPr>
        <w:jc w:val="both"/>
        <w:rPr>
          <w:sz w:val="24"/>
        </w:rPr>
      </w:pPr>
      <w:r w:rsidRPr="00D37968">
        <w:rPr>
          <w:sz w:val="24"/>
        </w:rPr>
        <w:t>(11</w:t>
      </w:r>
      <w:r w:rsidR="007864CA" w:rsidRPr="00D37968">
        <w:rPr>
          <w:sz w:val="24"/>
        </w:rPr>
        <w:t>) Na temelju izvješća nadležne sigurnosno-obavještajne agencije o rezultatu sigurnosne provjere koja se provodi sukladno Zakonu o sigurnosnim provjerama, Vijeće donosi ocjenu o postojanju sigurnosnih zapreka. Za suca s</w:t>
      </w:r>
      <w:r w:rsidR="009E34A6" w:rsidRPr="00D37968">
        <w:rPr>
          <w:sz w:val="24"/>
        </w:rPr>
        <w:t xml:space="preserve">e ne može imenovati kandidat u </w:t>
      </w:r>
      <w:r w:rsidR="007864CA" w:rsidRPr="00D37968">
        <w:rPr>
          <w:sz w:val="24"/>
        </w:rPr>
        <w:t>odnosu na ko</w:t>
      </w:r>
      <w:r w:rsidR="009E34A6" w:rsidRPr="00D37968">
        <w:rPr>
          <w:sz w:val="24"/>
        </w:rPr>
        <w:t>jeg</w:t>
      </w:r>
      <w:r w:rsidR="007864CA" w:rsidRPr="00D37968">
        <w:rPr>
          <w:sz w:val="24"/>
        </w:rPr>
        <w:t xml:space="preserve"> se utvrdi postojanje sigurnosnih zapreka.“.</w:t>
      </w:r>
    </w:p>
    <w:p w:rsidR="00CE63E9" w:rsidRPr="00D37968" w:rsidRDefault="00D8249E" w:rsidP="0065284A">
      <w:pPr>
        <w:pStyle w:val="Naslov2"/>
        <w:jc w:val="center"/>
        <w:rPr>
          <w:rFonts w:asciiTheme="minorHAnsi" w:hAnsiTheme="minorHAnsi"/>
          <w:sz w:val="28"/>
        </w:rPr>
      </w:pPr>
      <w:r w:rsidRPr="00D37968">
        <w:rPr>
          <w:rFonts w:asciiTheme="minorHAnsi" w:hAnsiTheme="minorHAnsi"/>
          <w:sz w:val="28"/>
        </w:rPr>
        <w:lastRenderedPageBreak/>
        <w:t>Članak 2</w:t>
      </w:r>
      <w:r w:rsidR="007864CA" w:rsidRPr="00D37968">
        <w:rPr>
          <w:rFonts w:asciiTheme="minorHAnsi" w:hAnsiTheme="minorHAnsi"/>
          <w:sz w:val="28"/>
        </w:rPr>
        <w:t>3</w:t>
      </w:r>
      <w:r w:rsidRPr="00D37968">
        <w:rPr>
          <w:rFonts w:asciiTheme="minorHAnsi" w:hAnsiTheme="minorHAnsi"/>
          <w:sz w:val="28"/>
        </w:rPr>
        <w:t>.</w:t>
      </w:r>
    </w:p>
    <w:p w:rsidR="00631991" w:rsidRPr="00D37968" w:rsidRDefault="00631991" w:rsidP="0065284A">
      <w:pPr>
        <w:jc w:val="both"/>
        <w:rPr>
          <w:sz w:val="24"/>
        </w:rPr>
      </w:pPr>
      <w:r w:rsidRPr="00D37968">
        <w:rPr>
          <w:sz w:val="24"/>
        </w:rPr>
        <w:t xml:space="preserve">(1) </w:t>
      </w:r>
      <w:r w:rsidR="00D8249E" w:rsidRPr="00D37968">
        <w:rPr>
          <w:sz w:val="24"/>
        </w:rPr>
        <w:t xml:space="preserve">U članku 56.a </w:t>
      </w:r>
      <w:r w:rsidRPr="00D37968">
        <w:rPr>
          <w:sz w:val="24"/>
        </w:rPr>
        <w:t>iza stavka 1. dodaje se novi stavak 2. koji glasi:</w:t>
      </w:r>
    </w:p>
    <w:p w:rsidR="00631991" w:rsidRPr="00D37968" w:rsidRDefault="00631991" w:rsidP="0065284A">
      <w:pPr>
        <w:jc w:val="both"/>
        <w:rPr>
          <w:sz w:val="24"/>
        </w:rPr>
      </w:pPr>
      <w:r w:rsidRPr="00D37968">
        <w:rPr>
          <w:sz w:val="24"/>
        </w:rPr>
        <w:t>„(2) Ako je prema utvrđenom redoslijedu iz članka 55. stavka 7. i članka 56. stavka 8. ovog Zakona više kandidata ostvarilo isti broj bodova, Vijeće će u odluci o imenovanju obrazložiti razloge zbog kojih je prednost dalo izabranom kandidatu.“.</w:t>
      </w:r>
    </w:p>
    <w:p w:rsidR="00631991" w:rsidRPr="00D37968" w:rsidRDefault="00631991" w:rsidP="0065284A">
      <w:pPr>
        <w:jc w:val="both"/>
        <w:rPr>
          <w:sz w:val="24"/>
        </w:rPr>
      </w:pPr>
    </w:p>
    <w:p w:rsidR="00631991" w:rsidRPr="00D37968" w:rsidRDefault="00631991" w:rsidP="0065284A">
      <w:pPr>
        <w:jc w:val="both"/>
        <w:rPr>
          <w:sz w:val="24"/>
        </w:rPr>
      </w:pPr>
    </w:p>
    <w:p w:rsidR="00631991" w:rsidRPr="00D37968" w:rsidRDefault="00631991" w:rsidP="0065284A">
      <w:pPr>
        <w:jc w:val="both"/>
        <w:rPr>
          <w:sz w:val="24"/>
        </w:rPr>
      </w:pPr>
      <w:r w:rsidRPr="00D37968">
        <w:rPr>
          <w:sz w:val="24"/>
        </w:rPr>
        <w:t xml:space="preserve">(2) Dosadašnji stavak 2. postaje stavak 3. </w:t>
      </w:r>
    </w:p>
    <w:p w:rsidR="00CE63E9" w:rsidRPr="00D37968" w:rsidRDefault="00D8249E" w:rsidP="0065284A">
      <w:pPr>
        <w:pStyle w:val="Naslov2"/>
        <w:jc w:val="center"/>
        <w:rPr>
          <w:rFonts w:asciiTheme="minorHAnsi" w:hAnsiTheme="minorHAnsi"/>
          <w:sz w:val="28"/>
        </w:rPr>
      </w:pPr>
      <w:r w:rsidRPr="00D37968">
        <w:rPr>
          <w:rFonts w:asciiTheme="minorHAnsi" w:hAnsiTheme="minorHAnsi"/>
          <w:sz w:val="28"/>
        </w:rPr>
        <w:t>Članak 2</w:t>
      </w:r>
      <w:r w:rsidR="007864CA" w:rsidRPr="00D37968">
        <w:rPr>
          <w:rFonts w:asciiTheme="minorHAnsi" w:hAnsiTheme="minorHAnsi"/>
          <w:sz w:val="28"/>
        </w:rPr>
        <w:t>4</w:t>
      </w:r>
      <w:r w:rsidRPr="00D37968">
        <w:rPr>
          <w:rFonts w:asciiTheme="minorHAnsi" w:hAnsiTheme="minorHAnsi"/>
          <w:sz w:val="28"/>
        </w:rPr>
        <w:t>.</w:t>
      </w:r>
    </w:p>
    <w:p w:rsidR="00D8249E" w:rsidRPr="00D37968" w:rsidRDefault="0099246B" w:rsidP="0065284A">
      <w:pPr>
        <w:jc w:val="both"/>
        <w:rPr>
          <w:sz w:val="24"/>
        </w:rPr>
      </w:pPr>
      <w:r w:rsidRPr="00D37968">
        <w:rPr>
          <w:sz w:val="24"/>
        </w:rPr>
        <w:t xml:space="preserve">(1) </w:t>
      </w:r>
      <w:r w:rsidR="00D8249E" w:rsidRPr="00D37968">
        <w:rPr>
          <w:sz w:val="24"/>
        </w:rPr>
        <w:t>U članku 61. stavak 3. mijenja se i glasi:</w:t>
      </w:r>
    </w:p>
    <w:p w:rsidR="00D8249E" w:rsidRPr="00D37968" w:rsidRDefault="00D8249E" w:rsidP="0065284A">
      <w:pPr>
        <w:jc w:val="both"/>
        <w:rPr>
          <w:sz w:val="24"/>
        </w:rPr>
      </w:pPr>
      <w:r w:rsidRPr="00D37968">
        <w:rPr>
          <w:sz w:val="24"/>
        </w:rPr>
        <w:t>„Odluku o upućivanju suca u drugi sud donosi Vijeće uz prethodno mišljenje predsjednika suda u koji se sudac upućuje i predsjednika suda gdje sudac obnaša sudačku dužnost te suglasnost predsjednika Vrhovnog suda Republike Hrvatske.“.</w:t>
      </w:r>
    </w:p>
    <w:p w:rsidR="0099246B" w:rsidRPr="00D37968" w:rsidRDefault="0099246B" w:rsidP="0065284A">
      <w:pPr>
        <w:jc w:val="both"/>
        <w:rPr>
          <w:sz w:val="24"/>
        </w:rPr>
      </w:pPr>
      <w:r w:rsidRPr="00D37968">
        <w:rPr>
          <w:sz w:val="24"/>
        </w:rPr>
        <w:t>(2) U stavku 5. iza riječi: „pravo na“ dodaju se riječi: „plaću koja je za njega povoljnija,“.</w:t>
      </w:r>
    </w:p>
    <w:p w:rsidR="00D8249E" w:rsidRPr="00D37968" w:rsidRDefault="00D8249E" w:rsidP="0065284A">
      <w:pPr>
        <w:pStyle w:val="Naslov2"/>
        <w:jc w:val="center"/>
        <w:rPr>
          <w:rFonts w:asciiTheme="minorHAnsi" w:hAnsiTheme="minorHAnsi"/>
          <w:sz w:val="28"/>
        </w:rPr>
      </w:pPr>
      <w:r w:rsidRPr="00D37968">
        <w:rPr>
          <w:rFonts w:asciiTheme="minorHAnsi" w:hAnsiTheme="minorHAnsi"/>
          <w:sz w:val="28"/>
        </w:rPr>
        <w:t>Članak 2</w:t>
      </w:r>
      <w:r w:rsidR="007864CA" w:rsidRPr="00D37968">
        <w:rPr>
          <w:rFonts w:asciiTheme="minorHAnsi" w:hAnsiTheme="minorHAnsi"/>
          <w:sz w:val="28"/>
        </w:rPr>
        <w:t>5</w:t>
      </w:r>
      <w:r w:rsidRPr="00D37968">
        <w:rPr>
          <w:rFonts w:asciiTheme="minorHAnsi" w:hAnsiTheme="minorHAnsi"/>
          <w:sz w:val="28"/>
        </w:rPr>
        <w:t>.</w:t>
      </w:r>
    </w:p>
    <w:p w:rsidR="00D8249E" w:rsidRPr="00D37968" w:rsidRDefault="0099246B" w:rsidP="0065284A">
      <w:pPr>
        <w:jc w:val="both"/>
        <w:rPr>
          <w:sz w:val="24"/>
        </w:rPr>
      </w:pPr>
      <w:r w:rsidRPr="00D37968">
        <w:rPr>
          <w:sz w:val="24"/>
        </w:rPr>
        <w:t xml:space="preserve">(1) </w:t>
      </w:r>
      <w:r w:rsidR="00D8249E" w:rsidRPr="00D37968">
        <w:rPr>
          <w:sz w:val="24"/>
        </w:rPr>
        <w:t>U članku 62. stavk</w:t>
      </w:r>
      <w:r w:rsidRPr="00D37968">
        <w:rPr>
          <w:sz w:val="24"/>
        </w:rPr>
        <w:t>u</w:t>
      </w:r>
      <w:r w:rsidR="00D8249E" w:rsidRPr="00D37968">
        <w:rPr>
          <w:sz w:val="24"/>
        </w:rPr>
        <w:t xml:space="preserve"> 3. </w:t>
      </w:r>
      <w:r w:rsidRPr="00D37968">
        <w:rPr>
          <w:sz w:val="24"/>
        </w:rPr>
        <w:t>točki 3. riječi</w:t>
      </w:r>
      <w:r w:rsidR="00D8249E" w:rsidRPr="00D37968">
        <w:rPr>
          <w:sz w:val="24"/>
        </w:rPr>
        <w:t>:</w:t>
      </w:r>
      <w:r w:rsidR="009E34A6" w:rsidRPr="00D37968">
        <w:rPr>
          <w:sz w:val="24"/>
        </w:rPr>
        <w:t xml:space="preserve"> „bitno ispod broja“ </w:t>
      </w:r>
      <w:r w:rsidRPr="00D37968">
        <w:rPr>
          <w:sz w:val="24"/>
        </w:rPr>
        <w:t>zamjenjuju se riječima: „</w:t>
      </w:r>
      <w:r w:rsidR="007864CA" w:rsidRPr="00D37968">
        <w:rPr>
          <w:sz w:val="24"/>
        </w:rPr>
        <w:t>manji od 8</w:t>
      </w:r>
      <w:r w:rsidRPr="00D37968">
        <w:rPr>
          <w:sz w:val="24"/>
        </w:rPr>
        <w:t>0%“.</w:t>
      </w:r>
    </w:p>
    <w:p w:rsidR="00180A10" w:rsidRPr="00D37968" w:rsidRDefault="0099246B" w:rsidP="0065284A">
      <w:pPr>
        <w:jc w:val="both"/>
        <w:rPr>
          <w:sz w:val="24"/>
        </w:rPr>
      </w:pPr>
      <w:r w:rsidRPr="00D37968">
        <w:rPr>
          <w:sz w:val="24"/>
        </w:rPr>
        <w:t xml:space="preserve">(2) U točki 4. riječ: „bitno“ briše se. </w:t>
      </w:r>
    </w:p>
    <w:p w:rsidR="00D8249E" w:rsidRPr="00D37968" w:rsidRDefault="00D8249E" w:rsidP="0065284A">
      <w:pPr>
        <w:pStyle w:val="Naslov2"/>
        <w:jc w:val="center"/>
        <w:rPr>
          <w:rFonts w:asciiTheme="minorHAnsi" w:hAnsiTheme="minorHAnsi"/>
          <w:sz w:val="28"/>
        </w:rPr>
      </w:pPr>
      <w:r w:rsidRPr="00D37968">
        <w:rPr>
          <w:rFonts w:asciiTheme="minorHAnsi" w:hAnsiTheme="minorHAnsi"/>
          <w:sz w:val="28"/>
        </w:rPr>
        <w:t>Članak 2</w:t>
      </w:r>
      <w:r w:rsidR="007864CA" w:rsidRPr="00D37968">
        <w:rPr>
          <w:rFonts w:asciiTheme="minorHAnsi" w:hAnsiTheme="minorHAnsi"/>
          <w:sz w:val="28"/>
        </w:rPr>
        <w:t>6</w:t>
      </w:r>
      <w:r w:rsidRPr="00D37968">
        <w:rPr>
          <w:rFonts w:asciiTheme="minorHAnsi" w:hAnsiTheme="minorHAnsi"/>
          <w:sz w:val="28"/>
        </w:rPr>
        <w:t>.</w:t>
      </w:r>
    </w:p>
    <w:p w:rsidR="00D8249E" w:rsidRPr="00D37968" w:rsidRDefault="00E05BA8" w:rsidP="0065284A">
      <w:pPr>
        <w:jc w:val="both"/>
        <w:rPr>
          <w:sz w:val="24"/>
        </w:rPr>
      </w:pPr>
      <w:r w:rsidRPr="00D37968">
        <w:rPr>
          <w:sz w:val="24"/>
        </w:rPr>
        <w:t xml:space="preserve">(1) </w:t>
      </w:r>
      <w:r w:rsidR="00D8249E" w:rsidRPr="00D37968">
        <w:rPr>
          <w:sz w:val="24"/>
        </w:rPr>
        <w:t xml:space="preserve">U članku 80. stavku 2. </w:t>
      </w:r>
      <w:r w:rsidRPr="00D37968">
        <w:rPr>
          <w:sz w:val="24"/>
        </w:rPr>
        <w:t xml:space="preserve">drugoj rečenici </w:t>
      </w:r>
      <w:r w:rsidR="00D8249E" w:rsidRPr="00D37968">
        <w:rPr>
          <w:sz w:val="24"/>
        </w:rPr>
        <w:t xml:space="preserve">riječi: „ </w:t>
      </w:r>
      <w:r w:rsidR="00180A10" w:rsidRPr="00D37968">
        <w:rPr>
          <w:sz w:val="24"/>
        </w:rPr>
        <w:t>uzastopce</w:t>
      </w:r>
      <w:r w:rsidR="00D8249E" w:rsidRPr="00D37968">
        <w:rPr>
          <w:sz w:val="24"/>
        </w:rPr>
        <w:t xml:space="preserve">, osim u sudovima s najviše od pet sudaca“ brišu se. </w:t>
      </w:r>
    </w:p>
    <w:p w:rsidR="00E05BA8" w:rsidRPr="00D37968" w:rsidRDefault="00E05BA8" w:rsidP="0065284A">
      <w:pPr>
        <w:jc w:val="both"/>
        <w:rPr>
          <w:sz w:val="24"/>
        </w:rPr>
      </w:pPr>
      <w:r w:rsidRPr="00D37968">
        <w:rPr>
          <w:sz w:val="24"/>
        </w:rPr>
        <w:t xml:space="preserve">(2) Stavak 4. briše se. </w:t>
      </w:r>
    </w:p>
    <w:p w:rsidR="00D8249E" w:rsidRPr="00D37968" w:rsidRDefault="00D8249E" w:rsidP="0065284A">
      <w:pPr>
        <w:pStyle w:val="Naslov2"/>
        <w:jc w:val="center"/>
        <w:rPr>
          <w:rFonts w:asciiTheme="minorHAnsi" w:hAnsiTheme="minorHAnsi"/>
          <w:sz w:val="28"/>
        </w:rPr>
      </w:pPr>
      <w:r w:rsidRPr="00D37968">
        <w:rPr>
          <w:rFonts w:asciiTheme="minorHAnsi" w:hAnsiTheme="minorHAnsi"/>
          <w:sz w:val="28"/>
        </w:rPr>
        <w:t>Članak 2</w:t>
      </w:r>
      <w:r w:rsidR="00180A10" w:rsidRPr="00D37968">
        <w:rPr>
          <w:rFonts w:asciiTheme="minorHAnsi" w:hAnsiTheme="minorHAnsi"/>
          <w:sz w:val="28"/>
        </w:rPr>
        <w:t>7</w:t>
      </w:r>
      <w:r w:rsidRPr="00D37968">
        <w:rPr>
          <w:rFonts w:asciiTheme="minorHAnsi" w:hAnsiTheme="minorHAnsi"/>
          <w:sz w:val="28"/>
        </w:rPr>
        <w:t>.</w:t>
      </w:r>
    </w:p>
    <w:p w:rsidR="00D8249E" w:rsidRPr="00D37968" w:rsidRDefault="00D8249E" w:rsidP="0065284A">
      <w:pPr>
        <w:jc w:val="both"/>
        <w:rPr>
          <w:sz w:val="24"/>
        </w:rPr>
      </w:pPr>
      <w:r w:rsidRPr="00D37968">
        <w:rPr>
          <w:sz w:val="24"/>
        </w:rPr>
        <w:t>U članku 81. stavku 1. riječi: „tri mjeseca“ zamjenjuju se riječima: „šest mjeseci“.</w:t>
      </w:r>
    </w:p>
    <w:p w:rsidR="00D8249E" w:rsidRPr="00D37968" w:rsidRDefault="00D8249E" w:rsidP="0065284A">
      <w:pPr>
        <w:pStyle w:val="Naslov2"/>
        <w:jc w:val="center"/>
        <w:rPr>
          <w:rFonts w:asciiTheme="minorHAnsi" w:hAnsiTheme="minorHAnsi"/>
          <w:sz w:val="28"/>
        </w:rPr>
      </w:pPr>
      <w:r w:rsidRPr="00D37968">
        <w:rPr>
          <w:rFonts w:asciiTheme="minorHAnsi" w:hAnsiTheme="minorHAnsi"/>
          <w:sz w:val="28"/>
        </w:rPr>
        <w:t>Članak 2</w:t>
      </w:r>
      <w:r w:rsidR="00180A10" w:rsidRPr="00D37968">
        <w:rPr>
          <w:rFonts w:asciiTheme="minorHAnsi" w:hAnsiTheme="minorHAnsi"/>
          <w:sz w:val="28"/>
        </w:rPr>
        <w:t>8</w:t>
      </w:r>
      <w:r w:rsidRPr="00D37968">
        <w:rPr>
          <w:rFonts w:asciiTheme="minorHAnsi" w:hAnsiTheme="minorHAnsi"/>
          <w:sz w:val="28"/>
        </w:rPr>
        <w:t>.</w:t>
      </w:r>
    </w:p>
    <w:p w:rsidR="00D8249E" w:rsidRPr="00D37968" w:rsidRDefault="00D8249E" w:rsidP="0065284A">
      <w:pPr>
        <w:jc w:val="both"/>
        <w:rPr>
          <w:sz w:val="24"/>
        </w:rPr>
      </w:pPr>
      <w:r w:rsidRPr="00D37968">
        <w:rPr>
          <w:sz w:val="24"/>
        </w:rPr>
        <w:t>U članku 83. stavak 4. mijenja se i glasi:</w:t>
      </w:r>
    </w:p>
    <w:p w:rsidR="00D8249E" w:rsidRPr="00D37968" w:rsidRDefault="00D8249E" w:rsidP="0065284A">
      <w:pPr>
        <w:jc w:val="both"/>
        <w:rPr>
          <w:sz w:val="24"/>
        </w:rPr>
      </w:pPr>
      <w:r w:rsidRPr="00D37968">
        <w:rPr>
          <w:sz w:val="24"/>
        </w:rPr>
        <w:t>„(4) Mišljenje o kandidatima za predsjednika suda i njihovim programima rada zatražit će se od predsjednika neposredno višeg suda i predsjednika Vrhovnog suda Republike Hrvatske</w:t>
      </w:r>
      <w:r w:rsidR="00E05BA8" w:rsidRPr="00D37968">
        <w:rPr>
          <w:sz w:val="24"/>
        </w:rPr>
        <w:t>,</w:t>
      </w:r>
      <w:r w:rsidRPr="00D37968">
        <w:rPr>
          <w:sz w:val="24"/>
        </w:rPr>
        <w:t xml:space="preserve"> koji su ga dužni dati u roku od 30 dana.“.</w:t>
      </w:r>
    </w:p>
    <w:p w:rsidR="00D8249E" w:rsidRPr="00D37968" w:rsidRDefault="00D8249E" w:rsidP="0065284A">
      <w:pPr>
        <w:pStyle w:val="Naslov2"/>
        <w:jc w:val="center"/>
        <w:rPr>
          <w:rFonts w:asciiTheme="minorHAnsi" w:hAnsiTheme="minorHAnsi"/>
          <w:sz w:val="28"/>
        </w:rPr>
      </w:pPr>
      <w:r w:rsidRPr="00D37968">
        <w:rPr>
          <w:rFonts w:asciiTheme="minorHAnsi" w:hAnsiTheme="minorHAnsi"/>
          <w:sz w:val="28"/>
        </w:rPr>
        <w:t>Članak 2</w:t>
      </w:r>
      <w:r w:rsidR="00180A10" w:rsidRPr="00D37968">
        <w:rPr>
          <w:rFonts w:asciiTheme="minorHAnsi" w:hAnsiTheme="minorHAnsi"/>
          <w:sz w:val="28"/>
        </w:rPr>
        <w:t>9</w:t>
      </w:r>
      <w:r w:rsidRPr="00D37968">
        <w:rPr>
          <w:rFonts w:asciiTheme="minorHAnsi" w:hAnsiTheme="minorHAnsi"/>
          <w:sz w:val="28"/>
        </w:rPr>
        <w:t>.</w:t>
      </w:r>
    </w:p>
    <w:p w:rsidR="00D8249E" w:rsidRPr="00D37968" w:rsidRDefault="00B86AE1" w:rsidP="0065284A">
      <w:pPr>
        <w:jc w:val="both"/>
        <w:rPr>
          <w:sz w:val="24"/>
        </w:rPr>
      </w:pPr>
      <w:r w:rsidRPr="00D37968">
        <w:rPr>
          <w:sz w:val="24"/>
        </w:rPr>
        <w:t xml:space="preserve">Članci </w:t>
      </w:r>
      <w:r w:rsidR="00D8249E" w:rsidRPr="00D37968">
        <w:rPr>
          <w:sz w:val="24"/>
        </w:rPr>
        <w:t>87., 88. i 89. mijenjaju se i glase:</w:t>
      </w:r>
    </w:p>
    <w:p w:rsidR="00D8249E" w:rsidRPr="00D37968" w:rsidRDefault="00B86AE1" w:rsidP="0065284A">
      <w:pPr>
        <w:jc w:val="center"/>
        <w:rPr>
          <w:sz w:val="24"/>
        </w:rPr>
      </w:pPr>
      <w:r w:rsidRPr="00D37968">
        <w:rPr>
          <w:sz w:val="24"/>
        </w:rPr>
        <w:lastRenderedPageBreak/>
        <w:t>„</w:t>
      </w:r>
      <w:r w:rsidR="00D8249E" w:rsidRPr="00D37968">
        <w:rPr>
          <w:sz w:val="24"/>
        </w:rPr>
        <w:t xml:space="preserve">Članak </w:t>
      </w:r>
      <w:r w:rsidR="00180A10" w:rsidRPr="00D37968">
        <w:rPr>
          <w:sz w:val="24"/>
        </w:rPr>
        <w:t>87</w:t>
      </w:r>
      <w:r w:rsidR="00D8249E" w:rsidRPr="00D37968">
        <w:rPr>
          <w:sz w:val="24"/>
        </w:rPr>
        <w:t>.</w:t>
      </w:r>
    </w:p>
    <w:p w:rsidR="00D8249E" w:rsidRPr="00D37968" w:rsidRDefault="00D8249E" w:rsidP="0065284A">
      <w:pPr>
        <w:jc w:val="both"/>
        <w:rPr>
          <w:sz w:val="24"/>
        </w:rPr>
      </w:pPr>
      <w:r w:rsidRPr="00D37968">
        <w:rPr>
          <w:sz w:val="24"/>
        </w:rPr>
        <w:t>(1) Sudac je dužan u roku od 30 dana od dana prvog stupanja na dužnost Vijeću podnijeti izvješće o svojoj imovini te imovini svoga bračnog druga, izvanbračnog druga odnosno životnog partnera i maloljetne djece sa stanjem na dan stupanja na dužnost</w:t>
      </w:r>
      <w:r w:rsidR="00B86AE1" w:rsidRPr="00D37968">
        <w:rPr>
          <w:sz w:val="24"/>
        </w:rPr>
        <w:t xml:space="preserve"> (imovinska kartica suca)</w:t>
      </w:r>
      <w:r w:rsidRPr="00D37968">
        <w:rPr>
          <w:sz w:val="24"/>
        </w:rPr>
        <w:t xml:space="preserve">. </w:t>
      </w:r>
    </w:p>
    <w:p w:rsidR="00D8249E" w:rsidRPr="00D37968" w:rsidRDefault="00D8249E" w:rsidP="0065284A">
      <w:pPr>
        <w:jc w:val="both"/>
        <w:rPr>
          <w:sz w:val="24"/>
        </w:rPr>
      </w:pPr>
      <w:r w:rsidRPr="00D37968">
        <w:rPr>
          <w:sz w:val="24"/>
        </w:rPr>
        <w:t xml:space="preserve">(2) Ako je tijekom godine došlo do bitne promjene u imovini suca i osoba iz stavka 1. ovog članka, sudac je dužan najkasnije do 31. siječnja sljedeće godine Vijeću podnijeti izvješće o nastalim promjenama u imovini. </w:t>
      </w:r>
    </w:p>
    <w:p w:rsidR="00D8249E" w:rsidRPr="00D37968" w:rsidRDefault="00D8249E" w:rsidP="0065284A">
      <w:pPr>
        <w:jc w:val="both"/>
        <w:rPr>
          <w:sz w:val="24"/>
        </w:rPr>
      </w:pPr>
      <w:r w:rsidRPr="00D37968">
        <w:rPr>
          <w:sz w:val="24"/>
        </w:rPr>
        <w:t xml:space="preserve">(3) Sudac je dužan u roku od 30 dana od prestanka dužnosti Vijeću podnijeti izvješće o svojoj imovini i imovini osoba iz stavka 1. ovog članka. </w:t>
      </w:r>
    </w:p>
    <w:p w:rsidR="00D8249E" w:rsidRPr="00D37968" w:rsidRDefault="00D8249E" w:rsidP="0065284A">
      <w:pPr>
        <w:jc w:val="center"/>
        <w:rPr>
          <w:sz w:val="24"/>
        </w:rPr>
      </w:pPr>
      <w:r w:rsidRPr="00D37968">
        <w:rPr>
          <w:sz w:val="24"/>
        </w:rPr>
        <w:t>Članak 88.</w:t>
      </w:r>
    </w:p>
    <w:p w:rsidR="00D8249E" w:rsidRPr="00D37968" w:rsidRDefault="00D8249E" w:rsidP="0065284A">
      <w:pPr>
        <w:jc w:val="both"/>
        <w:rPr>
          <w:sz w:val="24"/>
        </w:rPr>
      </w:pPr>
      <w:r w:rsidRPr="00D37968">
        <w:rPr>
          <w:sz w:val="24"/>
        </w:rPr>
        <w:t>(1) Podaci o imovini suca obuhvaćaju podatke o naslijeđenoj imovini i podatke o stečenoj imovini suca i osoba iz članka 87. stavka 1. ovog Zakona.</w:t>
      </w:r>
    </w:p>
    <w:p w:rsidR="00D8249E" w:rsidRPr="00D37968" w:rsidRDefault="00D8249E" w:rsidP="0065284A">
      <w:pPr>
        <w:jc w:val="both"/>
        <w:rPr>
          <w:sz w:val="24"/>
        </w:rPr>
      </w:pPr>
      <w:r w:rsidRPr="00D37968">
        <w:rPr>
          <w:sz w:val="24"/>
        </w:rPr>
        <w:t>(2) Podaci o naslijeđenoj imovini obuhvaćaju podatke o vrsti i ukupnoj vrijednosti nasljedstva te podatke od koga je nasljedstvo naslijeđeno.</w:t>
      </w:r>
    </w:p>
    <w:p w:rsidR="00D8249E" w:rsidRPr="00D37968" w:rsidRDefault="00D8249E" w:rsidP="0065284A">
      <w:pPr>
        <w:jc w:val="both"/>
        <w:rPr>
          <w:sz w:val="24"/>
        </w:rPr>
      </w:pPr>
      <w:r w:rsidRPr="00D37968">
        <w:rPr>
          <w:sz w:val="24"/>
        </w:rPr>
        <w:t>(3) Podaci o stečenoj imovini obuhvaćaju podatke o:</w:t>
      </w:r>
    </w:p>
    <w:p w:rsidR="00D8249E" w:rsidRPr="00D37968" w:rsidRDefault="00D8249E" w:rsidP="0065284A">
      <w:pPr>
        <w:jc w:val="both"/>
        <w:rPr>
          <w:sz w:val="24"/>
        </w:rPr>
      </w:pPr>
      <w:r w:rsidRPr="00D37968">
        <w:rPr>
          <w:sz w:val="24"/>
        </w:rPr>
        <w:t>- nekretninama stečenim kupoprodajom, zamjenom, darovanjem, unošenjem i izuzimanjem nekretnina iz trgovačkog društva, stečenim u postupku likvidacije ili stečaja, stečenim na temelju odluka suda ili drugog tijela, povratom imovine stečene u postupku denacionalizacije te na drugi način stečenim nekretninama od drugih osoba,</w:t>
      </w:r>
    </w:p>
    <w:p w:rsidR="00D8249E" w:rsidRPr="00D37968" w:rsidRDefault="00D8249E" w:rsidP="0065284A">
      <w:pPr>
        <w:jc w:val="both"/>
        <w:rPr>
          <w:sz w:val="24"/>
        </w:rPr>
      </w:pPr>
      <w:r w:rsidRPr="00D37968">
        <w:rPr>
          <w:sz w:val="24"/>
        </w:rPr>
        <w:t>- pokretninama veće vrijednosti,</w:t>
      </w:r>
    </w:p>
    <w:p w:rsidR="00D8249E" w:rsidRPr="00D37968" w:rsidRDefault="00D8249E" w:rsidP="0065284A">
      <w:pPr>
        <w:jc w:val="both"/>
        <w:rPr>
          <w:sz w:val="24"/>
        </w:rPr>
      </w:pPr>
      <w:r w:rsidRPr="00D37968">
        <w:rPr>
          <w:sz w:val="24"/>
        </w:rPr>
        <w:t>- poslovnim udjelima i dionicama u trgovačkim društvima,</w:t>
      </w:r>
    </w:p>
    <w:p w:rsidR="00D8249E" w:rsidRPr="00D37968" w:rsidRDefault="00D8249E" w:rsidP="0065284A">
      <w:pPr>
        <w:jc w:val="both"/>
        <w:rPr>
          <w:sz w:val="24"/>
        </w:rPr>
      </w:pPr>
      <w:r w:rsidRPr="00D37968">
        <w:rPr>
          <w:sz w:val="24"/>
        </w:rPr>
        <w:t>- udjelima o vlasništvu drugih poslovnih subjekata,</w:t>
      </w:r>
    </w:p>
    <w:p w:rsidR="00D8249E" w:rsidRPr="00D37968" w:rsidRDefault="00D8249E" w:rsidP="0065284A">
      <w:pPr>
        <w:jc w:val="both"/>
        <w:rPr>
          <w:sz w:val="24"/>
        </w:rPr>
      </w:pPr>
      <w:r w:rsidRPr="00D37968">
        <w:rPr>
          <w:sz w:val="24"/>
        </w:rPr>
        <w:t>- novčanoj štednji ako ona premašuje jednogodišnji iznos neto plaće suca,</w:t>
      </w:r>
    </w:p>
    <w:p w:rsidR="00D8249E" w:rsidRPr="00D37968" w:rsidRDefault="00D8249E" w:rsidP="0065284A">
      <w:pPr>
        <w:jc w:val="both"/>
        <w:rPr>
          <w:sz w:val="24"/>
        </w:rPr>
      </w:pPr>
      <w:r w:rsidRPr="00D37968">
        <w:rPr>
          <w:sz w:val="24"/>
        </w:rPr>
        <w:t>- dugovima, preuzetim jamstvima i ostalim obvezama,</w:t>
      </w:r>
    </w:p>
    <w:p w:rsidR="00D8249E" w:rsidRPr="00D37968" w:rsidRDefault="009E34A6" w:rsidP="0065284A">
      <w:pPr>
        <w:jc w:val="both"/>
        <w:rPr>
          <w:sz w:val="24"/>
        </w:rPr>
      </w:pPr>
      <w:r w:rsidRPr="00D37968">
        <w:rPr>
          <w:sz w:val="24"/>
        </w:rPr>
        <w:t xml:space="preserve">- </w:t>
      </w:r>
      <w:r w:rsidR="00D8249E" w:rsidRPr="00D37968">
        <w:rPr>
          <w:sz w:val="24"/>
        </w:rPr>
        <w:t>dohotku od nesamostalnog rada, dohotku od imovine i imovinskih prava, dohotku od kapitala, dohotku od osiguranja i drugom dohotku,</w:t>
      </w:r>
    </w:p>
    <w:p w:rsidR="00D8249E" w:rsidRPr="00D37968" w:rsidRDefault="00D8249E" w:rsidP="0065284A">
      <w:pPr>
        <w:jc w:val="both"/>
        <w:rPr>
          <w:sz w:val="24"/>
        </w:rPr>
      </w:pPr>
      <w:r w:rsidRPr="00D37968">
        <w:rPr>
          <w:sz w:val="24"/>
        </w:rPr>
        <w:t>- primicima koji se ne smatraju dohotkom i primicima na koje se ne plaća porez na dohodak.</w:t>
      </w:r>
    </w:p>
    <w:p w:rsidR="00D8249E" w:rsidRPr="00D37968" w:rsidRDefault="00D8249E" w:rsidP="0065284A">
      <w:pPr>
        <w:jc w:val="both"/>
        <w:rPr>
          <w:sz w:val="24"/>
        </w:rPr>
      </w:pPr>
      <w:r w:rsidRPr="00D37968">
        <w:rPr>
          <w:sz w:val="24"/>
        </w:rPr>
        <w:t xml:space="preserve">(4) Pod pokretninama veće vrijednosti iz stavka 3. podstavka 2. ovog članka podrazumijevaju se vozila, plovila, zrakoplovi, radni strojevi, lovačko oružje, umjetnine, nakit, drugi predmeti osobne uporabne vrijednosti, vrijednosni papiri, životinje i druge stečene pokretnine </w:t>
      </w:r>
      <w:r w:rsidRPr="00D37968">
        <w:rPr>
          <w:sz w:val="24"/>
        </w:rPr>
        <w:lastRenderedPageBreak/>
        <w:t>pojedinačne vrijednosti veće od 30.000,00 kuna, osim predmeta kućanstva i odjevnih predmeta.</w:t>
      </w:r>
    </w:p>
    <w:p w:rsidR="00D8249E" w:rsidRPr="00D37968" w:rsidRDefault="00D8249E" w:rsidP="0065284A">
      <w:pPr>
        <w:jc w:val="center"/>
        <w:rPr>
          <w:sz w:val="24"/>
        </w:rPr>
      </w:pPr>
      <w:r w:rsidRPr="00D37968">
        <w:rPr>
          <w:sz w:val="24"/>
        </w:rPr>
        <w:t>Članak 89.</w:t>
      </w:r>
    </w:p>
    <w:p w:rsidR="00D8249E" w:rsidRPr="00D37968" w:rsidRDefault="00D8249E" w:rsidP="0065284A">
      <w:pPr>
        <w:jc w:val="both"/>
        <w:rPr>
          <w:sz w:val="24"/>
        </w:rPr>
      </w:pPr>
      <w:r w:rsidRPr="00D37968">
        <w:rPr>
          <w:sz w:val="24"/>
        </w:rPr>
        <w:t>(1) Oblik i sadržaj obrasca izvješća o imovini suca i način njegovog podnošenja propisuje Vijeće.</w:t>
      </w:r>
    </w:p>
    <w:p w:rsidR="00D8249E" w:rsidRPr="00D37968" w:rsidRDefault="00D8249E" w:rsidP="0065284A">
      <w:pPr>
        <w:jc w:val="both"/>
        <w:rPr>
          <w:sz w:val="24"/>
        </w:rPr>
      </w:pPr>
      <w:r w:rsidRPr="00D37968">
        <w:rPr>
          <w:sz w:val="24"/>
        </w:rPr>
        <w:t>(2) Podaci o imovini suca iz članka 88. ovog Zakona su javni i objavljuju se na mrežnoj stranici Vijeća. Ne objavljuju se podaci zaštićeni propisima o zaštiti osobnih podataka.</w:t>
      </w:r>
      <w:r w:rsidR="00E7577E" w:rsidRPr="00D37968">
        <w:rPr>
          <w:sz w:val="24"/>
        </w:rPr>
        <w:t>“.</w:t>
      </w:r>
    </w:p>
    <w:p w:rsidR="00E7577E" w:rsidRPr="00D37968" w:rsidRDefault="00E7577E" w:rsidP="0065284A">
      <w:pPr>
        <w:jc w:val="center"/>
        <w:rPr>
          <w:rFonts w:cs="Times New Roman"/>
          <w:sz w:val="28"/>
          <w:szCs w:val="24"/>
        </w:rPr>
      </w:pPr>
      <w:r w:rsidRPr="00D37968">
        <w:rPr>
          <w:rStyle w:val="Naslov2Char"/>
          <w:rFonts w:asciiTheme="minorHAnsi" w:hAnsiTheme="minorHAnsi"/>
          <w:sz w:val="28"/>
        </w:rPr>
        <w:t xml:space="preserve">Članak </w:t>
      </w:r>
      <w:r w:rsidR="004F048C" w:rsidRPr="00D37968">
        <w:rPr>
          <w:rStyle w:val="Naslov2Char"/>
          <w:rFonts w:asciiTheme="minorHAnsi" w:hAnsiTheme="minorHAnsi"/>
          <w:sz w:val="28"/>
        </w:rPr>
        <w:t>30</w:t>
      </w:r>
      <w:r w:rsidRPr="00D37968">
        <w:rPr>
          <w:rStyle w:val="Naslov2Char"/>
          <w:rFonts w:asciiTheme="minorHAnsi" w:hAnsiTheme="minorHAnsi"/>
          <w:sz w:val="28"/>
        </w:rPr>
        <w:t>.</w:t>
      </w:r>
    </w:p>
    <w:p w:rsidR="00E7577E" w:rsidRPr="00D37968" w:rsidRDefault="00E7577E" w:rsidP="0065284A">
      <w:pPr>
        <w:jc w:val="both"/>
        <w:rPr>
          <w:sz w:val="24"/>
        </w:rPr>
      </w:pPr>
      <w:r w:rsidRPr="00D37968">
        <w:rPr>
          <w:sz w:val="24"/>
        </w:rPr>
        <w:t>Iza članka 89. dodaje se novi članak 89.akoji glasi:</w:t>
      </w:r>
    </w:p>
    <w:p w:rsidR="00D8249E" w:rsidRPr="00D37968" w:rsidRDefault="00E7577E" w:rsidP="0065284A">
      <w:pPr>
        <w:jc w:val="center"/>
        <w:rPr>
          <w:sz w:val="24"/>
        </w:rPr>
      </w:pPr>
      <w:r w:rsidRPr="00D37968">
        <w:rPr>
          <w:sz w:val="24"/>
        </w:rPr>
        <w:t>„</w:t>
      </w:r>
      <w:r w:rsidR="00D8249E" w:rsidRPr="00D37968">
        <w:rPr>
          <w:sz w:val="24"/>
        </w:rPr>
        <w:t>Članak 89.a</w:t>
      </w:r>
    </w:p>
    <w:p w:rsidR="00D8249E" w:rsidRPr="00D37968" w:rsidRDefault="00D8249E" w:rsidP="0065284A">
      <w:pPr>
        <w:jc w:val="both"/>
        <w:rPr>
          <w:sz w:val="24"/>
        </w:rPr>
      </w:pPr>
      <w:r w:rsidRPr="00D37968">
        <w:rPr>
          <w:sz w:val="24"/>
        </w:rPr>
        <w:t>(1) Vijeće vodi evidenciju izvješća o imovini suca i kontrolira podatke o njegovoj imovini.</w:t>
      </w:r>
    </w:p>
    <w:p w:rsidR="00D8249E" w:rsidRPr="00D37968" w:rsidRDefault="00D8249E" w:rsidP="0065284A">
      <w:pPr>
        <w:jc w:val="both"/>
        <w:rPr>
          <w:sz w:val="24"/>
        </w:rPr>
      </w:pPr>
      <w:r w:rsidRPr="00D37968">
        <w:rPr>
          <w:sz w:val="24"/>
        </w:rPr>
        <w:t>(2) Nakon prvog primitka izvješća o imovini suca Vijeće će od Porezne uprave Ministarstva financija i drugih tijela pribaviti podatke kojima raspolažu o njegovoj imovini i usporediti ih s podacima u izvješću o imovini.</w:t>
      </w:r>
    </w:p>
    <w:p w:rsidR="00D8249E" w:rsidRPr="00D37968" w:rsidRDefault="00D8249E" w:rsidP="0065284A">
      <w:pPr>
        <w:jc w:val="both"/>
        <w:rPr>
          <w:sz w:val="24"/>
        </w:rPr>
      </w:pPr>
      <w:r w:rsidRPr="00D37968">
        <w:rPr>
          <w:sz w:val="24"/>
        </w:rPr>
        <w:t>(3) Ako za imovinu koju je sudac naveo u izvješću nije dostavio podatke o načinu stjecanja te imovine, Vijeće će zatražiti od suca pisano očitovanje.</w:t>
      </w:r>
    </w:p>
    <w:p w:rsidR="00D8249E" w:rsidRPr="00D37968" w:rsidRDefault="00D8249E" w:rsidP="0065284A">
      <w:pPr>
        <w:jc w:val="both"/>
        <w:rPr>
          <w:sz w:val="24"/>
        </w:rPr>
      </w:pPr>
      <w:r w:rsidRPr="00D37968">
        <w:rPr>
          <w:sz w:val="24"/>
        </w:rPr>
        <w:t>(4) Ako se podaci u izvješću o imovini koje je Vijeće pribavilo na način opisan u stavku 2. ovoga članka razlikuju od podataka koje je sudac naveo u izvješću, Vijeće će o tome obavijestiti predsjednika suda u kojemu sudac obnaša dužnost i predsjednika neposredno višeg suda radi podnošenja zahtjeva za pokretanje stegovnog postupka.</w:t>
      </w:r>
    </w:p>
    <w:p w:rsidR="00D8249E" w:rsidRPr="00D37968" w:rsidRDefault="00D8249E" w:rsidP="0065284A">
      <w:pPr>
        <w:jc w:val="both"/>
        <w:rPr>
          <w:sz w:val="24"/>
        </w:rPr>
      </w:pPr>
      <w:r w:rsidRPr="00D37968">
        <w:rPr>
          <w:sz w:val="24"/>
        </w:rPr>
        <w:t>(5) Ako se iz očitovanja suca utvrdi nerazmjer vrijednosti i načina stjecanja imovine suca, Vijeće će o tome obavijestiti Poreznu upravu Ministarstva financija.</w:t>
      </w:r>
      <w:r w:rsidR="00E7577E" w:rsidRPr="00D37968">
        <w:rPr>
          <w:sz w:val="24"/>
        </w:rPr>
        <w:t>“</w:t>
      </w:r>
      <w:r w:rsidR="00E05BA8" w:rsidRPr="00D37968">
        <w:rPr>
          <w:sz w:val="24"/>
        </w:rPr>
        <w:t>.</w:t>
      </w:r>
    </w:p>
    <w:p w:rsidR="00E7577E" w:rsidRPr="00D37968" w:rsidRDefault="00E7577E" w:rsidP="0065284A">
      <w:pPr>
        <w:pStyle w:val="Naslov1"/>
        <w:jc w:val="center"/>
        <w:rPr>
          <w:rFonts w:asciiTheme="minorHAnsi" w:hAnsiTheme="minorHAnsi"/>
          <w:sz w:val="32"/>
        </w:rPr>
      </w:pPr>
      <w:r w:rsidRPr="00D37968">
        <w:rPr>
          <w:rFonts w:asciiTheme="minorHAnsi" w:hAnsiTheme="minorHAnsi"/>
          <w:sz w:val="32"/>
        </w:rPr>
        <w:t>Prijelazne i završne odredbe</w:t>
      </w:r>
    </w:p>
    <w:p w:rsidR="00E7577E" w:rsidRPr="00D37968" w:rsidRDefault="00E7577E" w:rsidP="0065284A">
      <w:pPr>
        <w:pStyle w:val="Naslov2"/>
        <w:jc w:val="center"/>
        <w:rPr>
          <w:rFonts w:asciiTheme="minorHAnsi" w:hAnsiTheme="minorHAnsi"/>
          <w:sz w:val="28"/>
        </w:rPr>
      </w:pPr>
      <w:r w:rsidRPr="00D37968">
        <w:rPr>
          <w:rFonts w:asciiTheme="minorHAnsi" w:hAnsiTheme="minorHAnsi"/>
          <w:sz w:val="28"/>
        </w:rPr>
        <w:t xml:space="preserve">Članak </w:t>
      </w:r>
      <w:r w:rsidR="004F048C" w:rsidRPr="00D37968">
        <w:rPr>
          <w:rFonts w:asciiTheme="minorHAnsi" w:hAnsiTheme="minorHAnsi"/>
          <w:sz w:val="28"/>
        </w:rPr>
        <w:t>31</w:t>
      </w:r>
      <w:r w:rsidRPr="00D37968">
        <w:rPr>
          <w:rFonts w:asciiTheme="minorHAnsi" w:hAnsiTheme="minorHAnsi"/>
          <w:sz w:val="28"/>
        </w:rPr>
        <w:t>.</w:t>
      </w:r>
    </w:p>
    <w:p w:rsidR="004F048C" w:rsidRPr="00D37968" w:rsidRDefault="004F048C" w:rsidP="0065284A">
      <w:pPr>
        <w:jc w:val="both"/>
        <w:rPr>
          <w:sz w:val="24"/>
        </w:rPr>
      </w:pPr>
      <w:r w:rsidRPr="00D37968">
        <w:rPr>
          <w:sz w:val="24"/>
        </w:rPr>
        <w:t>(1) Ograničenje mandata iz članka 5. stavka 1. Zakona primjenjuje se na sve osobe koji su do dana stupanja na snagu ovog Zakona bile članovi Vijeća.</w:t>
      </w:r>
    </w:p>
    <w:p w:rsidR="004F048C" w:rsidRPr="00D37968" w:rsidRDefault="004F048C" w:rsidP="0065284A">
      <w:pPr>
        <w:jc w:val="both"/>
        <w:rPr>
          <w:sz w:val="24"/>
        </w:rPr>
      </w:pPr>
      <w:r w:rsidRPr="00D37968">
        <w:rPr>
          <w:sz w:val="24"/>
        </w:rPr>
        <w:t xml:space="preserve">(2) Vrijeme obnašanja dužnosti sudaca prekršajnih sudova za potrebe kandidiranja za člana Vijeća smatra se vremenom obnašanja dužnosti sudaca općinskih sudova. </w:t>
      </w:r>
    </w:p>
    <w:p w:rsidR="004F048C" w:rsidRPr="00D37968" w:rsidRDefault="004F048C" w:rsidP="0065284A">
      <w:pPr>
        <w:pStyle w:val="Naslov2"/>
        <w:jc w:val="center"/>
        <w:rPr>
          <w:rFonts w:asciiTheme="minorHAnsi" w:hAnsiTheme="minorHAnsi"/>
          <w:sz w:val="28"/>
        </w:rPr>
      </w:pPr>
      <w:r w:rsidRPr="00D37968">
        <w:rPr>
          <w:rFonts w:asciiTheme="minorHAnsi" w:hAnsiTheme="minorHAnsi"/>
          <w:sz w:val="28"/>
        </w:rPr>
        <w:t>Članak 32.</w:t>
      </w:r>
    </w:p>
    <w:p w:rsidR="004F048C" w:rsidRPr="00D37968" w:rsidRDefault="004F048C" w:rsidP="0065284A">
      <w:pPr>
        <w:jc w:val="both"/>
        <w:rPr>
          <w:sz w:val="24"/>
        </w:rPr>
      </w:pPr>
      <w:r w:rsidRPr="00D37968">
        <w:rPr>
          <w:sz w:val="24"/>
        </w:rPr>
        <w:t>Svi postupci pred Vijećem provest će se i dovršiti po odredbama zakona koji je bio snazi do stupanja na snagu ovoga Zakona.</w:t>
      </w:r>
    </w:p>
    <w:p w:rsidR="004F048C" w:rsidRPr="00D37968" w:rsidRDefault="004F048C" w:rsidP="0065284A">
      <w:pPr>
        <w:pStyle w:val="Naslov2"/>
        <w:jc w:val="center"/>
        <w:rPr>
          <w:rFonts w:asciiTheme="minorHAnsi" w:hAnsiTheme="minorHAnsi"/>
          <w:sz w:val="28"/>
        </w:rPr>
      </w:pPr>
      <w:r w:rsidRPr="00D37968">
        <w:rPr>
          <w:rFonts w:asciiTheme="minorHAnsi" w:hAnsiTheme="minorHAnsi"/>
          <w:sz w:val="28"/>
        </w:rPr>
        <w:lastRenderedPageBreak/>
        <w:t>Članak 33.</w:t>
      </w:r>
    </w:p>
    <w:p w:rsidR="004F048C" w:rsidRPr="00D37968" w:rsidRDefault="004F048C" w:rsidP="0065284A">
      <w:pPr>
        <w:jc w:val="both"/>
        <w:rPr>
          <w:sz w:val="24"/>
        </w:rPr>
      </w:pPr>
      <w:r w:rsidRPr="00D37968">
        <w:rPr>
          <w:sz w:val="24"/>
        </w:rPr>
        <w:t xml:space="preserve">Pravila iz članka </w:t>
      </w:r>
      <w:r w:rsidR="00E05BA8" w:rsidRPr="00D37968">
        <w:rPr>
          <w:sz w:val="24"/>
        </w:rPr>
        <w:t>20</w:t>
      </w:r>
      <w:r w:rsidRPr="00D37968">
        <w:rPr>
          <w:sz w:val="24"/>
        </w:rPr>
        <w:t xml:space="preserve">. i </w:t>
      </w:r>
      <w:r w:rsidR="00E05BA8" w:rsidRPr="00D37968">
        <w:rPr>
          <w:sz w:val="24"/>
        </w:rPr>
        <w:t>22</w:t>
      </w:r>
      <w:r w:rsidRPr="00D37968">
        <w:rPr>
          <w:sz w:val="24"/>
        </w:rPr>
        <w:t xml:space="preserve">. </w:t>
      </w:r>
      <w:r w:rsidR="00E05BA8" w:rsidRPr="00D37968">
        <w:rPr>
          <w:sz w:val="24"/>
        </w:rPr>
        <w:t xml:space="preserve">ovog </w:t>
      </w:r>
      <w:r w:rsidRPr="00D37968">
        <w:rPr>
          <w:sz w:val="24"/>
        </w:rPr>
        <w:t xml:space="preserve">Zakona Vijeće će uskladiti s odredbama ovog Zakona u roku od šest mjeseci od dana stupanja na snagu ovog Zakona. </w:t>
      </w:r>
    </w:p>
    <w:p w:rsidR="004F048C" w:rsidRPr="00D37968" w:rsidRDefault="004F048C" w:rsidP="0065284A">
      <w:pPr>
        <w:pStyle w:val="Naslov2"/>
        <w:jc w:val="center"/>
        <w:rPr>
          <w:rFonts w:asciiTheme="minorHAnsi" w:hAnsiTheme="minorHAnsi"/>
          <w:sz w:val="28"/>
        </w:rPr>
      </w:pPr>
      <w:r w:rsidRPr="00D37968">
        <w:rPr>
          <w:rFonts w:asciiTheme="minorHAnsi" w:hAnsiTheme="minorHAnsi"/>
          <w:sz w:val="28"/>
        </w:rPr>
        <w:t>Članak 34.</w:t>
      </w:r>
    </w:p>
    <w:p w:rsidR="004F048C" w:rsidRPr="00D37968" w:rsidRDefault="004F048C" w:rsidP="0065284A">
      <w:pPr>
        <w:jc w:val="both"/>
        <w:rPr>
          <w:sz w:val="24"/>
        </w:rPr>
      </w:pPr>
      <w:r w:rsidRPr="00D37968">
        <w:rPr>
          <w:sz w:val="24"/>
        </w:rPr>
        <w:t>Ovaj Zakon objavljuje se u »Narodnim novinama«, a stupa na snagu 1. rujna 2018.</w:t>
      </w:r>
    </w:p>
    <w:p w:rsidR="006D1BDB" w:rsidRPr="00D37968" w:rsidRDefault="006D1BDB" w:rsidP="0065284A">
      <w:pPr>
        <w:pStyle w:val="Naslov1"/>
        <w:jc w:val="center"/>
        <w:rPr>
          <w:rFonts w:asciiTheme="minorHAnsi" w:hAnsiTheme="minorHAnsi"/>
          <w:sz w:val="32"/>
        </w:rPr>
      </w:pPr>
      <w:r w:rsidRPr="00D37968">
        <w:rPr>
          <w:rFonts w:asciiTheme="minorHAnsi" w:hAnsiTheme="minorHAnsi"/>
          <w:sz w:val="32"/>
        </w:rPr>
        <w:br w:type="page"/>
      </w:r>
      <w:r w:rsidRPr="00D37968">
        <w:rPr>
          <w:rFonts w:asciiTheme="minorHAnsi" w:hAnsiTheme="minorHAnsi"/>
          <w:sz w:val="32"/>
        </w:rPr>
        <w:lastRenderedPageBreak/>
        <w:t>OBRAZLOŽENJE</w:t>
      </w:r>
    </w:p>
    <w:p w:rsidR="006D1BDB" w:rsidRPr="00D37968" w:rsidRDefault="006D1BDB" w:rsidP="006D1BDB">
      <w:pPr>
        <w:spacing w:after="0" w:line="240" w:lineRule="auto"/>
        <w:jc w:val="both"/>
        <w:rPr>
          <w:rFonts w:cs="Times New Roman"/>
          <w:b/>
          <w:sz w:val="28"/>
          <w:szCs w:val="24"/>
        </w:rPr>
      </w:pPr>
    </w:p>
    <w:p w:rsidR="006D1BDB" w:rsidRPr="00D37968" w:rsidRDefault="006D1BDB" w:rsidP="0065284A">
      <w:pPr>
        <w:spacing w:after="0"/>
        <w:jc w:val="both"/>
        <w:rPr>
          <w:sz w:val="24"/>
        </w:rPr>
      </w:pPr>
      <w:r w:rsidRPr="00D37968">
        <w:rPr>
          <w:b/>
          <w:sz w:val="24"/>
        </w:rPr>
        <w:t xml:space="preserve">Članak 1. </w:t>
      </w:r>
      <w:r w:rsidR="00447495" w:rsidRPr="00D37968">
        <w:rPr>
          <w:b/>
          <w:sz w:val="24"/>
        </w:rPr>
        <w:t xml:space="preserve">– </w:t>
      </w:r>
      <w:r w:rsidR="00447495" w:rsidRPr="00D37968">
        <w:rPr>
          <w:sz w:val="24"/>
        </w:rPr>
        <w:t>Ovim člankom mijenja se s</w:t>
      </w:r>
      <w:r w:rsidRPr="00D37968">
        <w:rPr>
          <w:sz w:val="24"/>
        </w:rPr>
        <w:t>astav Državnog sudbenog vijeća iz reda sudaca radi osiguravanja ravnomjern</w:t>
      </w:r>
      <w:r w:rsidR="00E05BA8" w:rsidRPr="00D37968">
        <w:rPr>
          <w:sz w:val="24"/>
        </w:rPr>
        <w:t>ij</w:t>
      </w:r>
      <w:r w:rsidRPr="00D37968">
        <w:rPr>
          <w:sz w:val="24"/>
        </w:rPr>
        <w:t>e teritorijalne zastupljenosti članova Vijeća</w:t>
      </w:r>
      <w:r w:rsidR="00E05BA8" w:rsidRPr="00D37968">
        <w:rPr>
          <w:sz w:val="24"/>
        </w:rPr>
        <w:t>,</w:t>
      </w:r>
      <w:r w:rsidRPr="00D37968">
        <w:rPr>
          <w:sz w:val="24"/>
        </w:rPr>
        <w:t xml:space="preserve"> i to na način da umjesto dosadašnja dva suca županijskih sudova članove Vijeća čine tri suca</w:t>
      </w:r>
      <w:r w:rsidR="00447495" w:rsidRPr="00D37968">
        <w:rPr>
          <w:sz w:val="24"/>
        </w:rPr>
        <w:t xml:space="preserve"> županijskih sudova</w:t>
      </w:r>
      <w:r w:rsidRPr="00D37968">
        <w:rPr>
          <w:sz w:val="24"/>
        </w:rPr>
        <w:t xml:space="preserve">, a umjesto dosadašnja dva suca općinskih sudova član </w:t>
      </w:r>
      <w:r w:rsidR="009532EF" w:rsidRPr="00D37968">
        <w:rPr>
          <w:sz w:val="24"/>
        </w:rPr>
        <w:t>V</w:t>
      </w:r>
      <w:r w:rsidRPr="00D37968">
        <w:rPr>
          <w:sz w:val="24"/>
        </w:rPr>
        <w:t xml:space="preserve">ijeća </w:t>
      </w:r>
      <w:r w:rsidR="009532EF" w:rsidRPr="00D37968">
        <w:rPr>
          <w:sz w:val="24"/>
        </w:rPr>
        <w:t>iz reda</w:t>
      </w:r>
      <w:r w:rsidRPr="00D37968">
        <w:rPr>
          <w:sz w:val="24"/>
        </w:rPr>
        <w:t xml:space="preserve"> sudac</w:t>
      </w:r>
      <w:r w:rsidR="009532EF" w:rsidRPr="00D37968">
        <w:rPr>
          <w:sz w:val="24"/>
        </w:rPr>
        <w:t>a</w:t>
      </w:r>
      <w:r w:rsidR="00447495" w:rsidRPr="00D37968">
        <w:rPr>
          <w:sz w:val="24"/>
        </w:rPr>
        <w:t xml:space="preserve"> općinskih sudova</w:t>
      </w:r>
      <w:r w:rsidR="009532EF" w:rsidRPr="00D37968">
        <w:rPr>
          <w:sz w:val="24"/>
        </w:rPr>
        <w:t xml:space="preserve"> bit će samo jedan</w:t>
      </w:r>
      <w:r w:rsidRPr="00D37968">
        <w:rPr>
          <w:sz w:val="24"/>
        </w:rPr>
        <w:t>.</w:t>
      </w:r>
      <w:r w:rsidR="009532EF" w:rsidRPr="00D37968">
        <w:rPr>
          <w:sz w:val="24"/>
        </w:rPr>
        <w:t xml:space="preserve"> Člancima 7., 8. i 9. ovog prijedloga Zakona</w:t>
      </w:r>
      <w:r w:rsidR="00CC56D2" w:rsidRPr="00D37968">
        <w:rPr>
          <w:sz w:val="24"/>
        </w:rPr>
        <w:t xml:space="preserve"> dalje je razrađena podjela područja Republike Hrvatske na tri kandidacijska područja u postupku izbora ovih članova Vijeća, od kojih svako čini područje propisanih županijskih sudova. </w:t>
      </w:r>
    </w:p>
    <w:p w:rsidR="006D1BDB" w:rsidRPr="00D37968" w:rsidRDefault="006D1BDB" w:rsidP="0065284A">
      <w:pPr>
        <w:spacing w:after="0"/>
        <w:jc w:val="both"/>
        <w:rPr>
          <w:sz w:val="24"/>
        </w:rPr>
      </w:pPr>
    </w:p>
    <w:p w:rsidR="006D1BDB" w:rsidRPr="00D37968" w:rsidRDefault="006D1BDB" w:rsidP="0065284A">
      <w:pPr>
        <w:spacing w:after="0"/>
        <w:jc w:val="both"/>
        <w:rPr>
          <w:sz w:val="24"/>
        </w:rPr>
      </w:pPr>
      <w:r w:rsidRPr="00D37968">
        <w:rPr>
          <w:b/>
          <w:sz w:val="24"/>
        </w:rPr>
        <w:t xml:space="preserve">Članak 2. </w:t>
      </w:r>
      <w:r w:rsidR="00447495" w:rsidRPr="00D37968">
        <w:rPr>
          <w:b/>
          <w:sz w:val="24"/>
        </w:rPr>
        <w:t xml:space="preserve">– </w:t>
      </w:r>
      <w:r w:rsidR="00447495" w:rsidRPr="00D37968">
        <w:rPr>
          <w:sz w:val="24"/>
        </w:rPr>
        <w:t>Ovim člankom č</w:t>
      </w:r>
      <w:r w:rsidRPr="00D37968">
        <w:rPr>
          <w:sz w:val="24"/>
        </w:rPr>
        <w:t xml:space="preserve">lanovima Državnog sudbenog vijeća iz reda sudaca </w:t>
      </w:r>
      <w:r w:rsidR="00447495" w:rsidRPr="00D37968">
        <w:rPr>
          <w:sz w:val="24"/>
        </w:rPr>
        <w:t>mijenja se umanjenje obveze</w:t>
      </w:r>
      <w:r w:rsidR="00EA1B46" w:rsidRPr="00D37968">
        <w:rPr>
          <w:sz w:val="24"/>
        </w:rPr>
        <w:t xml:space="preserve"> </w:t>
      </w:r>
      <w:r w:rsidR="00447495" w:rsidRPr="00D37968">
        <w:rPr>
          <w:sz w:val="24"/>
        </w:rPr>
        <w:t xml:space="preserve">u obavljanju sudačke dužnosti </w:t>
      </w:r>
      <w:r w:rsidRPr="00D37968">
        <w:rPr>
          <w:sz w:val="24"/>
        </w:rPr>
        <w:t>i to predsjedniku Vijeća sa 75% na 50% i zamjeniku predsjednika Vijeća s 50% na 30%, dok je umanjenje za članove iz reda sudaca brisano.</w:t>
      </w:r>
      <w:r w:rsidR="00CC56D2" w:rsidRPr="00D37968">
        <w:rPr>
          <w:sz w:val="24"/>
        </w:rPr>
        <w:t xml:space="preserve"> Navedeno se predlaže uvažavajući činjenicu da u radu Vijeća drugi članovi sudjeluju isključivo radom na sjednicama Vijeća, za što ostvaruju prava iz članka 92. Zakona o Državnom sudbenom vijeću. </w:t>
      </w:r>
      <w:r w:rsidRPr="00D37968">
        <w:rPr>
          <w:sz w:val="24"/>
        </w:rPr>
        <w:t xml:space="preserve"> </w:t>
      </w:r>
    </w:p>
    <w:p w:rsidR="006D1BDB" w:rsidRPr="00D37968" w:rsidRDefault="006D1BDB" w:rsidP="0065284A">
      <w:pPr>
        <w:spacing w:after="0"/>
        <w:jc w:val="both"/>
        <w:rPr>
          <w:sz w:val="24"/>
        </w:rPr>
      </w:pPr>
    </w:p>
    <w:p w:rsidR="00447495" w:rsidRPr="00D37968" w:rsidRDefault="006D1BDB" w:rsidP="0065284A">
      <w:pPr>
        <w:spacing w:after="0"/>
        <w:jc w:val="both"/>
        <w:rPr>
          <w:sz w:val="24"/>
        </w:rPr>
      </w:pPr>
      <w:r w:rsidRPr="00D37968">
        <w:rPr>
          <w:b/>
          <w:sz w:val="24"/>
        </w:rPr>
        <w:t xml:space="preserve">Članak 3. </w:t>
      </w:r>
      <w:r w:rsidR="00447495" w:rsidRPr="00D37968">
        <w:rPr>
          <w:b/>
          <w:sz w:val="24"/>
        </w:rPr>
        <w:t xml:space="preserve">– </w:t>
      </w:r>
      <w:r w:rsidR="00447495" w:rsidRPr="00D37968">
        <w:rPr>
          <w:sz w:val="24"/>
        </w:rPr>
        <w:t xml:space="preserve">Ovim člankom precizirano je razdoblje na koje se biraju članovi Vijeća na način da </w:t>
      </w:r>
      <w:r w:rsidR="009C0392" w:rsidRPr="00D37968">
        <w:rPr>
          <w:sz w:val="24"/>
        </w:rPr>
        <w:t xml:space="preserve">se </w:t>
      </w:r>
      <w:r w:rsidR="00447495" w:rsidRPr="00D37968">
        <w:rPr>
          <w:sz w:val="24"/>
        </w:rPr>
        <w:t xml:space="preserve">članom Vijeća može biti najviše dva puta, ali </w:t>
      </w:r>
      <w:r w:rsidR="009C0392" w:rsidRPr="00D37968">
        <w:rPr>
          <w:sz w:val="24"/>
        </w:rPr>
        <w:t>da jedan član ne može biti član dva puta za redom</w:t>
      </w:r>
      <w:r w:rsidR="00CC56D2" w:rsidRPr="00D37968">
        <w:rPr>
          <w:sz w:val="24"/>
        </w:rPr>
        <w:t>. Navedeno se predlaže kako bi se što većem broju sudaca omogućilo d</w:t>
      </w:r>
      <w:r w:rsidR="0053624F" w:rsidRPr="00D37968">
        <w:rPr>
          <w:sz w:val="24"/>
        </w:rPr>
        <w:t xml:space="preserve">a postanu članovi Vijeća te </w:t>
      </w:r>
      <w:r w:rsidR="00CC56D2" w:rsidRPr="00D37968">
        <w:rPr>
          <w:sz w:val="24"/>
        </w:rPr>
        <w:t>da</w:t>
      </w:r>
      <w:r w:rsidR="00EA1B46" w:rsidRPr="00D37968">
        <w:rPr>
          <w:sz w:val="24"/>
        </w:rPr>
        <w:t xml:space="preserve"> </w:t>
      </w:r>
      <w:r w:rsidR="00CC56D2" w:rsidRPr="00D37968">
        <w:rPr>
          <w:sz w:val="24"/>
        </w:rPr>
        <w:t xml:space="preserve">se onemogućavanjem uzastopnih mandata na najmanju moguću mjeru svedu neprimjereni i nedopušteni utjecaju na članove Vijeća. </w:t>
      </w:r>
    </w:p>
    <w:p w:rsidR="00CC56D2" w:rsidRPr="00D37968" w:rsidRDefault="00CC56D2" w:rsidP="0065284A">
      <w:pPr>
        <w:spacing w:after="0"/>
        <w:jc w:val="both"/>
        <w:rPr>
          <w:sz w:val="24"/>
        </w:rPr>
      </w:pPr>
    </w:p>
    <w:p w:rsidR="006D1BDB" w:rsidRPr="00D37968" w:rsidRDefault="009C0392" w:rsidP="0065284A">
      <w:pPr>
        <w:spacing w:after="0"/>
        <w:jc w:val="both"/>
        <w:rPr>
          <w:sz w:val="24"/>
        </w:rPr>
      </w:pPr>
      <w:r w:rsidRPr="00D37968">
        <w:rPr>
          <w:b/>
          <w:sz w:val="24"/>
        </w:rPr>
        <w:t xml:space="preserve">Članak 4. - </w:t>
      </w:r>
      <w:r w:rsidRPr="00D37968">
        <w:rPr>
          <w:sz w:val="24"/>
        </w:rPr>
        <w:t xml:space="preserve">Ovaj člankom u stavku 1. brisana je </w:t>
      </w:r>
      <w:r w:rsidR="00CC56D2" w:rsidRPr="00D37968">
        <w:rPr>
          <w:sz w:val="24"/>
        </w:rPr>
        <w:t xml:space="preserve">zagrada u kojoj </w:t>
      </w:r>
      <w:r w:rsidRPr="00D37968">
        <w:rPr>
          <w:sz w:val="24"/>
        </w:rPr>
        <w:t xml:space="preserve">je bilo naznačeno da se u daljnjem tekstu </w:t>
      </w:r>
      <w:r w:rsidR="00CC56D2" w:rsidRPr="00D37968">
        <w:rPr>
          <w:sz w:val="24"/>
        </w:rPr>
        <w:t>ova sjednica naziva</w:t>
      </w:r>
      <w:r w:rsidRPr="00D37968">
        <w:rPr>
          <w:sz w:val="24"/>
        </w:rPr>
        <w:t xml:space="preserve"> „proširena opća sjednica“, </w:t>
      </w:r>
      <w:r w:rsidR="00CC56D2" w:rsidRPr="00D37968">
        <w:rPr>
          <w:sz w:val="24"/>
        </w:rPr>
        <w:t>a s obzirom da</w:t>
      </w:r>
      <w:r w:rsidRPr="00D37968">
        <w:rPr>
          <w:sz w:val="24"/>
        </w:rPr>
        <w:t xml:space="preserve"> je navedeno uređeno Zakonom o sudovima, dok se u stavku 2. </w:t>
      </w:r>
      <w:r w:rsidR="006D1BDB" w:rsidRPr="00D37968">
        <w:rPr>
          <w:sz w:val="24"/>
        </w:rPr>
        <w:t xml:space="preserve">radi ispravka pogreške u važećem tekstu zakona </w:t>
      </w:r>
      <w:r w:rsidRPr="00D37968">
        <w:rPr>
          <w:sz w:val="24"/>
        </w:rPr>
        <w:t xml:space="preserve">ispravlja pogreška u </w:t>
      </w:r>
      <w:r w:rsidR="00CC56D2" w:rsidRPr="00D37968">
        <w:rPr>
          <w:sz w:val="24"/>
        </w:rPr>
        <w:t>navođenju jer se isti odnosi na Povjerenstvo, a ne Proširenu opću sjednicu</w:t>
      </w:r>
      <w:r w:rsidRPr="00D37968">
        <w:rPr>
          <w:sz w:val="24"/>
        </w:rPr>
        <w:t>.</w:t>
      </w:r>
    </w:p>
    <w:p w:rsidR="00CC56D2" w:rsidRPr="00D37968" w:rsidRDefault="00CC56D2" w:rsidP="0065284A">
      <w:pPr>
        <w:spacing w:after="0"/>
        <w:jc w:val="both"/>
        <w:rPr>
          <w:b/>
          <w:sz w:val="24"/>
        </w:rPr>
      </w:pPr>
    </w:p>
    <w:p w:rsidR="006D1BDB" w:rsidRPr="00D37968" w:rsidRDefault="006D1BDB" w:rsidP="0065284A">
      <w:pPr>
        <w:spacing w:after="0"/>
        <w:jc w:val="both"/>
        <w:rPr>
          <w:sz w:val="24"/>
        </w:rPr>
      </w:pPr>
      <w:r w:rsidRPr="00D37968">
        <w:rPr>
          <w:b/>
          <w:sz w:val="24"/>
        </w:rPr>
        <w:t xml:space="preserve">Članak </w:t>
      </w:r>
      <w:r w:rsidR="009C0392" w:rsidRPr="00D37968">
        <w:rPr>
          <w:b/>
          <w:sz w:val="24"/>
        </w:rPr>
        <w:t>5</w:t>
      </w:r>
      <w:r w:rsidRPr="00D37968">
        <w:rPr>
          <w:b/>
          <w:sz w:val="24"/>
        </w:rPr>
        <w:t>.</w:t>
      </w:r>
      <w:r w:rsidR="009C0392" w:rsidRPr="00D37968">
        <w:rPr>
          <w:b/>
          <w:sz w:val="24"/>
        </w:rPr>
        <w:t xml:space="preserve"> – </w:t>
      </w:r>
      <w:r w:rsidR="009C0392" w:rsidRPr="00D37968">
        <w:rPr>
          <w:sz w:val="24"/>
        </w:rPr>
        <w:t>Ovim člankom</w:t>
      </w:r>
      <w:r w:rsidR="00CC56D2" w:rsidRPr="00D37968">
        <w:rPr>
          <w:sz w:val="24"/>
        </w:rPr>
        <w:t xml:space="preserve"> određuje se nadležnost kandidacijskih odbora </w:t>
      </w:r>
      <w:r w:rsidR="009C0392" w:rsidRPr="00D37968">
        <w:rPr>
          <w:sz w:val="24"/>
        </w:rPr>
        <w:t>iz reda sudaca općinskih</w:t>
      </w:r>
      <w:r w:rsidR="00CC56D2" w:rsidRPr="00D37968">
        <w:rPr>
          <w:sz w:val="24"/>
        </w:rPr>
        <w:t xml:space="preserve">, županijskih i specijaliziranih sudova, </w:t>
      </w:r>
      <w:r w:rsidR="009C0392" w:rsidRPr="00D37968">
        <w:rPr>
          <w:sz w:val="24"/>
        </w:rPr>
        <w:t>vezano u</w:t>
      </w:r>
      <w:r w:rsidR="00CC56D2" w:rsidRPr="00D37968">
        <w:rPr>
          <w:sz w:val="24"/>
        </w:rPr>
        <w:t>z predloženu</w:t>
      </w:r>
      <w:r w:rsidR="009C0392" w:rsidRPr="00D37968">
        <w:rPr>
          <w:sz w:val="24"/>
        </w:rPr>
        <w:t xml:space="preserve"> izmjenu sastava članova Vijeća, </w:t>
      </w:r>
      <w:r w:rsidR="00CC56D2" w:rsidRPr="00D37968">
        <w:rPr>
          <w:sz w:val="24"/>
        </w:rPr>
        <w:t xml:space="preserve">a </w:t>
      </w:r>
      <w:r w:rsidR="009C0392" w:rsidRPr="00D37968">
        <w:rPr>
          <w:sz w:val="24"/>
        </w:rPr>
        <w:t xml:space="preserve">imajući u vidu </w:t>
      </w:r>
      <w:r w:rsidR="00CC56D2" w:rsidRPr="00D37968">
        <w:rPr>
          <w:sz w:val="24"/>
        </w:rPr>
        <w:t xml:space="preserve">i druge predložene </w:t>
      </w:r>
      <w:r w:rsidR="009C0392" w:rsidRPr="00D37968">
        <w:rPr>
          <w:sz w:val="24"/>
        </w:rPr>
        <w:t>zakonodavne izmjene zbog provedbe spajanja općinskih i prekršajnih sudova. Imenuje se jedan kandidacijski odbor za sve općinske sudove u Republici Hrvatskoj, dok se za županijske sudove imenuju tri kandidacijska odbora</w:t>
      </w:r>
      <w:r w:rsidR="00CC56D2" w:rsidRPr="00D37968">
        <w:rPr>
          <w:sz w:val="24"/>
        </w:rPr>
        <w:t xml:space="preserve"> nadležna za tri skupine nabrojanih županijskih sudova. S obzirom da se u sustavu predlaže prestanak </w:t>
      </w:r>
      <w:r w:rsidR="00134DB5" w:rsidRPr="00D37968">
        <w:rPr>
          <w:sz w:val="24"/>
        </w:rPr>
        <w:t xml:space="preserve">samostalnog </w:t>
      </w:r>
      <w:r w:rsidR="00CC56D2" w:rsidRPr="00D37968">
        <w:rPr>
          <w:sz w:val="24"/>
        </w:rPr>
        <w:t>postojanja prekršajnih sudova</w:t>
      </w:r>
      <w:r w:rsidR="00134DB5" w:rsidRPr="00D37968">
        <w:rPr>
          <w:sz w:val="24"/>
        </w:rPr>
        <w:t>, k</w:t>
      </w:r>
      <w:r w:rsidR="00CC56D2" w:rsidRPr="00D37968">
        <w:rPr>
          <w:sz w:val="24"/>
        </w:rPr>
        <w:t>andidacijski odbor Visokog prekršajnog suda Republike Hrvatske definiran je isključivo za ovaj sud</w:t>
      </w:r>
      <w:r w:rsidR="00134DB5" w:rsidRPr="00D37968">
        <w:rPr>
          <w:sz w:val="24"/>
        </w:rPr>
        <w:t>, dok kandidacijski odbori druga dva visoka suda obuhvaćaju i is</w:t>
      </w:r>
      <w:r w:rsidR="00EA1B46" w:rsidRPr="00D37968">
        <w:rPr>
          <w:sz w:val="24"/>
        </w:rPr>
        <w:t>t</w:t>
      </w:r>
      <w:r w:rsidR="00134DB5" w:rsidRPr="00D37968">
        <w:rPr>
          <w:sz w:val="24"/>
        </w:rPr>
        <w:t xml:space="preserve">ovrsne prvostupanjske specijalizirane sudove. </w:t>
      </w:r>
    </w:p>
    <w:p w:rsidR="00134DB5" w:rsidRPr="00D37968" w:rsidRDefault="00134DB5" w:rsidP="0065284A">
      <w:pPr>
        <w:spacing w:after="0"/>
        <w:jc w:val="both"/>
        <w:rPr>
          <w:sz w:val="24"/>
        </w:rPr>
      </w:pPr>
    </w:p>
    <w:p w:rsidR="009C0392" w:rsidRPr="00D37968" w:rsidRDefault="006D1BDB" w:rsidP="0065284A">
      <w:pPr>
        <w:spacing w:after="0"/>
        <w:jc w:val="both"/>
        <w:rPr>
          <w:sz w:val="24"/>
        </w:rPr>
      </w:pPr>
      <w:r w:rsidRPr="00D37968">
        <w:rPr>
          <w:b/>
          <w:sz w:val="24"/>
        </w:rPr>
        <w:lastRenderedPageBreak/>
        <w:t xml:space="preserve">Članak 6. </w:t>
      </w:r>
      <w:r w:rsidR="009C0392" w:rsidRPr="00D37968">
        <w:rPr>
          <w:b/>
          <w:sz w:val="24"/>
        </w:rPr>
        <w:t>–</w:t>
      </w:r>
      <w:r w:rsidR="00134DB5" w:rsidRPr="00D37968">
        <w:rPr>
          <w:b/>
          <w:sz w:val="24"/>
        </w:rPr>
        <w:t xml:space="preserve"> </w:t>
      </w:r>
      <w:r w:rsidR="00134DB5" w:rsidRPr="00D37968">
        <w:rPr>
          <w:sz w:val="24"/>
        </w:rPr>
        <w:t xml:space="preserve">Ovaj članak je </w:t>
      </w:r>
      <w:proofErr w:type="spellStart"/>
      <w:r w:rsidR="00134DB5" w:rsidRPr="00D37968">
        <w:rPr>
          <w:sz w:val="24"/>
        </w:rPr>
        <w:t>nomotehnički</w:t>
      </w:r>
      <w:proofErr w:type="spellEnd"/>
      <w:r w:rsidR="00134DB5" w:rsidRPr="00D37968">
        <w:rPr>
          <w:sz w:val="24"/>
        </w:rPr>
        <w:t xml:space="preserve"> </w:t>
      </w:r>
      <w:r w:rsidR="00515AD4" w:rsidRPr="00D37968">
        <w:rPr>
          <w:sz w:val="24"/>
        </w:rPr>
        <w:t>uređen</w:t>
      </w:r>
      <w:r w:rsidR="00134DB5" w:rsidRPr="00D37968">
        <w:rPr>
          <w:sz w:val="24"/>
        </w:rPr>
        <w:t xml:space="preserve"> te usklađen s terminologijom Zakona o Državnom sudbenom vijeću koja se odnosi na stegovne sankcije. Za člana Vijeća ne može se kandidirati sudac kojemu je u protekle četiri godine izrečena stegovna kazna.</w:t>
      </w:r>
    </w:p>
    <w:p w:rsidR="00134DB5" w:rsidRPr="00D37968" w:rsidRDefault="00134DB5" w:rsidP="0065284A">
      <w:pPr>
        <w:spacing w:after="0"/>
        <w:jc w:val="both"/>
        <w:rPr>
          <w:sz w:val="24"/>
        </w:rPr>
      </w:pPr>
    </w:p>
    <w:p w:rsidR="009C0392" w:rsidRPr="00D37968" w:rsidRDefault="009C0392" w:rsidP="0065284A">
      <w:pPr>
        <w:spacing w:after="0"/>
        <w:jc w:val="both"/>
        <w:rPr>
          <w:sz w:val="24"/>
        </w:rPr>
      </w:pPr>
      <w:r w:rsidRPr="00D37968">
        <w:rPr>
          <w:b/>
          <w:sz w:val="24"/>
        </w:rPr>
        <w:t>Članak 7.</w:t>
      </w:r>
      <w:r w:rsidR="00134DB5" w:rsidRPr="00D37968">
        <w:rPr>
          <w:b/>
          <w:sz w:val="24"/>
        </w:rPr>
        <w:t xml:space="preserve"> </w:t>
      </w:r>
      <w:r w:rsidR="00515AD4" w:rsidRPr="00D37968">
        <w:rPr>
          <w:b/>
          <w:sz w:val="24"/>
        </w:rPr>
        <w:t>–</w:t>
      </w:r>
      <w:r w:rsidR="00134DB5" w:rsidRPr="00D37968">
        <w:rPr>
          <w:sz w:val="24"/>
        </w:rPr>
        <w:t xml:space="preserve"> </w:t>
      </w:r>
      <w:r w:rsidR="00515AD4" w:rsidRPr="00D37968">
        <w:rPr>
          <w:sz w:val="24"/>
        </w:rPr>
        <w:t>Ovim člankom se razrađuje postupak kandidiranja iz reda općinski sudaca i reda županijskih sudaca te iz reda specijaliziranih sudaca</w:t>
      </w:r>
      <w:r w:rsidR="00134DB5" w:rsidRPr="00D37968">
        <w:rPr>
          <w:sz w:val="24"/>
        </w:rPr>
        <w:t xml:space="preserve"> kako je već pretho</w:t>
      </w:r>
      <w:r w:rsidR="00EA1B46" w:rsidRPr="00D37968">
        <w:rPr>
          <w:sz w:val="24"/>
        </w:rPr>
        <w:t>d</w:t>
      </w:r>
      <w:r w:rsidR="00134DB5" w:rsidRPr="00D37968">
        <w:rPr>
          <w:sz w:val="24"/>
        </w:rPr>
        <w:t>no opisano</w:t>
      </w:r>
      <w:r w:rsidR="00515AD4" w:rsidRPr="00D37968">
        <w:rPr>
          <w:sz w:val="24"/>
        </w:rPr>
        <w:t>. Ujedno se propisuje i dodatni uvjet za kandidate za člana Vijeća</w:t>
      </w:r>
      <w:r w:rsidR="00134DB5" w:rsidRPr="00D37968">
        <w:rPr>
          <w:sz w:val="24"/>
        </w:rPr>
        <w:t xml:space="preserve"> od najmanje pet godina obnašanja dužnosti u sudu pojedine vrste i </w:t>
      </w:r>
      <w:r w:rsidR="00040A4E" w:rsidRPr="00D37968">
        <w:rPr>
          <w:sz w:val="24"/>
        </w:rPr>
        <w:t>stupnja</w:t>
      </w:r>
      <w:r w:rsidR="00134DB5" w:rsidRPr="00D37968">
        <w:rPr>
          <w:sz w:val="24"/>
        </w:rPr>
        <w:t xml:space="preserve">, kako bi se osiguralo da predstavnici pojedine vrste sudova u Vijeću budu suci koji određeno duže vrijeme sude na pojedinoj razini, što podrazumijeva i poznavanje drugih sudaca te vrste suda i njihovog rada. </w:t>
      </w:r>
    </w:p>
    <w:p w:rsidR="00134DB5" w:rsidRPr="00D37968" w:rsidRDefault="00134DB5" w:rsidP="0065284A">
      <w:pPr>
        <w:spacing w:after="0"/>
        <w:jc w:val="both"/>
        <w:rPr>
          <w:b/>
          <w:sz w:val="24"/>
        </w:rPr>
      </w:pPr>
    </w:p>
    <w:p w:rsidR="009C0392" w:rsidRPr="00D37968" w:rsidRDefault="00515AD4" w:rsidP="0065284A">
      <w:pPr>
        <w:spacing w:after="0"/>
        <w:jc w:val="both"/>
        <w:rPr>
          <w:sz w:val="24"/>
        </w:rPr>
      </w:pPr>
      <w:r w:rsidRPr="00D37968">
        <w:rPr>
          <w:b/>
          <w:sz w:val="24"/>
        </w:rPr>
        <w:t>Član</w:t>
      </w:r>
      <w:r w:rsidR="00134DB5" w:rsidRPr="00D37968">
        <w:rPr>
          <w:b/>
          <w:sz w:val="24"/>
        </w:rPr>
        <w:t>a</w:t>
      </w:r>
      <w:r w:rsidRPr="00D37968">
        <w:rPr>
          <w:b/>
          <w:sz w:val="24"/>
        </w:rPr>
        <w:t xml:space="preserve">k 8. – </w:t>
      </w:r>
      <w:r w:rsidRPr="00D37968">
        <w:rPr>
          <w:sz w:val="24"/>
        </w:rPr>
        <w:t xml:space="preserve">Ovim člankom uređuje se i precizira način glasovanja za kandidate u skladu s izmjenama odredaba Zakona </w:t>
      </w:r>
      <w:r w:rsidR="00134DB5" w:rsidRPr="00D37968">
        <w:rPr>
          <w:sz w:val="24"/>
        </w:rPr>
        <w:t xml:space="preserve">o Državnom sudbenom vijeću </w:t>
      </w:r>
      <w:r w:rsidRPr="00D37968">
        <w:rPr>
          <w:sz w:val="24"/>
        </w:rPr>
        <w:t xml:space="preserve">o kandidacijskim odborima i sastavu Vijeća, a imajući u vidu </w:t>
      </w:r>
      <w:r w:rsidR="00134DB5" w:rsidRPr="00D37968">
        <w:rPr>
          <w:sz w:val="24"/>
        </w:rPr>
        <w:t>prethodno navedene predložene iz</w:t>
      </w:r>
      <w:r w:rsidRPr="00D37968">
        <w:rPr>
          <w:sz w:val="24"/>
        </w:rPr>
        <w:t xml:space="preserve">mjene </w:t>
      </w:r>
      <w:r w:rsidR="00134DB5" w:rsidRPr="00D37968">
        <w:rPr>
          <w:sz w:val="24"/>
        </w:rPr>
        <w:t xml:space="preserve">načina kandidiranja sudaca županijskih sudova </w:t>
      </w:r>
      <w:r w:rsidRPr="00D37968">
        <w:rPr>
          <w:sz w:val="24"/>
        </w:rPr>
        <w:t>.</w:t>
      </w:r>
    </w:p>
    <w:p w:rsidR="00134DB5" w:rsidRPr="00D37968" w:rsidRDefault="00134DB5" w:rsidP="0065284A">
      <w:pPr>
        <w:spacing w:after="0"/>
        <w:jc w:val="both"/>
        <w:rPr>
          <w:sz w:val="24"/>
        </w:rPr>
      </w:pPr>
    </w:p>
    <w:p w:rsidR="00B5014C" w:rsidRPr="00D37968" w:rsidRDefault="00515AD4" w:rsidP="0065284A">
      <w:pPr>
        <w:spacing w:after="0"/>
        <w:jc w:val="both"/>
        <w:rPr>
          <w:sz w:val="24"/>
        </w:rPr>
      </w:pPr>
      <w:r w:rsidRPr="00D37968">
        <w:rPr>
          <w:b/>
          <w:sz w:val="24"/>
        </w:rPr>
        <w:t>Č</w:t>
      </w:r>
      <w:r w:rsidR="006D1BDB" w:rsidRPr="00D37968">
        <w:rPr>
          <w:b/>
          <w:sz w:val="24"/>
        </w:rPr>
        <w:t xml:space="preserve">lanak </w:t>
      </w:r>
      <w:r w:rsidRPr="00D37968">
        <w:rPr>
          <w:b/>
          <w:sz w:val="24"/>
        </w:rPr>
        <w:t>9</w:t>
      </w:r>
      <w:r w:rsidR="006D1BDB" w:rsidRPr="00D37968">
        <w:rPr>
          <w:b/>
          <w:sz w:val="24"/>
        </w:rPr>
        <w:t xml:space="preserve">. </w:t>
      </w:r>
      <w:r w:rsidRPr="00D37968">
        <w:rPr>
          <w:b/>
          <w:sz w:val="24"/>
        </w:rPr>
        <w:t xml:space="preserve">– </w:t>
      </w:r>
      <w:r w:rsidRPr="00D37968">
        <w:rPr>
          <w:sz w:val="24"/>
        </w:rPr>
        <w:t xml:space="preserve">Ovim člankom uređuje se i precizira broj kandidata koji može biti na listi </w:t>
      </w:r>
      <w:r w:rsidR="00B5014C" w:rsidRPr="00D37968">
        <w:rPr>
          <w:sz w:val="24"/>
        </w:rPr>
        <w:t xml:space="preserve">kandidacijskog odbora za općinske sudove te </w:t>
      </w:r>
      <w:r w:rsidRPr="00D37968">
        <w:rPr>
          <w:sz w:val="24"/>
        </w:rPr>
        <w:t>pojedinog kandidacijskog odbora</w:t>
      </w:r>
      <w:r w:rsidR="00B5014C" w:rsidRPr="00D37968">
        <w:rPr>
          <w:sz w:val="24"/>
        </w:rPr>
        <w:t xml:space="preserve"> za županijske sudove, </w:t>
      </w:r>
      <w:r w:rsidRPr="00D37968">
        <w:rPr>
          <w:sz w:val="24"/>
        </w:rPr>
        <w:t xml:space="preserve">a u </w:t>
      </w:r>
      <w:r w:rsidR="00B5014C" w:rsidRPr="00D37968">
        <w:rPr>
          <w:sz w:val="24"/>
        </w:rPr>
        <w:t xml:space="preserve">uzimajući u obzir </w:t>
      </w:r>
      <w:r w:rsidRPr="00D37968">
        <w:rPr>
          <w:sz w:val="24"/>
        </w:rPr>
        <w:t>ostvareni broj glasova</w:t>
      </w:r>
      <w:r w:rsidR="00B5014C" w:rsidRPr="00D37968">
        <w:rPr>
          <w:sz w:val="24"/>
        </w:rPr>
        <w:t>.</w:t>
      </w:r>
      <w:r w:rsidR="00134DB5" w:rsidRPr="00D37968">
        <w:rPr>
          <w:sz w:val="24"/>
        </w:rPr>
        <w:t xml:space="preserve"> S obzirom na predložene izmjene načina kandidiranja i u odnosu na važeći tekst ovog članka nastoji se na liste uvrstiti približno isti broj kandidata. </w:t>
      </w:r>
    </w:p>
    <w:p w:rsidR="00134DB5" w:rsidRPr="00D37968" w:rsidRDefault="00134DB5" w:rsidP="0065284A">
      <w:pPr>
        <w:spacing w:after="0"/>
        <w:jc w:val="both"/>
        <w:rPr>
          <w:sz w:val="24"/>
        </w:rPr>
      </w:pPr>
    </w:p>
    <w:p w:rsidR="00B5014C" w:rsidRPr="00D37968" w:rsidRDefault="00B5014C" w:rsidP="0065284A">
      <w:pPr>
        <w:spacing w:after="0"/>
        <w:jc w:val="both"/>
        <w:rPr>
          <w:sz w:val="24"/>
        </w:rPr>
      </w:pPr>
      <w:r w:rsidRPr="00D37968">
        <w:rPr>
          <w:b/>
          <w:sz w:val="24"/>
        </w:rPr>
        <w:t>Članak 10.</w:t>
      </w:r>
      <w:r w:rsidRPr="00D37968">
        <w:rPr>
          <w:sz w:val="24"/>
        </w:rPr>
        <w:t xml:space="preserve"> </w:t>
      </w:r>
      <w:r w:rsidRPr="00D37968">
        <w:rPr>
          <w:b/>
          <w:sz w:val="24"/>
        </w:rPr>
        <w:t>–</w:t>
      </w:r>
      <w:r w:rsidRPr="00D37968">
        <w:rPr>
          <w:sz w:val="24"/>
        </w:rPr>
        <w:t xml:space="preserve"> Ovim člankom precizira se odredba imajući u vidu da se članovi Vijeća iz redova županijskih sudova biraju s tri liste.</w:t>
      </w:r>
    </w:p>
    <w:p w:rsidR="008B6326" w:rsidRPr="00D37968" w:rsidRDefault="008B6326" w:rsidP="0065284A">
      <w:pPr>
        <w:spacing w:after="0"/>
        <w:jc w:val="both"/>
        <w:rPr>
          <w:sz w:val="24"/>
        </w:rPr>
      </w:pPr>
    </w:p>
    <w:p w:rsidR="00B5014C" w:rsidRPr="00D37968" w:rsidRDefault="00B5014C" w:rsidP="0065284A">
      <w:pPr>
        <w:spacing w:after="0"/>
        <w:jc w:val="both"/>
        <w:rPr>
          <w:sz w:val="24"/>
        </w:rPr>
      </w:pPr>
      <w:r w:rsidRPr="00D37968">
        <w:rPr>
          <w:b/>
          <w:sz w:val="24"/>
        </w:rPr>
        <w:t>Članka 11</w:t>
      </w:r>
      <w:r w:rsidR="0053624F" w:rsidRPr="00D37968">
        <w:rPr>
          <w:sz w:val="24"/>
        </w:rPr>
        <w:t xml:space="preserve">. </w:t>
      </w:r>
      <w:r w:rsidR="0053624F" w:rsidRPr="00D37968">
        <w:rPr>
          <w:b/>
          <w:sz w:val="24"/>
        </w:rPr>
        <w:t>–</w:t>
      </w:r>
      <w:r w:rsidR="0053624F" w:rsidRPr="00D37968">
        <w:rPr>
          <w:sz w:val="24"/>
        </w:rPr>
        <w:t xml:space="preserve"> </w:t>
      </w:r>
      <w:r w:rsidRPr="00D37968">
        <w:rPr>
          <w:sz w:val="24"/>
        </w:rPr>
        <w:t>Ovim člankom propisuje se da predsjednik Vijeća mora biti iz reda sudaca Vrhovnog suda Republike Hrvatske.</w:t>
      </w:r>
      <w:r w:rsidR="008B6326" w:rsidRPr="00D37968">
        <w:rPr>
          <w:sz w:val="24"/>
        </w:rPr>
        <w:t xml:space="preserve"> S obzirom da Vrhovni sud Republike Hrvatske predstavlja sudbenu vlast u Republici Hrvatskoj, logičnim se i potrebnim  smatra posebno i izričito propisati da je predsjednik Državnog sudbenog vijeća uvijek sudac ovog suda. </w:t>
      </w:r>
    </w:p>
    <w:p w:rsidR="008B6326" w:rsidRPr="00D37968" w:rsidRDefault="008B6326" w:rsidP="0065284A">
      <w:pPr>
        <w:spacing w:after="0"/>
        <w:jc w:val="both"/>
        <w:rPr>
          <w:sz w:val="24"/>
        </w:rPr>
      </w:pPr>
    </w:p>
    <w:p w:rsidR="00B5014C" w:rsidRPr="00D37968" w:rsidRDefault="00B5014C" w:rsidP="0065284A">
      <w:pPr>
        <w:spacing w:after="0"/>
        <w:jc w:val="both"/>
        <w:rPr>
          <w:sz w:val="24"/>
        </w:rPr>
      </w:pPr>
      <w:r w:rsidRPr="00D37968">
        <w:rPr>
          <w:b/>
          <w:sz w:val="24"/>
        </w:rPr>
        <w:t>Članak 12.</w:t>
      </w:r>
      <w:r w:rsidR="0053624F" w:rsidRPr="00D37968">
        <w:rPr>
          <w:sz w:val="24"/>
        </w:rPr>
        <w:t xml:space="preserve"> </w:t>
      </w:r>
      <w:r w:rsidR="0053624F" w:rsidRPr="00D37968">
        <w:rPr>
          <w:b/>
          <w:sz w:val="24"/>
        </w:rPr>
        <w:t>–</w:t>
      </w:r>
      <w:r w:rsidR="0053624F" w:rsidRPr="00D37968">
        <w:rPr>
          <w:sz w:val="24"/>
        </w:rPr>
        <w:t xml:space="preserve"> </w:t>
      </w:r>
      <w:r w:rsidRPr="00D37968">
        <w:rPr>
          <w:sz w:val="24"/>
        </w:rPr>
        <w:t>Ovim člankom u stavku 1. daje se ovlast Vijeću za odlučivanje o davanju odobrenja sucima da uz sudačku dužnost obavljaju druge poslove i službe kao radi stvaranja ujednačene prakse u davanju navedenih odobrenja koja su do sada bila</w:t>
      </w:r>
      <w:r w:rsidR="008B6326" w:rsidRPr="00D37968">
        <w:rPr>
          <w:sz w:val="24"/>
        </w:rPr>
        <w:t xml:space="preserve"> u nadležnosti predsjednika sudova odnosno predsjednika neposredno viših sudova, koja je izmjena predložena i u Zakonu o sudovima. </w:t>
      </w:r>
      <w:r w:rsidRPr="00D37968">
        <w:rPr>
          <w:sz w:val="24"/>
        </w:rPr>
        <w:t>U stavku 2.</w:t>
      </w:r>
      <w:r w:rsidR="008B6326" w:rsidRPr="00D37968">
        <w:rPr>
          <w:sz w:val="24"/>
        </w:rPr>
        <w:t xml:space="preserve"> ovog članka, u kontekstu definiranja kruga osoba odnos s kojima se za članove Vijeća definira kao ugrožavanje njihove nepristranosti po zakonu, </w:t>
      </w:r>
      <w:r w:rsidRPr="00D37968">
        <w:rPr>
          <w:sz w:val="24"/>
        </w:rPr>
        <w:t xml:space="preserve">radi usklađenja s drugim propisima brisane su riječi: </w:t>
      </w:r>
      <w:r w:rsidR="008B6326" w:rsidRPr="00D37968">
        <w:rPr>
          <w:sz w:val="24"/>
        </w:rPr>
        <w:t>„</w:t>
      </w:r>
      <w:r w:rsidRPr="00D37968">
        <w:rPr>
          <w:sz w:val="24"/>
        </w:rPr>
        <w:t>hranitelja, hranjenika, smještene osobe ili udomitelja</w:t>
      </w:r>
      <w:r w:rsidR="008B6326" w:rsidRPr="00D37968">
        <w:rPr>
          <w:sz w:val="24"/>
        </w:rPr>
        <w:t xml:space="preserve">“ </w:t>
      </w:r>
      <w:r w:rsidRPr="00D37968">
        <w:rPr>
          <w:sz w:val="24"/>
        </w:rPr>
        <w:t>.</w:t>
      </w:r>
    </w:p>
    <w:p w:rsidR="008B6326" w:rsidRPr="00D37968" w:rsidRDefault="008B6326" w:rsidP="0065284A">
      <w:pPr>
        <w:spacing w:after="0"/>
        <w:jc w:val="both"/>
        <w:rPr>
          <w:sz w:val="24"/>
        </w:rPr>
      </w:pPr>
    </w:p>
    <w:p w:rsidR="00B5014C" w:rsidRPr="00D37968" w:rsidRDefault="00B5014C" w:rsidP="0065284A">
      <w:pPr>
        <w:spacing w:after="0"/>
        <w:jc w:val="both"/>
        <w:rPr>
          <w:sz w:val="24"/>
        </w:rPr>
      </w:pPr>
      <w:r w:rsidRPr="00D37968">
        <w:rPr>
          <w:b/>
          <w:sz w:val="24"/>
        </w:rPr>
        <w:lastRenderedPageBreak/>
        <w:t>Članak 13.</w:t>
      </w:r>
      <w:r w:rsidR="0053624F" w:rsidRPr="00D37968">
        <w:rPr>
          <w:sz w:val="24"/>
        </w:rPr>
        <w:t xml:space="preserve"> </w:t>
      </w:r>
      <w:r w:rsidR="0053624F" w:rsidRPr="00D37968">
        <w:rPr>
          <w:b/>
          <w:sz w:val="24"/>
        </w:rPr>
        <w:t>–</w:t>
      </w:r>
      <w:r w:rsidR="0053624F" w:rsidRPr="00D37968">
        <w:rPr>
          <w:sz w:val="24"/>
        </w:rPr>
        <w:t xml:space="preserve"> </w:t>
      </w:r>
      <w:r w:rsidRPr="00D37968">
        <w:rPr>
          <w:sz w:val="24"/>
        </w:rPr>
        <w:t>Ovim člankom propisano je da se unutarnje ustrojstvo i druga pitanja važna za rad Vijeća uređuju Pravilnikom</w:t>
      </w:r>
      <w:r w:rsidR="006A4B6C" w:rsidRPr="00D37968">
        <w:rPr>
          <w:sz w:val="24"/>
        </w:rPr>
        <w:t xml:space="preserve"> o unutarnjem ustrojstvu, koji donosi predsjednik Vijeća uz prethodnu suglasnost ministra pravosuđa</w:t>
      </w:r>
      <w:r w:rsidRPr="00D37968">
        <w:rPr>
          <w:sz w:val="24"/>
        </w:rPr>
        <w:t xml:space="preserve">. </w:t>
      </w:r>
    </w:p>
    <w:p w:rsidR="008B6326" w:rsidRPr="00D37968" w:rsidRDefault="008B6326" w:rsidP="0065284A">
      <w:pPr>
        <w:spacing w:after="0"/>
        <w:jc w:val="both"/>
        <w:rPr>
          <w:sz w:val="24"/>
        </w:rPr>
      </w:pPr>
    </w:p>
    <w:p w:rsidR="00B5014C" w:rsidRPr="00D37968" w:rsidRDefault="00B5014C" w:rsidP="0065284A">
      <w:pPr>
        <w:spacing w:after="0"/>
        <w:jc w:val="both"/>
        <w:rPr>
          <w:sz w:val="24"/>
        </w:rPr>
      </w:pPr>
      <w:r w:rsidRPr="00D37968">
        <w:rPr>
          <w:b/>
          <w:sz w:val="24"/>
        </w:rPr>
        <w:t>Članak 14.</w:t>
      </w:r>
      <w:r w:rsidR="0053624F" w:rsidRPr="00D37968">
        <w:rPr>
          <w:sz w:val="24"/>
        </w:rPr>
        <w:t xml:space="preserve"> </w:t>
      </w:r>
      <w:r w:rsidR="0053624F" w:rsidRPr="00D37968">
        <w:rPr>
          <w:b/>
          <w:sz w:val="24"/>
        </w:rPr>
        <w:t>–</w:t>
      </w:r>
      <w:r w:rsidR="0053624F" w:rsidRPr="00D37968">
        <w:rPr>
          <w:sz w:val="24"/>
        </w:rPr>
        <w:t xml:space="preserve"> </w:t>
      </w:r>
      <w:r w:rsidRPr="00D37968">
        <w:rPr>
          <w:sz w:val="24"/>
        </w:rPr>
        <w:t xml:space="preserve">Ovim člankom uređuje se položaj tajnika Vijeća. </w:t>
      </w:r>
      <w:r w:rsidR="008B6326" w:rsidRPr="00D37968">
        <w:rPr>
          <w:sz w:val="24"/>
        </w:rPr>
        <w:t xml:space="preserve">Pripadajuća odredba je iz prethodnog članka premještena u ovaj članak. </w:t>
      </w:r>
    </w:p>
    <w:p w:rsidR="008B6326" w:rsidRPr="00D37968" w:rsidRDefault="008B6326" w:rsidP="0065284A">
      <w:pPr>
        <w:spacing w:after="0"/>
        <w:jc w:val="both"/>
        <w:rPr>
          <w:sz w:val="24"/>
        </w:rPr>
      </w:pPr>
    </w:p>
    <w:p w:rsidR="00B5014C" w:rsidRPr="00D37968" w:rsidRDefault="00B5014C" w:rsidP="0065284A">
      <w:pPr>
        <w:spacing w:after="0"/>
        <w:jc w:val="both"/>
        <w:rPr>
          <w:sz w:val="24"/>
        </w:rPr>
      </w:pPr>
      <w:r w:rsidRPr="00D37968">
        <w:rPr>
          <w:b/>
          <w:sz w:val="24"/>
        </w:rPr>
        <w:t>Članka 15</w:t>
      </w:r>
      <w:r w:rsidR="0053624F" w:rsidRPr="00D37968">
        <w:rPr>
          <w:sz w:val="24"/>
        </w:rPr>
        <w:t xml:space="preserve">. </w:t>
      </w:r>
      <w:r w:rsidR="0053624F" w:rsidRPr="00D37968">
        <w:rPr>
          <w:b/>
          <w:sz w:val="24"/>
        </w:rPr>
        <w:t>–</w:t>
      </w:r>
      <w:r w:rsidR="0053624F" w:rsidRPr="00D37968">
        <w:rPr>
          <w:sz w:val="24"/>
        </w:rPr>
        <w:t xml:space="preserve"> </w:t>
      </w:r>
      <w:r w:rsidRPr="00D37968">
        <w:rPr>
          <w:sz w:val="24"/>
        </w:rPr>
        <w:t xml:space="preserve">Ovaj članak izmijenjen je na način da je brisan dio rečenice koji se odnosi na uređenje unutarnjeg ustrojstva i načina rada tajništva i njegovih službi poslovnikom jer je u navedeno propisano </w:t>
      </w:r>
      <w:r w:rsidR="008B6326" w:rsidRPr="00D37968">
        <w:rPr>
          <w:sz w:val="24"/>
        </w:rPr>
        <w:t xml:space="preserve">prethodnim odredbama, a poslovnikom se propisuje isključivo način rada određenog tijela. </w:t>
      </w:r>
    </w:p>
    <w:p w:rsidR="008B6326" w:rsidRPr="00D37968" w:rsidRDefault="008B6326" w:rsidP="0065284A">
      <w:pPr>
        <w:spacing w:after="0"/>
        <w:jc w:val="both"/>
        <w:rPr>
          <w:sz w:val="24"/>
        </w:rPr>
      </w:pPr>
    </w:p>
    <w:p w:rsidR="00B5014C" w:rsidRPr="00D37968" w:rsidRDefault="00B5014C" w:rsidP="0065284A">
      <w:pPr>
        <w:spacing w:after="0"/>
        <w:jc w:val="both"/>
        <w:rPr>
          <w:sz w:val="24"/>
        </w:rPr>
      </w:pPr>
      <w:r w:rsidRPr="00D37968">
        <w:rPr>
          <w:b/>
          <w:sz w:val="24"/>
        </w:rPr>
        <w:t>Članka 16.</w:t>
      </w:r>
      <w:r w:rsidRPr="00D37968">
        <w:rPr>
          <w:sz w:val="24"/>
        </w:rPr>
        <w:t xml:space="preserve"> </w:t>
      </w:r>
      <w:r w:rsidRPr="00D37968">
        <w:rPr>
          <w:b/>
          <w:sz w:val="24"/>
        </w:rPr>
        <w:t>–</w:t>
      </w:r>
      <w:r w:rsidRPr="00D37968">
        <w:rPr>
          <w:sz w:val="24"/>
        </w:rPr>
        <w:t xml:space="preserve"> Brišu se članci 48. i 49. Zakona o Državnom sudbenom vijeću („Narodne novine“, broj 116/10, 57/11, 130/11, 13/13, 28/13 i 82/15) jer su njima bili propisani uvjeti za imenovanja sudaca koji su vrijedili za određeno prijelazno razdoblje </w:t>
      </w:r>
      <w:r w:rsidR="00475931" w:rsidRPr="00D37968">
        <w:rPr>
          <w:sz w:val="24"/>
        </w:rPr>
        <w:t xml:space="preserve">do 2012. </w:t>
      </w:r>
      <w:r w:rsidR="008B6326" w:rsidRPr="00D37968">
        <w:rPr>
          <w:sz w:val="24"/>
        </w:rPr>
        <w:t xml:space="preserve"> </w:t>
      </w:r>
    </w:p>
    <w:p w:rsidR="008B6326" w:rsidRPr="00D37968" w:rsidRDefault="008B6326" w:rsidP="0065284A">
      <w:pPr>
        <w:spacing w:after="0"/>
        <w:jc w:val="both"/>
        <w:rPr>
          <w:sz w:val="24"/>
        </w:rPr>
      </w:pPr>
    </w:p>
    <w:p w:rsidR="006D1BDB" w:rsidRPr="00D37968" w:rsidRDefault="00475931" w:rsidP="0065284A">
      <w:pPr>
        <w:spacing w:after="0"/>
        <w:jc w:val="both"/>
        <w:rPr>
          <w:sz w:val="24"/>
        </w:rPr>
      </w:pPr>
      <w:r w:rsidRPr="00D37968">
        <w:rPr>
          <w:b/>
          <w:sz w:val="24"/>
        </w:rPr>
        <w:t xml:space="preserve">Članak 17. – </w:t>
      </w:r>
      <w:r w:rsidR="006D1BDB" w:rsidRPr="00D37968">
        <w:rPr>
          <w:sz w:val="24"/>
        </w:rPr>
        <w:t xml:space="preserve">Ovaj članak izmijenjen je radi spajanja prekršajnih s općinskim sudovima brisanjem </w:t>
      </w:r>
      <w:r w:rsidR="008B6326" w:rsidRPr="00D37968">
        <w:rPr>
          <w:sz w:val="24"/>
        </w:rPr>
        <w:t>navoda prekršajnog suda pa s</w:t>
      </w:r>
      <w:r w:rsidR="006D1BDB" w:rsidRPr="00D37968">
        <w:rPr>
          <w:sz w:val="24"/>
        </w:rPr>
        <w:t xml:space="preserve">e </w:t>
      </w:r>
      <w:r w:rsidR="008B6326" w:rsidRPr="00D37968">
        <w:rPr>
          <w:sz w:val="24"/>
        </w:rPr>
        <w:t>odredba odnosi na i</w:t>
      </w:r>
      <w:r w:rsidR="006D1BDB" w:rsidRPr="00D37968">
        <w:rPr>
          <w:sz w:val="24"/>
        </w:rPr>
        <w:t>spunjenj</w:t>
      </w:r>
      <w:r w:rsidR="008B6326" w:rsidRPr="00D37968">
        <w:rPr>
          <w:sz w:val="24"/>
        </w:rPr>
        <w:t>e</w:t>
      </w:r>
      <w:r w:rsidR="006D1BDB" w:rsidRPr="00D37968">
        <w:rPr>
          <w:sz w:val="24"/>
        </w:rPr>
        <w:t xml:space="preserve"> uvjeta za imenovanje su</w:t>
      </w:r>
      <w:r w:rsidR="008B6326" w:rsidRPr="00D37968">
        <w:rPr>
          <w:sz w:val="24"/>
        </w:rPr>
        <w:t>da</w:t>
      </w:r>
      <w:r w:rsidR="006D1BDB" w:rsidRPr="00D37968">
        <w:rPr>
          <w:sz w:val="24"/>
        </w:rPr>
        <w:t>ca općinskog, trgovačkog i upravnog suda</w:t>
      </w:r>
      <w:r w:rsidR="008B6326" w:rsidRPr="00D37968">
        <w:rPr>
          <w:sz w:val="24"/>
        </w:rPr>
        <w:t>. Pored osoba koje sukladno važećem tekstu Zakona ispunjavaju uvjet završene Državne škole za pravosudne dužnosnike, sukladno pojedinim odlukama Ustavnog suda Republike Hrvatske propisuje se da ovaj uvjet ispunjavaju i osobe koje</w:t>
      </w:r>
      <w:r w:rsidR="006D1BDB" w:rsidRPr="00D37968">
        <w:rPr>
          <w:sz w:val="24"/>
        </w:rPr>
        <w:t xml:space="preserve"> </w:t>
      </w:r>
      <w:r w:rsidR="008B6326" w:rsidRPr="00D37968">
        <w:rPr>
          <w:sz w:val="24"/>
        </w:rPr>
        <w:t xml:space="preserve">već </w:t>
      </w:r>
      <w:r w:rsidR="006D1BDB" w:rsidRPr="00D37968">
        <w:rPr>
          <w:sz w:val="24"/>
        </w:rPr>
        <w:t>obnaša</w:t>
      </w:r>
      <w:r w:rsidR="008B6326" w:rsidRPr="00D37968">
        <w:rPr>
          <w:sz w:val="24"/>
        </w:rPr>
        <w:t>ju</w:t>
      </w:r>
      <w:r w:rsidR="006D1BDB" w:rsidRPr="00D37968">
        <w:rPr>
          <w:sz w:val="24"/>
        </w:rPr>
        <w:t xml:space="preserve"> pravosudnu dužnost. Nadalje, ovim člankom </w:t>
      </w:r>
      <w:proofErr w:type="spellStart"/>
      <w:r w:rsidR="006D1BDB" w:rsidRPr="00D37968">
        <w:rPr>
          <w:sz w:val="24"/>
        </w:rPr>
        <w:t>postrožavaju</w:t>
      </w:r>
      <w:proofErr w:type="spellEnd"/>
      <w:r w:rsidR="008B6326" w:rsidRPr="00D37968">
        <w:rPr>
          <w:sz w:val="24"/>
        </w:rPr>
        <w:t xml:space="preserve"> </w:t>
      </w:r>
      <w:r w:rsidRPr="00D37968">
        <w:rPr>
          <w:sz w:val="24"/>
        </w:rPr>
        <w:t>se</w:t>
      </w:r>
      <w:r w:rsidR="008B6326" w:rsidRPr="00D37968">
        <w:rPr>
          <w:sz w:val="24"/>
        </w:rPr>
        <w:t xml:space="preserve"> </w:t>
      </w:r>
      <w:r w:rsidR="006D1BDB" w:rsidRPr="00D37968">
        <w:rPr>
          <w:sz w:val="24"/>
        </w:rPr>
        <w:t>uvjeti za imenovanje sucem županijskog ili visokog</w:t>
      </w:r>
      <w:r w:rsidRPr="00D37968">
        <w:rPr>
          <w:sz w:val="24"/>
        </w:rPr>
        <w:t xml:space="preserve"> </w:t>
      </w:r>
      <w:r w:rsidR="008B6326" w:rsidRPr="00D37968">
        <w:rPr>
          <w:sz w:val="24"/>
        </w:rPr>
        <w:t xml:space="preserve">suda </w:t>
      </w:r>
      <w:r w:rsidRPr="00D37968">
        <w:rPr>
          <w:sz w:val="24"/>
        </w:rPr>
        <w:t>na način da se propisuje duži pravosudni staž</w:t>
      </w:r>
      <w:r w:rsidR="008B6326" w:rsidRPr="00D37968">
        <w:rPr>
          <w:sz w:val="24"/>
        </w:rPr>
        <w:t xml:space="preserve"> od deset umjesto </w:t>
      </w:r>
      <w:r w:rsidR="006D1BDB" w:rsidRPr="00D37968">
        <w:rPr>
          <w:sz w:val="24"/>
        </w:rPr>
        <w:t>osa</w:t>
      </w:r>
      <w:r w:rsidR="008B6326" w:rsidRPr="00D37968">
        <w:rPr>
          <w:sz w:val="24"/>
        </w:rPr>
        <w:t>m godina kao u važećem tekstu Zakona, sve</w:t>
      </w:r>
      <w:r w:rsidR="006D1BDB" w:rsidRPr="00D37968">
        <w:rPr>
          <w:sz w:val="24"/>
        </w:rPr>
        <w:t xml:space="preserve"> radi povećavanja kvalitete višeg odnosno visokog sudovanja. </w:t>
      </w:r>
    </w:p>
    <w:p w:rsidR="008B6326" w:rsidRPr="00D37968" w:rsidRDefault="008B6326" w:rsidP="0065284A">
      <w:pPr>
        <w:spacing w:after="0"/>
        <w:jc w:val="both"/>
        <w:rPr>
          <w:sz w:val="24"/>
        </w:rPr>
      </w:pPr>
    </w:p>
    <w:p w:rsidR="006D1BDB" w:rsidRPr="00D37968" w:rsidRDefault="006D1BDB" w:rsidP="0065284A">
      <w:pPr>
        <w:spacing w:after="0"/>
        <w:jc w:val="both"/>
        <w:rPr>
          <w:sz w:val="24"/>
        </w:rPr>
      </w:pPr>
      <w:r w:rsidRPr="00D37968">
        <w:rPr>
          <w:b/>
          <w:sz w:val="24"/>
        </w:rPr>
        <w:t>Članak 1</w:t>
      </w:r>
      <w:r w:rsidR="00475931" w:rsidRPr="00D37968">
        <w:rPr>
          <w:b/>
          <w:sz w:val="24"/>
        </w:rPr>
        <w:t>8</w:t>
      </w:r>
      <w:r w:rsidRPr="00D37968">
        <w:rPr>
          <w:b/>
          <w:sz w:val="24"/>
        </w:rPr>
        <w:t xml:space="preserve">. </w:t>
      </w:r>
      <w:r w:rsidR="0053624F" w:rsidRPr="00D37968">
        <w:rPr>
          <w:b/>
          <w:sz w:val="24"/>
        </w:rPr>
        <w:t xml:space="preserve">– </w:t>
      </w:r>
      <w:r w:rsidRPr="00D37968">
        <w:rPr>
          <w:sz w:val="24"/>
        </w:rPr>
        <w:t>Ovim člankom propisana je obveza predsjednik</w:t>
      </w:r>
      <w:r w:rsidR="00D81B24" w:rsidRPr="00D37968">
        <w:rPr>
          <w:sz w:val="24"/>
        </w:rPr>
        <w:t>a</w:t>
      </w:r>
      <w:r w:rsidRPr="00D37968">
        <w:rPr>
          <w:sz w:val="24"/>
        </w:rPr>
        <w:t xml:space="preserve"> sud</w:t>
      </w:r>
      <w:r w:rsidR="00D81B24" w:rsidRPr="00D37968">
        <w:rPr>
          <w:sz w:val="24"/>
        </w:rPr>
        <w:t>ova</w:t>
      </w:r>
      <w:r w:rsidR="00EA1B46" w:rsidRPr="00D37968">
        <w:rPr>
          <w:sz w:val="24"/>
        </w:rPr>
        <w:t xml:space="preserve"> </w:t>
      </w:r>
      <w:r w:rsidRPr="00D37968">
        <w:rPr>
          <w:sz w:val="24"/>
        </w:rPr>
        <w:t xml:space="preserve"> da pravovremeno izvještava</w:t>
      </w:r>
      <w:r w:rsidR="00D81B24" w:rsidRPr="00D37968">
        <w:rPr>
          <w:sz w:val="24"/>
        </w:rPr>
        <w:t>ju</w:t>
      </w:r>
      <w:r w:rsidRPr="00D37968">
        <w:rPr>
          <w:sz w:val="24"/>
        </w:rPr>
        <w:t xml:space="preserve"> Ministarstvo pravosuđa o umirovljenju sudaca te o potrebama popunjavanja upražnjenih mjesta radi osiguranja pravovremenog i učinkovitog planiranja popunjavanja slobodnih sudačkih mjesta. </w:t>
      </w:r>
    </w:p>
    <w:p w:rsidR="00D81B24" w:rsidRPr="00D37968" w:rsidRDefault="00D81B24" w:rsidP="0065284A">
      <w:pPr>
        <w:spacing w:after="0"/>
        <w:jc w:val="both"/>
        <w:rPr>
          <w:sz w:val="24"/>
        </w:rPr>
      </w:pPr>
    </w:p>
    <w:p w:rsidR="006D1BDB" w:rsidRPr="00D37968" w:rsidRDefault="006D1BDB" w:rsidP="0065284A">
      <w:pPr>
        <w:spacing w:after="0"/>
        <w:jc w:val="both"/>
        <w:rPr>
          <w:sz w:val="24"/>
        </w:rPr>
      </w:pPr>
      <w:r w:rsidRPr="00D37968">
        <w:rPr>
          <w:b/>
          <w:sz w:val="24"/>
        </w:rPr>
        <w:t>Članak 1</w:t>
      </w:r>
      <w:r w:rsidR="00475931" w:rsidRPr="00D37968">
        <w:rPr>
          <w:b/>
          <w:sz w:val="24"/>
        </w:rPr>
        <w:t>9</w:t>
      </w:r>
      <w:r w:rsidRPr="00D37968">
        <w:rPr>
          <w:b/>
          <w:sz w:val="24"/>
        </w:rPr>
        <w:t>.</w:t>
      </w:r>
      <w:r w:rsidR="00475931" w:rsidRPr="00D37968">
        <w:rPr>
          <w:b/>
          <w:sz w:val="24"/>
        </w:rPr>
        <w:t xml:space="preserve"> – </w:t>
      </w:r>
      <w:r w:rsidR="00475931" w:rsidRPr="00D37968">
        <w:rPr>
          <w:sz w:val="24"/>
        </w:rPr>
        <w:t>Ovaj člankom propisuje</w:t>
      </w:r>
      <w:r w:rsidRPr="00D37968">
        <w:rPr>
          <w:sz w:val="24"/>
        </w:rPr>
        <w:t xml:space="preserve"> </w:t>
      </w:r>
      <w:r w:rsidR="00D81B24" w:rsidRPr="00D37968">
        <w:rPr>
          <w:sz w:val="24"/>
        </w:rPr>
        <w:t xml:space="preserve">se </w:t>
      </w:r>
      <w:r w:rsidRPr="00D37968">
        <w:rPr>
          <w:sz w:val="24"/>
        </w:rPr>
        <w:t xml:space="preserve">najdulje trajanje postupka imenovanja sudaca </w:t>
      </w:r>
      <w:r w:rsidR="00D81B24" w:rsidRPr="00D37968">
        <w:rPr>
          <w:sz w:val="24"/>
        </w:rPr>
        <w:t>od šest mjeseci, sa svrhom ubrzanja provedbe ovih postupaka. Tekst važećeg članka 54. Zakona u cij</w:t>
      </w:r>
      <w:r w:rsidR="00EA1B46" w:rsidRPr="00D37968">
        <w:rPr>
          <w:sz w:val="24"/>
        </w:rPr>
        <w:t>e</w:t>
      </w:r>
      <w:r w:rsidR="00D81B24" w:rsidRPr="00D37968">
        <w:rPr>
          <w:sz w:val="24"/>
        </w:rPr>
        <w:t xml:space="preserve">losti je izmijenjen, a s obzirom da su njime bili propisani uvjeti za imenovanje sudaca koji su vrijedili za određeno prijelazno razdoblje do 2012. </w:t>
      </w:r>
    </w:p>
    <w:p w:rsidR="00D81B24" w:rsidRPr="00D37968" w:rsidRDefault="00D81B24" w:rsidP="0065284A">
      <w:pPr>
        <w:spacing w:after="0"/>
        <w:jc w:val="both"/>
        <w:rPr>
          <w:sz w:val="24"/>
        </w:rPr>
      </w:pPr>
    </w:p>
    <w:p w:rsidR="00CD6A8D" w:rsidRPr="00D37968" w:rsidRDefault="00115B5C" w:rsidP="0065284A">
      <w:pPr>
        <w:spacing w:after="0"/>
        <w:jc w:val="both"/>
        <w:rPr>
          <w:sz w:val="24"/>
        </w:rPr>
      </w:pPr>
      <w:r w:rsidRPr="00D37968">
        <w:rPr>
          <w:b/>
          <w:sz w:val="24"/>
        </w:rPr>
        <w:t xml:space="preserve">Članci 20. i 21. </w:t>
      </w:r>
      <w:r w:rsidR="00475931" w:rsidRPr="00D37968">
        <w:rPr>
          <w:b/>
          <w:sz w:val="24"/>
        </w:rPr>
        <w:t xml:space="preserve">– </w:t>
      </w:r>
      <w:r w:rsidRPr="00D37968">
        <w:rPr>
          <w:sz w:val="24"/>
        </w:rPr>
        <w:t xml:space="preserve">Predloženim člankom 20. </w:t>
      </w:r>
      <w:r w:rsidR="007F5C9A" w:rsidRPr="00D37968">
        <w:rPr>
          <w:sz w:val="24"/>
        </w:rPr>
        <w:t>propisuje</w:t>
      </w:r>
      <w:r w:rsidRPr="00D37968">
        <w:rPr>
          <w:sz w:val="24"/>
        </w:rPr>
        <w:t xml:space="preserve"> se</w:t>
      </w:r>
      <w:r w:rsidR="00475931" w:rsidRPr="00D37968">
        <w:rPr>
          <w:sz w:val="24"/>
        </w:rPr>
        <w:t xml:space="preserve"> postupak</w:t>
      </w:r>
      <w:r w:rsidR="00D81B24" w:rsidRPr="00D37968">
        <w:rPr>
          <w:sz w:val="24"/>
        </w:rPr>
        <w:t xml:space="preserve"> </w:t>
      </w:r>
      <w:r w:rsidR="007F5C9A" w:rsidRPr="00D37968">
        <w:rPr>
          <w:sz w:val="24"/>
        </w:rPr>
        <w:t>imenovanja pravosudnih dužnosnika za suce</w:t>
      </w:r>
      <w:r w:rsidR="00D81B24" w:rsidRPr="00D37968">
        <w:rPr>
          <w:sz w:val="24"/>
        </w:rPr>
        <w:t>,</w:t>
      </w:r>
      <w:r w:rsidR="007F5C9A" w:rsidRPr="00D37968">
        <w:rPr>
          <w:sz w:val="24"/>
        </w:rPr>
        <w:t xml:space="preserve"> u kojem se postupku u obzir uzima </w:t>
      </w:r>
      <w:r w:rsidR="00D81B24" w:rsidRPr="00D37968">
        <w:rPr>
          <w:sz w:val="24"/>
        </w:rPr>
        <w:t xml:space="preserve">razgovor pred Vijećem te </w:t>
      </w:r>
      <w:r w:rsidR="007F5C9A" w:rsidRPr="00D37968">
        <w:rPr>
          <w:sz w:val="24"/>
        </w:rPr>
        <w:t>ocjena obnašanja dužnosti odnosno rezultat pisane provjere znanja za kandidate za suce Vrhovnog suda Republike Hrvatske koji nisu pravosudn</w:t>
      </w:r>
      <w:r w:rsidR="00D81B24" w:rsidRPr="00D37968">
        <w:rPr>
          <w:sz w:val="24"/>
        </w:rPr>
        <w:t>i dužnosnici</w:t>
      </w:r>
      <w:r w:rsidR="007F5C9A" w:rsidRPr="00D37968">
        <w:rPr>
          <w:sz w:val="24"/>
        </w:rPr>
        <w:t>. Na temelju navedenih kriterija utvrđuje se redoslijed kandidata te vrši imenovanj</w:t>
      </w:r>
      <w:r w:rsidR="00D81B24" w:rsidRPr="00D37968">
        <w:rPr>
          <w:sz w:val="24"/>
        </w:rPr>
        <w:t>e</w:t>
      </w:r>
      <w:r w:rsidR="007F5C9A" w:rsidRPr="00D37968">
        <w:rPr>
          <w:sz w:val="24"/>
        </w:rPr>
        <w:t xml:space="preserve"> kandidata koji ostvaruju najveći broj </w:t>
      </w:r>
      <w:r w:rsidR="007F5C9A" w:rsidRPr="00D37968">
        <w:rPr>
          <w:sz w:val="24"/>
        </w:rPr>
        <w:lastRenderedPageBreak/>
        <w:t>bodova.</w:t>
      </w:r>
      <w:r w:rsidR="00D81B24" w:rsidRPr="00D37968">
        <w:rPr>
          <w:sz w:val="24"/>
        </w:rPr>
        <w:t xml:space="preserve"> </w:t>
      </w:r>
      <w:r w:rsidR="007F5C9A" w:rsidRPr="00D37968">
        <w:rPr>
          <w:sz w:val="24"/>
        </w:rPr>
        <w:t xml:space="preserve">Za kandidate za suce Vrhovnog suda Republike Hrvatske koji nisu pravosudni dužnosnici </w:t>
      </w:r>
      <w:r w:rsidR="00D81B24" w:rsidRPr="00D37968">
        <w:rPr>
          <w:sz w:val="24"/>
        </w:rPr>
        <w:t>u ovom se postu</w:t>
      </w:r>
      <w:r w:rsidR="00EA1B46" w:rsidRPr="00D37968">
        <w:rPr>
          <w:sz w:val="24"/>
        </w:rPr>
        <w:t>p</w:t>
      </w:r>
      <w:r w:rsidR="00D81B24" w:rsidRPr="00D37968">
        <w:rPr>
          <w:sz w:val="24"/>
        </w:rPr>
        <w:t xml:space="preserve">ku </w:t>
      </w:r>
      <w:r w:rsidR="007F5C9A" w:rsidRPr="00D37968">
        <w:rPr>
          <w:sz w:val="24"/>
        </w:rPr>
        <w:t xml:space="preserve">provodi </w:t>
      </w:r>
      <w:r w:rsidR="00D81B24" w:rsidRPr="00D37968">
        <w:rPr>
          <w:sz w:val="24"/>
        </w:rPr>
        <w:t>i</w:t>
      </w:r>
      <w:r w:rsidR="007F5C9A" w:rsidRPr="00D37968">
        <w:rPr>
          <w:sz w:val="24"/>
        </w:rPr>
        <w:t xml:space="preserve"> sigurnosna provjera</w:t>
      </w:r>
      <w:r w:rsidR="00CD6A8D" w:rsidRPr="00D37968">
        <w:rPr>
          <w:sz w:val="24"/>
        </w:rPr>
        <w:t xml:space="preserve"> te se za suca ne može </w:t>
      </w:r>
      <w:r w:rsidR="00351AF5" w:rsidRPr="00D37968">
        <w:rPr>
          <w:sz w:val="24"/>
        </w:rPr>
        <w:t xml:space="preserve">imenovati </w:t>
      </w:r>
      <w:r w:rsidR="00CD6A8D" w:rsidRPr="00D37968">
        <w:rPr>
          <w:sz w:val="24"/>
        </w:rPr>
        <w:t>kandidat u odnosu na kog se utvrdi postojanje sigurnosnih zapreka. U odnosu na važeći tekst Zakona o državnom sudbenom vijeću u predloženom tekstu članka 55. spojen je sadržaj članaka 55. i 55.a ovog Zakona</w:t>
      </w:r>
      <w:r w:rsidRPr="00D37968">
        <w:rPr>
          <w:sz w:val="24"/>
        </w:rPr>
        <w:t xml:space="preserve"> (predloženi članak 21.)</w:t>
      </w:r>
      <w:r w:rsidR="00CD6A8D" w:rsidRPr="00D37968">
        <w:rPr>
          <w:sz w:val="24"/>
        </w:rPr>
        <w:t xml:space="preserve"> te su odredbe izmijenjene na način da obuhvaćaju sve pravosudne dužnosnike, a ne samo suce. Radi objektivizacije i jačanja transparentnosti postupka imenovanja propisan je sadržaj i način vođenja razgovora s kandidatima te je propisano da se Vijeće mora pridržavati redoslijeda kandidata prema ukupnom zbroju postignutih bodova. </w:t>
      </w:r>
    </w:p>
    <w:p w:rsidR="00D81B24" w:rsidRPr="00D37968" w:rsidRDefault="00D81B24" w:rsidP="0065284A">
      <w:pPr>
        <w:spacing w:after="0"/>
        <w:jc w:val="both"/>
        <w:rPr>
          <w:sz w:val="24"/>
        </w:rPr>
      </w:pPr>
    </w:p>
    <w:p w:rsidR="007F5C9A" w:rsidRPr="00D37968" w:rsidRDefault="007F5C9A" w:rsidP="0065284A">
      <w:pPr>
        <w:spacing w:after="0"/>
        <w:jc w:val="both"/>
        <w:rPr>
          <w:sz w:val="24"/>
        </w:rPr>
      </w:pPr>
      <w:r w:rsidRPr="00D37968">
        <w:rPr>
          <w:b/>
          <w:sz w:val="24"/>
        </w:rPr>
        <w:t xml:space="preserve">Članak </w:t>
      </w:r>
      <w:r w:rsidR="00115B5C" w:rsidRPr="00D37968">
        <w:rPr>
          <w:b/>
          <w:sz w:val="24"/>
        </w:rPr>
        <w:t xml:space="preserve">22. – </w:t>
      </w:r>
      <w:r w:rsidR="00CD6A8D" w:rsidRPr="00D37968">
        <w:rPr>
          <w:sz w:val="24"/>
        </w:rPr>
        <w:t xml:space="preserve">Ovim člankom propisuje </w:t>
      </w:r>
      <w:r w:rsidR="00D81B24" w:rsidRPr="00D37968">
        <w:rPr>
          <w:sz w:val="24"/>
        </w:rPr>
        <w:t xml:space="preserve">se </w:t>
      </w:r>
      <w:r w:rsidR="00CD6A8D" w:rsidRPr="00D37968">
        <w:rPr>
          <w:sz w:val="24"/>
        </w:rPr>
        <w:t xml:space="preserve">postupak imenovanja za suce </w:t>
      </w:r>
      <w:r w:rsidR="00351AF5" w:rsidRPr="00D37968">
        <w:rPr>
          <w:sz w:val="24"/>
        </w:rPr>
        <w:t xml:space="preserve">prvostupanjskih sudova </w:t>
      </w:r>
      <w:r w:rsidR="00D81B24" w:rsidRPr="00D37968">
        <w:rPr>
          <w:sz w:val="24"/>
        </w:rPr>
        <w:t xml:space="preserve">iz reda </w:t>
      </w:r>
      <w:r w:rsidR="00CD6A8D" w:rsidRPr="00D37968">
        <w:rPr>
          <w:sz w:val="24"/>
        </w:rPr>
        <w:t>kandidata koji su završili Državnu školu za pravosudne dužnosnike</w:t>
      </w:r>
      <w:r w:rsidR="00D81B24" w:rsidRPr="00D37968">
        <w:rPr>
          <w:sz w:val="24"/>
        </w:rPr>
        <w:t>, a</w:t>
      </w:r>
      <w:r w:rsidR="00CD6A8D" w:rsidRPr="00D37968">
        <w:rPr>
          <w:sz w:val="24"/>
        </w:rPr>
        <w:t xml:space="preserve"> u kojem se postupku u obzir uzima završna ocjena u Školi te razgovor pred Vijećem. Člankom se propisuju i mehanizmi izjednačavanja vrednovanja završnih ocjena postignutih temeljem različitih mjerila. Stavkom 4. ovog članka propisana je i mogućnost da </w:t>
      </w:r>
      <w:r w:rsidR="00351AF5" w:rsidRPr="00D37968">
        <w:rPr>
          <w:sz w:val="24"/>
        </w:rPr>
        <w:t>u ovom</w:t>
      </w:r>
      <w:r w:rsidR="00CD6A8D" w:rsidRPr="00D37968">
        <w:rPr>
          <w:sz w:val="24"/>
        </w:rPr>
        <w:t xml:space="preserve"> postupku imenovanja </w:t>
      </w:r>
      <w:r w:rsidR="00351AF5" w:rsidRPr="00D37968">
        <w:rPr>
          <w:sz w:val="24"/>
        </w:rPr>
        <w:t xml:space="preserve">sudjeluju i osobe koje </w:t>
      </w:r>
      <w:r w:rsidR="00D81B24" w:rsidRPr="00D37968">
        <w:rPr>
          <w:sz w:val="24"/>
        </w:rPr>
        <w:t xml:space="preserve">već </w:t>
      </w:r>
      <w:r w:rsidR="00351AF5" w:rsidRPr="00D37968">
        <w:rPr>
          <w:sz w:val="24"/>
        </w:rPr>
        <w:t xml:space="preserve">obnašaju pravosudnu dužnost, u kom se slučaju postupku u obzir uzima </w:t>
      </w:r>
      <w:r w:rsidR="00D81B24" w:rsidRPr="00D37968">
        <w:rPr>
          <w:sz w:val="24"/>
        </w:rPr>
        <w:t xml:space="preserve">njihova </w:t>
      </w:r>
      <w:r w:rsidR="00351AF5" w:rsidRPr="00D37968">
        <w:rPr>
          <w:sz w:val="24"/>
        </w:rPr>
        <w:t xml:space="preserve">ocjena obnašanja dužnosti </w:t>
      </w:r>
      <w:r w:rsidR="00D81B24" w:rsidRPr="00D37968">
        <w:rPr>
          <w:sz w:val="24"/>
        </w:rPr>
        <w:t xml:space="preserve">pomnožena s koeficijentom dva kako bi se po broju bodova izjednačila sa završnom ocjenom u Državnoj školi za pravosudne dužnosnike, </w:t>
      </w:r>
      <w:r w:rsidR="00351AF5" w:rsidRPr="00D37968">
        <w:rPr>
          <w:sz w:val="24"/>
        </w:rPr>
        <w:t xml:space="preserve">te razgovor pred Vijećem. </w:t>
      </w:r>
      <w:r w:rsidR="00CD6A8D" w:rsidRPr="00D37968">
        <w:rPr>
          <w:sz w:val="24"/>
        </w:rPr>
        <w:t>Na temelju navedenih kriterija utvrđuje se redosli</w:t>
      </w:r>
      <w:r w:rsidR="00D81B24" w:rsidRPr="00D37968">
        <w:rPr>
          <w:sz w:val="24"/>
        </w:rPr>
        <w:t>jed kandidata te vrši imenovanje</w:t>
      </w:r>
      <w:r w:rsidR="00CD6A8D" w:rsidRPr="00D37968">
        <w:rPr>
          <w:sz w:val="24"/>
        </w:rPr>
        <w:t xml:space="preserve"> kandidata koji ostvaruju najveći broj bodova. Za kandidate </w:t>
      </w:r>
      <w:r w:rsidR="00351AF5" w:rsidRPr="00D37968">
        <w:rPr>
          <w:sz w:val="24"/>
        </w:rPr>
        <w:t>koji su završili Državnu školu za pravosudne dužnosnike</w:t>
      </w:r>
      <w:r w:rsidR="00D81B24" w:rsidRPr="00D37968">
        <w:rPr>
          <w:sz w:val="24"/>
        </w:rPr>
        <w:t xml:space="preserve"> </w:t>
      </w:r>
      <w:r w:rsidR="00351AF5" w:rsidRPr="00D37968">
        <w:rPr>
          <w:sz w:val="24"/>
        </w:rPr>
        <w:t>prije imenovanja</w:t>
      </w:r>
      <w:r w:rsidR="00CD6A8D" w:rsidRPr="00D37968">
        <w:rPr>
          <w:sz w:val="24"/>
        </w:rPr>
        <w:t xml:space="preserve"> provodi se </w:t>
      </w:r>
      <w:r w:rsidR="00351AF5" w:rsidRPr="00D37968">
        <w:rPr>
          <w:sz w:val="24"/>
        </w:rPr>
        <w:t xml:space="preserve">psihološko testiranje i </w:t>
      </w:r>
      <w:r w:rsidR="00CD6A8D" w:rsidRPr="00D37968">
        <w:rPr>
          <w:sz w:val="24"/>
        </w:rPr>
        <w:t>sigurnosna provjera</w:t>
      </w:r>
      <w:r w:rsidR="00351AF5" w:rsidRPr="00D37968">
        <w:rPr>
          <w:sz w:val="24"/>
        </w:rPr>
        <w:t xml:space="preserve">, a </w:t>
      </w:r>
      <w:r w:rsidR="00CD6A8D" w:rsidRPr="00D37968">
        <w:rPr>
          <w:sz w:val="24"/>
        </w:rPr>
        <w:t xml:space="preserve">za suca </w:t>
      </w:r>
      <w:r w:rsidR="00351AF5" w:rsidRPr="00D37968">
        <w:rPr>
          <w:sz w:val="24"/>
        </w:rPr>
        <w:t xml:space="preserve">se </w:t>
      </w:r>
      <w:r w:rsidR="00CD6A8D" w:rsidRPr="00D37968">
        <w:rPr>
          <w:sz w:val="24"/>
        </w:rPr>
        <w:t xml:space="preserve">ne može </w:t>
      </w:r>
      <w:r w:rsidR="00351AF5" w:rsidRPr="00D37968">
        <w:rPr>
          <w:sz w:val="24"/>
        </w:rPr>
        <w:t xml:space="preserve">imenovati </w:t>
      </w:r>
      <w:r w:rsidR="00CD6A8D" w:rsidRPr="00D37968">
        <w:rPr>
          <w:sz w:val="24"/>
        </w:rPr>
        <w:t xml:space="preserve">kandidat </w:t>
      </w:r>
      <w:r w:rsidR="00D81B24" w:rsidRPr="00D37968">
        <w:rPr>
          <w:sz w:val="24"/>
        </w:rPr>
        <w:t xml:space="preserve">koji ne zadovolji na psihološkom testiranju i kandidat </w:t>
      </w:r>
      <w:r w:rsidR="00CD6A8D" w:rsidRPr="00D37968">
        <w:rPr>
          <w:sz w:val="24"/>
        </w:rPr>
        <w:t>u odnosu na kog se utvrdi postojanje sigurnosnih zapreka. Radi objektivizacije i jačanja transparentnosti postupka imenovanja propisan je sadržaj i način vođenja razgovora s kandidatima te je propisano da se Vijeće mora pridržavati redoslijeda kandidata prema ukupnom zbroju postignutih bodova.</w:t>
      </w:r>
    </w:p>
    <w:p w:rsidR="00D81B24" w:rsidRPr="00D37968" w:rsidRDefault="00D81B24" w:rsidP="0065284A">
      <w:pPr>
        <w:spacing w:after="0"/>
        <w:jc w:val="both"/>
        <w:rPr>
          <w:sz w:val="24"/>
        </w:rPr>
      </w:pPr>
    </w:p>
    <w:p w:rsidR="00351AF5" w:rsidRPr="00D37968" w:rsidRDefault="00351AF5" w:rsidP="0065284A">
      <w:pPr>
        <w:spacing w:after="0"/>
        <w:jc w:val="both"/>
        <w:rPr>
          <w:sz w:val="24"/>
        </w:rPr>
      </w:pPr>
      <w:r w:rsidRPr="00D37968">
        <w:rPr>
          <w:b/>
          <w:sz w:val="24"/>
        </w:rPr>
        <w:t xml:space="preserve">Članak </w:t>
      </w:r>
      <w:r w:rsidR="00115B5C" w:rsidRPr="00D37968">
        <w:rPr>
          <w:b/>
          <w:sz w:val="24"/>
        </w:rPr>
        <w:t>23</w:t>
      </w:r>
      <w:r w:rsidRPr="00D37968">
        <w:rPr>
          <w:b/>
          <w:sz w:val="24"/>
        </w:rPr>
        <w:t xml:space="preserve">. – </w:t>
      </w:r>
      <w:r w:rsidRPr="00D37968">
        <w:rPr>
          <w:sz w:val="24"/>
        </w:rPr>
        <w:t xml:space="preserve">Ovim člankom Vijeću je propisana obveza obrazlaganja odluke odnosno razloga zbog kojih je određeni kandidat </w:t>
      </w:r>
      <w:r w:rsidR="00D81B24" w:rsidRPr="00D37968">
        <w:rPr>
          <w:sz w:val="24"/>
        </w:rPr>
        <w:t xml:space="preserve">imenovan </w:t>
      </w:r>
      <w:r w:rsidRPr="00D37968">
        <w:rPr>
          <w:sz w:val="24"/>
        </w:rPr>
        <w:t xml:space="preserve">za suca. </w:t>
      </w:r>
      <w:r w:rsidR="00631991" w:rsidRPr="00D37968">
        <w:rPr>
          <w:sz w:val="24"/>
        </w:rPr>
        <w:t>Posebno se propisuje situacija u kojoj je prema utvrđenom redoslijedu iz članka 55. stavka 7. i članka 56. stavka 8. ovog Zakona više kandidata ostvarilo isti broj bodova, u kom je slučaju Vijeće u odluci o imenovanju dužno obrazložiti razloge zbog kojih je prednost dalo izabranom kandidatu.</w:t>
      </w:r>
    </w:p>
    <w:p w:rsidR="00D81B24" w:rsidRPr="00D37968" w:rsidRDefault="00D81B24" w:rsidP="0065284A">
      <w:pPr>
        <w:spacing w:after="0"/>
        <w:jc w:val="both"/>
        <w:rPr>
          <w:sz w:val="24"/>
        </w:rPr>
      </w:pPr>
    </w:p>
    <w:p w:rsidR="00351AF5" w:rsidRPr="00D37968" w:rsidRDefault="00351AF5" w:rsidP="0065284A">
      <w:pPr>
        <w:spacing w:after="0"/>
        <w:jc w:val="both"/>
        <w:rPr>
          <w:sz w:val="24"/>
        </w:rPr>
      </w:pPr>
      <w:r w:rsidRPr="00D37968">
        <w:rPr>
          <w:b/>
          <w:sz w:val="24"/>
        </w:rPr>
        <w:t>Članak 2</w:t>
      </w:r>
      <w:r w:rsidR="00115B5C" w:rsidRPr="00D37968">
        <w:rPr>
          <w:b/>
          <w:sz w:val="24"/>
        </w:rPr>
        <w:t>4</w:t>
      </w:r>
      <w:r w:rsidRPr="00D37968">
        <w:rPr>
          <w:b/>
          <w:sz w:val="24"/>
        </w:rPr>
        <w:t>.</w:t>
      </w:r>
      <w:r w:rsidRPr="00D37968">
        <w:rPr>
          <w:sz w:val="24"/>
        </w:rPr>
        <w:t xml:space="preserve"> </w:t>
      </w:r>
      <w:r w:rsidRPr="00D37968">
        <w:rPr>
          <w:b/>
          <w:sz w:val="24"/>
        </w:rPr>
        <w:t>–</w:t>
      </w:r>
      <w:r w:rsidRPr="00D37968">
        <w:rPr>
          <w:sz w:val="24"/>
        </w:rPr>
        <w:t xml:space="preserve"> Ovim se člankom u postupak upućivanja sudaca u drugi sud uvodi suglasnost predsjednika Vrhovnog suda Republike Hrvatske te se propisuje da upućeni sudac ima pravo na plaću koja je za njega povoljnija. Navedeno se propisuje s ciljem </w:t>
      </w:r>
      <w:r w:rsidR="00D81B24" w:rsidRPr="00D37968">
        <w:rPr>
          <w:sz w:val="24"/>
        </w:rPr>
        <w:t xml:space="preserve">boljeg </w:t>
      </w:r>
      <w:r w:rsidRPr="00D37968">
        <w:rPr>
          <w:sz w:val="24"/>
        </w:rPr>
        <w:t xml:space="preserve">utvrđivanja opravdanosti upućivanja te primjerenog nagrađivanja upućenih sudaca za njihov rad u drugom sudu. </w:t>
      </w:r>
    </w:p>
    <w:p w:rsidR="00D81B24" w:rsidRPr="00D37968" w:rsidRDefault="00D81B24" w:rsidP="0065284A">
      <w:pPr>
        <w:spacing w:after="0"/>
        <w:jc w:val="both"/>
        <w:rPr>
          <w:sz w:val="24"/>
        </w:rPr>
      </w:pPr>
    </w:p>
    <w:p w:rsidR="00351AF5" w:rsidRPr="00D37968" w:rsidRDefault="00351AF5" w:rsidP="0065284A">
      <w:pPr>
        <w:spacing w:after="0"/>
        <w:jc w:val="both"/>
        <w:rPr>
          <w:sz w:val="24"/>
        </w:rPr>
      </w:pPr>
      <w:r w:rsidRPr="00D37968">
        <w:rPr>
          <w:b/>
          <w:sz w:val="24"/>
        </w:rPr>
        <w:t>Članak 2</w:t>
      </w:r>
      <w:r w:rsidR="00115B5C" w:rsidRPr="00D37968">
        <w:rPr>
          <w:b/>
          <w:sz w:val="24"/>
        </w:rPr>
        <w:t>5</w:t>
      </w:r>
      <w:r w:rsidRPr="00D37968">
        <w:rPr>
          <w:b/>
          <w:sz w:val="24"/>
        </w:rPr>
        <w:t>.</w:t>
      </w:r>
      <w:r w:rsidR="00B7724B" w:rsidRPr="00D37968">
        <w:rPr>
          <w:sz w:val="24"/>
        </w:rPr>
        <w:t xml:space="preserve"> </w:t>
      </w:r>
      <w:r w:rsidR="00B7724B" w:rsidRPr="00D37968">
        <w:rPr>
          <w:b/>
          <w:sz w:val="24"/>
        </w:rPr>
        <w:t>–</w:t>
      </w:r>
      <w:r w:rsidR="00B7724B" w:rsidRPr="00D37968">
        <w:rPr>
          <w:sz w:val="24"/>
        </w:rPr>
        <w:t xml:space="preserve"> </w:t>
      </w:r>
      <w:r w:rsidRPr="00D37968">
        <w:rPr>
          <w:sz w:val="24"/>
        </w:rPr>
        <w:t>Ovim</w:t>
      </w:r>
      <w:r w:rsidR="00D81B24" w:rsidRPr="00D37968">
        <w:rPr>
          <w:sz w:val="24"/>
        </w:rPr>
        <w:t xml:space="preserve"> </w:t>
      </w:r>
      <w:r w:rsidRPr="00D37968">
        <w:rPr>
          <w:sz w:val="24"/>
        </w:rPr>
        <w:t xml:space="preserve">se člankom preciziraju odredbe o stegovnom djelu neurednog obnašanja sudačke dužnosti na način da se izričito propisuje da je donošenje manje od 80% odluka </w:t>
      </w:r>
      <w:r w:rsidRPr="00D37968">
        <w:rPr>
          <w:sz w:val="24"/>
        </w:rPr>
        <w:lastRenderedPageBreak/>
        <w:t xml:space="preserve">utvrđenih Okvirnim mjerilima za rad sudaca u jednogodišnjem razdoblju bez opravdanog razloga i odstupanje od redoslijeda rješavanja predmeta bez opravdanog razloga </w:t>
      </w:r>
      <w:r w:rsidR="00B7724B" w:rsidRPr="00D37968">
        <w:rPr>
          <w:sz w:val="24"/>
        </w:rPr>
        <w:t xml:space="preserve">osnova za navedeno stegovno djelo. Ovim se </w:t>
      </w:r>
      <w:r w:rsidR="00D81B24" w:rsidRPr="00D37968">
        <w:rPr>
          <w:sz w:val="24"/>
        </w:rPr>
        <w:t xml:space="preserve">predloženim izmjenama </w:t>
      </w:r>
      <w:r w:rsidR="00B7724B" w:rsidRPr="00D37968">
        <w:rPr>
          <w:sz w:val="24"/>
        </w:rPr>
        <w:t xml:space="preserve">jača stegovna odgovornost sudaca. </w:t>
      </w:r>
    </w:p>
    <w:p w:rsidR="00D81B24" w:rsidRPr="00D37968" w:rsidRDefault="00D81B24" w:rsidP="0065284A">
      <w:pPr>
        <w:spacing w:after="0"/>
        <w:jc w:val="both"/>
        <w:rPr>
          <w:sz w:val="24"/>
        </w:rPr>
      </w:pPr>
    </w:p>
    <w:p w:rsidR="00B7724B" w:rsidRPr="00D37968" w:rsidRDefault="00B7724B" w:rsidP="0065284A">
      <w:pPr>
        <w:spacing w:after="0"/>
        <w:jc w:val="both"/>
        <w:rPr>
          <w:sz w:val="24"/>
        </w:rPr>
      </w:pPr>
      <w:r w:rsidRPr="00D37968">
        <w:rPr>
          <w:b/>
          <w:sz w:val="24"/>
        </w:rPr>
        <w:t>Članak 2</w:t>
      </w:r>
      <w:r w:rsidR="00115B5C" w:rsidRPr="00D37968">
        <w:rPr>
          <w:b/>
          <w:sz w:val="24"/>
        </w:rPr>
        <w:t>6</w:t>
      </w:r>
      <w:r w:rsidRPr="00D37968">
        <w:rPr>
          <w:b/>
          <w:sz w:val="24"/>
        </w:rPr>
        <w:t xml:space="preserve">. – </w:t>
      </w:r>
      <w:r w:rsidRPr="00D37968">
        <w:rPr>
          <w:sz w:val="24"/>
        </w:rPr>
        <w:t>Ovim se člankom ograničava mandat predsjednika sudova na najviše dva puta kako bi se otvorila mogućnost drugim sucima za kandidiranje za predsjednika suda</w:t>
      </w:r>
      <w:r w:rsidR="007E5280" w:rsidRPr="00D37968">
        <w:rPr>
          <w:sz w:val="24"/>
        </w:rPr>
        <w:t xml:space="preserve"> te omogućilo Vijeću da na ovu dužnost imenuje najbolje kandidate</w:t>
      </w:r>
      <w:r w:rsidRPr="00D37968">
        <w:rPr>
          <w:sz w:val="24"/>
        </w:rPr>
        <w:t xml:space="preserve">. </w:t>
      </w:r>
    </w:p>
    <w:p w:rsidR="00D81B24" w:rsidRPr="00D37968" w:rsidRDefault="00D81B24" w:rsidP="0065284A">
      <w:pPr>
        <w:spacing w:after="0"/>
        <w:jc w:val="both"/>
        <w:rPr>
          <w:sz w:val="24"/>
        </w:rPr>
      </w:pPr>
    </w:p>
    <w:p w:rsidR="007E5280" w:rsidRPr="00D37968" w:rsidRDefault="007E5280" w:rsidP="0065284A">
      <w:pPr>
        <w:spacing w:after="0"/>
        <w:jc w:val="both"/>
        <w:rPr>
          <w:sz w:val="24"/>
        </w:rPr>
      </w:pPr>
      <w:r w:rsidRPr="00D37968">
        <w:rPr>
          <w:b/>
          <w:sz w:val="24"/>
        </w:rPr>
        <w:t>Članak 2</w:t>
      </w:r>
      <w:r w:rsidR="00115B5C" w:rsidRPr="00D37968">
        <w:rPr>
          <w:b/>
          <w:sz w:val="24"/>
        </w:rPr>
        <w:t>7</w:t>
      </w:r>
      <w:r w:rsidRPr="00D37968">
        <w:rPr>
          <w:b/>
          <w:sz w:val="24"/>
        </w:rPr>
        <w:t>.</w:t>
      </w:r>
      <w:r w:rsidRPr="00D37968">
        <w:rPr>
          <w:sz w:val="24"/>
        </w:rPr>
        <w:t xml:space="preserve"> </w:t>
      </w:r>
      <w:r w:rsidRPr="00D37968">
        <w:rPr>
          <w:b/>
          <w:sz w:val="24"/>
        </w:rPr>
        <w:t>–</w:t>
      </w:r>
      <w:r w:rsidRPr="00D37968">
        <w:rPr>
          <w:sz w:val="24"/>
        </w:rPr>
        <w:t xml:space="preserve"> Ovim člankom propisuje se obveza Vijeća o objavi oglasa o slobodnom mjestu predsjednika suda šest mjeseci prije isteka vremena na koje je imenovan umjesto dosadašnja tri mjeseca. Cilj ove odredbe je pravovremeno provođenje natječaja za imenovanje predsjednika sudova.</w:t>
      </w:r>
    </w:p>
    <w:p w:rsidR="00B7724B" w:rsidRPr="00D37968" w:rsidRDefault="00B7724B" w:rsidP="0065284A">
      <w:pPr>
        <w:spacing w:after="0"/>
        <w:jc w:val="both"/>
        <w:rPr>
          <w:b/>
          <w:sz w:val="24"/>
        </w:rPr>
      </w:pPr>
    </w:p>
    <w:p w:rsidR="006D1BDB" w:rsidRPr="00D37968" w:rsidRDefault="006D1BDB" w:rsidP="0065284A">
      <w:pPr>
        <w:spacing w:after="0"/>
        <w:jc w:val="both"/>
        <w:rPr>
          <w:sz w:val="24"/>
        </w:rPr>
      </w:pPr>
      <w:r w:rsidRPr="00D37968">
        <w:rPr>
          <w:b/>
          <w:sz w:val="24"/>
        </w:rPr>
        <w:t xml:space="preserve">Članak </w:t>
      </w:r>
      <w:r w:rsidR="007E5280" w:rsidRPr="00D37968">
        <w:rPr>
          <w:b/>
          <w:sz w:val="24"/>
        </w:rPr>
        <w:t>2</w:t>
      </w:r>
      <w:r w:rsidR="00115B5C" w:rsidRPr="00D37968">
        <w:rPr>
          <w:b/>
          <w:sz w:val="24"/>
        </w:rPr>
        <w:t>8</w:t>
      </w:r>
      <w:r w:rsidRPr="00D37968">
        <w:rPr>
          <w:b/>
          <w:sz w:val="24"/>
        </w:rPr>
        <w:t>.</w:t>
      </w:r>
      <w:r w:rsidR="007E5280" w:rsidRPr="00D37968">
        <w:rPr>
          <w:b/>
          <w:sz w:val="24"/>
        </w:rPr>
        <w:t xml:space="preserve"> – </w:t>
      </w:r>
      <w:r w:rsidR="007E5280" w:rsidRPr="00D37968">
        <w:rPr>
          <w:sz w:val="24"/>
        </w:rPr>
        <w:t xml:space="preserve">Ovim člankom se, u </w:t>
      </w:r>
      <w:r w:rsidRPr="00D37968">
        <w:rPr>
          <w:sz w:val="24"/>
        </w:rPr>
        <w:t>cilju</w:t>
      </w:r>
      <w:r w:rsidR="00D81B24" w:rsidRPr="00D37968">
        <w:rPr>
          <w:sz w:val="24"/>
        </w:rPr>
        <w:t xml:space="preserve"> </w:t>
      </w:r>
      <w:r w:rsidR="007E5280" w:rsidRPr="00D37968">
        <w:rPr>
          <w:sz w:val="24"/>
        </w:rPr>
        <w:t xml:space="preserve">daljnjeg </w:t>
      </w:r>
      <w:r w:rsidRPr="00D37968">
        <w:rPr>
          <w:sz w:val="24"/>
        </w:rPr>
        <w:t>jačanja samostalnosti i neovisnosti sud</w:t>
      </w:r>
      <w:r w:rsidR="007E5280" w:rsidRPr="00D37968">
        <w:rPr>
          <w:sz w:val="24"/>
        </w:rPr>
        <w:t xml:space="preserve">bene vlasti iz postupka imenovanja predsjednika sudova izostavlja mišljenje </w:t>
      </w:r>
      <w:r w:rsidRPr="00D37968">
        <w:rPr>
          <w:sz w:val="24"/>
        </w:rPr>
        <w:t xml:space="preserve">ministra pravosuđa o kandidatima za predsjednika suda. </w:t>
      </w:r>
    </w:p>
    <w:p w:rsidR="00D81B24" w:rsidRPr="00D37968" w:rsidRDefault="00D81B24" w:rsidP="0065284A">
      <w:pPr>
        <w:spacing w:after="0"/>
        <w:jc w:val="both"/>
        <w:rPr>
          <w:b/>
          <w:sz w:val="24"/>
        </w:rPr>
      </w:pPr>
    </w:p>
    <w:p w:rsidR="00CF351C" w:rsidRPr="00D37968" w:rsidRDefault="006D1BDB" w:rsidP="0065284A">
      <w:pPr>
        <w:spacing w:after="0"/>
        <w:jc w:val="both"/>
        <w:rPr>
          <w:sz w:val="24"/>
        </w:rPr>
      </w:pPr>
      <w:r w:rsidRPr="00D37968">
        <w:rPr>
          <w:b/>
          <w:sz w:val="24"/>
        </w:rPr>
        <w:t>Član</w:t>
      </w:r>
      <w:r w:rsidR="007E5280" w:rsidRPr="00D37968">
        <w:rPr>
          <w:b/>
          <w:sz w:val="24"/>
        </w:rPr>
        <w:t>ci 2</w:t>
      </w:r>
      <w:r w:rsidR="00115B5C" w:rsidRPr="00D37968">
        <w:rPr>
          <w:b/>
          <w:sz w:val="24"/>
        </w:rPr>
        <w:t>9</w:t>
      </w:r>
      <w:r w:rsidRPr="00D37968">
        <w:rPr>
          <w:b/>
          <w:sz w:val="24"/>
        </w:rPr>
        <w:t>.</w:t>
      </w:r>
      <w:r w:rsidR="00115B5C" w:rsidRPr="00D37968">
        <w:rPr>
          <w:b/>
          <w:sz w:val="24"/>
        </w:rPr>
        <w:t xml:space="preserve"> i 30</w:t>
      </w:r>
      <w:r w:rsidR="007E5280" w:rsidRPr="00D37968">
        <w:rPr>
          <w:b/>
          <w:sz w:val="24"/>
        </w:rPr>
        <w:t xml:space="preserve">. – </w:t>
      </w:r>
      <w:r w:rsidR="007E5280" w:rsidRPr="00D37968">
        <w:rPr>
          <w:sz w:val="24"/>
        </w:rPr>
        <w:t>Ovim</w:t>
      </w:r>
      <w:r w:rsidR="00D81B24" w:rsidRPr="00D37968">
        <w:rPr>
          <w:sz w:val="24"/>
        </w:rPr>
        <w:t xml:space="preserve"> </w:t>
      </w:r>
      <w:r w:rsidR="007E5280" w:rsidRPr="00D37968">
        <w:rPr>
          <w:sz w:val="24"/>
        </w:rPr>
        <w:t>se</w:t>
      </w:r>
      <w:r w:rsidR="00D81B24" w:rsidRPr="00D37968">
        <w:rPr>
          <w:sz w:val="24"/>
        </w:rPr>
        <w:t xml:space="preserve"> </w:t>
      </w:r>
      <w:r w:rsidR="007E5280" w:rsidRPr="00D37968">
        <w:rPr>
          <w:sz w:val="24"/>
        </w:rPr>
        <w:t>č</w:t>
      </w:r>
      <w:r w:rsidRPr="00D37968">
        <w:rPr>
          <w:sz w:val="24"/>
        </w:rPr>
        <w:t xml:space="preserve">lancima </w:t>
      </w:r>
      <w:r w:rsidR="007E5280" w:rsidRPr="00D37968">
        <w:rPr>
          <w:sz w:val="24"/>
        </w:rPr>
        <w:t xml:space="preserve">detaljno propisuje obveza </w:t>
      </w:r>
      <w:r w:rsidR="00CF351C" w:rsidRPr="00D37968">
        <w:rPr>
          <w:sz w:val="24"/>
        </w:rPr>
        <w:t xml:space="preserve">i način </w:t>
      </w:r>
      <w:r w:rsidR="007E5280" w:rsidRPr="00D37968">
        <w:rPr>
          <w:sz w:val="24"/>
        </w:rPr>
        <w:t xml:space="preserve">podnošenja podataka o imovini sudaca </w:t>
      </w:r>
      <w:r w:rsidR="00CF351C" w:rsidRPr="00D37968">
        <w:rPr>
          <w:sz w:val="24"/>
        </w:rPr>
        <w:t xml:space="preserve">te njihovih bračnih i izvanbračnih drugova, životnih partnera i maloljetne djece Državnom sudbenom vijeću. Odredbe važećeg Zakona o imovinskim karticama sudaca izmijenjene su sukladno odredbama Zakona o sprečavanju sukoba interesa, na koji su način svi dužnici, državni i pravosudni izjednačeni u izvršavanju ove obveze. Člankom se detaljno propisuju podaci koji se unose u izvješće o imovini sudaca, način objave ovih podataka na mrežnoj stranici Vijeća te način vođenja evidencije izvješća i kontrola podnesenih izvješća. U odnosu na tekst važećeg Zakona odredbe o objavi podataka o imovini sudaca izmijenjene su na način da se svi podaci o imovini sudaca, zaštićeni propisima o zaštiti osobnih podataka, javno objavljuju na stranici Vijeća, dok su do sada bili dostupni isključivo na </w:t>
      </w:r>
      <w:r w:rsidR="00E904AF" w:rsidRPr="00D37968">
        <w:rPr>
          <w:sz w:val="24"/>
        </w:rPr>
        <w:t xml:space="preserve">pojedinačni </w:t>
      </w:r>
      <w:r w:rsidR="00CF351C" w:rsidRPr="00D37968">
        <w:rPr>
          <w:sz w:val="24"/>
        </w:rPr>
        <w:t xml:space="preserve">zahtjev </w:t>
      </w:r>
      <w:r w:rsidR="003668DE" w:rsidRPr="00D37968">
        <w:rPr>
          <w:sz w:val="24"/>
        </w:rPr>
        <w:t>koji</w:t>
      </w:r>
      <w:r w:rsidR="00E904AF" w:rsidRPr="00D37968">
        <w:rPr>
          <w:sz w:val="24"/>
        </w:rPr>
        <w:t xml:space="preserve"> sadržava svrhu i pravni temelj za korištenje osobnih podataka sukladno Zakonu o zaštiti osobnih podataka te vodeći računa o načelu razmjernosti.</w:t>
      </w:r>
      <w:r w:rsidR="003668DE" w:rsidRPr="00D37968">
        <w:rPr>
          <w:sz w:val="24"/>
        </w:rPr>
        <w:t xml:space="preserve"> Navedene izmjene predlažu se radi jačanja transparentnosti i nepristranosti te sprječavanja sukoba interesa i drugih nedopuštenih utjecaja u obnašanju sudačke dužnosti. </w:t>
      </w:r>
    </w:p>
    <w:p w:rsidR="00D81B24" w:rsidRPr="00D37968" w:rsidRDefault="00D81B24" w:rsidP="0065284A">
      <w:pPr>
        <w:spacing w:after="0"/>
        <w:jc w:val="both"/>
        <w:rPr>
          <w:sz w:val="24"/>
        </w:rPr>
      </w:pPr>
    </w:p>
    <w:p w:rsidR="00E56E60" w:rsidRPr="00D37968" w:rsidRDefault="00E56E60" w:rsidP="0065284A">
      <w:pPr>
        <w:spacing w:after="0"/>
        <w:jc w:val="both"/>
        <w:rPr>
          <w:sz w:val="24"/>
        </w:rPr>
      </w:pPr>
      <w:r w:rsidRPr="00D37968">
        <w:rPr>
          <w:b/>
          <w:sz w:val="24"/>
        </w:rPr>
        <w:t>Članci 3</w:t>
      </w:r>
      <w:r w:rsidR="00115B5C" w:rsidRPr="00D37968">
        <w:rPr>
          <w:b/>
          <w:sz w:val="24"/>
        </w:rPr>
        <w:t>1</w:t>
      </w:r>
      <w:r w:rsidRPr="00D37968">
        <w:rPr>
          <w:b/>
          <w:sz w:val="24"/>
        </w:rPr>
        <w:t xml:space="preserve">. – </w:t>
      </w:r>
      <w:r w:rsidRPr="00D37968">
        <w:rPr>
          <w:sz w:val="24"/>
        </w:rPr>
        <w:t xml:space="preserve">Ovim se člankom propisuje da se ograničenje mandata članova Državnog sudbenog vijeća sukladno ovom Zakonu primjenjuje na sve članove Vijeća koji su do dana stupanja na snagu ovog Zakona obnašali ovu dužnost, što znači da im se u navedeno ograničenje uračunavaju svi prethodni mandati na ovoj dužnosti. Odredba se propisuje kako bi se što većem broju sudaca omogućio izbor za članove Vijeća. Stavkom 2. ovog članka propisuje se izuzetak u odnosu na predloženu odredbu članka </w:t>
      </w:r>
      <w:r w:rsidR="00322D6E" w:rsidRPr="00D37968">
        <w:rPr>
          <w:sz w:val="24"/>
        </w:rPr>
        <w:t xml:space="preserve">7. ovog Zakona kojom se mijenja članak  14. stavak 3. Zakona o Državnom sudbenom vijeću, a kako bi se nakon spajanja općinskih i prekršajnih sudova te prestanka postojanja prekršajnih sudova kao </w:t>
      </w:r>
      <w:r w:rsidR="00322D6E" w:rsidRPr="00D37968">
        <w:rPr>
          <w:sz w:val="24"/>
        </w:rPr>
        <w:lastRenderedPageBreak/>
        <w:t>posebne vrste sudova sucima prekršajnih sudova omogućilo sudjelovanje u izborima za članove Vijeća iz reda sudaca općinskih sudova</w:t>
      </w:r>
      <w:r w:rsidR="00D81B24" w:rsidRPr="00D37968">
        <w:rPr>
          <w:sz w:val="24"/>
        </w:rPr>
        <w:t xml:space="preserve"> čiji će suci postati</w:t>
      </w:r>
      <w:r w:rsidR="00322D6E" w:rsidRPr="00D37968">
        <w:rPr>
          <w:sz w:val="24"/>
        </w:rPr>
        <w:t xml:space="preserve">. </w:t>
      </w:r>
    </w:p>
    <w:p w:rsidR="00D81B24" w:rsidRPr="00D37968" w:rsidRDefault="00D81B24" w:rsidP="0065284A">
      <w:pPr>
        <w:spacing w:after="0"/>
        <w:jc w:val="both"/>
        <w:rPr>
          <w:sz w:val="24"/>
        </w:rPr>
      </w:pPr>
    </w:p>
    <w:p w:rsidR="00322D6E" w:rsidRPr="00D37968" w:rsidRDefault="00322D6E" w:rsidP="0065284A">
      <w:pPr>
        <w:spacing w:after="0"/>
        <w:jc w:val="both"/>
        <w:rPr>
          <w:sz w:val="24"/>
        </w:rPr>
      </w:pPr>
      <w:r w:rsidRPr="00D37968">
        <w:rPr>
          <w:b/>
          <w:sz w:val="24"/>
        </w:rPr>
        <w:t>Članak 3</w:t>
      </w:r>
      <w:r w:rsidR="00115B5C" w:rsidRPr="00D37968">
        <w:rPr>
          <w:b/>
          <w:sz w:val="24"/>
        </w:rPr>
        <w:t>2</w:t>
      </w:r>
      <w:r w:rsidRPr="00D37968">
        <w:rPr>
          <w:b/>
          <w:sz w:val="24"/>
        </w:rPr>
        <w:t xml:space="preserve">. – </w:t>
      </w:r>
      <w:r w:rsidRPr="00D37968">
        <w:rPr>
          <w:sz w:val="24"/>
        </w:rPr>
        <w:t xml:space="preserve">Ovim člankom propisuje se da će se nedovršeni postupci pred Vijećem dovršiti po odredbama zakona koji je bio na snazi na dan stupanja na snagu ovog Zakona. </w:t>
      </w:r>
    </w:p>
    <w:p w:rsidR="00D81B24" w:rsidRPr="00D37968" w:rsidRDefault="00D81B24" w:rsidP="0065284A">
      <w:pPr>
        <w:spacing w:after="0"/>
        <w:jc w:val="both"/>
        <w:rPr>
          <w:sz w:val="24"/>
        </w:rPr>
      </w:pPr>
    </w:p>
    <w:p w:rsidR="00322D6E" w:rsidRPr="00D37968" w:rsidRDefault="00322D6E" w:rsidP="0065284A">
      <w:pPr>
        <w:spacing w:after="0"/>
        <w:jc w:val="both"/>
        <w:rPr>
          <w:sz w:val="24"/>
        </w:rPr>
      </w:pPr>
      <w:r w:rsidRPr="00D37968">
        <w:rPr>
          <w:b/>
          <w:sz w:val="24"/>
        </w:rPr>
        <w:t>Članak 3</w:t>
      </w:r>
      <w:r w:rsidR="00115B5C" w:rsidRPr="00D37968">
        <w:rPr>
          <w:b/>
          <w:sz w:val="24"/>
        </w:rPr>
        <w:t>3</w:t>
      </w:r>
      <w:r w:rsidRPr="00D37968">
        <w:rPr>
          <w:b/>
          <w:sz w:val="24"/>
        </w:rPr>
        <w:t>.</w:t>
      </w:r>
      <w:r w:rsidR="0053624F" w:rsidRPr="00D37968">
        <w:rPr>
          <w:b/>
          <w:sz w:val="24"/>
        </w:rPr>
        <w:t xml:space="preserve"> – </w:t>
      </w:r>
      <w:r w:rsidRPr="00D37968">
        <w:rPr>
          <w:sz w:val="24"/>
        </w:rPr>
        <w:t>Ovim</w:t>
      </w:r>
      <w:r w:rsidR="0053624F" w:rsidRPr="00D37968">
        <w:rPr>
          <w:sz w:val="24"/>
        </w:rPr>
        <w:t xml:space="preserve"> </w:t>
      </w:r>
      <w:r w:rsidRPr="00D37968">
        <w:rPr>
          <w:sz w:val="24"/>
        </w:rPr>
        <w:t>člankom se propisuje obveza usklađivanja Pravila iz članka 55. i 56. Zakona, koje Vijeće primjenjuje u postupcima imenovanja sudaca</w:t>
      </w:r>
      <w:r w:rsidR="00D81B24" w:rsidRPr="00D37968">
        <w:rPr>
          <w:sz w:val="24"/>
        </w:rPr>
        <w:t>,</w:t>
      </w:r>
      <w:r w:rsidRPr="00D37968">
        <w:rPr>
          <w:sz w:val="24"/>
        </w:rPr>
        <w:t xml:space="preserve"> u roku od šest mjeseci od dana stupanja na snagu ovog Zakona.</w:t>
      </w:r>
    </w:p>
    <w:p w:rsidR="00D81B24" w:rsidRPr="00D37968" w:rsidRDefault="00D81B24" w:rsidP="0065284A">
      <w:pPr>
        <w:spacing w:after="0"/>
        <w:jc w:val="both"/>
        <w:rPr>
          <w:b/>
          <w:sz w:val="24"/>
        </w:rPr>
      </w:pPr>
    </w:p>
    <w:p w:rsidR="0053624F" w:rsidRPr="00D37968" w:rsidRDefault="00115B5C" w:rsidP="0065284A">
      <w:pPr>
        <w:spacing w:after="0"/>
        <w:jc w:val="both"/>
        <w:rPr>
          <w:sz w:val="24"/>
        </w:rPr>
      </w:pPr>
      <w:r w:rsidRPr="00D37968">
        <w:rPr>
          <w:b/>
          <w:sz w:val="24"/>
        </w:rPr>
        <w:t>Č</w:t>
      </w:r>
      <w:r w:rsidR="00322D6E" w:rsidRPr="00D37968">
        <w:rPr>
          <w:b/>
          <w:sz w:val="24"/>
        </w:rPr>
        <w:t>lanak 3</w:t>
      </w:r>
      <w:r w:rsidRPr="00D37968">
        <w:rPr>
          <w:b/>
          <w:sz w:val="24"/>
        </w:rPr>
        <w:t>4</w:t>
      </w:r>
      <w:r w:rsidR="00322D6E" w:rsidRPr="00D37968">
        <w:rPr>
          <w:b/>
          <w:sz w:val="24"/>
        </w:rPr>
        <w:t xml:space="preserve">. – </w:t>
      </w:r>
      <w:r w:rsidR="00322D6E" w:rsidRPr="00D37968">
        <w:rPr>
          <w:sz w:val="24"/>
        </w:rPr>
        <w:t>Ovim člankom propisuje se stupanje na snagu ovog Zakona.</w:t>
      </w:r>
    </w:p>
    <w:p w:rsidR="0053624F" w:rsidRPr="00D37968" w:rsidRDefault="0053624F" w:rsidP="004F048C">
      <w:pPr>
        <w:jc w:val="center"/>
        <w:rPr>
          <w:rFonts w:cs="Times New Roman"/>
          <w:b/>
          <w:sz w:val="28"/>
          <w:szCs w:val="24"/>
        </w:rPr>
      </w:pPr>
    </w:p>
    <w:p w:rsidR="0065284A" w:rsidRPr="00D37968" w:rsidRDefault="0065284A">
      <w:pPr>
        <w:rPr>
          <w:rFonts w:cs="Times New Roman"/>
          <w:b/>
          <w:sz w:val="28"/>
          <w:szCs w:val="24"/>
        </w:rPr>
      </w:pPr>
      <w:r w:rsidRPr="00D37968">
        <w:rPr>
          <w:rFonts w:cs="Times New Roman"/>
          <w:b/>
          <w:sz w:val="28"/>
          <w:szCs w:val="24"/>
        </w:rPr>
        <w:br w:type="page"/>
      </w:r>
    </w:p>
    <w:p w:rsidR="004F048C" w:rsidRPr="00D37968" w:rsidRDefault="004F048C" w:rsidP="005C703C">
      <w:pPr>
        <w:pStyle w:val="Naslov1"/>
        <w:jc w:val="center"/>
        <w:rPr>
          <w:rFonts w:asciiTheme="minorHAnsi" w:hAnsiTheme="minorHAnsi"/>
          <w:sz w:val="32"/>
        </w:rPr>
      </w:pPr>
      <w:r w:rsidRPr="00D37968">
        <w:rPr>
          <w:rFonts w:asciiTheme="minorHAnsi" w:hAnsiTheme="minorHAnsi"/>
          <w:sz w:val="32"/>
        </w:rPr>
        <w:lastRenderedPageBreak/>
        <w:t>TEKST ODREDBI VAŽEĆEG ZAKONA KOJE SE MIJENJAJU ILI DOPUNJUJU</w:t>
      </w:r>
    </w:p>
    <w:p w:rsidR="0065284A" w:rsidRPr="00D37968" w:rsidRDefault="0065284A" w:rsidP="005C703C">
      <w:pPr>
        <w:pStyle w:val="Bezproreda"/>
        <w:jc w:val="both"/>
      </w:pPr>
    </w:p>
    <w:p w:rsidR="004F048C" w:rsidRPr="00D37968" w:rsidRDefault="004F048C" w:rsidP="005C703C">
      <w:pPr>
        <w:pStyle w:val="Bezproreda"/>
        <w:jc w:val="center"/>
        <w:rPr>
          <w:rFonts w:cs="Times New Roman"/>
          <w:sz w:val="24"/>
          <w:szCs w:val="24"/>
        </w:rPr>
      </w:pPr>
      <w:r w:rsidRPr="00D37968">
        <w:rPr>
          <w:rFonts w:cs="Times New Roman"/>
          <w:sz w:val="24"/>
          <w:szCs w:val="24"/>
        </w:rPr>
        <w:t>Članak 4.</w:t>
      </w:r>
    </w:p>
    <w:p w:rsidR="004F048C" w:rsidRPr="00D37968" w:rsidRDefault="004F048C" w:rsidP="005C703C">
      <w:pPr>
        <w:pStyle w:val="Bezproreda"/>
        <w:jc w:val="both"/>
        <w:rPr>
          <w:rFonts w:cs="Times New Roman"/>
          <w:sz w:val="24"/>
          <w:szCs w:val="24"/>
        </w:rPr>
      </w:pPr>
    </w:p>
    <w:p w:rsidR="004F048C" w:rsidRPr="00D37968" w:rsidRDefault="004F048C" w:rsidP="005C703C">
      <w:pPr>
        <w:pStyle w:val="Bezproreda"/>
        <w:jc w:val="both"/>
        <w:rPr>
          <w:rFonts w:cs="Times New Roman"/>
          <w:sz w:val="24"/>
          <w:szCs w:val="24"/>
        </w:rPr>
      </w:pPr>
      <w:r w:rsidRPr="00D37968">
        <w:rPr>
          <w:rFonts w:cs="Times New Roman"/>
          <w:sz w:val="24"/>
          <w:szCs w:val="24"/>
        </w:rPr>
        <w:t>(1) Vijeće ima jedanaest članova, a čine ga sedam sudaca, dva sveučilišna profesora pravnih znanosti i dva saborska zastupnika od kojih je jedan iz redova oporbe.</w:t>
      </w:r>
    </w:p>
    <w:p w:rsidR="004F048C" w:rsidRPr="00D37968" w:rsidRDefault="004F048C" w:rsidP="005C703C">
      <w:pPr>
        <w:pStyle w:val="Bezproreda"/>
        <w:jc w:val="both"/>
        <w:rPr>
          <w:rFonts w:cs="Times New Roman"/>
          <w:sz w:val="24"/>
          <w:szCs w:val="24"/>
        </w:rPr>
      </w:pPr>
      <w:r w:rsidRPr="00D37968">
        <w:rPr>
          <w:rFonts w:cs="Times New Roman"/>
          <w:sz w:val="24"/>
          <w:szCs w:val="24"/>
        </w:rPr>
        <w:t>(2) Članove Vijeća iz reda sudaca čine:</w:t>
      </w:r>
    </w:p>
    <w:p w:rsidR="004F048C" w:rsidRPr="00D37968" w:rsidRDefault="004F048C" w:rsidP="005C703C">
      <w:pPr>
        <w:pStyle w:val="Bezproreda"/>
        <w:jc w:val="both"/>
        <w:rPr>
          <w:rFonts w:cs="Times New Roman"/>
          <w:sz w:val="24"/>
          <w:szCs w:val="24"/>
        </w:rPr>
      </w:pPr>
      <w:r w:rsidRPr="00D37968">
        <w:rPr>
          <w:rFonts w:cs="Times New Roman"/>
          <w:sz w:val="24"/>
          <w:szCs w:val="24"/>
        </w:rPr>
        <w:t>– dva suca Vrhovnog suda Republike Hrvatske,</w:t>
      </w:r>
    </w:p>
    <w:p w:rsidR="004F048C" w:rsidRPr="00D37968" w:rsidRDefault="004F048C" w:rsidP="005C703C">
      <w:pPr>
        <w:pStyle w:val="Bezproreda"/>
        <w:jc w:val="both"/>
        <w:rPr>
          <w:rFonts w:cs="Times New Roman"/>
          <w:sz w:val="24"/>
          <w:szCs w:val="24"/>
        </w:rPr>
      </w:pPr>
      <w:r w:rsidRPr="00D37968">
        <w:rPr>
          <w:rFonts w:cs="Times New Roman"/>
          <w:sz w:val="24"/>
          <w:szCs w:val="24"/>
        </w:rPr>
        <w:t>– dva suca županijskog suda,</w:t>
      </w:r>
    </w:p>
    <w:p w:rsidR="004F048C" w:rsidRPr="00D37968" w:rsidRDefault="004F048C" w:rsidP="005C703C">
      <w:pPr>
        <w:pStyle w:val="Bezproreda"/>
        <w:jc w:val="both"/>
        <w:rPr>
          <w:rFonts w:cs="Times New Roman"/>
          <w:sz w:val="24"/>
          <w:szCs w:val="24"/>
        </w:rPr>
      </w:pPr>
      <w:r w:rsidRPr="00D37968">
        <w:rPr>
          <w:rFonts w:cs="Times New Roman"/>
          <w:sz w:val="24"/>
          <w:szCs w:val="24"/>
        </w:rPr>
        <w:t>– dva suca općinskog suda,</w:t>
      </w:r>
    </w:p>
    <w:p w:rsidR="004F048C" w:rsidRPr="00D37968" w:rsidRDefault="004F048C" w:rsidP="005C703C">
      <w:pPr>
        <w:pStyle w:val="Bezproreda"/>
        <w:jc w:val="both"/>
        <w:rPr>
          <w:rFonts w:cs="Times New Roman"/>
          <w:sz w:val="24"/>
          <w:szCs w:val="24"/>
        </w:rPr>
      </w:pPr>
      <w:r w:rsidRPr="00D37968">
        <w:rPr>
          <w:rFonts w:cs="Times New Roman"/>
          <w:sz w:val="24"/>
          <w:szCs w:val="24"/>
        </w:rPr>
        <w:t>– jedan sudac specijaliziranog suda.</w:t>
      </w:r>
    </w:p>
    <w:p w:rsidR="004F048C" w:rsidRPr="00D37968" w:rsidRDefault="004F048C" w:rsidP="005C703C">
      <w:pPr>
        <w:pStyle w:val="Bezproreda"/>
        <w:jc w:val="both"/>
        <w:rPr>
          <w:rFonts w:cs="Times New Roman"/>
          <w:sz w:val="24"/>
          <w:szCs w:val="24"/>
        </w:rPr>
      </w:pPr>
    </w:p>
    <w:p w:rsidR="004F048C" w:rsidRPr="00D37968" w:rsidRDefault="004F048C" w:rsidP="005C703C">
      <w:pPr>
        <w:pStyle w:val="Bezproreda"/>
        <w:jc w:val="center"/>
        <w:rPr>
          <w:rFonts w:cs="Times New Roman"/>
          <w:sz w:val="24"/>
          <w:szCs w:val="24"/>
        </w:rPr>
      </w:pPr>
      <w:r w:rsidRPr="00D37968">
        <w:rPr>
          <w:rFonts w:cs="Times New Roman"/>
          <w:sz w:val="24"/>
          <w:szCs w:val="24"/>
        </w:rPr>
        <w:t>Članak 4.a</w:t>
      </w:r>
    </w:p>
    <w:p w:rsidR="004F048C" w:rsidRPr="00D37968" w:rsidRDefault="004F048C" w:rsidP="005C703C">
      <w:pPr>
        <w:pStyle w:val="Bezproreda"/>
        <w:jc w:val="both"/>
        <w:rPr>
          <w:rFonts w:cs="Times New Roman"/>
          <w:sz w:val="24"/>
          <w:szCs w:val="24"/>
        </w:rPr>
      </w:pPr>
    </w:p>
    <w:p w:rsidR="004F048C" w:rsidRPr="00D37968" w:rsidRDefault="004F048C" w:rsidP="005C703C">
      <w:pPr>
        <w:pStyle w:val="Bezproreda"/>
        <w:jc w:val="both"/>
        <w:rPr>
          <w:rFonts w:cs="Times New Roman"/>
          <w:sz w:val="24"/>
          <w:szCs w:val="24"/>
        </w:rPr>
      </w:pPr>
      <w:r w:rsidRPr="00D37968">
        <w:rPr>
          <w:rFonts w:cs="Times New Roman"/>
          <w:sz w:val="24"/>
          <w:szCs w:val="24"/>
        </w:rPr>
        <w:t>Sucima izabranim u Državno sudbeno vijeće umanjuju se obveze u obavljanju sudačke dužnosti, i to predsjedniku Vijeća za 75%, a članovima za 50%.</w:t>
      </w:r>
    </w:p>
    <w:p w:rsidR="004F048C" w:rsidRPr="00D37968" w:rsidRDefault="004F048C" w:rsidP="005C703C">
      <w:pPr>
        <w:pStyle w:val="Bezproreda"/>
        <w:jc w:val="both"/>
        <w:rPr>
          <w:rFonts w:cs="Times New Roman"/>
          <w:sz w:val="24"/>
          <w:szCs w:val="24"/>
        </w:rPr>
      </w:pPr>
    </w:p>
    <w:p w:rsidR="004F048C" w:rsidRPr="00D37968" w:rsidRDefault="004F048C" w:rsidP="005C703C">
      <w:pPr>
        <w:pStyle w:val="Bezproreda"/>
        <w:jc w:val="center"/>
        <w:rPr>
          <w:rFonts w:cs="Times New Roman"/>
          <w:sz w:val="24"/>
          <w:szCs w:val="24"/>
        </w:rPr>
      </w:pPr>
      <w:r w:rsidRPr="00D37968">
        <w:rPr>
          <w:rFonts w:cs="Times New Roman"/>
          <w:sz w:val="24"/>
          <w:szCs w:val="24"/>
        </w:rPr>
        <w:t>Članak 5.</w:t>
      </w:r>
    </w:p>
    <w:p w:rsidR="004F048C" w:rsidRPr="00D37968" w:rsidRDefault="004F048C" w:rsidP="005C703C">
      <w:pPr>
        <w:pStyle w:val="Bezproreda"/>
        <w:jc w:val="center"/>
        <w:rPr>
          <w:rFonts w:cs="Times New Roman"/>
          <w:sz w:val="24"/>
          <w:szCs w:val="24"/>
        </w:rPr>
      </w:pPr>
    </w:p>
    <w:p w:rsidR="004F048C" w:rsidRPr="00D37968" w:rsidRDefault="004F048C" w:rsidP="005C703C">
      <w:pPr>
        <w:pStyle w:val="Bezproreda"/>
        <w:jc w:val="both"/>
        <w:rPr>
          <w:rFonts w:cs="Times New Roman"/>
          <w:sz w:val="24"/>
          <w:szCs w:val="24"/>
        </w:rPr>
      </w:pPr>
      <w:r w:rsidRPr="00D37968">
        <w:rPr>
          <w:rFonts w:cs="Times New Roman"/>
          <w:sz w:val="24"/>
          <w:szCs w:val="24"/>
        </w:rPr>
        <w:t>(1) Članovi Vijeća biraju se na razdoblje od četiri godine, s time da članom Vijeća nitko ne može biti više od dva puta.</w:t>
      </w:r>
    </w:p>
    <w:p w:rsidR="004F048C" w:rsidRPr="00D37968" w:rsidRDefault="004F048C" w:rsidP="005C703C">
      <w:pPr>
        <w:pStyle w:val="Bezproreda"/>
        <w:jc w:val="both"/>
        <w:rPr>
          <w:rFonts w:cs="Times New Roman"/>
          <w:sz w:val="24"/>
          <w:szCs w:val="24"/>
        </w:rPr>
      </w:pPr>
      <w:r w:rsidRPr="00D37968">
        <w:rPr>
          <w:rFonts w:cs="Times New Roman"/>
          <w:sz w:val="24"/>
          <w:szCs w:val="24"/>
        </w:rPr>
        <w:t>(2) Ako članu Vijeća dužnost prestane prije isteka vremena na koje je izabran, na njegovo se mjesto do isteka mandata Vijeća bira drugi član.</w:t>
      </w:r>
    </w:p>
    <w:p w:rsidR="004F048C" w:rsidRPr="00D37968" w:rsidRDefault="004F048C" w:rsidP="005C703C">
      <w:pPr>
        <w:pStyle w:val="Bezproreda"/>
        <w:jc w:val="both"/>
        <w:rPr>
          <w:rFonts w:cs="Times New Roman"/>
          <w:sz w:val="24"/>
          <w:szCs w:val="24"/>
        </w:rPr>
      </w:pPr>
    </w:p>
    <w:p w:rsidR="004F048C" w:rsidRPr="00D37968" w:rsidRDefault="004F048C" w:rsidP="005C703C">
      <w:pPr>
        <w:pStyle w:val="Bezproreda"/>
        <w:jc w:val="center"/>
        <w:rPr>
          <w:rFonts w:cs="Times New Roman"/>
          <w:sz w:val="24"/>
          <w:szCs w:val="24"/>
        </w:rPr>
      </w:pPr>
      <w:r w:rsidRPr="00D37968">
        <w:rPr>
          <w:rFonts w:cs="Times New Roman"/>
          <w:sz w:val="24"/>
          <w:szCs w:val="24"/>
        </w:rPr>
        <w:t>Povjerenstvo</w:t>
      </w:r>
    </w:p>
    <w:p w:rsidR="004F048C" w:rsidRPr="00D37968" w:rsidRDefault="004F048C" w:rsidP="005C703C">
      <w:pPr>
        <w:pStyle w:val="Bezproreda"/>
        <w:jc w:val="center"/>
        <w:rPr>
          <w:rFonts w:cs="Times New Roman"/>
          <w:sz w:val="24"/>
          <w:szCs w:val="24"/>
        </w:rPr>
      </w:pPr>
      <w:r w:rsidRPr="00D37968">
        <w:rPr>
          <w:rFonts w:cs="Times New Roman"/>
          <w:sz w:val="24"/>
          <w:szCs w:val="24"/>
        </w:rPr>
        <w:t>Članak 7.</w:t>
      </w:r>
    </w:p>
    <w:p w:rsidR="004F048C" w:rsidRPr="00D37968" w:rsidRDefault="004F048C" w:rsidP="005C703C">
      <w:pPr>
        <w:pStyle w:val="Bezproreda"/>
        <w:jc w:val="both"/>
        <w:rPr>
          <w:rFonts w:cs="Times New Roman"/>
          <w:sz w:val="24"/>
          <w:szCs w:val="24"/>
        </w:rPr>
      </w:pPr>
      <w:r w:rsidRPr="00D37968">
        <w:rPr>
          <w:rFonts w:cs="Times New Roman"/>
          <w:sz w:val="24"/>
          <w:szCs w:val="24"/>
        </w:rPr>
        <w:t>(1) Povjerenstvo ima pet članova, od kojih se dva imenuju od sudaca Vrhovnog suda Republike Hrvatske, jedan od sudaca Visokog trgovačkog suda Republike Hrvatske, jedan od sudaca Visokog prekršajnog suda Republike Hrvatske i jedan od sudaca Visokog upravnog suda Republike Hrvatske.</w:t>
      </w:r>
    </w:p>
    <w:p w:rsidR="004F048C" w:rsidRPr="00D37968" w:rsidRDefault="004F048C" w:rsidP="005C703C">
      <w:pPr>
        <w:pStyle w:val="Bezproreda"/>
        <w:jc w:val="both"/>
        <w:rPr>
          <w:rFonts w:cs="Times New Roman"/>
          <w:sz w:val="24"/>
          <w:szCs w:val="24"/>
        </w:rPr>
      </w:pPr>
      <w:r w:rsidRPr="00D37968">
        <w:rPr>
          <w:rFonts w:cs="Times New Roman"/>
          <w:sz w:val="24"/>
          <w:szCs w:val="24"/>
        </w:rPr>
        <w:t>(2) Povjerenstvo imenuje Opća sjednica Vrhovnog suda Republike Hrvatske koju čine svi suci Vrhovnog suda Republike Hrvatske, uz sudjelovanje po dva predstavnika Visokoga prekršajnog suda Republike Hrvatske, Visokoga trgovačkog suda Republike Hrvatske, Visokog upravnog suda Republike Hrvatske te po jednog predstavnika svakoga županijskog suda (u daljnjem tekstu: Proširena opća sjednica).</w:t>
      </w:r>
    </w:p>
    <w:p w:rsidR="004F048C" w:rsidRPr="00D37968" w:rsidRDefault="004F048C" w:rsidP="005C703C">
      <w:pPr>
        <w:pStyle w:val="Bezproreda"/>
        <w:jc w:val="both"/>
        <w:rPr>
          <w:rFonts w:cs="Times New Roman"/>
          <w:sz w:val="24"/>
          <w:szCs w:val="24"/>
        </w:rPr>
      </w:pPr>
      <w:r w:rsidRPr="00D37968">
        <w:rPr>
          <w:rFonts w:cs="Times New Roman"/>
          <w:sz w:val="24"/>
          <w:szCs w:val="24"/>
        </w:rPr>
        <w:t>(3) Proširena opća sjednica odluke donosi većinom glasova.</w:t>
      </w:r>
    </w:p>
    <w:p w:rsidR="004F048C" w:rsidRPr="00D37968" w:rsidRDefault="004F048C" w:rsidP="005C703C">
      <w:pPr>
        <w:pStyle w:val="Bezproreda"/>
        <w:jc w:val="both"/>
        <w:rPr>
          <w:rFonts w:cs="Times New Roman"/>
          <w:sz w:val="24"/>
          <w:szCs w:val="24"/>
        </w:rPr>
      </w:pPr>
      <w:r w:rsidRPr="00D37968">
        <w:rPr>
          <w:rFonts w:cs="Times New Roman"/>
          <w:sz w:val="24"/>
          <w:szCs w:val="24"/>
        </w:rPr>
        <w:t>(4) Članovi Povjerenstva ne mogu biti kandidati za članove Vijeća.</w:t>
      </w:r>
    </w:p>
    <w:p w:rsidR="004F048C" w:rsidRPr="00D37968" w:rsidRDefault="004F048C" w:rsidP="005C703C">
      <w:pPr>
        <w:pStyle w:val="Bezproreda"/>
        <w:jc w:val="both"/>
        <w:rPr>
          <w:rFonts w:cs="Times New Roman"/>
          <w:sz w:val="24"/>
          <w:szCs w:val="24"/>
        </w:rPr>
      </w:pPr>
      <w:r w:rsidRPr="00D37968">
        <w:rPr>
          <w:rFonts w:cs="Times New Roman"/>
          <w:sz w:val="24"/>
          <w:szCs w:val="24"/>
        </w:rPr>
        <w:t>(5) Povjerenstvo se imenuje na vrijeme od pet godina, a ako nekome od članova Povjerenstva prestane sudačka dužnost za vrijeme trajanja mandata, Proširena opća sjednica imenovat će drugog člana, iz reda sudaca iz kojeg je član kojem je prestao mandat.</w:t>
      </w:r>
    </w:p>
    <w:p w:rsidR="004F048C" w:rsidRPr="00D37968" w:rsidRDefault="004F048C" w:rsidP="005C703C">
      <w:pPr>
        <w:pStyle w:val="Bezproreda"/>
        <w:jc w:val="both"/>
        <w:rPr>
          <w:rFonts w:cs="Times New Roman"/>
          <w:sz w:val="24"/>
          <w:szCs w:val="24"/>
        </w:rPr>
      </w:pPr>
      <w:r w:rsidRPr="00D37968">
        <w:rPr>
          <w:rFonts w:cs="Times New Roman"/>
          <w:sz w:val="24"/>
          <w:szCs w:val="24"/>
        </w:rPr>
        <w:t>(6) Predsjednika Povjerenstva biraju članovi Povjerenstva između sebe.</w:t>
      </w:r>
    </w:p>
    <w:p w:rsidR="004F048C" w:rsidRPr="00D37968" w:rsidRDefault="004F048C" w:rsidP="005C703C">
      <w:pPr>
        <w:pStyle w:val="Bezproreda"/>
        <w:jc w:val="both"/>
        <w:rPr>
          <w:rFonts w:cs="Times New Roman"/>
          <w:sz w:val="24"/>
          <w:szCs w:val="24"/>
        </w:rPr>
      </w:pPr>
      <w:r w:rsidRPr="00D37968">
        <w:rPr>
          <w:rFonts w:cs="Times New Roman"/>
          <w:sz w:val="24"/>
          <w:szCs w:val="24"/>
        </w:rPr>
        <w:t>(7) Tehničku potporu Povjerenstvu pružaju stručne službe Vijeća.</w:t>
      </w:r>
    </w:p>
    <w:p w:rsidR="00251FED" w:rsidRPr="00D37968" w:rsidRDefault="00251FED" w:rsidP="005C703C">
      <w:pPr>
        <w:pStyle w:val="Bezproreda"/>
        <w:jc w:val="both"/>
        <w:rPr>
          <w:rFonts w:cs="Times New Roman"/>
          <w:sz w:val="24"/>
          <w:szCs w:val="24"/>
        </w:rPr>
      </w:pPr>
    </w:p>
    <w:p w:rsidR="004F048C" w:rsidRPr="00D37968" w:rsidRDefault="004F048C" w:rsidP="00231611">
      <w:pPr>
        <w:pStyle w:val="Bezproreda"/>
        <w:jc w:val="center"/>
        <w:rPr>
          <w:rFonts w:cs="Times New Roman"/>
          <w:sz w:val="24"/>
          <w:szCs w:val="24"/>
        </w:rPr>
      </w:pPr>
      <w:r w:rsidRPr="00D37968">
        <w:rPr>
          <w:rFonts w:cs="Times New Roman"/>
          <w:sz w:val="24"/>
          <w:szCs w:val="24"/>
        </w:rPr>
        <w:t>Kandidacijski i izborni odbori</w:t>
      </w:r>
    </w:p>
    <w:p w:rsidR="004F048C" w:rsidRPr="00D37968" w:rsidRDefault="004F048C" w:rsidP="00231611">
      <w:pPr>
        <w:pStyle w:val="Bezproreda"/>
        <w:jc w:val="center"/>
        <w:rPr>
          <w:rFonts w:cs="Times New Roman"/>
          <w:sz w:val="24"/>
          <w:szCs w:val="24"/>
        </w:rPr>
      </w:pPr>
      <w:r w:rsidRPr="00D37968">
        <w:rPr>
          <w:rFonts w:cs="Times New Roman"/>
          <w:sz w:val="24"/>
          <w:szCs w:val="24"/>
        </w:rPr>
        <w:t>Članak 9.</w:t>
      </w:r>
    </w:p>
    <w:p w:rsidR="004F048C" w:rsidRPr="00D37968" w:rsidRDefault="004F048C" w:rsidP="00231611">
      <w:pPr>
        <w:pStyle w:val="Bezproreda"/>
        <w:jc w:val="center"/>
        <w:rPr>
          <w:rFonts w:cs="Times New Roman"/>
          <w:sz w:val="24"/>
          <w:szCs w:val="24"/>
        </w:rPr>
      </w:pPr>
    </w:p>
    <w:p w:rsidR="004F048C" w:rsidRPr="00D37968" w:rsidRDefault="004F048C" w:rsidP="005C703C">
      <w:pPr>
        <w:pStyle w:val="Bezproreda"/>
        <w:jc w:val="both"/>
        <w:rPr>
          <w:rFonts w:cs="Times New Roman"/>
          <w:sz w:val="24"/>
          <w:szCs w:val="24"/>
        </w:rPr>
      </w:pPr>
      <w:r w:rsidRPr="00D37968">
        <w:rPr>
          <w:rFonts w:cs="Times New Roman"/>
          <w:sz w:val="24"/>
          <w:szCs w:val="24"/>
        </w:rPr>
        <w:t>(1) Kandidacijski odbori imenuju se za svaki županijski sud, Visoki prekršajni sud, Visoki trgovački sud, Visoki upravni sud Republike Hrvatske i Vrhovni sud Republike Hrvatske.</w:t>
      </w:r>
    </w:p>
    <w:p w:rsidR="004F048C" w:rsidRPr="00D37968" w:rsidRDefault="00231611" w:rsidP="005C703C">
      <w:pPr>
        <w:pStyle w:val="Bezproreda"/>
        <w:jc w:val="both"/>
        <w:rPr>
          <w:rFonts w:cs="Times New Roman"/>
          <w:sz w:val="24"/>
          <w:szCs w:val="24"/>
        </w:rPr>
      </w:pPr>
      <w:r w:rsidRPr="00D37968">
        <w:rPr>
          <w:rFonts w:cs="Times New Roman"/>
          <w:sz w:val="24"/>
          <w:szCs w:val="24"/>
        </w:rPr>
        <w:t xml:space="preserve"> </w:t>
      </w:r>
      <w:r w:rsidR="004F048C" w:rsidRPr="00D37968">
        <w:rPr>
          <w:rFonts w:cs="Times New Roman"/>
          <w:sz w:val="24"/>
          <w:szCs w:val="24"/>
        </w:rPr>
        <w:t>(2) Kandidacijski odbor županijskog suda nadležan je za područje toga županijskog suda i svih općinskih sudova iz njegove nadležnosti, kandidacijski odbor Visokog prekršajnog suda Republike Hrvatske nadležan je za Visoki prekršajni sud i sve prekršajne sudove, kandidacijski odbor Visokog trgovačkog suda nadležan je za Visoki trgovački sud Republike Hrvatske i sve trgovačke sudove, kandidacijski odbor Visokog upravnog suda Republike Hrvatske nadležan je za Visoki upravni sud Republike Hrvatske i sve upravne sudove, a kandidacijski odbor Vrhovnog suda Republike Hrvatske nadležan je za Vrhovni sud Republike Hrvatske.</w:t>
      </w:r>
    </w:p>
    <w:p w:rsidR="004F048C" w:rsidRPr="00D37968" w:rsidRDefault="004F048C" w:rsidP="005C703C">
      <w:pPr>
        <w:pStyle w:val="Bezproreda"/>
        <w:jc w:val="both"/>
        <w:rPr>
          <w:rFonts w:cs="Times New Roman"/>
          <w:sz w:val="24"/>
          <w:szCs w:val="24"/>
        </w:rPr>
      </w:pPr>
      <w:r w:rsidRPr="00D37968">
        <w:rPr>
          <w:rFonts w:cs="Times New Roman"/>
          <w:sz w:val="24"/>
          <w:szCs w:val="24"/>
        </w:rPr>
        <w:t>(3) Kandidacijski i izborni odbor čine predsjednik i dva člana.</w:t>
      </w:r>
    </w:p>
    <w:p w:rsidR="004F048C" w:rsidRPr="00D37968" w:rsidRDefault="004F048C" w:rsidP="005C703C">
      <w:pPr>
        <w:pStyle w:val="Bezproreda"/>
        <w:jc w:val="both"/>
        <w:rPr>
          <w:rFonts w:cs="Times New Roman"/>
          <w:sz w:val="24"/>
          <w:szCs w:val="24"/>
        </w:rPr>
      </w:pPr>
      <w:r w:rsidRPr="00D37968">
        <w:rPr>
          <w:rFonts w:cs="Times New Roman"/>
          <w:sz w:val="24"/>
          <w:szCs w:val="24"/>
        </w:rPr>
        <w:t>(4) Predsjednici sudova dostavit će Povjerenstvu prijedlog za članove kandidacijskih i izbornih odbora.</w:t>
      </w:r>
    </w:p>
    <w:p w:rsidR="004F048C" w:rsidRPr="00D37968" w:rsidRDefault="004F048C" w:rsidP="005C703C">
      <w:pPr>
        <w:pStyle w:val="Bezproreda"/>
        <w:jc w:val="both"/>
        <w:rPr>
          <w:rFonts w:cs="Times New Roman"/>
          <w:sz w:val="24"/>
          <w:szCs w:val="24"/>
        </w:rPr>
      </w:pPr>
      <w:r w:rsidRPr="00D37968">
        <w:rPr>
          <w:rFonts w:cs="Times New Roman"/>
          <w:sz w:val="24"/>
          <w:szCs w:val="24"/>
        </w:rPr>
        <w:t>(5) Članovi kandidacijskih i izbornih odbora na smiju biti kandidati na listi za izbor članova Vijeća.</w:t>
      </w:r>
    </w:p>
    <w:p w:rsidR="004F048C" w:rsidRPr="00D37968" w:rsidRDefault="004F048C" w:rsidP="005C703C">
      <w:pPr>
        <w:pStyle w:val="Bezproreda"/>
        <w:jc w:val="both"/>
        <w:rPr>
          <w:rFonts w:cs="Times New Roman"/>
          <w:sz w:val="24"/>
          <w:szCs w:val="24"/>
        </w:rPr>
      </w:pPr>
      <w:r w:rsidRPr="00D37968">
        <w:rPr>
          <w:rFonts w:cs="Times New Roman"/>
          <w:sz w:val="24"/>
          <w:szCs w:val="24"/>
        </w:rPr>
        <w:t>(6) Kandidacijski odbori prikupljaju kandidature za članove vijeća i provode kandidacijski postupak.</w:t>
      </w:r>
    </w:p>
    <w:p w:rsidR="004F048C" w:rsidRPr="00D37968" w:rsidRDefault="004F048C" w:rsidP="005C703C">
      <w:pPr>
        <w:pStyle w:val="Bezproreda"/>
        <w:jc w:val="both"/>
        <w:rPr>
          <w:rFonts w:cs="Times New Roman"/>
          <w:sz w:val="24"/>
          <w:szCs w:val="24"/>
        </w:rPr>
      </w:pPr>
      <w:r w:rsidRPr="00D37968">
        <w:rPr>
          <w:rFonts w:cs="Times New Roman"/>
          <w:sz w:val="24"/>
          <w:szCs w:val="24"/>
        </w:rPr>
        <w:t>(7) Izborni odbori izravno provode glasovanje sudaca na sudovima te osiguravaju pravilnost i tajnost glasovanja.</w:t>
      </w:r>
    </w:p>
    <w:p w:rsidR="00231611" w:rsidRPr="00D37968" w:rsidRDefault="00231611" w:rsidP="00231611">
      <w:pPr>
        <w:pStyle w:val="Bezproreda"/>
        <w:jc w:val="center"/>
        <w:rPr>
          <w:rFonts w:eastAsiaTheme="minorHAnsi" w:cs="Times New Roman"/>
          <w:sz w:val="24"/>
          <w:szCs w:val="24"/>
        </w:rPr>
      </w:pPr>
    </w:p>
    <w:p w:rsidR="004F048C" w:rsidRPr="00D37968" w:rsidRDefault="004F048C" w:rsidP="00231611">
      <w:pPr>
        <w:pStyle w:val="Bezproreda"/>
        <w:jc w:val="center"/>
        <w:rPr>
          <w:rFonts w:eastAsiaTheme="minorHAnsi" w:cs="Times New Roman"/>
          <w:sz w:val="24"/>
          <w:szCs w:val="24"/>
        </w:rPr>
      </w:pPr>
      <w:r w:rsidRPr="00D37968">
        <w:rPr>
          <w:rFonts w:eastAsiaTheme="minorHAnsi" w:cs="Times New Roman"/>
          <w:sz w:val="24"/>
          <w:szCs w:val="24"/>
        </w:rPr>
        <w:t>Kandidiranje</w:t>
      </w:r>
    </w:p>
    <w:p w:rsidR="004F048C" w:rsidRPr="00D37968" w:rsidRDefault="004F048C" w:rsidP="00231611">
      <w:pPr>
        <w:pStyle w:val="Bezproreda"/>
        <w:jc w:val="center"/>
        <w:rPr>
          <w:rFonts w:eastAsiaTheme="minorHAnsi" w:cs="Times New Roman"/>
          <w:sz w:val="24"/>
          <w:szCs w:val="24"/>
        </w:rPr>
      </w:pPr>
      <w:r w:rsidRPr="00D37968">
        <w:rPr>
          <w:rFonts w:eastAsiaTheme="minorHAnsi" w:cs="Times New Roman"/>
          <w:sz w:val="24"/>
          <w:szCs w:val="24"/>
        </w:rPr>
        <w:t>Članak 12.</w:t>
      </w:r>
    </w:p>
    <w:p w:rsidR="004F048C" w:rsidRPr="00D37968" w:rsidRDefault="004F048C" w:rsidP="005C703C">
      <w:pPr>
        <w:pStyle w:val="Bezproreda"/>
        <w:jc w:val="both"/>
        <w:rPr>
          <w:rFonts w:eastAsiaTheme="minorHAnsi" w:cs="Times New Roman"/>
          <w:sz w:val="24"/>
          <w:szCs w:val="24"/>
        </w:rPr>
      </w:pPr>
    </w:p>
    <w:p w:rsidR="004F048C" w:rsidRPr="00D37968" w:rsidRDefault="004F048C" w:rsidP="005C703C">
      <w:pPr>
        <w:pStyle w:val="Bezproreda"/>
        <w:jc w:val="both"/>
        <w:rPr>
          <w:rFonts w:eastAsiaTheme="minorHAnsi" w:cs="Times New Roman"/>
          <w:sz w:val="24"/>
          <w:szCs w:val="24"/>
        </w:rPr>
      </w:pPr>
      <w:r w:rsidRPr="00D37968">
        <w:rPr>
          <w:rFonts w:eastAsiaTheme="minorHAnsi" w:cs="Times New Roman"/>
          <w:sz w:val="24"/>
          <w:szCs w:val="24"/>
        </w:rPr>
        <w:t>(1) Pravo predlaganja kandidata za članove Vijeća iz reda sudaca imaju svi suci.</w:t>
      </w:r>
    </w:p>
    <w:p w:rsidR="004F048C" w:rsidRPr="00D37968" w:rsidRDefault="004F048C" w:rsidP="005C703C">
      <w:pPr>
        <w:pStyle w:val="Bezproreda"/>
        <w:jc w:val="both"/>
        <w:rPr>
          <w:rFonts w:eastAsiaTheme="minorHAnsi" w:cs="Times New Roman"/>
          <w:sz w:val="24"/>
          <w:szCs w:val="24"/>
        </w:rPr>
      </w:pPr>
      <w:r w:rsidRPr="00D37968">
        <w:rPr>
          <w:rFonts w:eastAsiaTheme="minorHAnsi" w:cs="Times New Roman"/>
          <w:sz w:val="24"/>
          <w:szCs w:val="24"/>
        </w:rPr>
        <w:t>(2) Kandidat za člana Vijeća može biti svaki sudac, osim onoga kojemu je u posljednje četiri godine izrečena stegovna mjera.</w:t>
      </w:r>
    </w:p>
    <w:p w:rsidR="004F048C" w:rsidRPr="00D37968" w:rsidRDefault="004F048C" w:rsidP="005C703C">
      <w:pPr>
        <w:pStyle w:val="Bezproreda"/>
        <w:jc w:val="both"/>
        <w:rPr>
          <w:rFonts w:cs="Times New Roman"/>
          <w:sz w:val="24"/>
          <w:szCs w:val="24"/>
        </w:rPr>
      </w:pPr>
      <w:r w:rsidRPr="00D37968">
        <w:rPr>
          <w:rFonts w:eastAsiaTheme="minorHAnsi" w:cs="Times New Roman"/>
          <w:sz w:val="24"/>
          <w:szCs w:val="24"/>
        </w:rPr>
        <w:t>(3) Svaki kandidat za člana Vijeća mora dati pisani pristanak na kandidaturu.</w:t>
      </w:r>
    </w:p>
    <w:p w:rsidR="004F048C" w:rsidRPr="00D37968" w:rsidRDefault="004F048C" w:rsidP="005C703C">
      <w:pPr>
        <w:pStyle w:val="Bezproreda"/>
        <w:jc w:val="both"/>
        <w:rPr>
          <w:rFonts w:eastAsiaTheme="minorHAnsi" w:cs="Times New Roman"/>
          <w:sz w:val="24"/>
          <w:szCs w:val="24"/>
        </w:rPr>
      </w:pPr>
    </w:p>
    <w:p w:rsidR="004F048C" w:rsidRPr="00D37968" w:rsidRDefault="004F048C" w:rsidP="00231611">
      <w:pPr>
        <w:pStyle w:val="Bezproreda"/>
        <w:jc w:val="center"/>
        <w:rPr>
          <w:rFonts w:cs="Times New Roman"/>
          <w:sz w:val="24"/>
          <w:szCs w:val="24"/>
        </w:rPr>
      </w:pPr>
      <w:r w:rsidRPr="00D37968">
        <w:rPr>
          <w:rFonts w:cs="Times New Roman"/>
          <w:sz w:val="24"/>
          <w:szCs w:val="24"/>
        </w:rPr>
        <w:t>Članak 14.</w:t>
      </w:r>
    </w:p>
    <w:p w:rsidR="004F048C" w:rsidRPr="00D37968" w:rsidRDefault="004F048C" w:rsidP="005C703C">
      <w:pPr>
        <w:pStyle w:val="Bezproreda"/>
        <w:jc w:val="both"/>
        <w:rPr>
          <w:rFonts w:cs="Times New Roman"/>
          <w:sz w:val="24"/>
          <w:szCs w:val="24"/>
        </w:rPr>
      </w:pPr>
    </w:p>
    <w:p w:rsidR="004F048C" w:rsidRPr="00D37968" w:rsidRDefault="004F048C" w:rsidP="005C703C">
      <w:pPr>
        <w:pStyle w:val="Bezproreda"/>
        <w:jc w:val="both"/>
        <w:rPr>
          <w:rFonts w:cs="Times New Roman"/>
          <w:sz w:val="24"/>
          <w:szCs w:val="24"/>
        </w:rPr>
      </w:pPr>
      <w:r w:rsidRPr="00D37968">
        <w:rPr>
          <w:rFonts w:cs="Times New Roman"/>
          <w:sz w:val="24"/>
          <w:szCs w:val="24"/>
        </w:rPr>
        <w:t>(1) Prijedlozi kandidata za članove Vijeća iz reda sudaca Vrhovnog suda Republike Hrvatske podnose se kandidacijskom odboru Vrhovnog suda Republike Hrvatske.</w:t>
      </w:r>
    </w:p>
    <w:p w:rsidR="004F048C" w:rsidRPr="00D37968" w:rsidRDefault="004F048C" w:rsidP="005C703C">
      <w:pPr>
        <w:pStyle w:val="Bezproreda"/>
        <w:jc w:val="both"/>
        <w:rPr>
          <w:rFonts w:cs="Times New Roman"/>
          <w:sz w:val="24"/>
          <w:szCs w:val="24"/>
        </w:rPr>
      </w:pPr>
      <w:r w:rsidRPr="00D37968">
        <w:rPr>
          <w:rFonts w:cs="Times New Roman"/>
          <w:sz w:val="24"/>
          <w:szCs w:val="24"/>
        </w:rPr>
        <w:t>(2) Prijedlozi kandidata za članove vijeća iz reda sudaca županijskih i općinskih sudova podnose se nadležnom kandidacijskom odboru za područje nadležnog županijskog suda.</w:t>
      </w:r>
    </w:p>
    <w:p w:rsidR="004F048C" w:rsidRPr="00D37968" w:rsidRDefault="004F048C" w:rsidP="005C703C">
      <w:pPr>
        <w:pStyle w:val="Bezproreda"/>
        <w:jc w:val="both"/>
        <w:rPr>
          <w:rFonts w:cs="Times New Roman"/>
          <w:sz w:val="24"/>
          <w:szCs w:val="24"/>
        </w:rPr>
      </w:pPr>
      <w:r w:rsidRPr="00D37968">
        <w:rPr>
          <w:rFonts w:cs="Times New Roman"/>
          <w:sz w:val="24"/>
          <w:szCs w:val="24"/>
        </w:rPr>
        <w:t>(3) Prijedlozi kandidata za članove vijeća iz reda sudaca specijaliziranih sudova podnose se kandidacijskim odborima Visokog prekršajnog suda, Visokog trgovačkog suda i Visokog upravnog suda Republike Hrvatske.</w:t>
      </w:r>
    </w:p>
    <w:p w:rsidR="004F048C" w:rsidRPr="00D37968" w:rsidRDefault="004F048C" w:rsidP="005C703C">
      <w:pPr>
        <w:pStyle w:val="Bezproreda"/>
        <w:jc w:val="both"/>
        <w:rPr>
          <w:rFonts w:cs="Times New Roman"/>
          <w:sz w:val="24"/>
          <w:szCs w:val="24"/>
        </w:rPr>
      </w:pPr>
      <w:r w:rsidRPr="00D37968">
        <w:rPr>
          <w:rFonts w:cs="Times New Roman"/>
          <w:sz w:val="24"/>
          <w:szCs w:val="24"/>
        </w:rPr>
        <w:t>(4) Nadležni kandidacijski odbori utvrđuju pravovaljanost kandidatura za članove vijeća.</w:t>
      </w:r>
    </w:p>
    <w:p w:rsidR="00E05BA8" w:rsidRPr="00D37968" w:rsidRDefault="00E05BA8" w:rsidP="005C703C">
      <w:pPr>
        <w:pStyle w:val="Bezproreda"/>
        <w:jc w:val="both"/>
        <w:rPr>
          <w:rFonts w:cs="Times New Roman"/>
          <w:sz w:val="24"/>
          <w:szCs w:val="24"/>
        </w:rPr>
      </w:pPr>
    </w:p>
    <w:p w:rsidR="004F048C" w:rsidRPr="00D37968" w:rsidRDefault="004F048C" w:rsidP="00231611">
      <w:pPr>
        <w:pStyle w:val="Bezproreda"/>
        <w:jc w:val="center"/>
        <w:rPr>
          <w:rFonts w:eastAsia="Calibri" w:cs="Times New Roman"/>
          <w:sz w:val="24"/>
          <w:szCs w:val="24"/>
        </w:rPr>
      </w:pPr>
      <w:r w:rsidRPr="00D37968">
        <w:rPr>
          <w:rFonts w:eastAsia="Calibri" w:cs="Times New Roman"/>
          <w:sz w:val="24"/>
          <w:szCs w:val="24"/>
        </w:rPr>
        <w:t>Članak 15.</w:t>
      </w:r>
    </w:p>
    <w:p w:rsidR="004F048C" w:rsidRPr="00D37968" w:rsidRDefault="004F048C" w:rsidP="005C703C">
      <w:pPr>
        <w:pStyle w:val="Bezproreda"/>
        <w:jc w:val="both"/>
        <w:rPr>
          <w:rFonts w:eastAsia="Calibri" w:cs="Times New Roman"/>
          <w:sz w:val="24"/>
          <w:szCs w:val="24"/>
        </w:rPr>
      </w:pPr>
    </w:p>
    <w:p w:rsidR="004F048C" w:rsidRPr="00D37968" w:rsidRDefault="004F048C" w:rsidP="005C703C">
      <w:pPr>
        <w:pStyle w:val="Bezproreda"/>
        <w:jc w:val="both"/>
        <w:rPr>
          <w:rFonts w:eastAsia="Calibri" w:cs="Times New Roman"/>
          <w:sz w:val="24"/>
          <w:szCs w:val="24"/>
        </w:rPr>
      </w:pPr>
      <w:r w:rsidRPr="00D37968">
        <w:rPr>
          <w:rFonts w:eastAsia="Calibri" w:cs="Times New Roman"/>
          <w:sz w:val="24"/>
          <w:szCs w:val="24"/>
        </w:rPr>
        <w:t>(1) Kandidacijski odbori utvrđuju listu predloženih kandidata i provode postupak glasovanja, koji mora biti tajan.</w:t>
      </w:r>
    </w:p>
    <w:p w:rsidR="004F048C" w:rsidRPr="00D37968" w:rsidRDefault="004F048C" w:rsidP="005C703C">
      <w:pPr>
        <w:pStyle w:val="Bezproreda"/>
        <w:jc w:val="both"/>
        <w:rPr>
          <w:rFonts w:eastAsia="Calibri" w:cs="Times New Roman"/>
          <w:sz w:val="24"/>
          <w:szCs w:val="24"/>
        </w:rPr>
      </w:pPr>
      <w:r w:rsidRPr="00D37968">
        <w:rPr>
          <w:rFonts w:eastAsia="Calibri" w:cs="Times New Roman"/>
          <w:sz w:val="24"/>
          <w:szCs w:val="24"/>
        </w:rPr>
        <w:t>(2) Kandidacijski odbori određuju vrijeme i mjesto održavanja glasovanja o predloženim kandidatima, s time da se mora osigurati tajnost glasovanja.</w:t>
      </w:r>
    </w:p>
    <w:p w:rsidR="004F048C" w:rsidRPr="00D37968" w:rsidRDefault="004F048C" w:rsidP="005C703C">
      <w:pPr>
        <w:pStyle w:val="Bezproreda"/>
        <w:jc w:val="both"/>
        <w:rPr>
          <w:rFonts w:eastAsia="Calibri" w:cs="Times New Roman"/>
          <w:sz w:val="24"/>
          <w:szCs w:val="24"/>
        </w:rPr>
      </w:pPr>
      <w:r w:rsidRPr="00D37968">
        <w:rPr>
          <w:rFonts w:eastAsia="Calibri" w:cs="Times New Roman"/>
          <w:sz w:val="24"/>
          <w:szCs w:val="24"/>
        </w:rPr>
        <w:t xml:space="preserve">(3) Za kandidate iz reda sudaca općinskih sudaca glasuju svi suci općinskih sudova iz nadležnog kandidacijskog odbora, za kandidate iz reda sudaca županijskih sudova glasuju svi </w:t>
      </w:r>
      <w:r w:rsidRPr="00D37968">
        <w:rPr>
          <w:rFonts w:eastAsia="Calibri" w:cs="Times New Roman"/>
          <w:sz w:val="24"/>
          <w:szCs w:val="24"/>
        </w:rPr>
        <w:lastRenderedPageBreak/>
        <w:t>suci županijskog suda iz nadležnog kandidacijskog odbora, za kandidate iz reda suca specijaliziranih sudova glasuju svi suci specijaliziranog suda, te za kandidate iz reda suca Vrhovnog suda Republike Hrvatske glasuju svi suci Vrhovnog suda.</w:t>
      </w:r>
    </w:p>
    <w:p w:rsidR="004F048C" w:rsidRPr="00D37968" w:rsidRDefault="004F048C" w:rsidP="005C703C">
      <w:pPr>
        <w:pStyle w:val="Bezproreda"/>
        <w:jc w:val="both"/>
        <w:rPr>
          <w:rFonts w:eastAsia="Calibri" w:cs="Times New Roman"/>
          <w:sz w:val="24"/>
          <w:szCs w:val="24"/>
        </w:rPr>
      </w:pPr>
    </w:p>
    <w:p w:rsidR="004F048C" w:rsidRPr="00D37968" w:rsidRDefault="004F048C" w:rsidP="00231611">
      <w:pPr>
        <w:pStyle w:val="Bezproreda"/>
        <w:jc w:val="center"/>
        <w:rPr>
          <w:rFonts w:eastAsia="Calibri" w:cs="Times New Roman"/>
          <w:sz w:val="24"/>
          <w:szCs w:val="24"/>
        </w:rPr>
      </w:pPr>
      <w:r w:rsidRPr="00D37968">
        <w:rPr>
          <w:rFonts w:eastAsia="Calibri" w:cs="Times New Roman"/>
          <w:sz w:val="24"/>
          <w:szCs w:val="24"/>
        </w:rPr>
        <w:t>Članak 16.</w:t>
      </w:r>
    </w:p>
    <w:p w:rsidR="004F048C" w:rsidRPr="00D37968" w:rsidRDefault="004F048C" w:rsidP="005C703C">
      <w:pPr>
        <w:pStyle w:val="Bezproreda"/>
        <w:jc w:val="both"/>
        <w:rPr>
          <w:rFonts w:eastAsia="Calibri" w:cs="Times New Roman"/>
          <w:sz w:val="24"/>
          <w:szCs w:val="24"/>
        </w:rPr>
      </w:pPr>
    </w:p>
    <w:p w:rsidR="004F048C" w:rsidRPr="00D37968" w:rsidRDefault="004F048C" w:rsidP="005C703C">
      <w:pPr>
        <w:pStyle w:val="Bezproreda"/>
        <w:jc w:val="both"/>
        <w:rPr>
          <w:rFonts w:eastAsia="Calibri" w:cs="Times New Roman"/>
          <w:sz w:val="24"/>
          <w:szCs w:val="24"/>
        </w:rPr>
      </w:pPr>
      <w:r w:rsidRPr="00D37968">
        <w:rPr>
          <w:rFonts w:eastAsia="Calibri" w:cs="Times New Roman"/>
          <w:sz w:val="24"/>
          <w:szCs w:val="24"/>
        </w:rPr>
        <w:t>(1) Kandidacijski odbori dostavljaju Povjerenstvu nakon provedenog glasovanja rezultate glasovanja.</w:t>
      </w:r>
    </w:p>
    <w:p w:rsidR="004F048C" w:rsidRPr="00D37968" w:rsidRDefault="004F048C" w:rsidP="005C703C">
      <w:pPr>
        <w:pStyle w:val="Bezproreda"/>
        <w:jc w:val="both"/>
        <w:rPr>
          <w:rFonts w:eastAsia="Calibri" w:cs="Times New Roman"/>
          <w:sz w:val="24"/>
          <w:szCs w:val="24"/>
        </w:rPr>
      </w:pPr>
      <w:r w:rsidRPr="00D37968">
        <w:rPr>
          <w:rFonts w:eastAsia="Calibri" w:cs="Times New Roman"/>
          <w:sz w:val="24"/>
          <w:szCs w:val="24"/>
        </w:rPr>
        <w:t>(2) Povjerenstvo utvrđuje liste kandidata koje se sastavljaju posebno za članove Vijeća iz reda sudaca Vrhovnog suda Republike Hrvatske, posebno za članove Vijeća iz reda sudaca županijskih sudova, posebno za članove Vijeća iz reda sudaca općinskih sudova i posebno za članove Vijeća iz reda sudaca specijaliziranih sudova.</w:t>
      </w:r>
    </w:p>
    <w:p w:rsidR="004F048C" w:rsidRPr="00D37968" w:rsidRDefault="004F048C" w:rsidP="005C703C">
      <w:pPr>
        <w:pStyle w:val="Bezproreda"/>
        <w:jc w:val="both"/>
        <w:rPr>
          <w:rFonts w:eastAsia="Calibri" w:cs="Times New Roman"/>
          <w:sz w:val="24"/>
          <w:szCs w:val="24"/>
        </w:rPr>
      </w:pPr>
      <w:r w:rsidRPr="00D37968">
        <w:rPr>
          <w:rFonts w:eastAsia="Calibri" w:cs="Times New Roman"/>
          <w:sz w:val="24"/>
          <w:szCs w:val="24"/>
        </w:rPr>
        <w:t>(3) Listu kandidata za članove Vijeća iz reda sudaca Vrhovnog suda Republike Hrvatske čini šest kandidata koji su ostvarili najveći broj glasova.</w:t>
      </w:r>
    </w:p>
    <w:p w:rsidR="004F048C" w:rsidRPr="00D37968" w:rsidRDefault="004F048C" w:rsidP="005C703C">
      <w:pPr>
        <w:pStyle w:val="Bezproreda"/>
        <w:jc w:val="both"/>
        <w:rPr>
          <w:rFonts w:eastAsia="Calibri" w:cs="Times New Roman"/>
          <w:sz w:val="24"/>
          <w:szCs w:val="24"/>
        </w:rPr>
      </w:pPr>
      <w:r w:rsidRPr="00D37968">
        <w:rPr>
          <w:rFonts w:eastAsia="Calibri" w:cs="Times New Roman"/>
          <w:sz w:val="24"/>
          <w:szCs w:val="24"/>
        </w:rPr>
        <w:t>(4) Listu kandidata za članove vijeća iz reda sudaca županijskih sudova čini po jedan kandidat koji je ostvario najveći broj glasova na području kandidacijskog odbora pojedinog županijskog suda.</w:t>
      </w:r>
    </w:p>
    <w:p w:rsidR="004F048C" w:rsidRPr="00D37968" w:rsidRDefault="004F048C" w:rsidP="005C703C">
      <w:pPr>
        <w:pStyle w:val="Bezproreda"/>
        <w:jc w:val="both"/>
        <w:rPr>
          <w:rFonts w:eastAsia="Calibri" w:cs="Times New Roman"/>
          <w:sz w:val="24"/>
          <w:szCs w:val="24"/>
        </w:rPr>
      </w:pPr>
      <w:r w:rsidRPr="00D37968">
        <w:rPr>
          <w:rFonts w:eastAsia="Calibri" w:cs="Times New Roman"/>
          <w:sz w:val="24"/>
          <w:szCs w:val="24"/>
        </w:rPr>
        <w:t>(5) Listu kandidata za članove vijeća iz reda sudaca općinskih sudova čini po jedan kandidat koji je ostvario najveći broj glasova na području kandidacijskog odbora pojedinog županijskog suda.</w:t>
      </w:r>
    </w:p>
    <w:p w:rsidR="004F048C" w:rsidRPr="00D37968" w:rsidRDefault="004F048C" w:rsidP="005C703C">
      <w:pPr>
        <w:pStyle w:val="Bezproreda"/>
        <w:jc w:val="both"/>
        <w:rPr>
          <w:rFonts w:eastAsia="Calibri" w:cs="Times New Roman"/>
          <w:sz w:val="24"/>
          <w:szCs w:val="24"/>
        </w:rPr>
      </w:pPr>
      <w:r w:rsidRPr="00D37968">
        <w:rPr>
          <w:rFonts w:eastAsia="Calibri" w:cs="Times New Roman"/>
          <w:sz w:val="24"/>
          <w:szCs w:val="24"/>
        </w:rPr>
        <w:t>(6) Listu kandidata za članove vijeća iz reda sudaca specijaliziranih sudova čini devet kandidata i to tri s područja kandidacijskog odbora Visokog prekršajnog suda, tri s područja kandidacijskog odbora Visokog trgovačkog suda i tri s područja kandidacijskog odbora Visokog upravnog suda Republike Hrvatske.</w:t>
      </w:r>
    </w:p>
    <w:p w:rsidR="004F048C" w:rsidRPr="00D37968" w:rsidRDefault="004F048C" w:rsidP="005C703C">
      <w:pPr>
        <w:pStyle w:val="Bezproreda"/>
        <w:jc w:val="both"/>
        <w:rPr>
          <w:rFonts w:eastAsia="Calibri" w:cs="Times New Roman"/>
          <w:sz w:val="24"/>
          <w:szCs w:val="24"/>
        </w:rPr>
      </w:pPr>
      <w:r w:rsidRPr="00D37968">
        <w:rPr>
          <w:rFonts w:eastAsia="Calibri" w:cs="Times New Roman"/>
          <w:sz w:val="24"/>
          <w:szCs w:val="24"/>
        </w:rPr>
        <w:t>(7) Utvrđene liste kandidata objavljuje Povjerenstvo na web-stranici Vrhovnog suda Republike Hrvatske.</w:t>
      </w:r>
    </w:p>
    <w:p w:rsidR="004F048C" w:rsidRPr="00D37968" w:rsidRDefault="004F048C" w:rsidP="005C703C">
      <w:pPr>
        <w:pStyle w:val="Bezproreda"/>
        <w:jc w:val="both"/>
        <w:rPr>
          <w:rFonts w:eastAsia="Calibri" w:cs="Times New Roman"/>
          <w:sz w:val="24"/>
          <w:szCs w:val="24"/>
        </w:rPr>
      </w:pPr>
      <w:r w:rsidRPr="00D37968">
        <w:rPr>
          <w:rFonts w:eastAsia="Calibri" w:cs="Times New Roman"/>
          <w:sz w:val="24"/>
          <w:szCs w:val="24"/>
        </w:rPr>
        <w:t xml:space="preserve">(8) </w:t>
      </w:r>
      <w:proofErr w:type="spellStart"/>
      <w:r w:rsidRPr="00D37968">
        <w:rPr>
          <w:rFonts w:eastAsia="Calibri" w:cs="Times New Roman"/>
          <w:sz w:val="24"/>
          <w:szCs w:val="24"/>
        </w:rPr>
        <w:t>Odustanak</w:t>
      </w:r>
      <w:proofErr w:type="spellEnd"/>
      <w:r w:rsidRPr="00D37968">
        <w:rPr>
          <w:rFonts w:eastAsia="Calibri" w:cs="Times New Roman"/>
          <w:sz w:val="24"/>
          <w:szCs w:val="24"/>
        </w:rPr>
        <w:t xml:space="preserve"> kandidata s liste nije dopušten nakon objavljivanja liste kandidata.</w:t>
      </w:r>
    </w:p>
    <w:p w:rsidR="004F048C" w:rsidRPr="00D37968" w:rsidRDefault="004F048C" w:rsidP="005C703C">
      <w:pPr>
        <w:pStyle w:val="Bezproreda"/>
        <w:jc w:val="both"/>
        <w:rPr>
          <w:rFonts w:eastAsia="Calibri" w:cs="Times New Roman"/>
          <w:sz w:val="24"/>
          <w:szCs w:val="24"/>
        </w:rPr>
      </w:pPr>
    </w:p>
    <w:p w:rsidR="004F048C" w:rsidRPr="00D37968" w:rsidRDefault="004F048C" w:rsidP="00231611">
      <w:pPr>
        <w:pStyle w:val="Bezproreda"/>
        <w:jc w:val="center"/>
        <w:rPr>
          <w:rFonts w:eastAsia="Calibri" w:cs="Times New Roman"/>
          <w:sz w:val="24"/>
          <w:szCs w:val="24"/>
        </w:rPr>
      </w:pPr>
      <w:r w:rsidRPr="00D37968">
        <w:rPr>
          <w:rFonts w:eastAsia="Calibri" w:cs="Times New Roman"/>
          <w:sz w:val="24"/>
          <w:szCs w:val="24"/>
        </w:rPr>
        <w:t>Članak 28.</w:t>
      </w:r>
    </w:p>
    <w:p w:rsidR="004F048C" w:rsidRPr="00D37968" w:rsidRDefault="004F048C" w:rsidP="005C703C">
      <w:pPr>
        <w:pStyle w:val="Bezproreda"/>
        <w:jc w:val="both"/>
        <w:rPr>
          <w:rFonts w:eastAsia="Calibri" w:cs="Times New Roman"/>
          <w:sz w:val="24"/>
          <w:szCs w:val="24"/>
        </w:rPr>
      </w:pPr>
    </w:p>
    <w:p w:rsidR="004F048C" w:rsidRPr="00D37968" w:rsidRDefault="004F048C" w:rsidP="005C703C">
      <w:pPr>
        <w:pStyle w:val="Bezproreda"/>
        <w:jc w:val="both"/>
        <w:rPr>
          <w:rFonts w:eastAsia="Calibri" w:cs="Times New Roman"/>
          <w:sz w:val="24"/>
          <w:szCs w:val="24"/>
        </w:rPr>
      </w:pPr>
      <w:r w:rsidRPr="00D37968">
        <w:rPr>
          <w:rFonts w:eastAsia="Calibri" w:cs="Times New Roman"/>
          <w:sz w:val="24"/>
          <w:szCs w:val="24"/>
        </w:rPr>
        <w:t>(1) Povjerenstvo utvrđuje rezultate glasovanja i donosi odluku kojom objavljuje:</w:t>
      </w:r>
    </w:p>
    <w:p w:rsidR="004F048C" w:rsidRPr="00D37968" w:rsidRDefault="004F048C" w:rsidP="005C703C">
      <w:pPr>
        <w:pStyle w:val="Bezproreda"/>
        <w:jc w:val="both"/>
        <w:rPr>
          <w:rFonts w:eastAsia="Calibri" w:cs="Times New Roman"/>
          <w:sz w:val="24"/>
          <w:szCs w:val="24"/>
        </w:rPr>
      </w:pPr>
      <w:r w:rsidRPr="00D37968">
        <w:rPr>
          <w:rFonts w:eastAsia="Calibri" w:cs="Times New Roman"/>
          <w:sz w:val="24"/>
          <w:szCs w:val="24"/>
        </w:rPr>
        <w:t>1. broj sudaca upisanih u popise sudaca, broj sudaca koji su glasovali, koliko je glasova dobio pojedini kandidat s liste kandidata i koliko je bilo nevažećih glasačkih listića,</w:t>
      </w:r>
    </w:p>
    <w:p w:rsidR="004F048C" w:rsidRPr="00D37968" w:rsidRDefault="004F048C" w:rsidP="005C703C">
      <w:pPr>
        <w:pStyle w:val="Bezproreda"/>
        <w:jc w:val="both"/>
        <w:rPr>
          <w:rFonts w:eastAsia="Calibri" w:cs="Times New Roman"/>
          <w:sz w:val="24"/>
          <w:szCs w:val="24"/>
        </w:rPr>
      </w:pPr>
      <w:r w:rsidRPr="00D37968">
        <w:rPr>
          <w:rFonts w:eastAsia="Calibri" w:cs="Times New Roman"/>
          <w:sz w:val="24"/>
          <w:szCs w:val="24"/>
        </w:rPr>
        <w:t>2. ime i prezime kandidata koji su izabrani za članove Vijeća.</w:t>
      </w:r>
    </w:p>
    <w:p w:rsidR="004F048C" w:rsidRPr="00D37968" w:rsidRDefault="004F048C" w:rsidP="005C703C">
      <w:pPr>
        <w:pStyle w:val="Bezproreda"/>
        <w:jc w:val="both"/>
        <w:rPr>
          <w:rFonts w:eastAsia="Calibri" w:cs="Times New Roman"/>
          <w:sz w:val="24"/>
          <w:szCs w:val="24"/>
        </w:rPr>
      </w:pPr>
      <w:r w:rsidRPr="00D37968">
        <w:rPr>
          <w:rFonts w:eastAsia="Calibri" w:cs="Times New Roman"/>
          <w:sz w:val="24"/>
          <w:szCs w:val="24"/>
        </w:rPr>
        <w:t>(2) Za članove Vijeća izabrani su oni kandidati koji su dobili najveći broj glasova.</w:t>
      </w:r>
    </w:p>
    <w:p w:rsidR="004F048C" w:rsidRPr="00D37968" w:rsidRDefault="004F048C" w:rsidP="005C703C">
      <w:pPr>
        <w:pStyle w:val="Bezproreda"/>
        <w:jc w:val="both"/>
        <w:rPr>
          <w:rFonts w:eastAsia="Calibri"/>
        </w:rPr>
      </w:pPr>
    </w:p>
    <w:p w:rsidR="004F048C" w:rsidRPr="00D37968" w:rsidRDefault="004F048C" w:rsidP="00231611">
      <w:pPr>
        <w:pStyle w:val="Bezproreda"/>
        <w:jc w:val="center"/>
        <w:rPr>
          <w:rFonts w:eastAsia="Calibri" w:cs="Times New Roman"/>
          <w:sz w:val="24"/>
          <w:szCs w:val="24"/>
        </w:rPr>
      </w:pPr>
      <w:r w:rsidRPr="00D37968">
        <w:rPr>
          <w:rFonts w:eastAsia="Calibri" w:cs="Times New Roman"/>
          <w:sz w:val="24"/>
          <w:szCs w:val="24"/>
        </w:rPr>
        <w:t>Članak 41.</w:t>
      </w:r>
    </w:p>
    <w:p w:rsidR="004F048C" w:rsidRPr="00D37968" w:rsidRDefault="004F048C" w:rsidP="005C703C">
      <w:pPr>
        <w:pStyle w:val="Bezproreda"/>
        <w:jc w:val="both"/>
        <w:rPr>
          <w:rFonts w:eastAsia="Calibri" w:cs="Times New Roman"/>
          <w:sz w:val="24"/>
          <w:szCs w:val="24"/>
        </w:rPr>
      </w:pPr>
    </w:p>
    <w:p w:rsidR="004F048C" w:rsidRPr="00D37968" w:rsidRDefault="004F048C" w:rsidP="005C703C">
      <w:pPr>
        <w:pStyle w:val="Bezproreda"/>
        <w:jc w:val="both"/>
        <w:rPr>
          <w:rFonts w:eastAsia="Calibri" w:cs="Times New Roman"/>
          <w:sz w:val="24"/>
          <w:szCs w:val="24"/>
        </w:rPr>
      </w:pPr>
      <w:r w:rsidRPr="00D37968">
        <w:rPr>
          <w:rFonts w:eastAsia="Calibri" w:cs="Times New Roman"/>
          <w:sz w:val="24"/>
          <w:szCs w:val="24"/>
        </w:rPr>
        <w:t>(1) Predsjednika i zamjenika predsjednika Vijeća biraju članovi Vijeća između sebe, na vrijeme od četiri godine, a predsjednik Vijeća mora biti iz redova sudaca.</w:t>
      </w:r>
    </w:p>
    <w:p w:rsidR="004F048C" w:rsidRPr="00D37968" w:rsidRDefault="004F048C" w:rsidP="005C703C">
      <w:pPr>
        <w:pStyle w:val="Bezproreda"/>
        <w:jc w:val="both"/>
        <w:rPr>
          <w:rFonts w:eastAsia="Calibri" w:cs="Times New Roman"/>
          <w:sz w:val="24"/>
          <w:szCs w:val="24"/>
        </w:rPr>
      </w:pPr>
      <w:r w:rsidRPr="00D37968">
        <w:rPr>
          <w:rFonts w:eastAsia="Calibri" w:cs="Times New Roman"/>
          <w:sz w:val="24"/>
          <w:szCs w:val="24"/>
        </w:rPr>
        <w:t>(2) Predsjednik Vijeća:</w:t>
      </w:r>
    </w:p>
    <w:p w:rsidR="004F048C" w:rsidRPr="00D37968" w:rsidRDefault="004F048C" w:rsidP="005C703C">
      <w:pPr>
        <w:pStyle w:val="Bezproreda"/>
        <w:jc w:val="both"/>
        <w:rPr>
          <w:rFonts w:eastAsia="Calibri" w:cs="Times New Roman"/>
          <w:sz w:val="24"/>
          <w:szCs w:val="24"/>
        </w:rPr>
      </w:pPr>
      <w:r w:rsidRPr="00D37968">
        <w:rPr>
          <w:rFonts w:eastAsia="Calibri" w:cs="Times New Roman"/>
          <w:sz w:val="24"/>
          <w:szCs w:val="24"/>
        </w:rPr>
        <w:t>1. predstavlja Vijeće,</w:t>
      </w:r>
    </w:p>
    <w:p w:rsidR="004F048C" w:rsidRPr="00D37968" w:rsidRDefault="004F048C" w:rsidP="005C703C">
      <w:pPr>
        <w:pStyle w:val="Bezproreda"/>
        <w:jc w:val="both"/>
        <w:rPr>
          <w:rFonts w:eastAsia="Calibri" w:cs="Times New Roman"/>
          <w:sz w:val="24"/>
          <w:szCs w:val="24"/>
        </w:rPr>
      </w:pPr>
      <w:r w:rsidRPr="00D37968">
        <w:rPr>
          <w:rFonts w:eastAsia="Calibri" w:cs="Times New Roman"/>
          <w:sz w:val="24"/>
          <w:szCs w:val="24"/>
        </w:rPr>
        <w:t>2. saziva i predsjedava sjednicama Vijeća,</w:t>
      </w:r>
    </w:p>
    <w:p w:rsidR="004F048C" w:rsidRPr="00D37968" w:rsidRDefault="004F048C" w:rsidP="005C703C">
      <w:pPr>
        <w:pStyle w:val="Bezproreda"/>
        <w:jc w:val="both"/>
        <w:rPr>
          <w:rFonts w:eastAsia="Calibri" w:cs="Times New Roman"/>
          <w:sz w:val="24"/>
          <w:szCs w:val="24"/>
        </w:rPr>
      </w:pPr>
      <w:r w:rsidRPr="00D37968">
        <w:rPr>
          <w:rFonts w:eastAsia="Calibri" w:cs="Times New Roman"/>
          <w:sz w:val="24"/>
          <w:szCs w:val="24"/>
        </w:rPr>
        <w:t>3. predlaže dnevni red sjednica,</w:t>
      </w:r>
    </w:p>
    <w:p w:rsidR="004F048C" w:rsidRPr="00D37968" w:rsidRDefault="004F048C" w:rsidP="005C703C">
      <w:pPr>
        <w:pStyle w:val="Bezproreda"/>
        <w:jc w:val="both"/>
        <w:rPr>
          <w:rFonts w:eastAsia="Calibri" w:cs="Times New Roman"/>
          <w:sz w:val="24"/>
          <w:szCs w:val="24"/>
        </w:rPr>
      </w:pPr>
      <w:r w:rsidRPr="00D37968">
        <w:rPr>
          <w:rFonts w:eastAsia="Calibri" w:cs="Times New Roman"/>
          <w:sz w:val="24"/>
          <w:szCs w:val="24"/>
        </w:rPr>
        <w:t>4. objavljuje rezultate glasovanja,</w:t>
      </w:r>
    </w:p>
    <w:p w:rsidR="004F048C" w:rsidRPr="00D37968" w:rsidRDefault="004F048C" w:rsidP="005C703C">
      <w:pPr>
        <w:pStyle w:val="Bezproreda"/>
        <w:jc w:val="both"/>
        <w:rPr>
          <w:rFonts w:eastAsia="Calibri" w:cs="Times New Roman"/>
          <w:sz w:val="24"/>
          <w:szCs w:val="24"/>
        </w:rPr>
      </w:pPr>
      <w:r w:rsidRPr="00D37968">
        <w:rPr>
          <w:rFonts w:eastAsia="Calibri" w:cs="Times New Roman"/>
          <w:sz w:val="24"/>
          <w:szCs w:val="24"/>
        </w:rPr>
        <w:t>5. potpisuje akte koje donosi Vijeće,</w:t>
      </w:r>
    </w:p>
    <w:p w:rsidR="004F048C" w:rsidRPr="00D37968" w:rsidRDefault="004F048C" w:rsidP="005C703C">
      <w:pPr>
        <w:pStyle w:val="Bezproreda"/>
        <w:jc w:val="both"/>
        <w:rPr>
          <w:rFonts w:eastAsia="Calibri" w:cs="Times New Roman"/>
          <w:sz w:val="24"/>
          <w:szCs w:val="24"/>
        </w:rPr>
      </w:pPr>
      <w:r w:rsidRPr="00D37968">
        <w:rPr>
          <w:rFonts w:eastAsia="Calibri" w:cs="Times New Roman"/>
          <w:sz w:val="24"/>
          <w:szCs w:val="24"/>
        </w:rPr>
        <w:t>6. skrbi o izvršavanju odluka Vijeća,</w:t>
      </w:r>
    </w:p>
    <w:p w:rsidR="004F048C" w:rsidRPr="00D37968" w:rsidRDefault="004F048C" w:rsidP="005C703C">
      <w:pPr>
        <w:pStyle w:val="Bezproreda"/>
        <w:jc w:val="both"/>
        <w:rPr>
          <w:rFonts w:eastAsia="Calibri" w:cs="Times New Roman"/>
          <w:sz w:val="24"/>
          <w:szCs w:val="24"/>
        </w:rPr>
      </w:pPr>
      <w:r w:rsidRPr="00D37968">
        <w:rPr>
          <w:rFonts w:eastAsia="Calibri" w:cs="Times New Roman"/>
          <w:sz w:val="24"/>
          <w:szCs w:val="24"/>
        </w:rPr>
        <w:lastRenderedPageBreak/>
        <w:t>7. obavlja i druge poslove određene zakonom ili općim aktom.</w:t>
      </w:r>
    </w:p>
    <w:p w:rsidR="004F048C" w:rsidRPr="00D37968" w:rsidRDefault="004F048C" w:rsidP="005C703C">
      <w:pPr>
        <w:pStyle w:val="Bezproreda"/>
        <w:jc w:val="both"/>
        <w:rPr>
          <w:rFonts w:cs="Times New Roman"/>
          <w:sz w:val="24"/>
          <w:szCs w:val="24"/>
        </w:rPr>
      </w:pPr>
    </w:p>
    <w:p w:rsidR="00E05BA8" w:rsidRPr="00D37968" w:rsidRDefault="00E05BA8" w:rsidP="00231611">
      <w:pPr>
        <w:pStyle w:val="Bezproreda"/>
        <w:jc w:val="center"/>
        <w:rPr>
          <w:rFonts w:eastAsia="Times New Roman" w:cs="Times New Roman"/>
          <w:sz w:val="24"/>
          <w:szCs w:val="24"/>
        </w:rPr>
      </w:pPr>
      <w:r w:rsidRPr="00D37968">
        <w:rPr>
          <w:rFonts w:eastAsia="Times New Roman" w:cs="Times New Roman"/>
          <w:sz w:val="24"/>
          <w:szCs w:val="24"/>
        </w:rPr>
        <w:t>Članak 41.</w:t>
      </w:r>
    </w:p>
    <w:p w:rsidR="00231611" w:rsidRPr="00D37968" w:rsidRDefault="00231611" w:rsidP="00231611">
      <w:pPr>
        <w:pStyle w:val="Bezproreda"/>
        <w:jc w:val="center"/>
        <w:rPr>
          <w:rFonts w:eastAsia="Times New Roman" w:cs="Times New Roman"/>
          <w:sz w:val="24"/>
          <w:szCs w:val="24"/>
        </w:rPr>
      </w:pPr>
    </w:p>
    <w:p w:rsidR="00E05BA8" w:rsidRPr="00D37968" w:rsidRDefault="00E05BA8" w:rsidP="005C703C">
      <w:pPr>
        <w:pStyle w:val="Bezproreda"/>
        <w:jc w:val="both"/>
        <w:rPr>
          <w:rFonts w:eastAsia="Times New Roman" w:cs="Times New Roman"/>
          <w:sz w:val="24"/>
          <w:szCs w:val="24"/>
        </w:rPr>
      </w:pPr>
      <w:r w:rsidRPr="00D37968">
        <w:rPr>
          <w:rFonts w:eastAsia="Times New Roman" w:cs="Times New Roman"/>
          <w:sz w:val="24"/>
          <w:szCs w:val="24"/>
        </w:rPr>
        <w:t>(1) Predsjednika i zamjenika predsjednika Vijeća biraju članovi Vijeća između sebe, na vrijeme od četiri godine, a predsjednik Vijeća mora biti iz redova sudaca.</w:t>
      </w:r>
    </w:p>
    <w:p w:rsidR="00E05BA8" w:rsidRPr="00D37968" w:rsidRDefault="00E05BA8" w:rsidP="005C703C">
      <w:pPr>
        <w:pStyle w:val="Bezproreda"/>
        <w:jc w:val="both"/>
        <w:rPr>
          <w:rFonts w:eastAsia="Times New Roman" w:cs="Times New Roman"/>
          <w:sz w:val="24"/>
          <w:szCs w:val="24"/>
        </w:rPr>
      </w:pPr>
      <w:r w:rsidRPr="00D37968">
        <w:rPr>
          <w:rFonts w:eastAsia="Times New Roman" w:cs="Times New Roman"/>
          <w:sz w:val="24"/>
          <w:szCs w:val="24"/>
        </w:rPr>
        <w:t>(2) Predsjednik Vijeća:</w:t>
      </w:r>
    </w:p>
    <w:p w:rsidR="00E05BA8" w:rsidRPr="00D37968" w:rsidRDefault="00E05BA8" w:rsidP="005C703C">
      <w:pPr>
        <w:pStyle w:val="Bezproreda"/>
        <w:jc w:val="both"/>
        <w:rPr>
          <w:rFonts w:eastAsia="Times New Roman" w:cs="Times New Roman"/>
          <w:sz w:val="24"/>
          <w:szCs w:val="24"/>
        </w:rPr>
      </w:pPr>
      <w:r w:rsidRPr="00D37968">
        <w:rPr>
          <w:rFonts w:eastAsia="Times New Roman" w:cs="Times New Roman"/>
          <w:sz w:val="24"/>
          <w:szCs w:val="24"/>
        </w:rPr>
        <w:t>1. predstavlja Vijeće,</w:t>
      </w:r>
    </w:p>
    <w:p w:rsidR="00E05BA8" w:rsidRPr="00D37968" w:rsidRDefault="00E05BA8" w:rsidP="005C703C">
      <w:pPr>
        <w:pStyle w:val="Bezproreda"/>
        <w:jc w:val="both"/>
        <w:rPr>
          <w:rFonts w:eastAsia="Times New Roman" w:cs="Times New Roman"/>
          <w:sz w:val="24"/>
          <w:szCs w:val="24"/>
        </w:rPr>
      </w:pPr>
      <w:r w:rsidRPr="00D37968">
        <w:rPr>
          <w:rFonts w:eastAsia="Times New Roman" w:cs="Times New Roman"/>
          <w:sz w:val="24"/>
          <w:szCs w:val="24"/>
        </w:rPr>
        <w:t>2. saziva i predsjedava sjednicama Vijeća,</w:t>
      </w:r>
    </w:p>
    <w:p w:rsidR="00E05BA8" w:rsidRPr="00D37968" w:rsidRDefault="00E05BA8" w:rsidP="005C703C">
      <w:pPr>
        <w:pStyle w:val="Bezproreda"/>
        <w:jc w:val="both"/>
        <w:rPr>
          <w:rFonts w:eastAsia="Times New Roman" w:cs="Times New Roman"/>
          <w:sz w:val="24"/>
          <w:szCs w:val="24"/>
        </w:rPr>
      </w:pPr>
      <w:r w:rsidRPr="00D37968">
        <w:rPr>
          <w:rFonts w:eastAsia="Times New Roman" w:cs="Times New Roman"/>
          <w:sz w:val="24"/>
          <w:szCs w:val="24"/>
        </w:rPr>
        <w:t>3. predlaže dnevni red sjednica,</w:t>
      </w:r>
    </w:p>
    <w:p w:rsidR="00E05BA8" w:rsidRPr="00D37968" w:rsidRDefault="00E05BA8" w:rsidP="005C703C">
      <w:pPr>
        <w:pStyle w:val="Bezproreda"/>
        <w:jc w:val="both"/>
        <w:rPr>
          <w:rFonts w:eastAsia="Times New Roman" w:cs="Times New Roman"/>
          <w:sz w:val="24"/>
          <w:szCs w:val="24"/>
        </w:rPr>
      </w:pPr>
      <w:r w:rsidRPr="00D37968">
        <w:rPr>
          <w:rFonts w:eastAsia="Times New Roman" w:cs="Times New Roman"/>
          <w:sz w:val="24"/>
          <w:szCs w:val="24"/>
        </w:rPr>
        <w:t>4. objavljuje rezultate glasovanja,</w:t>
      </w:r>
    </w:p>
    <w:p w:rsidR="00E05BA8" w:rsidRPr="00D37968" w:rsidRDefault="00E05BA8" w:rsidP="005C703C">
      <w:pPr>
        <w:pStyle w:val="Bezproreda"/>
        <w:jc w:val="both"/>
        <w:rPr>
          <w:rFonts w:eastAsia="Times New Roman" w:cs="Times New Roman"/>
          <w:sz w:val="24"/>
          <w:szCs w:val="24"/>
        </w:rPr>
      </w:pPr>
      <w:r w:rsidRPr="00D37968">
        <w:rPr>
          <w:rFonts w:eastAsia="Times New Roman" w:cs="Times New Roman"/>
          <w:sz w:val="24"/>
          <w:szCs w:val="24"/>
        </w:rPr>
        <w:t>5. potpisuje akte koje donosi Vijeće,</w:t>
      </w:r>
    </w:p>
    <w:p w:rsidR="00E05BA8" w:rsidRPr="00D37968" w:rsidRDefault="00E05BA8" w:rsidP="005C703C">
      <w:pPr>
        <w:pStyle w:val="Bezproreda"/>
        <w:jc w:val="both"/>
        <w:rPr>
          <w:rFonts w:eastAsia="Times New Roman" w:cs="Times New Roman"/>
          <w:sz w:val="24"/>
          <w:szCs w:val="24"/>
        </w:rPr>
      </w:pPr>
      <w:r w:rsidRPr="00D37968">
        <w:rPr>
          <w:rFonts w:eastAsia="Times New Roman" w:cs="Times New Roman"/>
          <w:sz w:val="24"/>
          <w:szCs w:val="24"/>
        </w:rPr>
        <w:t>6. skrbi o izvršavanju odluka Vijeća,</w:t>
      </w:r>
    </w:p>
    <w:p w:rsidR="00E05BA8" w:rsidRPr="00D37968" w:rsidRDefault="00E05BA8" w:rsidP="005C703C">
      <w:pPr>
        <w:pStyle w:val="Bezproreda"/>
        <w:jc w:val="both"/>
        <w:rPr>
          <w:rFonts w:eastAsia="Times New Roman" w:cs="Times New Roman"/>
          <w:sz w:val="24"/>
          <w:szCs w:val="24"/>
        </w:rPr>
      </w:pPr>
      <w:r w:rsidRPr="00D37968">
        <w:rPr>
          <w:rFonts w:eastAsia="Times New Roman" w:cs="Times New Roman"/>
          <w:sz w:val="24"/>
          <w:szCs w:val="24"/>
        </w:rPr>
        <w:t>7. obavlja i druge poslove određene zakonom ili općim aktom.</w:t>
      </w:r>
    </w:p>
    <w:p w:rsidR="00E05BA8" w:rsidRPr="00D37968" w:rsidRDefault="00E05BA8" w:rsidP="005C703C">
      <w:pPr>
        <w:pStyle w:val="Bezproreda"/>
        <w:jc w:val="both"/>
        <w:rPr>
          <w:rFonts w:cs="Times New Roman"/>
          <w:sz w:val="24"/>
          <w:szCs w:val="24"/>
        </w:rPr>
      </w:pPr>
    </w:p>
    <w:p w:rsidR="004F048C" w:rsidRPr="00D37968" w:rsidRDefault="004F048C" w:rsidP="00231611">
      <w:pPr>
        <w:pStyle w:val="Bezproreda"/>
        <w:jc w:val="center"/>
        <w:rPr>
          <w:rFonts w:cs="Times New Roman"/>
          <w:sz w:val="24"/>
          <w:szCs w:val="24"/>
        </w:rPr>
      </w:pPr>
      <w:r w:rsidRPr="00D37968">
        <w:rPr>
          <w:rFonts w:cs="Times New Roman"/>
          <w:sz w:val="24"/>
          <w:szCs w:val="24"/>
        </w:rPr>
        <w:t>Članak 42.</w:t>
      </w:r>
    </w:p>
    <w:p w:rsidR="004F048C" w:rsidRPr="00D37968" w:rsidRDefault="004F048C" w:rsidP="005C703C">
      <w:pPr>
        <w:pStyle w:val="Bezproreda"/>
        <w:jc w:val="both"/>
        <w:rPr>
          <w:rFonts w:cs="Times New Roman"/>
          <w:sz w:val="24"/>
          <w:szCs w:val="24"/>
        </w:rPr>
      </w:pPr>
    </w:p>
    <w:p w:rsidR="004F048C" w:rsidRPr="00D37968" w:rsidRDefault="004F048C" w:rsidP="005C703C">
      <w:pPr>
        <w:pStyle w:val="Bezproreda"/>
        <w:jc w:val="both"/>
        <w:rPr>
          <w:rFonts w:cs="Times New Roman"/>
          <w:sz w:val="24"/>
          <w:szCs w:val="24"/>
        </w:rPr>
      </w:pPr>
      <w:r w:rsidRPr="00D37968">
        <w:rPr>
          <w:rFonts w:cs="Times New Roman"/>
          <w:sz w:val="24"/>
          <w:szCs w:val="24"/>
        </w:rPr>
        <w:t>(1) U djelokrug Vijeća spada:</w:t>
      </w:r>
    </w:p>
    <w:p w:rsidR="004F048C" w:rsidRPr="00D37968" w:rsidRDefault="004F048C" w:rsidP="005C703C">
      <w:pPr>
        <w:pStyle w:val="Bezproreda"/>
        <w:jc w:val="both"/>
        <w:rPr>
          <w:rFonts w:cs="Times New Roman"/>
          <w:sz w:val="24"/>
          <w:szCs w:val="24"/>
        </w:rPr>
      </w:pPr>
      <w:r w:rsidRPr="00D37968">
        <w:rPr>
          <w:rFonts w:cs="Times New Roman"/>
          <w:sz w:val="24"/>
          <w:szCs w:val="24"/>
        </w:rPr>
        <w:t>– imenovanje sudaca,</w:t>
      </w:r>
    </w:p>
    <w:p w:rsidR="004F048C" w:rsidRPr="00D37968" w:rsidRDefault="004F048C" w:rsidP="005C703C">
      <w:pPr>
        <w:pStyle w:val="Bezproreda"/>
        <w:jc w:val="both"/>
        <w:rPr>
          <w:rFonts w:cs="Times New Roman"/>
          <w:sz w:val="24"/>
          <w:szCs w:val="24"/>
        </w:rPr>
      </w:pPr>
      <w:r w:rsidRPr="00D37968">
        <w:rPr>
          <w:rFonts w:cs="Times New Roman"/>
          <w:sz w:val="24"/>
          <w:szCs w:val="24"/>
        </w:rPr>
        <w:t>– imenovanje i razrješenje predsjednika sudova,</w:t>
      </w:r>
    </w:p>
    <w:p w:rsidR="004F048C" w:rsidRPr="00D37968" w:rsidRDefault="004F048C" w:rsidP="005C703C">
      <w:pPr>
        <w:pStyle w:val="Bezproreda"/>
        <w:jc w:val="both"/>
        <w:rPr>
          <w:rFonts w:cs="Times New Roman"/>
          <w:sz w:val="24"/>
          <w:szCs w:val="24"/>
        </w:rPr>
      </w:pPr>
      <w:r w:rsidRPr="00D37968">
        <w:rPr>
          <w:rFonts w:cs="Times New Roman"/>
          <w:sz w:val="24"/>
          <w:szCs w:val="24"/>
        </w:rPr>
        <w:t>– odlučivanje o imunitetu sudaca,</w:t>
      </w:r>
    </w:p>
    <w:p w:rsidR="004F048C" w:rsidRPr="00D37968" w:rsidRDefault="004F048C" w:rsidP="005C703C">
      <w:pPr>
        <w:pStyle w:val="Bezproreda"/>
        <w:jc w:val="both"/>
        <w:rPr>
          <w:rFonts w:cs="Times New Roman"/>
          <w:sz w:val="24"/>
          <w:szCs w:val="24"/>
        </w:rPr>
      </w:pPr>
      <w:r w:rsidRPr="00D37968">
        <w:rPr>
          <w:rFonts w:cs="Times New Roman"/>
          <w:sz w:val="24"/>
          <w:szCs w:val="24"/>
        </w:rPr>
        <w:t>– premještaj sudaca,</w:t>
      </w:r>
    </w:p>
    <w:p w:rsidR="004F048C" w:rsidRPr="00D37968" w:rsidRDefault="004F048C" w:rsidP="005C703C">
      <w:pPr>
        <w:pStyle w:val="Bezproreda"/>
        <w:jc w:val="both"/>
        <w:rPr>
          <w:rFonts w:cs="Times New Roman"/>
          <w:sz w:val="24"/>
          <w:szCs w:val="24"/>
        </w:rPr>
      </w:pPr>
      <w:r w:rsidRPr="00D37968">
        <w:rPr>
          <w:rFonts w:cs="Times New Roman"/>
          <w:sz w:val="24"/>
          <w:szCs w:val="24"/>
        </w:rPr>
        <w:t>– vođenje stegovnog postupka i odlučivanje o stegovnoj odgovornosti sudaca,</w:t>
      </w:r>
    </w:p>
    <w:p w:rsidR="004F048C" w:rsidRPr="00D37968" w:rsidRDefault="004F048C" w:rsidP="005C703C">
      <w:pPr>
        <w:pStyle w:val="Bezproreda"/>
        <w:jc w:val="both"/>
        <w:rPr>
          <w:rFonts w:cs="Times New Roman"/>
          <w:sz w:val="24"/>
          <w:szCs w:val="24"/>
        </w:rPr>
      </w:pPr>
      <w:r w:rsidRPr="00D37968">
        <w:rPr>
          <w:rFonts w:cs="Times New Roman"/>
          <w:sz w:val="24"/>
          <w:szCs w:val="24"/>
        </w:rPr>
        <w:t>– odlučivanje o razrješenju sudaca,</w:t>
      </w:r>
    </w:p>
    <w:p w:rsidR="004F048C" w:rsidRPr="00D37968" w:rsidRDefault="004F048C" w:rsidP="005C703C">
      <w:pPr>
        <w:pStyle w:val="Bezproreda"/>
        <w:jc w:val="both"/>
        <w:rPr>
          <w:rFonts w:cs="Times New Roman"/>
          <w:sz w:val="24"/>
          <w:szCs w:val="24"/>
        </w:rPr>
      </w:pPr>
      <w:r w:rsidRPr="00D37968">
        <w:rPr>
          <w:rFonts w:cs="Times New Roman"/>
          <w:sz w:val="24"/>
          <w:szCs w:val="24"/>
        </w:rPr>
        <w:t>– sudjelovanje u osposobljavanju i usavršavanju sudaca i sudskih službenika,</w:t>
      </w:r>
    </w:p>
    <w:p w:rsidR="004F048C" w:rsidRPr="00D37968" w:rsidRDefault="004F048C" w:rsidP="005C703C">
      <w:pPr>
        <w:pStyle w:val="Bezproreda"/>
        <w:jc w:val="both"/>
        <w:rPr>
          <w:rFonts w:cs="Times New Roman"/>
          <w:sz w:val="24"/>
          <w:szCs w:val="24"/>
        </w:rPr>
      </w:pPr>
      <w:r w:rsidRPr="00D37968">
        <w:rPr>
          <w:rFonts w:cs="Times New Roman"/>
          <w:sz w:val="24"/>
          <w:szCs w:val="24"/>
        </w:rPr>
        <w:t>– donošenje Metodologije izrade ocjene sudaca,</w:t>
      </w:r>
    </w:p>
    <w:p w:rsidR="004F048C" w:rsidRPr="00D37968" w:rsidRDefault="004F048C" w:rsidP="005C703C">
      <w:pPr>
        <w:pStyle w:val="Bezproreda"/>
        <w:jc w:val="both"/>
        <w:rPr>
          <w:rFonts w:cs="Times New Roman"/>
          <w:sz w:val="24"/>
          <w:szCs w:val="24"/>
        </w:rPr>
      </w:pPr>
      <w:r w:rsidRPr="00D37968">
        <w:rPr>
          <w:rFonts w:cs="Times New Roman"/>
          <w:sz w:val="24"/>
          <w:szCs w:val="24"/>
        </w:rPr>
        <w:t>– vođenje osobnih očevidnika sudaca,</w:t>
      </w:r>
    </w:p>
    <w:p w:rsidR="004F048C" w:rsidRPr="00D37968" w:rsidRDefault="004F048C" w:rsidP="005C703C">
      <w:pPr>
        <w:pStyle w:val="Bezproreda"/>
        <w:jc w:val="both"/>
        <w:rPr>
          <w:rFonts w:cs="Times New Roman"/>
          <w:sz w:val="24"/>
          <w:szCs w:val="24"/>
        </w:rPr>
      </w:pPr>
      <w:r w:rsidRPr="00D37968">
        <w:rPr>
          <w:rFonts w:cs="Times New Roman"/>
          <w:sz w:val="24"/>
          <w:szCs w:val="24"/>
        </w:rPr>
        <w:t>– vođenje i kontrola imovinskih kartica sudaca.</w:t>
      </w:r>
    </w:p>
    <w:p w:rsidR="004F048C" w:rsidRPr="00D37968" w:rsidRDefault="004F048C" w:rsidP="005C703C">
      <w:pPr>
        <w:pStyle w:val="Bezproreda"/>
        <w:jc w:val="both"/>
        <w:rPr>
          <w:rFonts w:cs="Times New Roman"/>
          <w:sz w:val="24"/>
          <w:szCs w:val="24"/>
        </w:rPr>
      </w:pPr>
      <w:r w:rsidRPr="00D37968">
        <w:rPr>
          <w:rFonts w:cs="Times New Roman"/>
          <w:sz w:val="24"/>
          <w:szCs w:val="24"/>
        </w:rPr>
        <w:t>(2) Član Vijeća izuzet je od obavljanja dužnosti člana Vijeća u postupku imenovanja sudaca, imenovanja i razrješenja predsjednika sudova, premještaja sudaca, odlučivanja o razrješenju sudaca, stegovnom postupku,  vođenja i kontrole imovinskih kartica sudaca te u postupku odlučivanja o imunitetu suca ako mu je kandidat ili sudac, odnosno jedan od kandidata ili sudaca:</w:t>
      </w:r>
    </w:p>
    <w:p w:rsidR="004F048C" w:rsidRPr="00D37968" w:rsidRDefault="004F048C" w:rsidP="005C703C">
      <w:pPr>
        <w:pStyle w:val="Bezproreda"/>
        <w:jc w:val="both"/>
        <w:rPr>
          <w:rFonts w:cs="Times New Roman"/>
          <w:sz w:val="24"/>
          <w:szCs w:val="24"/>
        </w:rPr>
      </w:pPr>
      <w:r w:rsidRPr="00D37968">
        <w:rPr>
          <w:rFonts w:cs="Times New Roman"/>
          <w:sz w:val="24"/>
          <w:szCs w:val="24"/>
        </w:rPr>
        <w:t>1) bračni ili izvanbračni drug ili srodnik po tazbini do drugog stupnja, bez obzira na to je li bračni ili izvanbračni odnos prestao ili nije,</w:t>
      </w:r>
    </w:p>
    <w:p w:rsidR="004F048C" w:rsidRPr="00D37968" w:rsidRDefault="004F048C" w:rsidP="005C703C">
      <w:pPr>
        <w:pStyle w:val="Bezproreda"/>
        <w:jc w:val="both"/>
        <w:rPr>
          <w:rFonts w:cs="Times New Roman"/>
          <w:sz w:val="24"/>
          <w:szCs w:val="24"/>
        </w:rPr>
      </w:pPr>
      <w:r w:rsidRPr="00D37968">
        <w:rPr>
          <w:rFonts w:cs="Times New Roman"/>
          <w:sz w:val="24"/>
          <w:szCs w:val="24"/>
        </w:rPr>
        <w:t>2) srodnik u uspravnoj liniji do bilo kojeg stupnja, a u pobočnoj liniji do četvrtog stupnja,</w:t>
      </w:r>
    </w:p>
    <w:p w:rsidR="004F048C" w:rsidRPr="00D37968" w:rsidRDefault="004F048C" w:rsidP="005C703C">
      <w:pPr>
        <w:pStyle w:val="Bezproreda"/>
        <w:jc w:val="both"/>
        <w:rPr>
          <w:rFonts w:cs="Times New Roman"/>
          <w:sz w:val="24"/>
          <w:szCs w:val="24"/>
        </w:rPr>
      </w:pPr>
      <w:r w:rsidRPr="00D37968">
        <w:rPr>
          <w:rFonts w:cs="Times New Roman"/>
          <w:sz w:val="24"/>
          <w:szCs w:val="24"/>
        </w:rPr>
        <w:t>3) u odnosu skrbnika, štićenika, posvojitelja, posvojenika, hranitelja, hranjenika, smještene osobe ili udomitelja.</w:t>
      </w:r>
    </w:p>
    <w:p w:rsidR="004F048C" w:rsidRPr="00D37968" w:rsidRDefault="004F048C" w:rsidP="005C703C">
      <w:pPr>
        <w:pStyle w:val="Bezproreda"/>
        <w:jc w:val="both"/>
        <w:rPr>
          <w:rFonts w:cs="Times New Roman"/>
          <w:sz w:val="24"/>
          <w:szCs w:val="24"/>
        </w:rPr>
      </w:pPr>
      <w:r w:rsidRPr="00D37968">
        <w:rPr>
          <w:rFonts w:cs="Times New Roman"/>
          <w:sz w:val="24"/>
          <w:szCs w:val="24"/>
        </w:rPr>
        <w:t>(3) Član Vijeća, čim sazna da postoji koji od razloga za izuzeće iz stavka 2. ovoga članka, dužan je odmah prekinuti obavljanje svih radnji u postupku i o tome obavijestiti Vijeće.</w:t>
      </w:r>
    </w:p>
    <w:p w:rsidR="004F048C" w:rsidRPr="00D37968" w:rsidRDefault="004F048C" w:rsidP="005C703C">
      <w:pPr>
        <w:pStyle w:val="Bezproreda"/>
        <w:jc w:val="both"/>
        <w:rPr>
          <w:rFonts w:cs="Times New Roman"/>
          <w:sz w:val="24"/>
          <w:szCs w:val="24"/>
        </w:rPr>
      </w:pPr>
      <w:r w:rsidRPr="00D37968">
        <w:rPr>
          <w:rFonts w:cs="Times New Roman"/>
          <w:sz w:val="24"/>
          <w:szCs w:val="24"/>
        </w:rPr>
        <w:t>(4) Ako član Vijeća, izvan slučajeva iz stavka 2. ovoga članka, zna za okolnosti koje izazivaju sumnju u njegovu nepristranost u postupcima iz stavka 1. ovoga članka, dužan je o tome odmah obavijestiti Vijeće koje će donijeti odgovarajuću odluku.</w:t>
      </w:r>
    </w:p>
    <w:p w:rsidR="004F048C" w:rsidRPr="00D37968" w:rsidRDefault="004F048C" w:rsidP="005C703C">
      <w:pPr>
        <w:pStyle w:val="Bezproreda"/>
        <w:jc w:val="both"/>
        <w:rPr>
          <w:rFonts w:cs="Times New Roman"/>
          <w:sz w:val="24"/>
          <w:szCs w:val="24"/>
        </w:rPr>
      </w:pPr>
    </w:p>
    <w:p w:rsidR="004F048C" w:rsidRPr="00D37968" w:rsidRDefault="004F048C" w:rsidP="00231611">
      <w:pPr>
        <w:pStyle w:val="Bezproreda"/>
        <w:jc w:val="center"/>
        <w:rPr>
          <w:rFonts w:cs="Times New Roman"/>
          <w:sz w:val="24"/>
          <w:szCs w:val="24"/>
        </w:rPr>
      </w:pPr>
      <w:r w:rsidRPr="00D37968">
        <w:rPr>
          <w:rFonts w:cs="Times New Roman"/>
          <w:sz w:val="24"/>
          <w:szCs w:val="24"/>
        </w:rPr>
        <w:t>Članak 45.</w:t>
      </w:r>
    </w:p>
    <w:p w:rsidR="004F048C" w:rsidRPr="00D37968" w:rsidRDefault="004F048C" w:rsidP="005C703C">
      <w:pPr>
        <w:pStyle w:val="Bezproreda"/>
        <w:jc w:val="both"/>
        <w:rPr>
          <w:rFonts w:cs="Times New Roman"/>
          <w:sz w:val="24"/>
          <w:szCs w:val="24"/>
        </w:rPr>
      </w:pPr>
    </w:p>
    <w:p w:rsidR="004F048C" w:rsidRPr="00D37968" w:rsidRDefault="004F048C" w:rsidP="005C703C">
      <w:pPr>
        <w:pStyle w:val="Bezproreda"/>
        <w:jc w:val="both"/>
        <w:rPr>
          <w:rFonts w:cs="Times New Roman"/>
          <w:sz w:val="24"/>
          <w:szCs w:val="24"/>
        </w:rPr>
      </w:pPr>
      <w:r w:rsidRPr="00D37968">
        <w:rPr>
          <w:rFonts w:cs="Times New Roman"/>
          <w:sz w:val="24"/>
          <w:szCs w:val="24"/>
        </w:rPr>
        <w:lastRenderedPageBreak/>
        <w:t>(1) Stručne, administrativne i računovodstvene poslove za Vijeće obavlja tajništvo na čelu s tajnikom Vijeća.</w:t>
      </w:r>
    </w:p>
    <w:p w:rsidR="004F048C" w:rsidRPr="00D37968" w:rsidRDefault="004F048C" w:rsidP="005C703C">
      <w:pPr>
        <w:pStyle w:val="Bezproreda"/>
        <w:jc w:val="both"/>
        <w:rPr>
          <w:rFonts w:cs="Times New Roman"/>
          <w:sz w:val="24"/>
          <w:szCs w:val="24"/>
        </w:rPr>
      </w:pPr>
      <w:r w:rsidRPr="00D37968">
        <w:rPr>
          <w:rFonts w:cs="Times New Roman"/>
          <w:sz w:val="24"/>
          <w:szCs w:val="24"/>
        </w:rPr>
        <w:t>(2) Na položaj, prava i obveze službenika i namještenika koji obavljaju poslove iz stavka 1. ovoga članka primjenjuju se propisi koji se odnose na državne službenike i namještenike.</w:t>
      </w:r>
    </w:p>
    <w:p w:rsidR="004F048C" w:rsidRPr="00D37968" w:rsidRDefault="004F048C" w:rsidP="005C703C">
      <w:pPr>
        <w:pStyle w:val="Bezproreda"/>
        <w:jc w:val="both"/>
        <w:rPr>
          <w:rFonts w:cs="Times New Roman"/>
          <w:sz w:val="24"/>
          <w:szCs w:val="24"/>
        </w:rPr>
      </w:pPr>
      <w:r w:rsidRPr="00D37968">
        <w:rPr>
          <w:rFonts w:cs="Times New Roman"/>
          <w:sz w:val="24"/>
          <w:szCs w:val="24"/>
        </w:rPr>
        <w:t>(3) Tajnik Vijeća ima položaj načelnika sektora u Ministarstvu.</w:t>
      </w:r>
    </w:p>
    <w:p w:rsidR="004F048C" w:rsidRPr="00D37968" w:rsidRDefault="004F048C" w:rsidP="005C703C">
      <w:pPr>
        <w:pStyle w:val="Bezproreda"/>
        <w:jc w:val="both"/>
        <w:rPr>
          <w:rFonts w:cs="Times New Roman"/>
          <w:sz w:val="24"/>
          <w:szCs w:val="24"/>
        </w:rPr>
      </w:pPr>
    </w:p>
    <w:p w:rsidR="004F048C" w:rsidRPr="00D37968" w:rsidRDefault="004F048C" w:rsidP="00231611">
      <w:pPr>
        <w:pStyle w:val="Bezproreda"/>
        <w:jc w:val="center"/>
        <w:rPr>
          <w:rFonts w:cs="Times New Roman"/>
          <w:sz w:val="24"/>
          <w:szCs w:val="24"/>
        </w:rPr>
      </w:pPr>
      <w:r w:rsidRPr="00D37968">
        <w:rPr>
          <w:rFonts w:cs="Times New Roman"/>
          <w:sz w:val="24"/>
          <w:szCs w:val="24"/>
        </w:rPr>
        <w:t>Članak 46.</w:t>
      </w:r>
    </w:p>
    <w:p w:rsidR="004F048C" w:rsidRPr="00D37968" w:rsidRDefault="004F048C" w:rsidP="005C703C">
      <w:pPr>
        <w:pStyle w:val="Bezproreda"/>
        <w:jc w:val="both"/>
        <w:rPr>
          <w:rFonts w:cs="Times New Roman"/>
          <w:sz w:val="24"/>
          <w:szCs w:val="24"/>
        </w:rPr>
      </w:pPr>
    </w:p>
    <w:p w:rsidR="004F048C" w:rsidRPr="00D37968" w:rsidRDefault="004F048C" w:rsidP="005C703C">
      <w:pPr>
        <w:pStyle w:val="Bezproreda"/>
        <w:jc w:val="both"/>
        <w:rPr>
          <w:rFonts w:cs="Times New Roman"/>
          <w:sz w:val="24"/>
          <w:szCs w:val="24"/>
        </w:rPr>
      </w:pPr>
      <w:r w:rsidRPr="00D37968">
        <w:rPr>
          <w:rFonts w:cs="Times New Roman"/>
          <w:sz w:val="24"/>
          <w:szCs w:val="24"/>
        </w:rPr>
        <w:t>(1) Tajnika Vijeća imenuje Vijeće putem javnog natječaja.</w:t>
      </w:r>
    </w:p>
    <w:p w:rsidR="004F048C" w:rsidRPr="00D37968" w:rsidRDefault="004F048C" w:rsidP="005C703C">
      <w:pPr>
        <w:pStyle w:val="Bezproreda"/>
        <w:jc w:val="both"/>
        <w:rPr>
          <w:rFonts w:cs="Times New Roman"/>
          <w:sz w:val="24"/>
          <w:szCs w:val="24"/>
        </w:rPr>
      </w:pPr>
      <w:r w:rsidRPr="00D37968">
        <w:rPr>
          <w:rFonts w:cs="Times New Roman"/>
          <w:sz w:val="24"/>
          <w:szCs w:val="24"/>
        </w:rPr>
        <w:t>(2) Uvjeti za imenovanje tajnika propisuju se Poslovnikom o radu Vijeća.</w:t>
      </w:r>
    </w:p>
    <w:p w:rsidR="004F048C" w:rsidRPr="00D37968" w:rsidRDefault="004F048C" w:rsidP="005C703C">
      <w:pPr>
        <w:pStyle w:val="Bezproreda"/>
        <w:jc w:val="both"/>
        <w:rPr>
          <w:rFonts w:cs="Times New Roman"/>
          <w:sz w:val="24"/>
          <w:szCs w:val="24"/>
        </w:rPr>
      </w:pPr>
    </w:p>
    <w:p w:rsidR="004F048C" w:rsidRPr="00D37968" w:rsidRDefault="004F048C" w:rsidP="00231611">
      <w:pPr>
        <w:pStyle w:val="Bezproreda"/>
        <w:jc w:val="center"/>
        <w:rPr>
          <w:rFonts w:cs="Times New Roman"/>
          <w:sz w:val="24"/>
          <w:szCs w:val="24"/>
        </w:rPr>
      </w:pPr>
      <w:r w:rsidRPr="00D37968">
        <w:rPr>
          <w:rFonts w:cs="Times New Roman"/>
          <w:sz w:val="24"/>
          <w:szCs w:val="24"/>
        </w:rPr>
        <w:t>Članak 47.</w:t>
      </w:r>
    </w:p>
    <w:p w:rsidR="004F048C" w:rsidRPr="00D37968" w:rsidRDefault="004F048C" w:rsidP="005C703C">
      <w:pPr>
        <w:pStyle w:val="Bezproreda"/>
        <w:jc w:val="both"/>
        <w:rPr>
          <w:rFonts w:cs="Times New Roman"/>
          <w:sz w:val="24"/>
          <w:szCs w:val="24"/>
        </w:rPr>
      </w:pPr>
    </w:p>
    <w:p w:rsidR="004F048C" w:rsidRPr="00D37968" w:rsidRDefault="004F048C" w:rsidP="005C703C">
      <w:pPr>
        <w:pStyle w:val="Bezproreda"/>
        <w:jc w:val="both"/>
        <w:rPr>
          <w:rFonts w:cs="Times New Roman"/>
          <w:sz w:val="24"/>
          <w:szCs w:val="24"/>
        </w:rPr>
      </w:pPr>
      <w:r w:rsidRPr="00D37968">
        <w:rPr>
          <w:rFonts w:cs="Times New Roman"/>
          <w:sz w:val="24"/>
          <w:szCs w:val="24"/>
        </w:rPr>
        <w:t>(1) Vijeće donosi poslovnik o radu kojim se uređuje način rada Vijeća te unutarnje ustrojstvo i način rada tajništva i njegovih službi.</w:t>
      </w:r>
    </w:p>
    <w:p w:rsidR="004F048C" w:rsidRPr="00D37968" w:rsidRDefault="004F048C" w:rsidP="005C703C">
      <w:pPr>
        <w:pStyle w:val="Bezproreda"/>
        <w:jc w:val="both"/>
        <w:rPr>
          <w:rFonts w:cs="Times New Roman"/>
          <w:sz w:val="24"/>
          <w:szCs w:val="24"/>
        </w:rPr>
      </w:pPr>
      <w:r w:rsidRPr="00D37968">
        <w:rPr>
          <w:rFonts w:cs="Times New Roman"/>
          <w:sz w:val="24"/>
          <w:szCs w:val="24"/>
        </w:rPr>
        <w:t>(2) Poslovnik o radu Vijeće donosi većinom od najmanje osam glasova svojih članova.</w:t>
      </w:r>
    </w:p>
    <w:p w:rsidR="004F048C" w:rsidRPr="00D37968" w:rsidRDefault="004F048C" w:rsidP="005C703C">
      <w:pPr>
        <w:pStyle w:val="Bezproreda"/>
        <w:jc w:val="both"/>
        <w:rPr>
          <w:rFonts w:cs="Times New Roman"/>
          <w:sz w:val="24"/>
          <w:szCs w:val="24"/>
        </w:rPr>
      </w:pPr>
      <w:r w:rsidRPr="00D37968">
        <w:rPr>
          <w:rFonts w:cs="Times New Roman"/>
          <w:sz w:val="24"/>
          <w:szCs w:val="24"/>
        </w:rPr>
        <w:t>(3) Poslovnik o radu objavljuje se na internetskoj stranici Vijeća.</w:t>
      </w:r>
    </w:p>
    <w:p w:rsidR="004F048C" w:rsidRPr="00D37968" w:rsidRDefault="004F048C" w:rsidP="005C703C">
      <w:pPr>
        <w:pStyle w:val="Bezproreda"/>
        <w:jc w:val="both"/>
        <w:rPr>
          <w:rFonts w:cs="Times New Roman"/>
          <w:sz w:val="24"/>
          <w:szCs w:val="24"/>
        </w:rPr>
      </w:pPr>
    </w:p>
    <w:p w:rsidR="004F048C" w:rsidRPr="00D37968" w:rsidRDefault="004F048C" w:rsidP="00231611">
      <w:pPr>
        <w:pStyle w:val="Bezproreda"/>
        <w:jc w:val="center"/>
        <w:rPr>
          <w:rFonts w:cs="Times New Roman"/>
          <w:sz w:val="24"/>
          <w:szCs w:val="24"/>
        </w:rPr>
      </w:pPr>
      <w:r w:rsidRPr="00D37968">
        <w:rPr>
          <w:rFonts w:cs="Times New Roman"/>
          <w:sz w:val="24"/>
          <w:szCs w:val="24"/>
        </w:rPr>
        <w:t>Članak 48. (vrijedi do 31.12.2012.g.)</w:t>
      </w:r>
    </w:p>
    <w:p w:rsidR="004F048C" w:rsidRPr="00D37968" w:rsidRDefault="004F048C" w:rsidP="005C703C">
      <w:pPr>
        <w:pStyle w:val="Bezproreda"/>
        <w:jc w:val="both"/>
        <w:rPr>
          <w:rFonts w:cs="Times New Roman"/>
          <w:sz w:val="24"/>
          <w:szCs w:val="24"/>
        </w:rPr>
      </w:pPr>
    </w:p>
    <w:p w:rsidR="004F048C" w:rsidRPr="00D37968" w:rsidRDefault="004F048C" w:rsidP="005C703C">
      <w:pPr>
        <w:pStyle w:val="Bezproreda"/>
        <w:jc w:val="both"/>
        <w:rPr>
          <w:rFonts w:cs="Times New Roman"/>
          <w:sz w:val="24"/>
          <w:szCs w:val="24"/>
        </w:rPr>
      </w:pPr>
      <w:r w:rsidRPr="00D37968">
        <w:rPr>
          <w:rFonts w:cs="Times New Roman"/>
          <w:sz w:val="24"/>
          <w:szCs w:val="24"/>
        </w:rPr>
        <w:t>Za suca može biti imenovan državljanin Republike Hrvatske koji ima završen sveučilišni diplomski studij prava i položen pravosudni ispit, radno iskustvo u skladu s ovim Zakonom, stručnu sposobnost i iskazane radne sposobnosti.</w:t>
      </w:r>
    </w:p>
    <w:p w:rsidR="004F048C" w:rsidRPr="00D37968" w:rsidRDefault="004F048C" w:rsidP="005C703C">
      <w:pPr>
        <w:pStyle w:val="Bezproreda"/>
        <w:jc w:val="both"/>
        <w:rPr>
          <w:rFonts w:cs="Times New Roman"/>
          <w:sz w:val="24"/>
          <w:szCs w:val="24"/>
        </w:rPr>
      </w:pPr>
    </w:p>
    <w:p w:rsidR="004F048C" w:rsidRPr="00D37968" w:rsidRDefault="004F048C" w:rsidP="00231611">
      <w:pPr>
        <w:pStyle w:val="Bezproreda"/>
        <w:jc w:val="center"/>
        <w:rPr>
          <w:rFonts w:cs="Times New Roman"/>
          <w:sz w:val="24"/>
          <w:szCs w:val="24"/>
        </w:rPr>
      </w:pPr>
      <w:r w:rsidRPr="00D37968">
        <w:rPr>
          <w:rFonts w:cs="Times New Roman"/>
          <w:sz w:val="24"/>
          <w:szCs w:val="24"/>
        </w:rPr>
        <w:t>Članak 49. (vrijedi do 31.12.2012.g.)</w:t>
      </w:r>
    </w:p>
    <w:p w:rsidR="004F048C" w:rsidRPr="00D37968" w:rsidRDefault="004F048C" w:rsidP="005C703C">
      <w:pPr>
        <w:pStyle w:val="Bezproreda"/>
        <w:jc w:val="both"/>
        <w:rPr>
          <w:rFonts w:cs="Times New Roman"/>
          <w:sz w:val="24"/>
          <w:szCs w:val="24"/>
        </w:rPr>
      </w:pPr>
    </w:p>
    <w:p w:rsidR="004F048C" w:rsidRPr="00D37968" w:rsidRDefault="004F048C" w:rsidP="005C703C">
      <w:pPr>
        <w:pStyle w:val="Bezproreda"/>
        <w:jc w:val="both"/>
        <w:rPr>
          <w:rFonts w:cs="Times New Roman"/>
          <w:sz w:val="24"/>
          <w:szCs w:val="24"/>
        </w:rPr>
      </w:pPr>
      <w:r w:rsidRPr="00D37968">
        <w:rPr>
          <w:rFonts w:cs="Times New Roman"/>
          <w:sz w:val="24"/>
          <w:szCs w:val="24"/>
        </w:rPr>
        <w:t>(1) Za suca prekršajnog, općinskog, trgovačkog i upravnog suda može biti imenovana osoba koja je nakon položenoga pravosudnog ispita radila kao savjetnik u sudu ili u drugom pravosudnom tijelu najmanje dvije godine, odnosno bila odvjetnik, javni bilježnik, javnobilježnički prisjednik ili sveučilišni nastavnik pravnih znanosti najmanje dvije godine.</w:t>
      </w:r>
    </w:p>
    <w:p w:rsidR="004F048C" w:rsidRPr="00D37968" w:rsidRDefault="004F048C" w:rsidP="005C703C">
      <w:pPr>
        <w:pStyle w:val="Bezproreda"/>
        <w:jc w:val="both"/>
        <w:rPr>
          <w:rFonts w:cs="Times New Roman"/>
          <w:sz w:val="24"/>
          <w:szCs w:val="24"/>
        </w:rPr>
      </w:pPr>
      <w:r w:rsidRPr="00D37968">
        <w:rPr>
          <w:rFonts w:cs="Times New Roman"/>
          <w:sz w:val="24"/>
          <w:szCs w:val="24"/>
        </w:rPr>
        <w:t>(2) Za suca prekršajnog, općinskog, trgovačkog i upravnog suda može biti imenovana i osoba koja je radila na drugim pravnim poslovima nakon položenoga pravosudnog ispita najmanje četiri godine. Vježbeniku u sudu, državnom odvjetništvu, javnobilježničkom uredu ili odvjetničkom uredu staž nakon položenoga pravosudnog ispita priznaje se kao rad na drugim pravnim poslovima.</w:t>
      </w:r>
    </w:p>
    <w:p w:rsidR="004F048C" w:rsidRPr="00D37968" w:rsidRDefault="004F048C" w:rsidP="005C703C">
      <w:pPr>
        <w:pStyle w:val="Bezproreda"/>
        <w:jc w:val="both"/>
        <w:rPr>
          <w:rFonts w:cs="Times New Roman"/>
          <w:sz w:val="24"/>
          <w:szCs w:val="24"/>
        </w:rPr>
      </w:pPr>
      <w:r w:rsidRPr="00D37968">
        <w:rPr>
          <w:rFonts w:cs="Times New Roman"/>
          <w:sz w:val="24"/>
          <w:szCs w:val="24"/>
        </w:rPr>
        <w:t>(3) Za suca županijskog suda, Visokoga prekršajnog suda Republike Hrvatske, Visokoga trgovačkog suda Republike Hrvatske i Visokog upravnog suda Republike Hrvatske može biti imenovana osoba koja je radila kao pravosudni dužnosnik najmanje 8 godina, ili je bila sudski savjetnik, odvjetnik, javni bilježnik, javnobilježnički prisjednik ili sveučilišni profesor, odnosno docent pravnih znanosti najmanje 12 godina nakon položenoga pravosudnog ispita, odnosno osoba koja je radila na drugim pravnim poslovima najmanje 12 godina nakon položenoga pravosudnog ispita.</w:t>
      </w:r>
    </w:p>
    <w:p w:rsidR="004F048C" w:rsidRPr="00D37968" w:rsidRDefault="004F048C" w:rsidP="005C703C">
      <w:pPr>
        <w:pStyle w:val="Bezproreda"/>
        <w:jc w:val="both"/>
        <w:rPr>
          <w:rFonts w:cs="Times New Roman"/>
          <w:sz w:val="24"/>
          <w:szCs w:val="24"/>
        </w:rPr>
      </w:pPr>
      <w:r w:rsidRPr="00D37968">
        <w:rPr>
          <w:rFonts w:cs="Times New Roman"/>
          <w:sz w:val="24"/>
          <w:szCs w:val="24"/>
        </w:rPr>
        <w:t>(4) Za suca Vrhovnog suda Republike Hrvatske može biti imenovana osoba koja je najmanje 15 godina radila kao pravosudni dužnosnik ili isto toliko godina bila odvjetnik ili javni bilježnik.</w:t>
      </w:r>
    </w:p>
    <w:p w:rsidR="004F048C" w:rsidRPr="00D37968" w:rsidRDefault="004F048C" w:rsidP="005C703C">
      <w:pPr>
        <w:pStyle w:val="Bezproreda"/>
        <w:jc w:val="both"/>
        <w:rPr>
          <w:rFonts w:cs="Times New Roman"/>
          <w:sz w:val="24"/>
          <w:szCs w:val="24"/>
        </w:rPr>
      </w:pPr>
      <w:r w:rsidRPr="00D37968">
        <w:rPr>
          <w:rFonts w:cs="Times New Roman"/>
          <w:sz w:val="24"/>
          <w:szCs w:val="24"/>
        </w:rPr>
        <w:t xml:space="preserve">(5) Za suca Vrhovnog suda Republike Hrvatske može se imenovati i sveučilišni profesor pravnih znanosti koji ima položen pravosudni ispit i najmanje 20 godina radnog iskustva koji </w:t>
      </w:r>
      <w:r w:rsidRPr="00D37968">
        <w:rPr>
          <w:rFonts w:cs="Times New Roman"/>
          <w:sz w:val="24"/>
          <w:szCs w:val="24"/>
        </w:rPr>
        <w:lastRenderedPageBreak/>
        <w:t>se dokazao svojim stručnim radom na određenom pravnom području, kao i stručnim i znanstvenim radovima.</w:t>
      </w:r>
    </w:p>
    <w:p w:rsidR="004F048C" w:rsidRPr="00D37968" w:rsidRDefault="004F048C" w:rsidP="005C703C">
      <w:pPr>
        <w:pStyle w:val="Bezproreda"/>
        <w:jc w:val="both"/>
        <w:rPr>
          <w:rFonts w:cs="Times New Roman"/>
          <w:sz w:val="24"/>
          <w:szCs w:val="24"/>
        </w:rPr>
      </w:pPr>
    </w:p>
    <w:p w:rsidR="004F048C" w:rsidRPr="00D37968" w:rsidRDefault="004F048C" w:rsidP="00231611">
      <w:pPr>
        <w:pStyle w:val="Bezproreda"/>
        <w:jc w:val="center"/>
        <w:rPr>
          <w:rFonts w:cs="Times New Roman"/>
          <w:sz w:val="24"/>
          <w:szCs w:val="24"/>
        </w:rPr>
      </w:pPr>
      <w:r w:rsidRPr="00D37968">
        <w:rPr>
          <w:rFonts w:cs="Times New Roman"/>
          <w:sz w:val="24"/>
          <w:szCs w:val="24"/>
        </w:rPr>
        <w:t>Članak 51.</w:t>
      </w:r>
    </w:p>
    <w:p w:rsidR="004F048C" w:rsidRPr="00D37968" w:rsidRDefault="004F048C" w:rsidP="005C703C">
      <w:pPr>
        <w:pStyle w:val="Bezproreda"/>
        <w:jc w:val="both"/>
        <w:rPr>
          <w:rFonts w:cs="Times New Roman"/>
          <w:sz w:val="24"/>
          <w:szCs w:val="24"/>
        </w:rPr>
      </w:pPr>
    </w:p>
    <w:p w:rsidR="004F048C" w:rsidRPr="00D37968" w:rsidRDefault="004F048C" w:rsidP="005C703C">
      <w:pPr>
        <w:pStyle w:val="Bezproreda"/>
        <w:jc w:val="both"/>
        <w:rPr>
          <w:rFonts w:cs="Times New Roman"/>
          <w:sz w:val="24"/>
          <w:szCs w:val="24"/>
        </w:rPr>
      </w:pPr>
      <w:r w:rsidRPr="00D37968">
        <w:rPr>
          <w:rFonts w:cs="Times New Roman"/>
          <w:sz w:val="24"/>
          <w:szCs w:val="24"/>
        </w:rPr>
        <w:t>(1) Za suca može biti imenovana osoba koja je hrvatski državljanin.</w:t>
      </w:r>
    </w:p>
    <w:p w:rsidR="004F048C" w:rsidRPr="00D37968" w:rsidRDefault="004F048C" w:rsidP="005C703C">
      <w:pPr>
        <w:pStyle w:val="Bezproreda"/>
        <w:jc w:val="both"/>
        <w:rPr>
          <w:rFonts w:cs="Times New Roman"/>
          <w:sz w:val="24"/>
          <w:szCs w:val="24"/>
        </w:rPr>
      </w:pPr>
      <w:r w:rsidRPr="00D37968">
        <w:rPr>
          <w:rFonts w:cs="Times New Roman"/>
          <w:sz w:val="24"/>
          <w:szCs w:val="24"/>
        </w:rPr>
        <w:t>(2) Za suca prekršajnog, općinskog, trgovačkog i upravnog suda može biti imenovana osoba koja je završila Državnu školu za pravosudne dužnosnike.</w:t>
      </w:r>
    </w:p>
    <w:p w:rsidR="004F048C" w:rsidRPr="00D37968" w:rsidRDefault="004F048C" w:rsidP="005C703C">
      <w:pPr>
        <w:pStyle w:val="Bezproreda"/>
        <w:jc w:val="both"/>
        <w:rPr>
          <w:rFonts w:cs="Times New Roman"/>
          <w:sz w:val="24"/>
          <w:szCs w:val="24"/>
        </w:rPr>
      </w:pPr>
      <w:r w:rsidRPr="00D37968">
        <w:rPr>
          <w:rFonts w:cs="Times New Roman"/>
          <w:sz w:val="24"/>
          <w:szCs w:val="24"/>
        </w:rPr>
        <w:t>(3) Za suca županijskog suda, Visokog prekršajnog suda Republike Hrvatske, Visokog trgovačkog suda Republike Hrvatske i Visokog upravnog suda Republike Hrvatske može biti imenovana osoba koja radi kao pravosudni dužnosnik najmanje 8 godina.</w:t>
      </w:r>
    </w:p>
    <w:p w:rsidR="004F048C" w:rsidRPr="00D37968" w:rsidRDefault="004F048C" w:rsidP="005C703C">
      <w:pPr>
        <w:pStyle w:val="Bezproreda"/>
        <w:jc w:val="both"/>
        <w:rPr>
          <w:rFonts w:cs="Times New Roman"/>
          <w:sz w:val="24"/>
          <w:szCs w:val="24"/>
        </w:rPr>
      </w:pPr>
      <w:r w:rsidRPr="00D37968">
        <w:rPr>
          <w:rFonts w:cs="Times New Roman"/>
          <w:sz w:val="24"/>
          <w:szCs w:val="24"/>
        </w:rPr>
        <w:t>(4) Za suca Vrhovnog suda Republike Hrvatske može biti imenovana osoba koja je najmanje 15 godina radila kao pravosudni dužnosnik, isto toliko godina bila odvjetnik, javni bilježnik, sveučilišni profesor pravnih znanosti koji ima položen pravosudni ispit i najmanje 15 godina radnog iskustva nakon položenog pravosudnog ispita i ugledni pravnik s položenim pravosudnim ispitom i najmanje 20 godina radnog iskustva, koji se dokazao svojim stručnim radom na određenom pravnom području, kao i stručnim i znanstvenim radovima.</w:t>
      </w:r>
    </w:p>
    <w:p w:rsidR="004F048C" w:rsidRPr="00D37968" w:rsidRDefault="004F048C" w:rsidP="005C703C">
      <w:pPr>
        <w:pStyle w:val="Bezproreda"/>
        <w:jc w:val="both"/>
        <w:rPr>
          <w:rFonts w:cs="Times New Roman"/>
          <w:sz w:val="24"/>
          <w:szCs w:val="24"/>
        </w:rPr>
      </w:pPr>
    </w:p>
    <w:p w:rsidR="004F048C" w:rsidRPr="00D37968" w:rsidRDefault="004F048C" w:rsidP="00231611">
      <w:pPr>
        <w:pStyle w:val="Bezproreda"/>
        <w:jc w:val="center"/>
        <w:rPr>
          <w:rFonts w:cs="Times New Roman"/>
          <w:sz w:val="24"/>
          <w:szCs w:val="24"/>
        </w:rPr>
      </w:pPr>
      <w:r w:rsidRPr="00D37968">
        <w:rPr>
          <w:rFonts w:cs="Times New Roman"/>
          <w:sz w:val="24"/>
          <w:szCs w:val="24"/>
        </w:rPr>
        <w:t>Članak 52.</w:t>
      </w:r>
    </w:p>
    <w:p w:rsidR="004F048C" w:rsidRPr="00D37968" w:rsidRDefault="004F048C" w:rsidP="005C703C">
      <w:pPr>
        <w:pStyle w:val="Bezproreda"/>
        <w:jc w:val="both"/>
        <w:rPr>
          <w:rFonts w:cs="Times New Roman"/>
          <w:sz w:val="24"/>
          <w:szCs w:val="24"/>
        </w:rPr>
      </w:pPr>
    </w:p>
    <w:p w:rsidR="004F048C" w:rsidRPr="00D37968" w:rsidRDefault="004F048C" w:rsidP="005C703C">
      <w:pPr>
        <w:pStyle w:val="Bezproreda"/>
        <w:jc w:val="both"/>
        <w:rPr>
          <w:rFonts w:cs="Times New Roman"/>
          <w:sz w:val="24"/>
          <w:szCs w:val="24"/>
        </w:rPr>
      </w:pPr>
      <w:r w:rsidRPr="00D37968">
        <w:rPr>
          <w:rFonts w:cs="Times New Roman"/>
          <w:sz w:val="24"/>
          <w:szCs w:val="24"/>
        </w:rPr>
        <w:t>(1) Slobodna sudačka mjesta mogu se popunjavati samo u skladu s planom popunjavanja slobodnih sudačkih mjesta.</w:t>
      </w:r>
    </w:p>
    <w:p w:rsidR="004F048C" w:rsidRPr="00D37968" w:rsidRDefault="004F048C" w:rsidP="005C703C">
      <w:pPr>
        <w:pStyle w:val="Bezproreda"/>
        <w:jc w:val="both"/>
        <w:rPr>
          <w:rFonts w:cs="Times New Roman"/>
          <w:sz w:val="24"/>
          <w:szCs w:val="24"/>
        </w:rPr>
      </w:pPr>
      <w:r w:rsidRPr="00D37968">
        <w:rPr>
          <w:rFonts w:cs="Times New Roman"/>
          <w:sz w:val="24"/>
          <w:szCs w:val="24"/>
        </w:rPr>
        <w:t>(2) Ministarstvo pravosuđa najkasnije do kraja kalendarske godine donosi za sljedeće dvije godine plan popunjavanja slobodnih sudačkih mjesta u svim sudovima i dostavlja ga predsjedniku Vrhovnog suda Republike Hrvatske i predsjedniku Vijeća.</w:t>
      </w:r>
    </w:p>
    <w:p w:rsidR="004F048C" w:rsidRPr="00D37968" w:rsidRDefault="004F048C" w:rsidP="005C703C">
      <w:pPr>
        <w:pStyle w:val="Bezproreda"/>
        <w:jc w:val="both"/>
        <w:rPr>
          <w:rFonts w:cs="Times New Roman"/>
          <w:sz w:val="24"/>
          <w:szCs w:val="24"/>
        </w:rPr>
      </w:pPr>
      <w:r w:rsidRPr="00D37968">
        <w:rPr>
          <w:rFonts w:cs="Times New Roman"/>
          <w:sz w:val="24"/>
          <w:szCs w:val="24"/>
        </w:rPr>
        <w:t>(3) Plan iz stavka 1. ovoga članka izmijenit će se ako se tijekom godine činjenice na temelju kojih je donesen bitno izmijene.</w:t>
      </w:r>
    </w:p>
    <w:p w:rsidR="004F048C" w:rsidRPr="00D37968" w:rsidRDefault="004F048C" w:rsidP="005C703C">
      <w:pPr>
        <w:pStyle w:val="Bezproreda"/>
        <w:jc w:val="both"/>
        <w:rPr>
          <w:rFonts w:cs="Times New Roman"/>
          <w:sz w:val="24"/>
          <w:szCs w:val="24"/>
        </w:rPr>
      </w:pPr>
    </w:p>
    <w:p w:rsidR="004F048C" w:rsidRPr="00D37968" w:rsidRDefault="004F048C" w:rsidP="00231611">
      <w:pPr>
        <w:pStyle w:val="Bezproreda"/>
        <w:jc w:val="center"/>
        <w:rPr>
          <w:rFonts w:cs="Times New Roman"/>
          <w:sz w:val="24"/>
          <w:szCs w:val="24"/>
        </w:rPr>
      </w:pPr>
      <w:r w:rsidRPr="00D37968">
        <w:rPr>
          <w:rFonts w:cs="Times New Roman"/>
          <w:sz w:val="24"/>
          <w:szCs w:val="24"/>
        </w:rPr>
        <w:t>Članak 54. (vrijedi do 31.12.2012.g.)</w:t>
      </w:r>
    </w:p>
    <w:p w:rsidR="004F048C" w:rsidRPr="00D37968" w:rsidRDefault="004F048C" w:rsidP="005C703C">
      <w:pPr>
        <w:pStyle w:val="Bezproreda"/>
        <w:jc w:val="both"/>
        <w:rPr>
          <w:rFonts w:cs="Times New Roman"/>
          <w:sz w:val="24"/>
          <w:szCs w:val="24"/>
        </w:rPr>
      </w:pPr>
    </w:p>
    <w:p w:rsidR="004F048C" w:rsidRPr="00D37968" w:rsidRDefault="004F048C" w:rsidP="005C703C">
      <w:pPr>
        <w:pStyle w:val="Bezproreda"/>
        <w:jc w:val="both"/>
        <w:rPr>
          <w:rFonts w:cs="Times New Roman"/>
          <w:sz w:val="24"/>
          <w:szCs w:val="24"/>
        </w:rPr>
      </w:pPr>
      <w:r w:rsidRPr="00D37968">
        <w:rPr>
          <w:rFonts w:cs="Times New Roman"/>
          <w:sz w:val="24"/>
          <w:szCs w:val="24"/>
        </w:rPr>
        <w:t>(1) Kandidati koji su podnijeli prijave na oglas a nisu suci, pristupaju provjeri znanja pred Vijećem. Provjera znanja sastoji se od izrade jedne ili više pisanih radnji, u skladu s odredbama Pravilnika koji donosi Državno sudbeno vijeće.</w:t>
      </w:r>
    </w:p>
    <w:p w:rsidR="004F048C" w:rsidRPr="00D37968" w:rsidRDefault="004F048C" w:rsidP="005C703C">
      <w:pPr>
        <w:pStyle w:val="Bezproreda"/>
        <w:jc w:val="both"/>
        <w:rPr>
          <w:rFonts w:cs="Times New Roman"/>
          <w:sz w:val="24"/>
          <w:szCs w:val="24"/>
        </w:rPr>
      </w:pPr>
      <w:r w:rsidRPr="00D37968">
        <w:rPr>
          <w:rFonts w:cs="Times New Roman"/>
          <w:sz w:val="24"/>
          <w:szCs w:val="24"/>
        </w:rPr>
        <w:t>(2) Kandidat pisane radnje izrađuje pod osobnim zaporkama.</w:t>
      </w:r>
    </w:p>
    <w:p w:rsidR="004F048C" w:rsidRPr="00D37968" w:rsidRDefault="004F048C" w:rsidP="005C703C">
      <w:pPr>
        <w:pStyle w:val="Bezproreda"/>
        <w:jc w:val="both"/>
        <w:rPr>
          <w:rFonts w:cs="Times New Roman"/>
          <w:sz w:val="24"/>
          <w:szCs w:val="24"/>
        </w:rPr>
      </w:pPr>
      <w:r w:rsidRPr="00D37968">
        <w:rPr>
          <w:rFonts w:cs="Times New Roman"/>
          <w:sz w:val="24"/>
          <w:szCs w:val="24"/>
        </w:rPr>
        <w:t>(3) Kandidati mogu iz jedne ili više pisanih radnji ostvariti najviše 120 bodova.</w:t>
      </w:r>
    </w:p>
    <w:p w:rsidR="004F048C" w:rsidRPr="00D37968" w:rsidRDefault="004F048C" w:rsidP="005C703C">
      <w:pPr>
        <w:pStyle w:val="Bezproreda"/>
        <w:jc w:val="both"/>
        <w:rPr>
          <w:rFonts w:cs="Times New Roman"/>
          <w:sz w:val="24"/>
          <w:szCs w:val="24"/>
        </w:rPr>
      </w:pPr>
      <w:r w:rsidRPr="00D37968">
        <w:rPr>
          <w:rFonts w:cs="Times New Roman"/>
          <w:sz w:val="24"/>
          <w:szCs w:val="24"/>
        </w:rPr>
        <w:t>(4) Kandidati na temelju prosjeka ocjena na studiju mogu ostvariti najviše 30 bodova.</w:t>
      </w:r>
    </w:p>
    <w:p w:rsidR="004F048C" w:rsidRPr="00D37968" w:rsidRDefault="004F048C" w:rsidP="005C703C">
      <w:pPr>
        <w:pStyle w:val="Bezproreda"/>
        <w:jc w:val="both"/>
        <w:rPr>
          <w:rFonts w:cs="Times New Roman"/>
          <w:sz w:val="24"/>
          <w:szCs w:val="24"/>
        </w:rPr>
      </w:pPr>
      <w:r w:rsidRPr="00D37968">
        <w:rPr>
          <w:rFonts w:cs="Times New Roman"/>
          <w:sz w:val="24"/>
          <w:szCs w:val="24"/>
        </w:rPr>
        <w:t>(5) Kandidati koji su zbrojem bodova dobivenim na provjeri znanja i bodova ostvarenih prosjekom ocjena na studiju ostvarili najbolji uspjeh pozivaju se na usmeni razgovor na kojem se ocjenjuje motiviranost kandidata za rad u pravosuđu, sposobnost za rješavanje sukoba, i donošenje odluka, osjećaj za pravdu i odgovorno obnašanje sudačke dužnosti.</w:t>
      </w:r>
    </w:p>
    <w:p w:rsidR="004F048C" w:rsidRPr="00D37968" w:rsidRDefault="004F048C" w:rsidP="005C703C">
      <w:pPr>
        <w:pStyle w:val="Bezproreda"/>
        <w:jc w:val="both"/>
        <w:rPr>
          <w:rFonts w:cs="Times New Roman"/>
          <w:sz w:val="24"/>
          <w:szCs w:val="24"/>
        </w:rPr>
      </w:pPr>
      <w:r w:rsidRPr="00D37968">
        <w:rPr>
          <w:rFonts w:cs="Times New Roman"/>
          <w:sz w:val="24"/>
          <w:szCs w:val="24"/>
        </w:rPr>
        <w:t>(6) Na usmenom razgovoru kandidat može ostvariti najviše 20 bodova.</w:t>
      </w:r>
    </w:p>
    <w:p w:rsidR="004F048C" w:rsidRPr="00D37968" w:rsidRDefault="004F048C" w:rsidP="005C703C">
      <w:pPr>
        <w:pStyle w:val="Bezproreda"/>
        <w:jc w:val="both"/>
        <w:rPr>
          <w:rFonts w:cs="Times New Roman"/>
          <w:sz w:val="24"/>
          <w:szCs w:val="24"/>
        </w:rPr>
      </w:pPr>
      <w:r w:rsidRPr="00D37968">
        <w:rPr>
          <w:rFonts w:cs="Times New Roman"/>
          <w:sz w:val="24"/>
          <w:szCs w:val="24"/>
        </w:rPr>
        <w:t>(7) Na temelju rezultata provjere znanja, ocjena na studiju i usmenog razgovora Vijeće sastavlja listu prvenstva kandidata i donosi odluku o imenovanju.</w:t>
      </w:r>
    </w:p>
    <w:p w:rsidR="004F048C" w:rsidRPr="00D37968" w:rsidRDefault="004F048C" w:rsidP="005C703C">
      <w:pPr>
        <w:pStyle w:val="Bezproreda"/>
        <w:jc w:val="both"/>
        <w:rPr>
          <w:rFonts w:cs="Times New Roman"/>
          <w:sz w:val="24"/>
          <w:szCs w:val="24"/>
        </w:rPr>
      </w:pPr>
      <w:r w:rsidRPr="00D37968">
        <w:rPr>
          <w:rFonts w:cs="Times New Roman"/>
          <w:sz w:val="24"/>
          <w:szCs w:val="24"/>
        </w:rPr>
        <w:t>(8) Lista prvenstva objavljuje se na internetskim stranicama Vijeća i sadrži ukupan zbroj bodova i bodove ostvarene po svakom od kriterija.</w:t>
      </w:r>
    </w:p>
    <w:p w:rsidR="004F048C" w:rsidRPr="00D37968" w:rsidRDefault="004F048C" w:rsidP="005C703C">
      <w:pPr>
        <w:pStyle w:val="Bezproreda"/>
        <w:jc w:val="both"/>
        <w:rPr>
          <w:rFonts w:cs="Times New Roman"/>
          <w:sz w:val="24"/>
          <w:szCs w:val="24"/>
        </w:rPr>
      </w:pPr>
      <w:r w:rsidRPr="00D37968">
        <w:rPr>
          <w:rFonts w:cs="Times New Roman"/>
          <w:sz w:val="24"/>
          <w:szCs w:val="24"/>
        </w:rPr>
        <w:lastRenderedPageBreak/>
        <w:t>(9) Vijeće donosi Pravilnik o načinu provođenja i ocjenjivanju pisanih radnji iz stavka 1. ovoga članka, o načinu bodovanja ocjena na studiju iz stavka 4. ovoga članka i načinu provođenja i ocjenjivanja usmenog razgovora iz stavka 5. ovoga članka.</w:t>
      </w:r>
    </w:p>
    <w:p w:rsidR="004F048C" w:rsidRPr="00D37968" w:rsidRDefault="004F048C" w:rsidP="005C703C">
      <w:pPr>
        <w:pStyle w:val="Bezproreda"/>
        <w:jc w:val="both"/>
        <w:rPr>
          <w:rFonts w:cs="Times New Roman"/>
          <w:sz w:val="24"/>
          <w:szCs w:val="24"/>
        </w:rPr>
      </w:pPr>
    </w:p>
    <w:p w:rsidR="004F048C" w:rsidRPr="00D37968" w:rsidRDefault="004F048C" w:rsidP="005C703C">
      <w:pPr>
        <w:pStyle w:val="Bezproreda"/>
        <w:jc w:val="center"/>
        <w:rPr>
          <w:rFonts w:cs="Times New Roman"/>
          <w:sz w:val="24"/>
          <w:szCs w:val="24"/>
        </w:rPr>
      </w:pPr>
      <w:r w:rsidRPr="00D37968">
        <w:rPr>
          <w:rFonts w:cs="Times New Roman"/>
          <w:sz w:val="24"/>
          <w:szCs w:val="24"/>
        </w:rPr>
        <w:t>Članak 55.</w:t>
      </w:r>
    </w:p>
    <w:p w:rsidR="004F048C" w:rsidRPr="00D37968" w:rsidRDefault="004F048C" w:rsidP="005C703C">
      <w:pPr>
        <w:pStyle w:val="Bezproreda"/>
        <w:jc w:val="both"/>
        <w:rPr>
          <w:rFonts w:cs="Times New Roman"/>
          <w:sz w:val="24"/>
          <w:szCs w:val="24"/>
        </w:rPr>
      </w:pPr>
    </w:p>
    <w:p w:rsidR="004F048C" w:rsidRPr="00D37968" w:rsidRDefault="004F048C" w:rsidP="005C703C">
      <w:pPr>
        <w:pStyle w:val="Bezproreda"/>
        <w:jc w:val="both"/>
        <w:rPr>
          <w:rFonts w:cs="Times New Roman"/>
          <w:sz w:val="24"/>
          <w:szCs w:val="24"/>
        </w:rPr>
      </w:pPr>
      <w:r w:rsidRPr="00D37968">
        <w:rPr>
          <w:rFonts w:cs="Times New Roman"/>
          <w:sz w:val="24"/>
          <w:szCs w:val="24"/>
        </w:rPr>
        <w:t>(1) Kada sudac podnosi prijavu na oglas o slobodnom mjestu suca, Vijeće će od nadležnog sudačkog vijeća zatražiti ocjenu obnašanja sudačke dužnosti.</w:t>
      </w:r>
    </w:p>
    <w:p w:rsidR="004F048C" w:rsidRPr="00D37968" w:rsidRDefault="004F048C" w:rsidP="005C703C">
      <w:pPr>
        <w:pStyle w:val="Bezproreda"/>
        <w:jc w:val="both"/>
        <w:rPr>
          <w:rFonts w:cs="Times New Roman"/>
          <w:sz w:val="24"/>
          <w:szCs w:val="24"/>
        </w:rPr>
      </w:pPr>
      <w:r w:rsidRPr="00D37968">
        <w:rPr>
          <w:rFonts w:cs="Times New Roman"/>
          <w:sz w:val="24"/>
          <w:szCs w:val="24"/>
        </w:rPr>
        <w:t>(2) Na temelju ukupnog broja bodova utvrđenog ocjenom obnašanja sudačke dužnosti i razgovora na kojem se može ostvariti najviše 20 bodova, Vijeće sastavlja listu prvenstva kandidata.</w:t>
      </w:r>
    </w:p>
    <w:p w:rsidR="004F048C" w:rsidRPr="00D37968" w:rsidRDefault="004F048C" w:rsidP="005C703C">
      <w:pPr>
        <w:pStyle w:val="Bezproreda"/>
        <w:jc w:val="both"/>
        <w:rPr>
          <w:rFonts w:cs="Times New Roman"/>
          <w:sz w:val="24"/>
          <w:szCs w:val="24"/>
        </w:rPr>
      </w:pPr>
      <w:r w:rsidRPr="00D37968">
        <w:rPr>
          <w:rFonts w:cs="Times New Roman"/>
          <w:sz w:val="24"/>
          <w:szCs w:val="24"/>
        </w:rPr>
        <w:t>(3) Odluka Vijeća o imenovanju sudaca mora biti utemeljena na ukupno ostvarenom broju bodova i utvrđenoj listi prvenstva kandidata.</w:t>
      </w:r>
    </w:p>
    <w:p w:rsidR="004F048C" w:rsidRPr="00D37968" w:rsidRDefault="004F048C" w:rsidP="005C703C">
      <w:pPr>
        <w:pStyle w:val="Bezproreda"/>
        <w:jc w:val="both"/>
        <w:rPr>
          <w:rFonts w:cs="Times New Roman"/>
          <w:sz w:val="24"/>
          <w:szCs w:val="24"/>
        </w:rPr>
      </w:pPr>
      <w:r w:rsidRPr="00D37968">
        <w:rPr>
          <w:rFonts w:cs="Times New Roman"/>
          <w:sz w:val="24"/>
          <w:szCs w:val="24"/>
        </w:rPr>
        <w:t>(4) Lista prvenstva objavljuje se na internetskim stranicama Vijeća i uključuje ukupan broj bodova i bodove ostvarene po svakom od mjerila za ocjenjivanje rada sudaca utvrđenim odredbama.</w:t>
      </w:r>
    </w:p>
    <w:p w:rsidR="004F048C" w:rsidRPr="00D37968" w:rsidRDefault="004F048C" w:rsidP="005C703C">
      <w:pPr>
        <w:pStyle w:val="Bezproreda"/>
        <w:jc w:val="both"/>
        <w:rPr>
          <w:rFonts w:cs="Times New Roman"/>
          <w:sz w:val="24"/>
          <w:szCs w:val="24"/>
        </w:rPr>
      </w:pPr>
    </w:p>
    <w:p w:rsidR="004F048C" w:rsidRPr="00D37968" w:rsidRDefault="004F048C" w:rsidP="005C703C">
      <w:pPr>
        <w:pStyle w:val="Bezproreda"/>
        <w:jc w:val="center"/>
        <w:rPr>
          <w:rFonts w:cs="Times New Roman"/>
          <w:sz w:val="24"/>
          <w:szCs w:val="24"/>
        </w:rPr>
      </w:pPr>
      <w:r w:rsidRPr="00D37968">
        <w:rPr>
          <w:rFonts w:cs="Times New Roman"/>
          <w:sz w:val="24"/>
          <w:szCs w:val="24"/>
        </w:rPr>
        <w:t>Članak 55.a</w:t>
      </w:r>
    </w:p>
    <w:p w:rsidR="004F048C" w:rsidRPr="00D37968" w:rsidRDefault="004F048C" w:rsidP="005C703C">
      <w:pPr>
        <w:pStyle w:val="Bezproreda"/>
        <w:jc w:val="both"/>
        <w:rPr>
          <w:rFonts w:cs="Times New Roman"/>
          <w:sz w:val="24"/>
          <w:szCs w:val="24"/>
        </w:rPr>
      </w:pPr>
    </w:p>
    <w:p w:rsidR="004F048C" w:rsidRPr="00D37968" w:rsidRDefault="004F048C" w:rsidP="005C703C">
      <w:pPr>
        <w:pStyle w:val="Bezproreda"/>
        <w:jc w:val="both"/>
        <w:rPr>
          <w:rFonts w:cs="Times New Roman"/>
          <w:sz w:val="24"/>
          <w:szCs w:val="24"/>
        </w:rPr>
      </w:pPr>
      <w:r w:rsidRPr="00D37968">
        <w:rPr>
          <w:rFonts w:cs="Times New Roman"/>
          <w:sz w:val="24"/>
          <w:szCs w:val="24"/>
        </w:rPr>
        <w:t>(1) Kandidati za suca Vrhovnog suda Republike Hrvatske koji su podnijeli prijave na oglas, a nisu pravosudni dužnosnici, pristupaju provjeri znanja pred Vijećem. Provjera znanja sastoji se od izrade jedne ili više pisanih radnji, u skladu s odredbama Pravilnika koji donosi Državno sudbeno vijeće.</w:t>
      </w:r>
    </w:p>
    <w:p w:rsidR="004F048C" w:rsidRPr="00D37968" w:rsidRDefault="004F048C" w:rsidP="005C703C">
      <w:pPr>
        <w:pStyle w:val="Bezproreda"/>
        <w:jc w:val="both"/>
        <w:rPr>
          <w:rFonts w:cs="Times New Roman"/>
          <w:sz w:val="24"/>
          <w:szCs w:val="24"/>
        </w:rPr>
      </w:pPr>
      <w:r w:rsidRPr="00D37968">
        <w:rPr>
          <w:rFonts w:cs="Times New Roman"/>
          <w:sz w:val="24"/>
          <w:szCs w:val="24"/>
        </w:rPr>
        <w:t>(2) Kandidati pisane radnje izrađuju pod osobnim zaporkama.</w:t>
      </w:r>
    </w:p>
    <w:p w:rsidR="004F048C" w:rsidRPr="00D37968" w:rsidRDefault="004F048C" w:rsidP="005C703C">
      <w:pPr>
        <w:pStyle w:val="Bezproreda"/>
        <w:jc w:val="both"/>
        <w:rPr>
          <w:rFonts w:cs="Times New Roman"/>
          <w:sz w:val="24"/>
          <w:szCs w:val="24"/>
        </w:rPr>
      </w:pPr>
      <w:r w:rsidRPr="00D37968">
        <w:rPr>
          <w:rFonts w:cs="Times New Roman"/>
          <w:sz w:val="24"/>
          <w:szCs w:val="24"/>
        </w:rPr>
        <w:t>(3) Kandidati mogu iz jedne ili više pisanih radnji ostvariti najviše 150 bodova.</w:t>
      </w:r>
    </w:p>
    <w:p w:rsidR="004F048C" w:rsidRPr="00D37968" w:rsidRDefault="004F048C" w:rsidP="005C703C">
      <w:pPr>
        <w:pStyle w:val="Bezproreda"/>
        <w:jc w:val="both"/>
        <w:rPr>
          <w:rFonts w:cs="Times New Roman"/>
          <w:sz w:val="24"/>
          <w:szCs w:val="24"/>
        </w:rPr>
      </w:pPr>
      <w:r w:rsidRPr="00D37968">
        <w:rPr>
          <w:rFonts w:cs="Times New Roman"/>
          <w:sz w:val="24"/>
          <w:szCs w:val="24"/>
        </w:rPr>
        <w:t>(4) Kandidati koji su zbrojem bodova dobivenim na provjeri znanja ostvarili najbolji uspjeh pozivaju se na usmeni razgovor.</w:t>
      </w:r>
    </w:p>
    <w:p w:rsidR="004F048C" w:rsidRPr="00D37968" w:rsidRDefault="004F048C" w:rsidP="005C703C">
      <w:pPr>
        <w:pStyle w:val="Bezproreda"/>
        <w:jc w:val="both"/>
        <w:rPr>
          <w:rFonts w:cs="Times New Roman"/>
          <w:sz w:val="24"/>
          <w:szCs w:val="24"/>
        </w:rPr>
      </w:pPr>
      <w:r w:rsidRPr="00D37968">
        <w:rPr>
          <w:rFonts w:cs="Times New Roman"/>
          <w:sz w:val="24"/>
          <w:szCs w:val="24"/>
        </w:rPr>
        <w:t>(5) Na usmenom razgovoru kandidat može ostvariti najviše 20 bodova.</w:t>
      </w:r>
    </w:p>
    <w:p w:rsidR="004F048C" w:rsidRPr="00D37968" w:rsidRDefault="004F048C" w:rsidP="005C703C">
      <w:pPr>
        <w:pStyle w:val="Bezproreda"/>
        <w:jc w:val="both"/>
        <w:rPr>
          <w:rFonts w:cs="Times New Roman"/>
          <w:sz w:val="24"/>
          <w:szCs w:val="24"/>
        </w:rPr>
      </w:pPr>
      <w:r w:rsidRPr="00D37968">
        <w:rPr>
          <w:rFonts w:cs="Times New Roman"/>
          <w:sz w:val="24"/>
          <w:szCs w:val="24"/>
        </w:rPr>
        <w:t>(6) Na temelju rezultata provjere znanja i usmenog razgovora Vijeće sastavlja listu prvenstva kandidata.</w:t>
      </w:r>
    </w:p>
    <w:p w:rsidR="004F048C" w:rsidRPr="00D37968" w:rsidRDefault="004F048C" w:rsidP="005C703C">
      <w:pPr>
        <w:pStyle w:val="Bezproreda"/>
        <w:jc w:val="both"/>
        <w:rPr>
          <w:rFonts w:cs="Times New Roman"/>
          <w:sz w:val="24"/>
          <w:szCs w:val="24"/>
        </w:rPr>
      </w:pPr>
      <w:r w:rsidRPr="00D37968">
        <w:rPr>
          <w:rFonts w:cs="Times New Roman"/>
          <w:sz w:val="24"/>
          <w:szCs w:val="24"/>
        </w:rPr>
        <w:t>(7) Lista prvenstva objavljuje se na internetskim stranicama Vijeća i sadrži ukupan zbroj bodova i bodove ostvarene po svakom od kriterija.</w:t>
      </w:r>
    </w:p>
    <w:p w:rsidR="004F048C" w:rsidRPr="00D37968" w:rsidRDefault="004F048C" w:rsidP="005C703C">
      <w:pPr>
        <w:pStyle w:val="Bezproreda"/>
        <w:jc w:val="both"/>
        <w:rPr>
          <w:rFonts w:cs="Times New Roman"/>
          <w:sz w:val="24"/>
          <w:szCs w:val="24"/>
        </w:rPr>
      </w:pPr>
      <w:r w:rsidRPr="00D37968">
        <w:rPr>
          <w:rFonts w:cs="Times New Roman"/>
          <w:sz w:val="24"/>
          <w:szCs w:val="24"/>
        </w:rPr>
        <w:t>(8) Vijeće donosi Pravilnik o načinu provođenja i ocjenjivanju pisanih radnji iz stavka 1. ovoga članka te načinu provođenja i ocjenjivanja usmenog razgovora iz stavka 5. ovoga članka.</w:t>
      </w:r>
    </w:p>
    <w:p w:rsidR="004F048C" w:rsidRPr="00D37968" w:rsidRDefault="004F048C" w:rsidP="005C703C">
      <w:pPr>
        <w:pStyle w:val="Bezproreda"/>
        <w:jc w:val="both"/>
        <w:rPr>
          <w:rFonts w:cs="Times New Roman"/>
          <w:sz w:val="24"/>
          <w:szCs w:val="24"/>
        </w:rPr>
      </w:pPr>
      <w:r w:rsidRPr="00D37968">
        <w:rPr>
          <w:rFonts w:cs="Times New Roman"/>
          <w:sz w:val="24"/>
          <w:szCs w:val="24"/>
        </w:rPr>
        <w:t>(9) Za kandidate s najvećim brojem bodova Vijeće nadležnoj sigurnosno-obavještajnoj agenciji podnosi zahtjev za provedbu temeljne sigurnosne provjere. Zahtjev se podnosi za onoliko kandidata koliko se sudaca imenuje.</w:t>
      </w:r>
    </w:p>
    <w:p w:rsidR="004F048C" w:rsidRPr="00D37968" w:rsidRDefault="004F048C" w:rsidP="005C703C">
      <w:pPr>
        <w:pStyle w:val="Bezproreda"/>
        <w:jc w:val="both"/>
        <w:rPr>
          <w:rFonts w:cs="Times New Roman"/>
          <w:sz w:val="24"/>
          <w:szCs w:val="24"/>
        </w:rPr>
      </w:pPr>
      <w:r w:rsidRPr="00D37968">
        <w:rPr>
          <w:rFonts w:cs="Times New Roman"/>
          <w:sz w:val="24"/>
          <w:szCs w:val="24"/>
        </w:rPr>
        <w:t>(10) Na temelju izvješća o rezultatu sigurnosne provjere nadležne sigurnosno-obavještajne agencije Vijeće donosi ocjenu o postojanju sigurnosnih zapreka.</w:t>
      </w:r>
    </w:p>
    <w:p w:rsidR="004F048C" w:rsidRPr="00D37968" w:rsidRDefault="004F048C" w:rsidP="005C703C">
      <w:pPr>
        <w:pStyle w:val="Bezproreda"/>
        <w:jc w:val="both"/>
        <w:rPr>
          <w:rFonts w:cs="Times New Roman"/>
          <w:sz w:val="24"/>
          <w:szCs w:val="24"/>
        </w:rPr>
      </w:pPr>
      <w:r w:rsidRPr="00D37968">
        <w:rPr>
          <w:rFonts w:cs="Times New Roman"/>
          <w:sz w:val="24"/>
          <w:szCs w:val="24"/>
        </w:rPr>
        <w:t>(11) U slučaju da kandidat iz stavka 9. ovog članka odbije dati suglasnost za provođenje sigurnosne provjere ili se u odnosu na tog kandidata utvrdi postojanje sigurnosnih zapreka, Vijeće nadležnoj sigurnosno-obavještajnoj agenciji podnosi zahtjev za provedbu sigurnosne provjere kandidata koji je ostvario sljedeći najveći broj bodova.</w:t>
      </w:r>
    </w:p>
    <w:p w:rsidR="004F048C" w:rsidRPr="00D37968" w:rsidRDefault="004F048C" w:rsidP="005C703C">
      <w:pPr>
        <w:pStyle w:val="Bezproreda"/>
        <w:jc w:val="both"/>
        <w:rPr>
          <w:rFonts w:cs="Times New Roman"/>
          <w:sz w:val="24"/>
          <w:szCs w:val="24"/>
        </w:rPr>
      </w:pPr>
      <w:r w:rsidRPr="00D37968">
        <w:rPr>
          <w:rFonts w:cs="Times New Roman"/>
          <w:sz w:val="24"/>
          <w:szCs w:val="24"/>
        </w:rPr>
        <w:t>(12) Sigurnosna provjera provodi se sukladno Zakonu o sigurnosnim provjerama.</w:t>
      </w:r>
    </w:p>
    <w:p w:rsidR="004F048C" w:rsidRPr="00D37968" w:rsidRDefault="004F048C" w:rsidP="005C703C">
      <w:pPr>
        <w:pStyle w:val="Bezproreda"/>
        <w:jc w:val="both"/>
        <w:rPr>
          <w:rFonts w:cs="Times New Roman"/>
          <w:sz w:val="24"/>
          <w:szCs w:val="24"/>
        </w:rPr>
      </w:pPr>
    </w:p>
    <w:p w:rsidR="004F048C" w:rsidRPr="00D37968" w:rsidRDefault="004F048C" w:rsidP="005C703C">
      <w:pPr>
        <w:pStyle w:val="Bezproreda"/>
        <w:jc w:val="center"/>
        <w:rPr>
          <w:rFonts w:cs="Times New Roman"/>
          <w:sz w:val="24"/>
          <w:szCs w:val="24"/>
        </w:rPr>
      </w:pPr>
      <w:r w:rsidRPr="00D37968">
        <w:rPr>
          <w:rFonts w:cs="Times New Roman"/>
          <w:sz w:val="24"/>
          <w:szCs w:val="24"/>
        </w:rPr>
        <w:t>Članak 56.</w:t>
      </w:r>
    </w:p>
    <w:p w:rsidR="004F048C" w:rsidRPr="00D37968" w:rsidRDefault="004F048C" w:rsidP="005C703C">
      <w:pPr>
        <w:pStyle w:val="Bezproreda"/>
        <w:jc w:val="both"/>
        <w:rPr>
          <w:rFonts w:cs="Times New Roman"/>
          <w:sz w:val="24"/>
          <w:szCs w:val="24"/>
        </w:rPr>
      </w:pPr>
    </w:p>
    <w:p w:rsidR="004F048C" w:rsidRPr="00D37968" w:rsidRDefault="004F048C" w:rsidP="005C703C">
      <w:pPr>
        <w:pStyle w:val="Bezproreda"/>
        <w:jc w:val="both"/>
        <w:rPr>
          <w:rFonts w:cs="Times New Roman"/>
          <w:sz w:val="24"/>
          <w:szCs w:val="24"/>
        </w:rPr>
      </w:pPr>
      <w:r w:rsidRPr="00D37968">
        <w:rPr>
          <w:rFonts w:cs="Times New Roman"/>
          <w:sz w:val="24"/>
          <w:szCs w:val="24"/>
        </w:rPr>
        <w:lastRenderedPageBreak/>
        <w:t>(1) Kada Vijeće za suca imenuje kandidate koji su završili Državnu školu za pravosudne dužnosnike izbor mora biti utemeljen na završnoj ocjeni koju su kandidati ostvarili u Državnoj školi i ostvarenim bodovima na razgovoru s kandidatima.</w:t>
      </w:r>
    </w:p>
    <w:p w:rsidR="004F048C" w:rsidRPr="00D37968" w:rsidRDefault="004F048C" w:rsidP="005C703C">
      <w:pPr>
        <w:pStyle w:val="Bezproreda"/>
        <w:jc w:val="both"/>
        <w:rPr>
          <w:rFonts w:cs="Times New Roman"/>
          <w:sz w:val="24"/>
          <w:szCs w:val="24"/>
        </w:rPr>
      </w:pPr>
      <w:r w:rsidRPr="00D37968">
        <w:rPr>
          <w:rFonts w:cs="Times New Roman"/>
          <w:sz w:val="24"/>
          <w:szCs w:val="24"/>
        </w:rPr>
        <w:t>(2) Kada Vijeće za suce imenuje kandidate koji su završili Državnu školu za pravosudne dužnosnike, a završnu ocjenu u Državnoj školi za pravosudne dužnosnike ostvarili su temeljem različitih mjerila, vrijednost završne ocjene tih kandidata usklađuje se na način da se završna ocjena svakog kandidata pomnoži s koeficijentom.</w:t>
      </w:r>
    </w:p>
    <w:p w:rsidR="004F048C" w:rsidRPr="00D37968" w:rsidRDefault="004F048C" w:rsidP="005C703C">
      <w:pPr>
        <w:pStyle w:val="Bezproreda"/>
        <w:jc w:val="both"/>
        <w:rPr>
          <w:rFonts w:cs="Times New Roman"/>
          <w:sz w:val="24"/>
          <w:szCs w:val="24"/>
        </w:rPr>
      </w:pPr>
      <w:r w:rsidRPr="00D37968">
        <w:rPr>
          <w:rFonts w:cs="Times New Roman"/>
          <w:sz w:val="24"/>
          <w:szCs w:val="24"/>
        </w:rPr>
        <w:t>(3) Koeficijent iz stavka 2. ovog članka za svakog kandidata izračunava se na način da se najviša moguća završna ocjena prema propisima koji su važili u vrijeme prijave na oglas o slobodnom sudačkom mjestu, podijeli s najvišom mogućom završnom ocjenom koju je prema važećim propisima kandidat mogao ostvariti u vrijeme njegova ocjenjivanja.</w:t>
      </w:r>
    </w:p>
    <w:p w:rsidR="004F048C" w:rsidRPr="00D37968" w:rsidRDefault="004F048C" w:rsidP="005C703C">
      <w:pPr>
        <w:pStyle w:val="Bezproreda"/>
        <w:jc w:val="both"/>
        <w:rPr>
          <w:rFonts w:cs="Times New Roman"/>
          <w:sz w:val="24"/>
          <w:szCs w:val="24"/>
        </w:rPr>
      </w:pPr>
      <w:r w:rsidRPr="00D37968">
        <w:rPr>
          <w:rFonts w:cs="Times New Roman"/>
          <w:sz w:val="24"/>
          <w:szCs w:val="24"/>
        </w:rPr>
        <w:t>(4) Razgovoru iz stavka 1. ovog članka mogu pristupiti samo kandidati koji su zadovoljili na psihološkom testiranju na koje ih je uputilo Vijeće.</w:t>
      </w:r>
    </w:p>
    <w:p w:rsidR="004F048C" w:rsidRPr="00D37968" w:rsidRDefault="004F048C" w:rsidP="005C703C">
      <w:pPr>
        <w:pStyle w:val="Bezproreda"/>
        <w:jc w:val="both"/>
        <w:rPr>
          <w:rFonts w:cs="Times New Roman"/>
          <w:sz w:val="24"/>
          <w:szCs w:val="24"/>
        </w:rPr>
      </w:pPr>
      <w:r w:rsidRPr="00D37968">
        <w:rPr>
          <w:rFonts w:cs="Times New Roman"/>
          <w:sz w:val="24"/>
          <w:szCs w:val="24"/>
        </w:rPr>
        <w:t>(5) Psihološkim testiranjem utvrđuje se sposobnost kandidata za obnašanje sudačke dužnosti, a provodi ga ovlaštena pravna osoba koju utvrdi Vijeće. Pravilnik o sadržaju, metodama i načinu provedbe psihološkog testiranja donosi Vijeće.</w:t>
      </w:r>
    </w:p>
    <w:p w:rsidR="004F048C" w:rsidRPr="00D37968" w:rsidRDefault="004F048C" w:rsidP="005C703C">
      <w:pPr>
        <w:pStyle w:val="Bezproreda"/>
        <w:jc w:val="both"/>
        <w:rPr>
          <w:rFonts w:cs="Times New Roman"/>
          <w:sz w:val="24"/>
          <w:szCs w:val="24"/>
        </w:rPr>
      </w:pPr>
      <w:r w:rsidRPr="00D37968">
        <w:rPr>
          <w:rFonts w:cs="Times New Roman"/>
          <w:sz w:val="24"/>
          <w:szCs w:val="24"/>
        </w:rPr>
        <w:t>(6) Kandidati koji zadovolje na psihološkom testiranju pozivaju se na razgovor pred Vijećem.</w:t>
      </w:r>
    </w:p>
    <w:p w:rsidR="004F048C" w:rsidRPr="00D37968" w:rsidRDefault="004F048C" w:rsidP="005C703C">
      <w:pPr>
        <w:pStyle w:val="Bezproreda"/>
        <w:jc w:val="both"/>
        <w:rPr>
          <w:rFonts w:cs="Times New Roman"/>
          <w:sz w:val="24"/>
          <w:szCs w:val="24"/>
        </w:rPr>
      </w:pPr>
      <w:r w:rsidRPr="00D37968">
        <w:rPr>
          <w:rFonts w:cs="Times New Roman"/>
          <w:sz w:val="24"/>
          <w:szCs w:val="24"/>
        </w:rPr>
        <w:t>(7) Na razgovoru kandidati mogu ostvariti najviše 30 bodova.</w:t>
      </w:r>
    </w:p>
    <w:p w:rsidR="004F048C" w:rsidRPr="00D37968" w:rsidRDefault="004F048C" w:rsidP="005C703C">
      <w:pPr>
        <w:pStyle w:val="Bezproreda"/>
        <w:jc w:val="both"/>
        <w:rPr>
          <w:rFonts w:cs="Times New Roman"/>
          <w:sz w:val="24"/>
          <w:szCs w:val="24"/>
        </w:rPr>
      </w:pPr>
      <w:r w:rsidRPr="00D37968">
        <w:rPr>
          <w:rFonts w:cs="Times New Roman"/>
          <w:sz w:val="24"/>
          <w:szCs w:val="24"/>
        </w:rPr>
        <w:t>(8) Za kandidate s najvećim brojem bodova Vijeće nadležnoj sigurnosno-obavještajnoj agenciji podnosi zahtjev za provedbu temeljne sigurnosne provjere. Zahtjev se podnosi za onoliko kandidata koliko se sudaca imenuje.</w:t>
      </w:r>
    </w:p>
    <w:p w:rsidR="004F048C" w:rsidRPr="00D37968" w:rsidRDefault="004F048C" w:rsidP="005C703C">
      <w:pPr>
        <w:pStyle w:val="Bezproreda"/>
        <w:jc w:val="both"/>
        <w:rPr>
          <w:rFonts w:cs="Times New Roman"/>
          <w:sz w:val="24"/>
          <w:szCs w:val="24"/>
        </w:rPr>
      </w:pPr>
      <w:r w:rsidRPr="00D37968">
        <w:rPr>
          <w:rFonts w:cs="Times New Roman"/>
          <w:sz w:val="24"/>
          <w:szCs w:val="24"/>
        </w:rPr>
        <w:t>(9) Na temelju izvješća o rezultatu sigurnosne provjere nadležne sigurnosno-obavještajne agencije Vijeće donosi ocjenu o postojanju sigurnosnih zapreka.</w:t>
      </w:r>
    </w:p>
    <w:p w:rsidR="004F048C" w:rsidRPr="00D37968" w:rsidRDefault="004F048C" w:rsidP="005C703C">
      <w:pPr>
        <w:pStyle w:val="Bezproreda"/>
        <w:jc w:val="both"/>
        <w:rPr>
          <w:rFonts w:cs="Times New Roman"/>
          <w:sz w:val="24"/>
          <w:szCs w:val="24"/>
        </w:rPr>
      </w:pPr>
      <w:r w:rsidRPr="00D37968">
        <w:rPr>
          <w:rFonts w:cs="Times New Roman"/>
          <w:sz w:val="24"/>
          <w:szCs w:val="24"/>
        </w:rPr>
        <w:t>(10) U slučaju da kandidat iz stavka 8. ovog članka odbije dati suglasnost za provođenje sigurnosne provjere ili se u odnosu na tog kandidata utvrdi postojanje sigurnosnih zapreka, Vijeće nadležnoj sigurnosno-obavještajnoj agenciji podnosi zahtjev za provedbu sigurnosne provjere kandidata koji je ostvario sljedeći najveći broj bodova.</w:t>
      </w:r>
    </w:p>
    <w:p w:rsidR="004F048C" w:rsidRPr="00D37968" w:rsidRDefault="004F048C" w:rsidP="005C703C">
      <w:pPr>
        <w:pStyle w:val="Bezproreda"/>
        <w:jc w:val="both"/>
        <w:rPr>
          <w:rFonts w:cs="Times New Roman"/>
          <w:sz w:val="24"/>
          <w:szCs w:val="24"/>
        </w:rPr>
      </w:pPr>
      <w:r w:rsidRPr="00D37968">
        <w:rPr>
          <w:rFonts w:cs="Times New Roman"/>
          <w:sz w:val="24"/>
          <w:szCs w:val="24"/>
        </w:rPr>
        <w:t>(11) Sigurnosna provjera provodi se sukladno Zakonu o sigurnosnim provjerama.</w:t>
      </w:r>
    </w:p>
    <w:p w:rsidR="004F048C" w:rsidRPr="00D37968" w:rsidRDefault="004F048C" w:rsidP="005C703C">
      <w:pPr>
        <w:pStyle w:val="Bezproreda"/>
        <w:jc w:val="both"/>
        <w:rPr>
          <w:rFonts w:cs="Times New Roman"/>
          <w:sz w:val="24"/>
          <w:szCs w:val="24"/>
        </w:rPr>
      </w:pPr>
    </w:p>
    <w:p w:rsidR="004F048C" w:rsidRPr="00D37968" w:rsidRDefault="004F048C" w:rsidP="005C703C">
      <w:pPr>
        <w:pStyle w:val="Bezproreda"/>
        <w:jc w:val="center"/>
        <w:rPr>
          <w:rFonts w:cs="Times New Roman"/>
          <w:sz w:val="24"/>
          <w:szCs w:val="24"/>
        </w:rPr>
      </w:pPr>
      <w:r w:rsidRPr="00D37968">
        <w:rPr>
          <w:rFonts w:cs="Times New Roman"/>
          <w:sz w:val="24"/>
          <w:szCs w:val="24"/>
        </w:rPr>
        <w:t>Članak 56.a</w:t>
      </w:r>
    </w:p>
    <w:p w:rsidR="004F048C" w:rsidRPr="00D37968" w:rsidRDefault="004F048C" w:rsidP="005C703C">
      <w:pPr>
        <w:pStyle w:val="Bezproreda"/>
        <w:jc w:val="both"/>
        <w:rPr>
          <w:rFonts w:cs="Times New Roman"/>
          <w:sz w:val="24"/>
          <w:szCs w:val="24"/>
        </w:rPr>
      </w:pPr>
    </w:p>
    <w:p w:rsidR="004F048C" w:rsidRPr="00D37968" w:rsidRDefault="004F048C" w:rsidP="005C703C">
      <w:pPr>
        <w:pStyle w:val="Bezproreda"/>
        <w:jc w:val="both"/>
        <w:rPr>
          <w:rFonts w:cs="Times New Roman"/>
          <w:sz w:val="24"/>
          <w:szCs w:val="24"/>
        </w:rPr>
      </w:pPr>
      <w:r w:rsidRPr="00D37968">
        <w:rPr>
          <w:rFonts w:cs="Times New Roman"/>
          <w:sz w:val="24"/>
          <w:szCs w:val="24"/>
        </w:rPr>
        <w:t>(1) Odluka o imenovanju sudaca mora biti obrazložena. U obrazloženju odluke Vijeće je dužno za svakog kandidata koji je pristupio razgovoru posebno obrazložiti broj bodova dodijeljenih na razgovoru.</w:t>
      </w:r>
    </w:p>
    <w:p w:rsidR="004F048C" w:rsidRPr="00D37968" w:rsidRDefault="004F048C" w:rsidP="005C703C">
      <w:pPr>
        <w:pStyle w:val="Bezproreda"/>
        <w:jc w:val="both"/>
        <w:rPr>
          <w:rFonts w:cs="Times New Roman"/>
          <w:sz w:val="24"/>
          <w:szCs w:val="24"/>
        </w:rPr>
      </w:pPr>
      <w:r w:rsidRPr="00D37968">
        <w:rPr>
          <w:rFonts w:cs="Times New Roman"/>
          <w:sz w:val="24"/>
          <w:szCs w:val="24"/>
        </w:rPr>
        <w:t>(2) Odluka o imenovanju sudaca objavljuje se u »Narodnim novinama«.</w:t>
      </w:r>
    </w:p>
    <w:p w:rsidR="004F048C" w:rsidRPr="00D37968" w:rsidRDefault="004F048C" w:rsidP="005C703C">
      <w:pPr>
        <w:pStyle w:val="Bezproreda"/>
        <w:jc w:val="both"/>
        <w:rPr>
          <w:rFonts w:cs="Times New Roman"/>
          <w:sz w:val="24"/>
          <w:szCs w:val="24"/>
        </w:rPr>
      </w:pPr>
    </w:p>
    <w:p w:rsidR="00CE7085" w:rsidRPr="00D37968" w:rsidRDefault="00CE7085" w:rsidP="005C703C">
      <w:pPr>
        <w:pStyle w:val="Bezproreda"/>
        <w:jc w:val="center"/>
        <w:rPr>
          <w:rFonts w:cs="Times New Roman"/>
          <w:sz w:val="24"/>
          <w:szCs w:val="24"/>
        </w:rPr>
      </w:pPr>
      <w:r w:rsidRPr="00D37968">
        <w:rPr>
          <w:rFonts w:cs="Times New Roman"/>
          <w:sz w:val="24"/>
          <w:szCs w:val="24"/>
        </w:rPr>
        <w:t>Članak 61.</w:t>
      </w:r>
    </w:p>
    <w:p w:rsidR="00CE7085" w:rsidRPr="00D37968" w:rsidRDefault="00CE7085" w:rsidP="005C703C">
      <w:pPr>
        <w:pStyle w:val="Bezproreda"/>
        <w:jc w:val="both"/>
        <w:rPr>
          <w:rFonts w:cs="Times New Roman"/>
          <w:sz w:val="24"/>
          <w:szCs w:val="24"/>
        </w:rPr>
      </w:pPr>
    </w:p>
    <w:p w:rsidR="00CE7085" w:rsidRPr="00D37968" w:rsidRDefault="00CE7085" w:rsidP="005C703C">
      <w:pPr>
        <w:pStyle w:val="Bezproreda"/>
        <w:jc w:val="both"/>
        <w:rPr>
          <w:rFonts w:cs="Times New Roman"/>
          <w:sz w:val="24"/>
          <w:szCs w:val="24"/>
        </w:rPr>
      </w:pPr>
      <w:r w:rsidRPr="00D37968">
        <w:rPr>
          <w:rFonts w:cs="Times New Roman"/>
          <w:sz w:val="24"/>
          <w:szCs w:val="24"/>
        </w:rPr>
        <w:t>(1) Sudac može uz svoj pristanak biti privremeno upućen na rad u drugi sud na vrijeme do dvije godine, s time da se to vrijeme može produžiti najviše još za dvije godine.</w:t>
      </w:r>
    </w:p>
    <w:p w:rsidR="00CE7085" w:rsidRPr="00D37968" w:rsidRDefault="005C703C" w:rsidP="005C703C">
      <w:pPr>
        <w:pStyle w:val="Bezproreda"/>
        <w:jc w:val="both"/>
        <w:rPr>
          <w:rFonts w:cs="Times New Roman"/>
          <w:sz w:val="24"/>
          <w:szCs w:val="24"/>
        </w:rPr>
      </w:pPr>
      <w:r w:rsidRPr="00D37968">
        <w:rPr>
          <w:rFonts w:cs="Times New Roman"/>
          <w:sz w:val="24"/>
          <w:szCs w:val="24"/>
        </w:rPr>
        <w:t xml:space="preserve"> </w:t>
      </w:r>
      <w:r w:rsidR="00CE7085" w:rsidRPr="00D37968">
        <w:rPr>
          <w:rFonts w:cs="Times New Roman"/>
          <w:sz w:val="24"/>
          <w:szCs w:val="24"/>
        </w:rPr>
        <w:t>(2) Sudac se može privremeno uputiti na rad u drugi sud kada u tom sudu postoji potreba za sucem zbog povećanog priljeva predmeta ili duže odsutnosti s rada sudaca koji u tom sudu obnašaju sudačku dužnost.</w:t>
      </w:r>
    </w:p>
    <w:p w:rsidR="00CE7085" w:rsidRPr="00D37968" w:rsidRDefault="00CE7085" w:rsidP="005C703C">
      <w:pPr>
        <w:pStyle w:val="Bezproreda"/>
        <w:jc w:val="both"/>
        <w:rPr>
          <w:rFonts w:cs="Times New Roman"/>
          <w:sz w:val="24"/>
          <w:szCs w:val="24"/>
        </w:rPr>
      </w:pPr>
      <w:r w:rsidRPr="00D37968">
        <w:rPr>
          <w:rFonts w:cs="Times New Roman"/>
          <w:sz w:val="24"/>
          <w:szCs w:val="24"/>
        </w:rPr>
        <w:t>(3) Odluku o upućivanju suca u drugi sud donosi Vijeće uz prethodno mišljenje predsjednika suda u koji se sudac upućuje, predsjednika suda gdje sudac obnaša sudačku dužnost i mišljenje predsjednika Vrhovnog suda Republike Hrvatske.</w:t>
      </w:r>
    </w:p>
    <w:p w:rsidR="00CE7085" w:rsidRPr="00D37968" w:rsidRDefault="00CE7085" w:rsidP="005C703C">
      <w:pPr>
        <w:pStyle w:val="Bezproreda"/>
        <w:jc w:val="both"/>
        <w:rPr>
          <w:rFonts w:cs="Times New Roman"/>
          <w:sz w:val="24"/>
          <w:szCs w:val="24"/>
        </w:rPr>
      </w:pPr>
      <w:r w:rsidRPr="00D37968">
        <w:rPr>
          <w:rFonts w:cs="Times New Roman"/>
          <w:sz w:val="24"/>
          <w:szCs w:val="24"/>
        </w:rPr>
        <w:lastRenderedPageBreak/>
        <w:t>(4) Sudac koji je privremeno upućen na rad u sud višeg stupnja, u postupku i radu na predmetima ima prava i obveze kao viši sudski savjetnik.</w:t>
      </w:r>
    </w:p>
    <w:p w:rsidR="00CE7085" w:rsidRPr="00D37968" w:rsidRDefault="00CE7085" w:rsidP="005C703C">
      <w:pPr>
        <w:pStyle w:val="Bezproreda"/>
        <w:jc w:val="both"/>
        <w:rPr>
          <w:rFonts w:cs="Times New Roman"/>
          <w:sz w:val="24"/>
          <w:szCs w:val="24"/>
        </w:rPr>
      </w:pPr>
      <w:r w:rsidRPr="00D37968">
        <w:rPr>
          <w:rFonts w:cs="Times New Roman"/>
          <w:sz w:val="24"/>
          <w:szCs w:val="24"/>
        </w:rPr>
        <w:t>(5) Sudac upućen na drugi sud ima pravo na smještaj te na naknadu troškova zbog posebnih uvjeta rada kao što su putni troškovi, troškovi korištenja osobnog automobila u službene svrhe i drugo. Visinu naknade troškova zbog tih uvjeta utvrđuje pravilnikom ministar pravosuđa.</w:t>
      </w:r>
    </w:p>
    <w:p w:rsidR="00CE7085" w:rsidRPr="00D37968" w:rsidRDefault="00CE7085" w:rsidP="005C703C">
      <w:pPr>
        <w:pStyle w:val="Bezproreda"/>
        <w:jc w:val="both"/>
        <w:rPr>
          <w:rFonts w:cs="Times New Roman"/>
          <w:sz w:val="24"/>
          <w:szCs w:val="24"/>
        </w:rPr>
      </w:pPr>
    </w:p>
    <w:p w:rsidR="00CE7085" w:rsidRPr="00D37968" w:rsidRDefault="00CE7085" w:rsidP="005C703C">
      <w:pPr>
        <w:pStyle w:val="Bezproreda"/>
        <w:jc w:val="center"/>
        <w:rPr>
          <w:rFonts w:cs="Times New Roman"/>
          <w:sz w:val="24"/>
          <w:szCs w:val="24"/>
        </w:rPr>
      </w:pPr>
      <w:r w:rsidRPr="00D37968">
        <w:rPr>
          <w:rFonts w:cs="Times New Roman"/>
          <w:sz w:val="24"/>
          <w:szCs w:val="24"/>
        </w:rPr>
        <w:t>Članak 62.</w:t>
      </w:r>
    </w:p>
    <w:p w:rsidR="00CE7085" w:rsidRPr="00D37968" w:rsidRDefault="00CE7085" w:rsidP="005C703C">
      <w:pPr>
        <w:pStyle w:val="Bezproreda"/>
        <w:jc w:val="both"/>
        <w:rPr>
          <w:rFonts w:cs="Times New Roman"/>
          <w:sz w:val="24"/>
          <w:szCs w:val="24"/>
        </w:rPr>
      </w:pPr>
    </w:p>
    <w:p w:rsidR="00CE7085" w:rsidRPr="00D37968" w:rsidRDefault="00CE7085" w:rsidP="005C703C">
      <w:pPr>
        <w:pStyle w:val="Bezproreda"/>
        <w:jc w:val="both"/>
        <w:rPr>
          <w:rFonts w:cs="Times New Roman"/>
          <w:sz w:val="24"/>
          <w:szCs w:val="24"/>
        </w:rPr>
      </w:pPr>
      <w:r w:rsidRPr="00D37968">
        <w:rPr>
          <w:rFonts w:cs="Times New Roman"/>
          <w:sz w:val="24"/>
          <w:szCs w:val="24"/>
        </w:rPr>
        <w:t>(1) Sudac odgovara za počinjena stegovna djela.</w:t>
      </w:r>
    </w:p>
    <w:p w:rsidR="00CE7085" w:rsidRPr="00D37968" w:rsidRDefault="00CE7085" w:rsidP="005C703C">
      <w:pPr>
        <w:pStyle w:val="Bezproreda"/>
        <w:jc w:val="both"/>
        <w:rPr>
          <w:rFonts w:cs="Times New Roman"/>
          <w:sz w:val="24"/>
          <w:szCs w:val="24"/>
        </w:rPr>
      </w:pPr>
      <w:r w:rsidRPr="00D37968">
        <w:rPr>
          <w:rFonts w:cs="Times New Roman"/>
          <w:sz w:val="24"/>
          <w:szCs w:val="24"/>
        </w:rPr>
        <w:t>(2) Stegovna djela jesu:</w:t>
      </w:r>
    </w:p>
    <w:p w:rsidR="00CE7085" w:rsidRPr="00D37968" w:rsidRDefault="00CE7085" w:rsidP="005C703C">
      <w:pPr>
        <w:pStyle w:val="Bezproreda"/>
        <w:jc w:val="both"/>
        <w:rPr>
          <w:rFonts w:cs="Times New Roman"/>
          <w:sz w:val="24"/>
          <w:szCs w:val="24"/>
        </w:rPr>
      </w:pPr>
      <w:r w:rsidRPr="00D37968">
        <w:rPr>
          <w:rFonts w:cs="Times New Roman"/>
          <w:sz w:val="24"/>
          <w:szCs w:val="24"/>
        </w:rPr>
        <w:t>1. neuredno obnašanje sudačke dužnosti,</w:t>
      </w:r>
    </w:p>
    <w:p w:rsidR="00CE7085" w:rsidRPr="00D37968" w:rsidRDefault="00CE7085" w:rsidP="005C703C">
      <w:pPr>
        <w:pStyle w:val="Bezproreda"/>
        <w:jc w:val="both"/>
        <w:rPr>
          <w:rFonts w:cs="Times New Roman"/>
          <w:sz w:val="24"/>
          <w:szCs w:val="24"/>
        </w:rPr>
      </w:pPr>
      <w:r w:rsidRPr="00D37968">
        <w:rPr>
          <w:rFonts w:cs="Times New Roman"/>
          <w:sz w:val="24"/>
          <w:szCs w:val="24"/>
        </w:rPr>
        <w:t xml:space="preserve">2. </w:t>
      </w:r>
      <w:proofErr w:type="spellStart"/>
      <w:r w:rsidRPr="00D37968">
        <w:rPr>
          <w:rFonts w:cs="Times New Roman"/>
          <w:sz w:val="24"/>
          <w:szCs w:val="24"/>
        </w:rPr>
        <w:t>nepostupanje</w:t>
      </w:r>
      <w:proofErr w:type="spellEnd"/>
      <w:r w:rsidRPr="00D37968">
        <w:rPr>
          <w:rFonts w:cs="Times New Roman"/>
          <w:sz w:val="24"/>
          <w:szCs w:val="24"/>
        </w:rPr>
        <w:t xml:space="preserve"> po odluci donesenoj u postupku za zaštitu prava na suđenje u razumnom roku,</w:t>
      </w:r>
    </w:p>
    <w:p w:rsidR="00CE7085" w:rsidRPr="00D37968" w:rsidRDefault="00CE7085" w:rsidP="005C703C">
      <w:pPr>
        <w:pStyle w:val="Bezproreda"/>
        <w:jc w:val="both"/>
        <w:rPr>
          <w:rFonts w:cs="Times New Roman"/>
          <w:sz w:val="24"/>
          <w:szCs w:val="24"/>
        </w:rPr>
      </w:pPr>
      <w:r w:rsidRPr="00D37968">
        <w:rPr>
          <w:rFonts w:cs="Times New Roman"/>
          <w:sz w:val="24"/>
          <w:szCs w:val="24"/>
        </w:rPr>
        <w:t>3. obnašanje službe, poslova ili djelatnosti nespojivih sa sudačkom dužnošću,</w:t>
      </w:r>
    </w:p>
    <w:p w:rsidR="00CE7085" w:rsidRPr="00D37968" w:rsidRDefault="00CE7085" w:rsidP="005C703C">
      <w:pPr>
        <w:pStyle w:val="Bezproreda"/>
        <w:jc w:val="both"/>
        <w:rPr>
          <w:rFonts w:cs="Times New Roman"/>
          <w:sz w:val="24"/>
          <w:szCs w:val="24"/>
        </w:rPr>
      </w:pPr>
      <w:r w:rsidRPr="00D37968">
        <w:rPr>
          <w:rFonts w:cs="Times New Roman"/>
          <w:sz w:val="24"/>
          <w:szCs w:val="24"/>
        </w:rPr>
        <w:t>4. izazivanje poremećaja u radu suda koji znatno utječu na djelovanje sudbene vlasti,</w:t>
      </w:r>
    </w:p>
    <w:p w:rsidR="00CE7085" w:rsidRPr="00D37968" w:rsidRDefault="00CE7085" w:rsidP="005C703C">
      <w:pPr>
        <w:pStyle w:val="Bezproreda"/>
        <w:jc w:val="both"/>
        <w:rPr>
          <w:rFonts w:cs="Times New Roman"/>
          <w:sz w:val="24"/>
          <w:szCs w:val="24"/>
        </w:rPr>
      </w:pPr>
      <w:r w:rsidRPr="00D37968">
        <w:rPr>
          <w:rFonts w:cs="Times New Roman"/>
          <w:sz w:val="24"/>
          <w:szCs w:val="24"/>
        </w:rPr>
        <w:t>5. povreda službene tajne u svezi s obnašanjem sudačke dužnosti,</w:t>
      </w:r>
    </w:p>
    <w:p w:rsidR="00CE7085" w:rsidRPr="00D37968" w:rsidRDefault="00CE7085" w:rsidP="005C703C">
      <w:pPr>
        <w:pStyle w:val="Bezproreda"/>
        <w:jc w:val="both"/>
        <w:rPr>
          <w:rFonts w:cs="Times New Roman"/>
          <w:sz w:val="24"/>
          <w:szCs w:val="24"/>
        </w:rPr>
      </w:pPr>
      <w:r w:rsidRPr="00D37968">
        <w:rPr>
          <w:rFonts w:cs="Times New Roman"/>
          <w:sz w:val="24"/>
          <w:szCs w:val="24"/>
        </w:rPr>
        <w:t>6. nanošenje štete ugledu suda ili sudačke dužnosti na drugi način,</w:t>
      </w:r>
    </w:p>
    <w:p w:rsidR="00CE7085" w:rsidRPr="00D37968" w:rsidRDefault="00CE7085" w:rsidP="005C703C">
      <w:pPr>
        <w:pStyle w:val="Bezproreda"/>
        <w:jc w:val="both"/>
        <w:rPr>
          <w:rFonts w:cs="Times New Roman"/>
          <w:sz w:val="24"/>
          <w:szCs w:val="24"/>
        </w:rPr>
      </w:pPr>
      <w:r w:rsidRPr="00D37968">
        <w:rPr>
          <w:rFonts w:cs="Times New Roman"/>
          <w:sz w:val="24"/>
          <w:szCs w:val="24"/>
        </w:rPr>
        <w:t>7. nepodnošenje imovinske kartice ili neistinito prikazivanje podataka u imovinskoj kartici,</w:t>
      </w:r>
    </w:p>
    <w:p w:rsidR="00CE7085" w:rsidRPr="00D37968" w:rsidRDefault="00CE7085" w:rsidP="005C703C">
      <w:pPr>
        <w:pStyle w:val="Bezproreda"/>
        <w:jc w:val="both"/>
        <w:rPr>
          <w:rFonts w:cs="Times New Roman"/>
          <w:sz w:val="24"/>
          <w:szCs w:val="24"/>
        </w:rPr>
      </w:pPr>
      <w:r w:rsidRPr="00D37968">
        <w:rPr>
          <w:rFonts w:cs="Times New Roman"/>
          <w:sz w:val="24"/>
          <w:szCs w:val="24"/>
        </w:rPr>
        <w:t>8. nepodvrgavanje prosudbi tjelesnih i duševnih svojstava radi ocjene sposobnosti za obnašanje sudačke dužnosti.</w:t>
      </w:r>
    </w:p>
    <w:p w:rsidR="00CE7085" w:rsidRPr="00D37968" w:rsidRDefault="00CE7085" w:rsidP="005C703C">
      <w:pPr>
        <w:pStyle w:val="Bezproreda"/>
        <w:jc w:val="both"/>
        <w:rPr>
          <w:rFonts w:cs="Times New Roman"/>
          <w:sz w:val="24"/>
          <w:szCs w:val="24"/>
        </w:rPr>
      </w:pPr>
      <w:r w:rsidRPr="00D37968">
        <w:rPr>
          <w:rFonts w:cs="Times New Roman"/>
          <w:sz w:val="24"/>
          <w:szCs w:val="24"/>
        </w:rPr>
        <w:t>(3) Stegovni postupak za stegovno djelo iz stavka 2. točke 1. ovoga članka pokrenut će se osobito:</w:t>
      </w:r>
    </w:p>
    <w:p w:rsidR="00CE7085" w:rsidRPr="00D37968" w:rsidRDefault="00CE7085" w:rsidP="005C703C">
      <w:pPr>
        <w:pStyle w:val="Bezproreda"/>
        <w:jc w:val="both"/>
        <w:rPr>
          <w:rFonts w:cs="Times New Roman"/>
          <w:sz w:val="24"/>
          <w:szCs w:val="24"/>
        </w:rPr>
      </w:pPr>
      <w:r w:rsidRPr="00D37968">
        <w:rPr>
          <w:rFonts w:cs="Times New Roman"/>
          <w:sz w:val="24"/>
          <w:szCs w:val="24"/>
        </w:rPr>
        <w:t>1. ako sudac bez opravdanog razloga ne izrađuje i ne otprema sudske odluke,</w:t>
      </w:r>
    </w:p>
    <w:p w:rsidR="00CE7085" w:rsidRPr="00D37968" w:rsidRDefault="00CE7085" w:rsidP="005C703C">
      <w:pPr>
        <w:pStyle w:val="Bezproreda"/>
        <w:jc w:val="both"/>
        <w:rPr>
          <w:rFonts w:cs="Times New Roman"/>
          <w:sz w:val="24"/>
          <w:szCs w:val="24"/>
        </w:rPr>
      </w:pPr>
      <w:r w:rsidRPr="00D37968">
        <w:rPr>
          <w:rFonts w:cs="Times New Roman"/>
          <w:sz w:val="24"/>
          <w:szCs w:val="24"/>
        </w:rPr>
        <w:t>2. ako je sudačko vijeće ocijenilo rad suca ocjenom nezadovoljavajuće obnaša dužnost,</w:t>
      </w:r>
    </w:p>
    <w:p w:rsidR="00CE7085" w:rsidRPr="00D37968" w:rsidRDefault="00CE7085" w:rsidP="005C703C">
      <w:pPr>
        <w:pStyle w:val="Bezproreda"/>
        <w:jc w:val="both"/>
        <w:rPr>
          <w:rFonts w:cs="Times New Roman"/>
          <w:sz w:val="24"/>
          <w:szCs w:val="24"/>
        </w:rPr>
      </w:pPr>
      <w:r w:rsidRPr="00D37968">
        <w:rPr>
          <w:rFonts w:cs="Times New Roman"/>
          <w:sz w:val="24"/>
          <w:szCs w:val="24"/>
        </w:rPr>
        <w:t>3. ako je bez opravdanog razloga broj odluka koje je sudac donio u jednogodišnjem razdoblju bitno ispod broja odluka utvrđenih Okvirnim mjerilima za rad sudaca,</w:t>
      </w:r>
    </w:p>
    <w:p w:rsidR="00CE7085" w:rsidRPr="00D37968" w:rsidRDefault="00CE7085" w:rsidP="005C703C">
      <w:pPr>
        <w:pStyle w:val="Bezproreda"/>
        <w:jc w:val="both"/>
        <w:rPr>
          <w:rFonts w:cs="Times New Roman"/>
          <w:sz w:val="24"/>
          <w:szCs w:val="24"/>
        </w:rPr>
      </w:pPr>
      <w:r w:rsidRPr="00D37968">
        <w:rPr>
          <w:rFonts w:cs="Times New Roman"/>
          <w:sz w:val="24"/>
          <w:szCs w:val="24"/>
        </w:rPr>
        <w:t>4. ako sudac u rješavanju predmeta bez opravdanog razloga bitno odstupa od redoslijeda njihovog zaprimanja u sudu, odnosno ne vodi računa o njihovoj hitnosti.</w:t>
      </w:r>
    </w:p>
    <w:p w:rsidR="00CE7085" w:rsidRPr="00D37968" w:rsidRDefault="00CE7085" w:rsidP="005C703C">
      <w:pPr>
        <w:pStyle w:val="Bezproreda"/>
        <w:jc w:val="both"/>
        <w:rPr>
          <w:rFonts w:cs="Times New Roman"/>
          <w:sz w:val="24"/>
          <w:szCs w:val="24"/>
        </w:rPr>
      </w:pPr>
      <w:r w:rsidRPr="00D37968">
        <w:rPr>
          <w:rFonts w:cs="Times New Roman"/>
          <w:sz w:val="24"/>
          <w:szCs w:val="24"/>
        </w:rPr>
        <w:t>(4) Ako je pokrenut stegovni postupak protiv suca za stegovno djelo iz stavka 2. točke 2. ovoga članka, Vijeće je dužno o tome obavijestiti nadležno državno odvjetništvo.</w:t>
      </w:r>
    </w:p>
    <w:p w:rsidR="00CE7085" w:rsidRPr="00D37968" w:rsidRDefault="00CE7085" w:rsidP="005C703C">
      <w:pPr>
        <w:pStyle w:val="Bezproreda"/>
        <w:jc w:val="both"/>
        <w:rPr>
          <w:rFonts w:cs="Times New Roman"/>
          <w:sz w:val="24"/>
          <w:szCs w:val="24"/>
        </w:rPr>
      </w:pPr>
    </w:p>
    <w:p w:rsidR="00CE7085" w:rsidRPr="00D37968" w:rsidRDefault="00CE7085" w:rsidP="005C703C">
      <w:pPr>
        <w:pStyle w:val="Bezproreda"/>
        <w:jc w:val="center"/>
        <w:rPr>
          <w:rFonts w:cs="Times New Roman"/>
          <w:sz w:val="24"/>
          <w:szCs w:val="24"/>
        </w:rPr>
      </w:pPr>
      <w:r w:rsidRPr="00D37968">
        <w:rPr>
          <w:rFonts w:cs="Times New Roman"/>
          <w:sz w:val="24"/>
          <w:szCs w:val="24"/>
        </w:rPr>
        <w:t>Članak 80.</w:t>
      </w:r>
    </w:p>
    <w:p w:rsidR="00CE7085" w:rsidRPr="00D37968" w:rsidRDefault="00CE7085" w:rsidP="005C703C">
      <w:pPr>
        <w:pStyle w:val="Bezproreda"/>
        <w:jc w:val="both"/>
        <w:rPr>
          <w:rFonts w:cs="Times New Roman"/>
          <w:sz w:val="24"/>
          <w:szCs w:val="24"/>
        </w:rPr>
      </w:pPr>
    </w:p>
    <w:p w:rsidR="00CE7085" w:rsidRPr="00D37968" w:rsidRDefault="00CE7085" w:rsidP="005C703C">
      <w:pPr>
        <w:pStyle w:val="Bezproreda"/>
        <w:jc w:val="both"/>
        <w:rPr>
          <w:rFonts w:cs="Times New Roman"/>
          <w:sz w:val="24"/>
          <w:szCs w:val="24"/>
        </w:rPr>
      </w:pPr>
      <w:r w:rsidRPr="00D37968">
        <w:rPr>
          <w:rFonts w:cs="Times New Roman"/>
          <w:sz w:val="24"/>
          <w:szCs w:val="24"/>
        </w:rPr>
        <w:t>(1) Vijeće imenuje predsjednike sudova.</w:t>
      </w:r>
    </w:p>
    <w:p w:rsidR="00CE7085" w:rsidRPr="00D37968" w:rsidRDefault="00CE7085" w:rsidP="005C703C">
      <w:pPr>
        <w:pStyle w:val="Bezproreda"/>
        <w:jc w:val="both"/>
        <w:rPr>
          <w:rFonts w:cs="Times New Roman"/>
          <w:sz w:val="24"/>
          <w:szCs w:val="24"/>
        </w:rPr>
      </w:pPr>
      <w:r w:rsidRPr="00D37968">
        <w:rPr>
          <w:rFonts w:cs="Times New Roman"/>
          <w:sz w:val="24"/>
          <w:szCs w:val="24"/>
        </w:rPr>
        <w:t>(2) Predsjednik suda imenuje se na vrijeme od 4 godine. Predsjednik suda ne može biti imenovan više od dva mandata uzastopce osim u sudovima s najviše pet sudaca.</w:t>
      </w:r>
    </w:p>
    <w:p w:rsidR="00CE7085" w:rsidRPr="00D37968" w:rsidRDefault="00CE7085" w:rsidP="005C703C">
      <w:pPr>
        <w:pStyle w:val="Bezproreda"/>
        <w:jc w:val="both"/>
        <w:rPr>
          <w:rFonts w:cs="Times New Roman"/>
          <w:sz w:val="24"/>
          <w:szCs w:val="24"/>
        </w:rPr>
      </w:pPr>
      <w:r w:rsidRPr="00D37968">
        <w:rPr>
          <w:rFonts w:cs="Times New Roman"/>
          <w:sz w:val="24"/>
          <w:szCs w:val="24"/>
        </w:rPr>
        <w:t>(3) Predsjednik suda koji nije ponovno imenovan nastavlja obnašati sudačku dužnost u sudu u kojem je imenovan za suca.</w:t>
      </w:r>
    </w:p>
    <w:p w:rsidR="00CE7085" w:rsidRPr="00D37968" w:rsidRDefault="00CE7085" w:rsidP="005C703C">
      <w:pPr>
        <w:pStyle w:val="Bezproreda"/>
        <w:jc w:val="both"/>
        <w:rPr>
          <w:rFonts w:cs="Times New Roman"/>
          <w:sz w:val="24"/>
          <w:szCs w:val="24"/>
        </w:rPr>
      </w:pPr>
      <w:r w:rsidRPr="00D37968">
        <w:rPr>
          <w:rFonts w:cs="Times New Roman"/>
          <w:sz w:val="24"/>
          <w:szCs w:val="24"/>
        </w:rPr>
        <w:t>(4) Ograničenje iz stavka 2. ovoga članka primjenjuje se na imenovanja obavljena nakon stupanja na snagu ovoga Zakona.</w:t>
      </w:r>
    </w:p>
    <w:p w:rsidR="00CE7085" w:rsidRPr="00D37968" w:rsidRDefault="00CE7085" w:rsidP="005C703C">
      <w:pPr>
        <w:pStyle w:val="Bezproreda"/>
        <w:jc w:val="both"/>
        <w:rPr>
          <w:rFonts w:cs="Times New Roman"/>
          <w:sz w:val="24"/>
          <w:szCs w:val="24"/>
        </w:rPr>
      </w:pPr>
    </w:p>
    <w:p w:rsidR="00CE7085" w:rsidRPr="00D37968" w:rsidRDefault="00CE7085" w:rsidP="005C703C">
      <w:pPr>
        <w:pStyle w:val="Bezproreda"/>
        <w:jc w:val="center"/>
        <w:rPr>
          <w:rFonts w:cs="Times New Roman"/>
          <w:sz w:val="24"/>
          <w:szCs w:val="24"/>
        </w:rPr>
      </w:pPr>
      <w:r w:rsidRPr="00D37968">
        <w:rPr>
          <w:rFonts w:cs="Times New Roman"/>
          <w:sz w:val="24"/>
          <w:szCs w:val="24"/>
        </w:rPr>
        <w:t>Članak 81.</w:t>
      </w:r>
    </w:p>
    <w:p w:rsidR="00CE7085" w:rsidRPr="00D37968" w:rsidRDefault="00CE7085" w:rsidP="005C703C">
      <w:pPr>
        <w:pStyle w:val="Bezproreda"/>
        <w:jc w:val="both"/>
        <w:rPr>
          <w:rFonts w:cs="Times New Roman"/>
          <w:sz w:val="24"/>
          <w:szCs w:val="24"/>
        </w:rPr>
      </w:pPr>
    </w:p>
    <w:p w:rsidR="00CE7085" w:rsidRPr="00D37968" w:rsidRDefault="00CE7085" w:rsidP="005C703C">
      <w:pPr>
        <w:pStyle w:val="Bezproreda"/>
        <w:jc w:val="both"/>
        <w:rPr>
          <w:rFonts w:cs="Times New Roman"/>
          <w:sz w:val="24"/>
          <w:szCs w:val="24"/>
        </w:rPr>
      </w:pPr>
      <w:r w:rsidRPr="00D37968">
        <w:rPr>
          <w:rFonts w:cs="Times New Roman"/>
          <w:sz w:val="24"/>
          <w:szCs w:val="24"/>
        </w:rPr>
        <w:t>(1) Najkasnije tri mjeseca prije isteka vremena na koje je imenovan predsjednik suda, odnosno najkasnije 30 dana nakon prestanka dužnosti predsjednika suda iz drugih zakonom određenih razloga Vijeće će objaviti oglas o slobodnom mjestu predsjednika suda.</w:t>
      </w:r>
    </w:p>
    <w:p w:rsidR="00CE7085" w:rsidRPr="00D37968" w:rsidRDefault="00CE7085" w:rsidP="005C703C">
      <w:pPr>
        <w:pStyle w:val="Bezproreda"/>
        <w:jc w:val="both"/>
        <w:rPr>
          <w:rFonts w:cs="Times New Roman"/>
          <w:sz w:val="24"/>
          <w:szCs w:val="24"/>
        </w:rPr>
      </w:pPr>
      <w:r w:rsidRPr="00D37968">
        <w:rPr>
          <w:rFonts w:cs="Times New Roman"/>
          <w:sz w:val="24"/>
          <w:szCs w:val="24"/>
        </w:rPr>
        <w:lastRenderedPageBreak/>
        <w:t>(2) Oglas se objavljuje u »Narodnim novinama«, a po potrebi i na drugi način, a sadrži poziv kandidatima da u roku, koji ne smije biti kraći od 15 dana, a niti dulji od 30 dana, podnesu prijavu s dokazima o ispunjavanju uvjeta za imenovanje i program svojega rada.</w:t>
      </w:r>
    </w:p>
    <w:p w:rsidR="00CE7085" w:rsidRPr="00D37968" w:rsidRDefault="00CE7085" w:rsidP="005C703C">
      <w:pPr>
        <w:pStyle w:val="Bezproreda"/>
        <w:jc w:val="both"/>
        <w:rPr>
          <w:rFonts w:cs="Times New Roman"/>
          <w:sz w:val="24"/>
          <w:szCs w:val="24"/>
        </w:rPr>
      </w:pPr>
    </w:p>
    <w:p w:rsidR="00CE7085" w:rsidRPr="00D37968" w:rsidRDefault="00CE7085" w:rsidP="005C703C">
      <w:pPr>
        <w:pStyle w:val="Bezproreda"/>
        <w:jc w:val="center"/>
        <w:rPr>
          <w:rFonts w:cs="Times New Roman"/>
          <w:sz w:val="24"/>
          <w:szCs w:val="24"/>
        </w:rPr>
      </w:pPr>
      <w:r w:rsidRPr="00D37968">
        <w:rPr>
          <w:rFonts w:cs="Times New Roman"/>
          <w:sz w:val="24"/>
          <w:szCs w:val="24"/>
        </w:rPr>
        <w:t>Članak 83.</w:t>
      </w:r>
    </w:p>
    <w:p w:rsidR="00CE7085" w:rsidRPr="00D37968" w:rsidRDefault="00CE7085" w:rsidP="005C703C">
      <w:pPr>
        <w:pStyle w:val="Bezproreda"/>
        <w:jc w:val="both"/>
        <w:rPr>
          <w:rFonts w:cs="Times New Roman"/>
          <w:sz w:val="24"/>
          <w:szCs w:val="24"/>
        </w:rPr>
      </w:pPr>
    </w:p>
    <w:p w:rsidR="00CE7085" w:rsidRPr="00D37968" w:rsidRDefault="00CE7085" w:rsidP="005C703C">
      <w:pPr>
        <w:pStyle w:val="Bezproreda"/>
        <w:jc w:val="both"/>
        <w:rPr>
          <w:rFonts w:cs="Times New Roman"/>
          <w:sz w:val="24"/>
          <w:szCs w:val="24"/>
        </w:rPr>
      </w:pPr>
      <w:r w:rsidRPr="00D37968">
        <w:rPr>
          <w:rFonts w:cs="Times New Roman"/>
          <w:sz w:val="24"/>
          <w:szCs w:val="24"/>
        </w:rPr>
        <w:t>(1) Po proteku roka za podnošenje prijave Vijeće će od nadležnog sudačkog vijeća zatražiti mišljenje o kandidatima i ocjene obnašanja sudačke dužnosti, koju ocjenu su dužni dati u roku od 30 dana.</w:t>
      </w:r>
    </w:p>
    <w:p w:rsidR="00CE7085" w:rsidRPr="00D37968" w:rsidRDefault="00CE7085" w:rsidP="005C703C">
      <w:pPr>
        <w:pStyle w:val="Bezproreda"/>
        <w:jc w:val="both"/>
        <w:rPr>
          <w:rFonts w:cs="Times New Roman"/>
          <w:sz w:val="24"/>
          <w:szCs w:val="24"/>
        </w:rPr>
      </w:pPr>
      <w:r w:rsidRPr="00D37968">
        <w:rPr>
          <w:rFonts w:cs="Times New Roman"/>
          <w:sz w:val="24"/>
          <w:szCs w:val="24"/>
        </w:rPr>
        <w:t>(2) Uz poziv za davanje mišljenja o kandidatima nadležnom sudačkom vijeću dostavit će se prijave svih kandidata s priloženom dokumentacijom.</w:t>
      </w:r>
    </w:p>
    <w:p w:rsidR="00CE7085" w:rsidRPr="00D37968" w:rsidRDefault="00CE7085" w:rsidP="005C703C">
      <w:pPr>
        <w:pStyle w:val="Bezproreda"/>
        <w:jc w:val="both"/>
        <w:rPr>
          <w:rFonts w:cs="Times New Roman"/>
          <w:sz w:val="24"/>
          <w:szCs w:val="24"/>
        </w:rPr>
      </w:pPr>
      <w:r w:rsidRPr="00D37968">
        <w:rPr>
          <w:rFonts w:cs="Times New Roman"/>
          <w:sz w:val="24"/>
          <w:szCs w:val="24"/>
        </w:rPr>
        <w:t>(3) Mišljenje sudačkog vijeća mora biti obrazloženo za svakog kandidata i sadržavati ocjenu programa rada.</w:t>
      </w:r>
    </w:p>
    <w:p w:rsidR="00CE7085" w:rsidRPr="00D37968" w:rsidRDefault="00CE7085" w:rsidP="005C703C">
      <w:pPr>
        <w:pStyle w:val="Bezproreda"/>
        <w:jc w:val="both"/>
        <w:rPr>
          <w:rFonts w:cs="Times New Roman"/>
          <w:sz w:val="24"/>
          <w:szCs w:val="24"/>
        </w:rPr>
      </w:pPr>
      <w:r w:rsidRPr="00D37968">
        <w:rPr>
          <w:rFonts w:cs="Times New Roman"/>
          <w:sz w:val="24"/>
          <w:szCs w:val="24"/>
        </w:rPr>
        <w:t>(4) Mišljenje o kandidatima za predsjednika suda i njihovim programima rada zatražit će se od predsjednika neposredno višeg suda, predsjednika Vrhovnog suda Republike Hrvatske i ministra pravosuđa, koji su ga dužni dati u roku od 30 dana.</w:t>
      </w:r>
    </w:p>
    <w:p w:rsidR="00CE7085" w:rsidRPr="00D37968" w:rsidRDefault="00CE7085" w:rsidP="005C703C">
      <w:pPr>
        <w:pStyle w:val="Bezproreda"/>
        <w:jc w:val="both"/>
        <w:rPr>
          <w:rFonts w:cs="Times New Roman"/>
          <w:sz w:val="24"/>
          <w:szCs w:val="24"/>
        </w:rPr>
      </w:pPr>
      <w:r w:rsidRPr="00D37968">
        <w:rPr>
          <w:rFonts w:cs="Times New Roman"/>
          <w:sz w:val="24"/>
          <w:szCs w:val="24"/>
        </w:rPr>
        <w:t>(5) Ako mišljenja iz prethodnog stavka ne budu dana u roku od 30 dana, smatra se da su dana pozitivna mišljenja.</w:t>
      </w:r>
    </w:p>
    <w:p w:rsidR="00CE7085" w:rsidRPr="00D37968" w:rsidRDefault="00CE7085" w:rsidP="005C703C">
      <w:pPr>
        <w:pStyle w:val="Bezproreda"/>
        <w:jc w:val="both"/>
        <w:rPr>
          <w:rFonts w:cs="Times New Roman"/>
          <w:sz w:val="24"/>
          <w:szCs w:val="24"/>
        </w:rPr>
      </w:pPr>
    </w:p>
    <w:p w:rsidR="00CE7085" w:rsidRPr="00D37968" w:rsidRDefault="00CE7085" w:rsidP="005C703C">
      <w:pPr>
        <w:pStyle w:val="Bezproreda"/>
        <w:jc w:val="center"/>
        <w:rPr>
          <w:rFonts w:cs="Times New Roman"/>
          <w:sz w:val="24"/>
          <w:szCs w:val="24"/>
        </w:rPr>
      </w:pPr>
      <w:r w:rsidRPr="00D37968">
        <w:rPr>
          <w:rFonts w:cs="Times New Roman"/>
          <w:sz w:val="24"/>
          <w:szCs w:val="24"/>
        </w:rPr>
        <w:t>Članak 87.</w:t>
      </w:r>
    </w:p>
    <w:p w:rsidR="00CE7085" w:rsidRPr="00D37968" w:rsidRDefault="00CE7085" w:rsidP="005C703C">
      <w:pPr>
        <w:pStyle w:val="Bezproreda"/>
        <w:jc w:val="both"/>
        <w:rPr>
          <w:rFonts w:cs="Times New Roman"/>
          <w:sz w:val="24"/>
          <w:szCs w:val="24"/>
        </w:rPr>
      </w:pPr>
    </w:p>
    <w:p w:rsidR="00CE7085" w:rsidRPr="00D37968" w:rsidRDefault="00CE7085" w:rsidP="005C703C">
      <w:pPr>
        <w:pStyle w:val="Bezproreda"/>
        <w:jc w:val="both"/>
        <w:rPr>
          <w:rFonts w:cs="Times New Roman"/>
          <w:sz w:val="24"/>
          <w:szCs w:val="24"/>
        </w:rPr>
      </w:pPr>
      <w:r w:rsidRPr="00D37968">
        <w:rPr>
          <w:rFonts w:cs="Times New Roman"/>
          <w:sz w:val="24"/>
          <w:szCs w:val="24"/>
        </w:rPr>
        <w:t>(1) Suci su obvezni u roku od 30 dana od dana prvog stupanja na dužnost podnijeti Državnom sudbenom vijeću izvješće o svojoj imovini, stalnim prihodima te imovini svoga bračnog druga i maloljetne djece sa stanjem na taj dan, a ako je tijekom obnašanja dužnosti došlo do bitne promjene, istekom godine u kojoj je promjena nastala.</w:t>
      </w:r>
    </w:p>
    <w:p w:rsidR="00CE7085" w:rsidRPr="00D37968" w:rsidRDefault="00CE7085" w:rsidP="005C703C">
      <w:pPr>
        <w:pStyle w:val="Bezproreda"/>
        <w:jc w:val="both"/>
        <w:rPr>
          <w:rFonts w:cs="Times New Roman"/>
          <w:sz w:val="24"/>
          <w:szCs w:val="24"/>
        </w:rPr>
      </w:pPr>
      <w:r w:rsidRPr="00D37968">
        <w:rPr>
          <w:rFonts w:cs="Times New Roman"/>
          <w:sz w:val="24"/>
          <w:szCs w:val="24"/>
        </w:rPr>
        <w:t>(2) Suci su obvezni u izvješću iz stavka 1. ovoga članka podnijeti podatke i o novčanoj štednji ako ona premašuje jednogodišnji iznos neto</w:t>
      </w:r>
      <w:r w:rsidR="00EA1B46" w:rsidRPr="00D37968">
        <w:rPr>
          <w:rFonts w:cs="Times New Roman"/>
          <w:sz w:val="24"/>
          <w:szCs w:val="24"/>
        </w:rPr>
        <w:t xml:space="preserve"> </w:t>
      </w:r>
      <w:r w:rsidRPr="00D37968">
        <w:rPr>
          <w:rFonts w:cs="Times New Roman"/>
          <w:sz w:val="24"/>
          <w:szCs w:val="24"/>
        </w:rPr>
        <w:t>prihoda sudaca.</w:t>
      </w:r>
    </w:p>
    <w:p w:rsidR="00CE7085" w:rsidRPr="00D37968" w:rsidRDefault="00CE7085" w:rsidP="005C703C">
      <w:pPr>
        <w:pStyle w:val="Bezproreda"/>
        <w:jc w:val="both"/>
        <w:rPr>
          <w:rFonts w:cs="Times New Roman"/>
          <w:sz w:val="24"/>
          <w:szCs w:val="24"/>
        </w:rPr>
      </w:pPr>
      <w:r w:rsidRPr="00D37968">
        <w:rPr>
          <w:rFonts w:cs="Times New Roman"/>
          <w:sz w:val="24"/>
          <w:szCs w:val="24"/>
        </w:rPr>
        <w:t>(3) Oblik i sadržaj obrasca izvješća o imovini pravilnikom propisuje Vijeće.</w:t>
      </w:r>
    </w:p>
    <w:p w:rsidR="00CE7085" w:rsidRPr="00D37968" w:rsidRDefault="00CE7085" w:rsidP="005C703C">
      <w:pPr>
        <w:pStyle w:val="Bezproreda"/>
        <w:jc w:val="both"/>
        <w:rPr>
          <w:rFonts w:cs="Times New Roman"/>
          <w:sz w:val="24"/>
          <w:szCs w:val="24"/>
        </w:rPr>
      </w:pPr>
      <w:r w:rsidRPr="00D37968">
        <w:rPr>
          <w:rFonts w:cs="Times New Roman"/>
          <w:sz w:val="24"/>
          <w:szCs w:val="24"/>
        </w:rPr>
        <w:t>(4) Javnost ima pravo uvida u prijavu o imovini.</w:t>
      </w:r>
    </w:p>
    <w:p w:rsidR="00CE7085" w:rsidRPr="00D37968" w:rsidRDefault="00CE7085" w:rsidP="005C703C">
      <w:pPr>
        <w:pStyle w:val="Bezproreda"/>
        <w:jc w:val="both"/>
        <w:rPr>
          <w:rFonts w:cs="Times New Roman"/>
          <w:sz w:val="24"/>
          <w:szCs w:val="24"/>
        </w:rPr>
      </w:pPr>
      <w:r w:rsidRPr="00D37968">
        <w:rPr>
          <w:rFonts w:cs="Times New Roman"/>
          <w:sz w:val="24"/>
          <w:szCs w:val="24"/>
        </w:rPr>
        <w:t>(5) Državno sudbeno vijeće dužno je u skladu s posebnim zakonima omogućiti uvid u prijavu o imovini u roku od osam dana od podnošenja pisanog zahtjeva.</w:t>
      </w:r>
    </w:p>
    <w:p w:rsidR="00CE7085" w:rsidRPr="00D37968" w:rsidRDefault="00CE7085" w:rsidP="005C703C">
      <w:pPr>
        <w:pStyle w:val="Bezproreda"/>
        <w:jc w:val="both"/>
        <w:rPr>
          <w:rFonts w:cs="Times New Roman"/>
          <w:sz w:val="24"/>
          <w:szCs w:val="24"/>
        </w:rPr>
      </w:pPr>
    </w:p>
    <w:p w:rsidR="00CE7085" w:rsidRPr="00D37968" w:rsidRDefault="00CE7085" w:rsidP="005C703C">
      <w:pPr>
        <w:pStyle w:val="Bezproreda"/>
        <w:jc w:val="center"/>
        <w:rPr>
          <w:rFonts w:cs="Times New Roman"/>
          <w:sz w:val="24"/>
          <w:szCs w:val="24"/>
        </w:rPr>
      </w:pPr>
      <w:r w:rsidRPr="00D37968">
        <w:rPr>
          <w:rFonts w:cs="Times New Roman"/>
          <w:sz w:val="24"/>
          <w:szCs w:val="24"/>
        </w:rPr>
        <w:t>Članak 88.</w:t>
      </w:r>
    </w:p>
    <w:p w:rsidR="00CE7085" w:rsidRPr="00D37968" w:rsidRDefault="00CE7085" w:rsidP="005C703C">
      <w:pPr>
        <w:pStyle w:val="Bezproreda"/>
        <w:jc w:val="both"/>
        <w:rPr>
          <w:rFonts w:cs="Times New Roman"/>
          <w:sz w:val="24"/>
          <w:szCs w:val="24"/>
        </w:rPr>
      </w:pPr>
    </w:p>
    <w:p w:rsidR="00CE7085" w:rsidRPr="00D37968" w:rsidRDefault="00CE7085" w:rsidP="005C703C">
      <w:pPr>
        <w:pStyle w:val="Bezproreda"/>
        <w:jc w:val="both"/>
        <w:rPr>
          <w:rFonts w:cs="Times New Roman"/>
          <w:sz w:val="24"/>
          <w:szCs w:val="24"/>
        </w:rPr>
      </w:pPr>
      <w:r w:rsidRPr="00D37968">
        <w:rPr>
          <w:rFonts w:cs="Times New Roman"/>
          <w:sz w:val="24"/>
          <w:szCs w:val="24"/>
        </w:rPr>
        <w:t>(1) Državno sudbeno vijeće vodi i kontrolira imovinske kartice sudaca.</w:t>
      </w:r>
    </w:p>
    <w:p w:rsidR="00CE7085" w:rsidRPr="00D37968" w:rsidRDefault="00CE7085" w:rsidP="005C703C">
      <w:pPr>
        <w:pStyle w:val="Bezproreda"/>
        <w:jc w:val="both"/>
        <w:rPr>
          <w:rFonts w:cs="Times New Roman"/>
          <w:sz w:val="24"/>
          <w:szCs w:val="24"/>
        </w:rPr>
      </w:pPr>
      <w:r w:rsidRPr="00D37968">
        <w:rPr>
          <w:rFonts w:cs="Times New Roman"/>
          <w:sz w:val="24"/>
          <w:szCs w:val="24"/>
        </w:rPr>
        <w:t>(2) Nakon prvog primitka imovinske kartice suca Vijeće će zatražiti od porezne uprave i drugih tijela podatke kojima raspolažu o njihovoj imovini i usporediti ih s podacima u prijavi imovine.</w:t>
      </w:r>
    </w:p>
    <w:p w:rsidR="00CE7085" w:rsidRPr="00D37968" w:rsidRDefault="00CE7085" w:rsidP="005C703C">
      <w:pPr>
        <w:pStyle w:val="Bezproreda"/>
        <w:jc w:val="both"/>
        <w:rPr>
          <w:rFonts w:cs="Times New Roman"/>
          <w:sz w:val="24"/>
          <w:szCs w:val="24"/>
        </w:rPr>
      </w:pPr>
      <w:r w:rsidRPr="00D37968">
        <w:rPr>
          <w:rFonts w:cs="Times New Roman"/>
          <w:sz w:val="24"/>
          <w:szCs w:val="24"/>
        </w:rPr>
        <w:t>(3) Ako za imovinu koju je sudac naveo u imovinskoj kartici nije dostavio podatke o načinu stjecanja te imovine, Državno sudbeno vijeće će zatražiti od suca pisano očitovanje.</w:t>
      </w:r>
    </w:p>
    <w:p w:rsidR="00CE7085" w:rsidRPr="00D37968" w:rsidRDefault="00CE7085" w:rsidP="005C703C">
      <w:pPr>
        <w:pStyle w:val="Bezproreda"/>
        <w:jc w:val="both"/>
        <w:rPr>
          <w:rFonts w:cs="Times New Roman"/>
          <w:sz w:val="24"/>
          <w:szCs w:val="24"/>
        </w:rPr>
      </w:pPr>
      <w:r w:rsidRPr="00D37968">
        <w:rPr>
          <w:rFonts w:cs="Times New Roman"/>
          <w:sz w:val="24"/>
          <w:szCs w:val="24"/>
        </w:rPr>
        <w:t>(4) Ako se podaci u izvješću o imovini koje je Vijeće pribavilo na način opisan u stavku 2. ovoga članka razlikuju od podataka koje je sudac naveo u imovinskoj kartici te ako se iz očitovanja suca utvrdi nerazmjer u odnosu na primanja i imovinu suca, Vijeće će o tome obavijestiti predsjednika suda u kojemu sudac obnaša dužnost i predsjednika neposredno višega suda radi pokretanja stegovnog postupka.</w:t>
      </w:r>
    </w:p>
    <w:p w:rsidR="00CE7085" w:rsidRPr="00D37968" w:rsidRDefault="00CE7085" w:rsidP="005C703C">
      <w:pPr>
        <w:pStyle w:val="Bezproreda"/>
        <w:jc w:val="both"/>
        <w:rPr>
          <w:rFonts w:cs="Times New Roman"/>
          <w:sz w:val="24"/>
          <w:szCs w:val="24"/>
        </w:rPr>
      </w:pPr>
    </w:p>
    <w:p w:rsidR="00CE7085" w:rsidRPr="00D37968" w:rsidRDefault="00CE7085" w:rsidP="005C703C">
      <w:pPr>
        <w:pStyle w:val="Bezproreda"/>
        <w:jc w:val="center"/>
        <w:rPr>
          <w:rFonts w:cs="Times New Roman"/>
          <w:sz w:val="24"/>
          <w:szCs w:val="24"/>
        </w:rPr>
      </w:pPr>
      <w:r w:rsidRPr="00D37968">
        <w:rPr>
          <w:rFonts w:cs="Times New Roman"/>
          <w:sz w:val="24"/>
          <w:szCs w:val="24"/>
        </w:rPr>
        <w:t>Članak 89.</w:t>
      </w:r>
    </w:p>
    <w:p w:rsidR="00CE7085" w:rsidRPr="00D37968" w:rsidRDefault="00CE7085" w:rsidP="005C703C">
      <w:pPr>
        <w:pStyle w:val="Bezproreda"/>
        <w:jc w:val="both"/>
        <w:rPr>
          <w:rFonts w:cs="Times New Roman"/>
          <w:sz w:val="24"/>
          <w:szCs w:val="24"/>
        </w:rPr>
      </w:pPr>
    </w:p>
    <w:p w:rsidR="00CE7085" w:rsidRPr="00D37968" w:rsidRDefault="00CE7085" w:rsidP="005C703C">
      <w:pPr>
        <w:pStyle w:val="Bezproreda"/>
        <w:jc w:val="both"/>
        <w:rPr>
          <w:rFonts w:cs="Times New Roman"/>
          <w:sz w:val="24"/>
          <w:szCs w:val="24"/>
        </w:rPr>
      </w:pPr>
      <w:r w:rsidRPr="00D37968">
        <w:rPr>
          <w:rFonts w:cs="Times New Roman"/>
          <w:sz w:val="24"/>
          <w:szCs w:val="24"/>
        </w:rPr>
        <w:t>(1) Vijeće vodi osobne očevidnike sudaca.</w:t>
      </w:r>
    </w:p>
    <w:p w:rsidR="00CE7085" w:rsidRPr="00D37968" w:rsidRDefault="00CE7085" w:rsidP="005C703C">
      <w:pPr>
        <w:pStyle w:val="Bezproreda"/>
        <w:jc w:val="both"/>
        <w:rPr>
          <w:rFonts w:cs="Times New Roman"/>
          <w:sz w:val="24"/>
          <w:szCs w:val="24"/>
        </w:rPr>
      </w:pPr>
      <w:r w:rsidRPr="00D37968">
        <w:rPr>
          <w:rFonts w:cs="Times New Roman"/>
          <w:sz w:val="24"/>
          <w:szCs w:val="24"/>
        </w:rPr>
        <w:t>(2) Sudac ima pravo uvida u svoj osobni očevidnik.</w:t>
      </w:r>
    </w:p>
    <w:p w:rsidR="004F048C" w:rsidRPr="00D37968" w:rsidRDefault="00CE7085" w:rsidP="005C703C">
      <w:pPr>
        <w:pStyle w:val="Bezproreda"/>
        <w:jc w:val="both"/>
        <w:rPr>
          <w:rFonts w:cs="Times New Roman"/>
          <w:sz w:val="24"/>
          <w:szCs w:val="24"/>
        </w:rPr>
      </w:pPr>
      <w:r w:rsidRPr="00D37968">
        <w:rPr>
          <w:rFonts w:cs="Times New Roman"/>
          <w:sz w:val="24"/>
          <w:szCs w:val="24"/>
        </w:rPr>
        <w:t>(3) Pravilnik o sadržaju osobnih očevidnika, načinu vođenja osobnih očevidnika suca i pravo uvida donosi Vijeće.</w:t>
      </w:r>
    </w:p>
    <w:p w:rsidR="004F048C" w:rsidRPr="00D37968" w:rsidRDefault="004F048C" w:rsidP="005C703C">
      <w:pPr>
        <w:pStyle w:val="Bezproreda"/>
        <w:jc w:val="both"/>
        <w:rPr>
          <w:rFonts w:cs="Times New Roman"/>
          <w:sz w:val="24"/>
          <w:szCs w:val="24"/>
        </w:rPr>
      </w:pPr>
    </w:p>
    <w:p w:rsidR="004F048C" w:rsidRPr="00D37968" w:rsidRDefault="004F048C" w:rsidP="005C703C">
      <w:pPr>
        <w:pStyle w:val="Bezproreda"/>
        <w:jc w:val="both"/>
        <w:rPr>
          <w:rFonts w:cs="Times New Roman"/>
          <w:sz w:val="24"/>
          <w:szCs w:val="24"/>
        </w:rPr>
      </w:pPr>
    </w:p>
    <w:sectPr w:rsidR="004F048C" w:rsidRPr="00D37968" w:rsidSect="0056769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8D9" w:rsidRDefault="00F708D9" w:rsidP="005C703C">
      <w:pPr>
        <w:spacing w:after="0" w:line="240" w:lineRule="auto"/>
      </w:pPr>
      <w:r>
        <w:separator/>
      </w:r>
    </w:p>
  </w:endnote>
  <w:endnote w:type="continuationSeparator" w:id="0">
    <w:p w:rsidR="00F708D9" w:rsidRDefault="00F708D9" w:rsidP="005C7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8D9" w:rsidRDefault="00F708D9" w:rsidP="005C703C">
      <w:pPr>
        <w:spacing w:after="0" w:line="240" w:lineRule="auto"/>
      </w:pPr>
      <w:r>
        <w:separator/>
      </w:r>
    </w:p>
  </w:footnote>
  <w:footnote w:type="continuationSeparator" w:id="0">
    <w:p w:rsidR="00F708D9" w:rsidRDefault="00F708D9" w:rsidP="005C70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7954C5"/>
    <w:multiLevelType w:val="hybridMultilevel"/>
    <w:tmpl w:val="8B5CF1CA"/>
    <w:lvl w:ilvl="0" w:tplc="C5B4FC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FED"/>
    <w:rsid w:val="0002344D"/>
    <w:rsid w:val="00040A4E"/>
    <w:rsid w:val="00113A4E"/>
    <w:rsid w:val="00115B5C"/>
    <w:rsid w:val="001240AF"/>
    <w:rsid w:val="00134DB5"/>
    <w:rsid w:val="00180A10"/>
    <w:rsid w:val="001B36FD"/>
    <w:rsid w:val="00231611"/>
    <w:rsid w:val="00251FED"/>
    <w:rsid w:val="002954EE"/>
    <w:rsid w:val="002E53EE"/>
    <w:rsid w:val="00322D6E"/>
    <w:rsid w:val="003266B5"/>
    <w:rsid w:val="00351AF5"/>
    <w:rsid w:val="00365ACB"/>
    <w:rsid w:val="003668DE"/>
    <w:rsid w:val="003C5BDA"/>
    <w:rsid w:val="00404A06"/>
    <w:rsid w:val="00447495"/>
    <w:rsid w:val="00475931"/>
    <w:rsid w:val="004F048C"/>
    <w:rsid w:val="00515AD4"/>
    <w:rsid w:val="00526618"/>
    <w:rsid w:val="0053624F"/>
    <w:rsid w:val="00543A16"/>
    <w:rsid w:val="0056769F"/>
    <w:rsid w:val="005C703C"/>
    <w:rsid w:val="005E722E"/>
    <w:rsid w:val="00614F56"/>
    <w:rsid w:val="00620942"/>
    <w:rsid w:val="00631991"/>
    <w:rsid w:val="0065284A"/>
    <w:rsid w:val="00681F14"/>
    <w:rsid w:val="006A4B6C"/>
    <w:rsid w:val="006D1BDB"/>
    <w:rsid w:val="006F2B53"/>
    <w:rsid w:val="00762BD7"/>
    <w:rsid w:val="007864CA"/>
    <w:rsid w:val="007C6F5A"/>
    <w:rsid w:val="007E5280"/>
    <w:rsid w:val="007F5C9A"/>
    <w:rsid w:val="0089388B"/>
    <w:rsid w:val="008B6326"/>
    <w:rsid w:val="008E0F77"/>
    <w:rsid w:val="00935F74"/>
    <w:rsid w:val="009532EF"/>
    <w:rsid w:val="0099246B"/>
    <w:rsid w:val="009C0392"/>
    <w:rsid w:val="009E34A6"/>
    <w:rsid w:val="00A55500"/>
    <w:rsid w:val="00B5014C"/>
    <w:rsid w:val="00B7724B"/>
    <w:rsid w:val="00B86AE1"/>
    <w:rsid w:val="00BA701C"/>
    <w:rsid w:val="00C6351A"/>
    <w:rsid w:val="00C648A5"/>
    <w:rsid w:val="00CC56D2"/>
    <w:rsid w:val="00CD6A8D"/>
    <w:rsid w:val="00CE63E9"/>
    <w:rsid w:val="00CE7085"/>
    <w:rsid w:val="00CF351C"/>
    <w:rsid w:val="00D147AC"/>
    <w:rsid w:val="00D37968"/>
    <w:rsid w:val="00D4160D"/>
    <w:rsid w:val="00D81B24"/>
    <w:rsid w:val="00D8249E"/>
    <w:rsid w:val="00E05BA8"/>
    <w:rsid w:val="00E56E60"/>
    <w:rsid w:val="00E65CEE"/>
    <w:rsid w:val="00E7577E"/>
    <w:rsid w:val="00E904AF"/>
    <w:rsid w:val="00EA1B46"/>
    <w:rsid w:val="00F04988"/>
    <w:rsid w:val="00F708D9"/>
    <w:rsid w:val="00F7386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2954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2954E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51FED"/>
    <w:pPr>
      <w:ind w:left="720"/>
      <w:contextualSpacing/>
    </w:pPr>
  </w:style>
  <w:style w:type="character" w:styleId="Referencakomentara">
    <w:name w:val="annotation reference"/>
    <w:basedOn w:val="Zadanifontodlomka"/>
    <w:uiPriority w:val="99"/>
    <w:semiHidden/>
    <w:unhideWhenUsed/>
    <w:rsid w:val="00D4160D"/>
    <w:rPr>
      <w:sz w:val="16"/>
      <w:szCs w:val="16"/>
    </w:rPr>
  </w:style>
  <w:style w:type="paragraph" w:styleId="Tekstkomentara">
    <w:name w:val="annotation text"/>
    <w:basedOn w:val="Normal"/>
    <w:link w:val="TekstkomentaraChar"/>
    <w:uiPriority w:val="99"/>
    <w:unhideWhenUsed/>
    <w:rsid w:val="00D4160D"/>
    <w:pPr>
      <w:spacing w:line="240" w:lineRule="auto"/>
    </w:pPr>
    <w:rPr>
      <w:noProof/>
      <w:sz w:val="20"/>
      <w:szCs w:val="20"/>
    </w:rPr>
  </w:style>
  <w:style w:type="character" w:customStyle="1" w:styleId="TekstkomentaraChar">
    <w:name w:val="Tekst komentara Char"/>
    <w:basedOn w:val="Zadanifontodlomka"/>
    <w:link w:val="Tekstkomentara"/>
    <w:uiPriority w:val="99"/>
    <w:rsid w:val="00D4160D"/>
    <w:rPr>
      <w:noProof/>
      <w:sz w:val="20"/>
      <w:szCs w:val="20"/>
    </w:rPr>
  </w:style>
  <w:style w:type="paragraph" w:styleId="Tekstbalonia">
    <w:name w:val="Balloon Text"/>
    <w:basedOn w:val="Normal"/>
    <w:link w:val="TekstbaloniaChar"/>
    <w:uiPriority w:val="99"/>
    <w:semiHidden/>
    <w:unhideWhenUsed/>
    <w:rsid w:val="00D4160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4160D"/>
    <w:rPr>
      <w:rFonts w:ascii="Tahoma" w:hAnsi="Tahoma" w:cs="Tahoma"/>
      <w:sz w:val="16"/>
      <w:szCs w:val="16"/>
    </w:rPr>
  </w:style>
  <w:style w:type="character" w:customStyle="1" w:styleId="Naslov1Char">
    <w:name w:val="Naslov 1 Char"/>
    <w:basedOn w:val="Zadanifontodlomka"/>
    <w:link w:val="Naslov1"/>
    <w:uiPriority w:val="9"/>
    <w:rsid w:val="002954EE"/>
    <w:rPr>
      <w:rFonts w:asciiTheme="majorHAnsi" w:eastAsiaTheme="majorEastAsia" w:hAnsiTheme="majorHAnsi" w:cstheme="majorBidi"/>
      <w:b/>
      <w:bCs/>
      <w:color w:val="365F91" w:themeColor="accent1" w:themeShade="BF"/>
      <w:sz w:val="28"/>
      <w:szCs w:val="28"/>
    </w:rPr>
  </w:style>
  <w:style w:type="paragraph" w:styleId="Naslov">
    <w:name w:val="Title"/>
    <w:basedOn w:val="Normal"/>
    <w:next w:val="Normal"/>
    <w:link w:val="NaslovChar"/>
    <w:uiPriority w:val="10"/>
    <w:qFormat/>
    <w:rsid w:val="002954E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2954EE"/>
    <w:rPr>
      <w:rFonts w:asciiTheme="majorHAnsi" w:eastAsiaTheme="majorEastAsia" w:hAnsiTheme="majorHAnsi" w:cstheme="majorBidi"/>
      <w:color w:val="17365D" w:themeColor="text2" w:themeShade="BF"/>
      <w:spacing w:val="5"/>
      <w:kern w:val="28"/>
      <w:sz w:val="52"/>
      <w:szCs w:val="52"/>
    </w:rPr>
  </w:style>
  <w:style w:type="character" w:customStyle="1" w:styleId="Naslov2Char">
    <w:name w:val="Naslov 2 Char"/>
    <w:basedOn w:val="Zadanifontodlomka"/>
    <w:link w:val="Naslov2"/>
    <w:uiPriority w:val="9"/>
    <w:rsid w:val="002954EE"/>
    <w:rPr>
      <w:rFonts w:asciiTheme="majorHAnsi" w:eastAsiaTheme="majorEastAsia" w:hAnsiTheme="majorHAnsi" w:cstheme="majorBidi"/>
      <w:b/>
      <w:bCs/>
      <w:color w:val="4F81BD" w:themeColor="accent1"/>
      <w:sz w:val="26"/>
      <w:szCs w:val="26"/>
    </w:rPr>
  </w:style>
  <w:style w:type="paragraph" w:styleId="Bezproreda">
    <w:name w:val="No Spacing"/>
    <w:uiPriority w:val="1"/>
    <w:qFormat/>
    <w:rsid w:val="005C703C"/>
    <w:pPr>
      <w:spacing w:after="0" w:line="240" w:lineRule="auto"/>
    </w:pPr>
  </w:style>
  <w:style w:type="paragraph" w:styleId="Zaglavlje">
    <w:name w:val="header"/>
    <w:basedOn w:val="Normal"/>
    <w:link w:val="ZaglavljeChar"/>
    <w:uiPriority w:val="99"/>
    <w:unhideWhenUsed/>
    <w:rsid w:val="005C703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C703C"/>
  </w:style>
  <w:style w:type="paragraph" w:styleId="Podnoje">
    <w:name w:val="footer"/>
    <w:basedOn w:val="Normal"/>
    <w:link w:val="PodnojeChar"/>
    <w:uiPriority w:val="99"/>
    <w:unhideWhenUsed/>
    <w:rsid w:val="005C703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C70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2954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2954E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51FED"/>
    <w:pPr>
      <w:ind w:left="720"/>
      <w:contextualSpacing/>
    </w:pPr>
  </w:style>
  <w:style w:type="character" w:styleId="Referencakomentara">
    <w:name w:val="annotation reference"/>
    <w:basedOn w:val="Zadanifontodlomka"/>
    <w:uiPriority w:val="99"/>
    <w:semiHidden/>
    <w:unhideWhenUsed/>
    <w:rsid w:val="00D4160D"/>
    <w:rPr>
      <w:sz w:val="16"/>
      <w:szCs w:val="16"/>
    </w:rPr>
  </w:style>
  <w:style w:type="paragraph" w:styleId="Tekstkomentara">
    <w:name w:val="annotation text"/>
    <w:basedOn w:val="Normal"/>
    <w:link w:val="TekstkomentaraChar"/>
    <w:uiPriority w:val="99"/>
    <w:unhideWhenUsed/>
    <w:rsid w:val="00D4160D"/>
    <w:pPr>
      <w:spacing w:line="240" w:lineRule="auto"/>
    </w:pPr>
    <w:rPr>
      <w:noProof/>
      <w:sz w:val="20"/>
      <w:szCs w:val="20"/>
    </w:rPr>
  </w:style>
  <w:style w:type="character" w:customStyle="1" w:styleId="TekstkomentaraChar">
    <w:name w:val="Tekst komentara Char"/>
    <w:basedOn w:val="Zadanifontodlomka"/>
    <w:link w:val="Tekstkomentara"/>
    <w:uiPriority w:val="99"/>
    <w:rsid w:val="00D4160D"/>
    <w:rPr>
      <w:noProof/>
      <w:sz w:val="20"/>
      <w:szCs w:val="20"/>
    </w:rPr>
  </w:style>
  <w:style w:type="paragraph" w:styleId="Tekstbalonia">
    <w:name w:val="Balloon Text"/>
    <w:basedOn w:val="Normal"/>
    <w:link w:val="TekstbaloniaChar"/>
    <w:uiPriority w:val="99"/>
    <w:semiHidden/>
    <w:unhideWhenUsed/>
    <w:rsid w:val="00D4160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4160D"/>
    <w:rPr>
      <w:rFonts w:ascii="Tahoma" w:hAnsi="Tahoma" w:cs="Tahoma"/>
      <w:sz w:val="16"/>
      <w:szCs w:val="16"/>
    </w:rPr>
  </w:style>
  <w:style w:type="character" w:customStyle="1" w:styleId="Naslov1Char">
    <w:name w:val="Naslov 1 Char"/>
    <w:basedOn w:val="Zadanifontodlomka"/>
    <w:link w:val="Naslov1"/>
    <w:uiPriority w:val="9"/>
    <w:rsid w:val="002954EE"/>
    <w:rPr>
      <w:rFonts w:asciiTheme="majorHAnsi" w:eastAsiaTheme="majorEastAsia" w:hAnsiTheme="majorHAnsi" w:cstheme="majorBidi"/>
      <w:b/>
      <w:bCs/>
      <w:color w:val="365F91" w:themeColor="accent1" w:themeShade="BF"/>
      <w:sz w:val="28"/>
      <w:szCs w:val="28"/>
    </w:rPr>
  </w:style>
  <w:style w:type="paragraph" w:styleId="Naslov">
    <w:name w:val="Title"/>
    <w:basedOn w:val="Normal"/>
    <w:next w:val="Normal"/>
    <w:link w:val="NaslovChar"/>
    <w:uiPriority w:val="10"/>
    <w:qFormat/>
    <w:rsid w:val="002954E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2954EE"/>
    <w:rPr>
      <w:rFonts w:asciiTheme="majorHAnsi" w:eastAsiaTheme="majorEastAsia" w:hAnsiTheme="majorHAnsi" w:cstheme="majorBidi"/>
      <w:color w:val="17365D" w:themeColor="text2" w:themeShade="BF"/>
      <w:spacing w:val="5"/>
      <w:kern w:val="28"/>
      <w:sz w:val="52"/>
      <w:szCs w:val="52"/>
    </w:rPr>
  </w:style>
  <w:style w:type="character" w:customStyle="1" w:styleId="Naslov2Char">
    <w:name w:val="Naslov 2 Char"/>
    <w:basedOn w:val="Zadanifontodlomka"/>
    <w:link w:val="Naslov2"/>
    <w:uiPriority w:val="9"/>
    <w:rsid w:val="002954EE"/>
    <w:rPr>
      <w:rFonts w:asciiTheme="majorHAnsi" w:eastAsiaTheme="majorEastAsia" w:hAnsiTheme="majorHAnsi" w:cstheme="majorBidi"/>
      <w:b/>
      <w:bCs/>
      <w:color w:val="4F81BD" w:themeColor="accent1"/>
      <w:sz w:val="26"/>
      <w:szCs w:val="26"/>
    </w:rPr>
  </w:style>
  <w:style w:type="paragraph" w:styleId="Bezproreda">
    <w:name w:val="No Spacing"/>
    <w:uiPriority w:val="1"/>
    <w:qFormat/>
    <w:rsid w:val="005C703C"/>
    <w:pPr>
      <w:spacing w:after="0" w:line="240" w:lineRule="auto"/>
    </w:pPr>
  </w:style>
  <w:style w:type="paragraph" w:styleId="Zaglavlje">
    <w:name w:val="header"/>
    <w:basedOn w:val="Normal"/>
    <w:link w:val="ZaglavljeChar"/>
    <w:uiPriority w:val="99"/>
    <w:unhideWhenUsed/>
    <w:rsid w:val="005C703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C703C"/>
  </w:style>
  <w:style w:type="paragraph" w:styleId="Podnoje">
    <w:name w:val="footer"/>
    <w:basedOn w:val="Normal"/>
    <w:link w:val="PodnojeChar"/>
    <w:uiPriority w:val="99"/>
    <w:unhideWhenUsed/>
    <w:rsid w:val="005C703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C7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9366</Words>
  <Characters>53389</Characters>
  <Application>Microsoft Office Word</Application>
  <DocSecurity>0</DocSecurity>
  <Lines>444</Lines>
  <Paragraphs>125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Nikolina</dc:creator>
  <cp:lastModifiedBy>Vanessa Pomykalo</cp:lastModifiedBy>
  <cp:revision>4</cp:revision>
  <cp:lastPrinted>2017-11-10T14:38:00Z</cp:lastPrinted>
  <dcterms:created xsi:type="dcterms:W3CDTF">2017-11-16T18:52:00Z</dcterms:created>
  <dcterms:modified xsi:type="dcterms:W3CDTF">2017-11-16T18:59:00Z</dcterms:modified>
</cp:coreProperties>
</file>