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2" w:rsidRPr="006204D0" w:rsidRDefault="00D27F92" w:rsidP="000E78FB">
      <w:pPr>
        <w:pStyle w:val="Naslov"/>
        <w:jc w:val="center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/>
        </w:rPr>
        <w:t>REPUBLIKA HRVATSKA</w:t>
      </w:r>
    </w:p>
    <w:p w:rsidR="00D27F92" w:rsidRPr="006204D0" w:rsidRDefault="00D27F92" w:rsidP="000E78FB">
      <w:pPr>
        <w:pStyle w:val="Naslov"/>
        <w:jc w:val="center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/>
        </w:rPr>
        <w:t>MINISTARSTVO PRAVOSUĐA</w:t>
      </w:r>
    </w:p>
    <w:p w:rsidR="00D27F92" w:rsidRPr="006204D0" w:rsidRDefault="00D27F92" w:rsidP="000E78FB">
      <w:pPr>
        <w:pStyle w:val="Naslov"/>
        <w:jc w:val="center"/>
        <w:rPr>
          <w:rFonts w:asciiTheme="minorHAnsi" w:eastAsia="Times New Roman" w:hAnsiTheme="minorHAnsi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0E78FB">
      <w:pPr>
        <w:jc w:val="right"/>
        <w:rPr>
          <w:rFonts w:eastAsia="Times New Roman"/>
        </w:rPr>
      </w:pPr>
      <w:r w:rsidRPr="006204D0">
        <w:rPr>
          <w:rFonts w:eastAsia="Times New Roman"/>
        </w:rPr>
        <w:t>NACRT</w:t>
      </w: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0E78FB">
      <w:pPr>
        <w:pStyle w:val="Naslov1"/>
        <w:jc w:val="center"/>
        <w:rPr>
          <w:rFonts w:asciiTheme="minorHAnsi" w:hAnsiTheme="minorHAnsi"/>
          <w:sz w:val="36"/>
        </w:rPr>
      </w:pPr>
      <w:r w:rsidRPr="006204D0">
        <w:rPr>
          <w:rFonts w:asciiTheme="minorHAnsi" w:hAnsiTheme="minorHAnsi"/>
          <w:sz w:val="36"/>
        </w:rPr>
        <w:t>PRIJEDLOG</w:t>
      </w:r>
      <w:r w:rsidR="000E78FB" w:rsidRPr="006204D0">
        <w:rPr>
          <w:rFonts w:asciiTheme="minorHAnsi" w:hAnsiTheme="minorHAnsi"/>
          <w:sz w:val="36"/>
        </w:rPr>
        <w:t xml:space="preserve"> </w:t>
      </w:r>
      <w:r w:rsidRPr="006204D0">
        <w:rPr>
          <w:rFonts w:asciiTheme="minorHAnsi" w:hAnsiTheme="minorHAnsi"/>
          <w:sz w:val="36"/>
        </w:rPr>
        <w:t>ZAKONA O PODRUČJIMA I SJEDIŠTIMA</w:t>
      </w:r>
      <w:r w:rsidR="000E78FB" w:rsidRPr="006204D0">
        <w:rPr>
          <w:rFonts w:asciiTheme="minorHAnsi" w:hAnsiTheme="minorHAnsi"/>
          <w:sz w:val="36"/>
        </w:rPr>
        <w:t xml:space="preserve"> </w:t>
      </w:r>
      <w:r w:rsidRPr="006204D0">
        <w:rPr>
          <w:rFonts w:asciiTheme="minorHAnsi" w:hAnsiTheme="minorHAnsi"/>
          <w:sz w:val="36"/>
        </w:rPr>
        <w:t>DRŽAVNIH ODVJETNIŠTAVA</w:t>
      </w: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BB409D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b/>
          <w:sz w:val="28"/>
          <w:szCs w:val="20"/>
        </w:rPr>
      </w:pPr>
    </w:p>
    <w:p w:rsidR="00D27F92" w:rsidRPr="006204D0" w:rsidRDefault="00D27F92" w:rsidP="000E78FB">
      <w:pPr>
        <w:jc w:val="center"/>
        <w:rPr>
          <w:rFonts w:eastAsia="Times New Roman"/>
          <w:szCs w:val="28"/>
        </w:rPr>
      </w:pPr>
      <w:r w:rsidRPr="006204D0">
        <w:rPr>
          <w:rFonts w:eastAsia="Times New Roman"/>
        </w:rPr>
        <w:t>Zagreb, studeni 2017.</w:t>
      </w:r>
    </w:p>
    <w:p w:rsidR="00D27F92" w:rsidRPr="006204D0" w:rsidRDefault="00D27F92" w:rsidP="00BB409D">
      <w:pPr>
        <w:spacing w:after="0"/>
        <w:jc w:val="center"/>
        <w:rPr>
          <w:rFonts w:eastAsia="Times New Roman" w:cs="Times New Roman"/>
          <w:b/>
          <w:kern w:val="36"/>
          <w:sz w:val="28"/>
          <w:szCs w:val="24"/>
        </w:rPr>
      </w:pPr>
      <w:r w:rsidRPr="006204D0">
        <w:rPr>
          <w:rFonts w:eastAsia="Times New Roman" w:cs="Times New Roman"/>
          <w:b/>
          <w:sz w:val="28"/>
          <w:szCs w:val="28"/>
        </w:rPr>
        <w:br w:type="page"/>
      </w:r>
    </w:p>
    <w:p w:rsidR="00726061" w:rsidRPr="006204D0" w:rsidRDefault="00726061" w:rsidP="000E78FB">
      <w:pPr>
        <w:pStyle w:val="Naslov1"/>
        <w:jc w:val="center"/>
        <w:rPr>
          <w:rFonts w:asciiTheme="minorHAnsi" w:hAnsiTheme="minorHAnsi"/>
          <w:sz w:val="36"/>
        </w:rPr>
      </w:pPr>
      <w:r w:rsidRPr="006204D0">
        <w:rPr>
          <w:rFonts w:asciiTheme="minorHAnsi" w:hAnsiTheme="minorHAnsi"/>
          <w:sz w:val="36"/>
        </w:rPr>
        <w:lastRenderedPageBreak/>
        <w:t>PRIJEDLOG</w:t>
      </w:r>
      <w:r w:rsidR="000E78FB" w:rsidRPr="006204D0">
        <w:rPr>
          <w:rFonts w:asciiTheme="minorHAnsi" w:hAnsiTheme="minorHAnsi"/>
          <w:sz w:val="36"/>
        </w:rPr>
        <w:t xml:space="preserve"> </w:t>
      </w:r>
      <w:r w:rsidRPr="006204D0">
        <w:rPr>
          <w:rFonts w:asciiTheme="minorHAnsi" w:hAnsiTheme="minorHAnsi"/>
          <w:sz w:val="36"/>
        </w:rPr>
        <w:t>ZAKONA O PODRUČJIMA I SJEDIŠTIMA DRŽAVNIH ODVJETNIŠTAVA</w:t>
      </w:r>
    </w:p>
    <w:p w:rsidR="00726061" w:rsidRPr="006204D0" w:rsidRDefault="00726061" w:rsidP="00BB409D">
      <w:pPr>
        <w:spacing w:after="0"/>
        <w:jc w:val="center"/>
        <w:rPr>
          <w:rFonts w:eastAsia="Times New Roman" w:cs="Times New Roman"/>
          <w:b/>
          <w:sz w:val="24"/>
          <w:szCs w:val="20"/>
        </w:rPr>
      </w:pPr>
    </w:p>
    <w:p w:rsidR="00726061" w:rsidRPr="006204D0" w:rsidRDefault="00726061" w:rsidP="00150D32">
      <w:pPr>
        <w:pStyle w:val="Naslov2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/>
        </w:rPr>
        <w:t>I.</w:t>
      </w:r>
      <w:r w:rsidRPr="006204D0">
        <w:rPr>
          <w:rFonts w:asciiTheme="minorHAnsi" w:eastAsia="Times New Roman" w:hAnsiTheme="minorHAnsi"/>
        </w:rPr>
        <w:tab/>
        <w:t>USTAVNA OSNOVA  DONOŠENJA ZAKONA</w:t>
      </w:r>
    </w:p>
    <w:p w:rsidR="00726061" w:rsidRPr="006204D0" w:rsidRDefault="00726061" w:rsidP="00BB409D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726061" w:rsidRPr="006204D0" w:rsidRDefault="00726061" w:rsidP="00150D32">
      <w:pPr>
        <w:jc w:val="both"/>
        <w:rPr>
          <w:rFonts w:eastAsia="Times New Roman"/>
          <w:sz w:val="24"/>
          <w:szCs w:val="24"/>
        </w:rPr>
      </w:pPr>
      <w:r w:rsidRPr="006204D0">
        <w:rPr>
          <w:rFonts w:eastAsia="Times New Roman"/>
          <w:sz w:val="24"/>
        </w:rPr>
        <w:t xml:space="preserve">Ustavna osnova za donošenje </w:t>
      </w:r>
      <w:r w:rsidR="00A40772" w:rsidRPr="006204D0">
        <w:rPr>
          <w:rFonts w:eastAsia="Times New Roman"/>
          <w:sz w:val="24"/>
        </w:rPr>
        <w:t>Zakona o područjima i sjedištima državnih odvjetništava</w:t>
      </w:r>
      <w:r w:rsidRPr="006204D0">
        <w:rPr>
          <w:rFonts w:eastAsia="Times New Roman"/>
          <w:sz w:val="24"/>
        </w:rPr>
        <w:t>, sadržana je u odredbama članka 2.</w:t>
      </w:r>
      <w:r w:rsidRPr="006204D0">
        <w:rPr>
          <w:rFonts w:eastAsia="Times New Roman"/>
          <w:b/>
          <w:sz w:val="24"/>
        </w:rPr>
        <w:t xml:space="preserve"> </w:t>
      </w:r>
      <w:r w:rsidRPr="006204D0">
        <w:rPr>
          <w:rFonts w:eastAsia="Times New Roman"/>
          <w:sz w:val="24"/>
        </w:rPr>
        <w:t>stavka 4.</w:t>
      </w:r>
      <w:r w:rsidRPr="006204D0">
        <w:rPr>
          <w:rFonts w:eastAsia="Times New Roman"/>
          <w:b/>
          <w:sz w:val="24"/>
        </w:rPr>
        <w:t xml:space="preserve"> </w:t>
      </w:r>
      <w:r w:rsidRPr="006204D0">
        <w:rPr>
          <w:rFonts w:eastAsia="Times New Roman"/>
          <w:sz w:val="24"/>
        </w:rPr>
        <w:t>podstavka 1. Ustava Republike Hrvatske („Narodne novine“</w:t>
      </w:r>
      <w:r w:rsidRPr="006204D0">
        <w:rPr>
          <w:rFonts w:eastAsia="Times New Roman"/>
        </w:rPr>
        <w:t xml:space="preserve">, </w:t>
      </w:r>
      <w:r w:rsidRPr="006204D0">
        <w:rPr>
          <w:rFonts w:eastAsia="Times New Roman"/>
          <w:sz w:val="24"/>
          <w:szCs w:val="24"/>
        </w:rPr>
        <w:t>broj 85/10 – pročišćeni tekst i 5/14 – Odluka Ustavnog suda Republike Hrvatske).</w:t>
      </w:r>
    </w:p>
    <w:p w:rsidR="00726061" w:rsidRPr="006204D0" w:rsidRDefault="00726061" w:rsidP="00150D32">
      <w:pPr>
        <w:pStyle w:val="Naslov2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/>
        </w:rPr>
        <w:t>II.</w:t>
      </w:r>
      <w:r w:rsidRPr="006204D0">
        <w:rPr>
          <w:rFonts w:asciiTheme="minorHAnsi" w:eastAsia="Times New Roman" w:hAnsiTheme="minorHAnsi"/>
        </w:rPr>
        <w:tab/>
      </w:r>
      <w:r w:rsidRPr="006204D0">
        <w:rPr>
          <w:rFonts w:asciiTheme="minorHAnsi" w:eastAsia="Times New Roman" w:hAnsiTheme="minorHAnsi"/>
        </w:rPr>
        <w:tab/>
        <w:t>OCJENA STANJA I OSNOVNA PITANJA KOJA SE TREBAJU UREDITI  ZAKONOM TE POSLJEDICE KOJE ĆE DONOŠENJEM ZAKONA PROISTEĆI</w:t>
      </w:r>
    </w:p>
    <w:p w:rsidR="00726061" w:rsidRPr="006204D0" w:rsidRDefault="00726061" w:rsidP="00BB409D">
      <w:pPr>
        <w:spacing w:after="0"/>
        <w:jc w:val="both"/>
        <w:rPr>
          <w:rFonts w:eastAsia="Times New Roman" w:cs="Times New Roman"/>
          <w:b/>
          <w:sz w:val="24"/>
          <w:szCs w:val="20"/>
        </w:rPr>
      </w:pPr>
    </w:p>
    <w:p w:rsidR="000F4172" w:rsidRPr="006204D0" w:rsidRDefault="000F4172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Prijedlogom Zakona o područjima i sjedištima državnih odvjetništava ustanovljavaju se županijska i općinska državna odvjetništva te određuju područja njihove nadležnosti i sjedišta u kojima će djelovati.</w:t>
      </w:r>
    </w:p>
    <w:p w:rsidR="000F4172" w:rsidRPr="006204D0" w:rsidRDefault="000F4172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Prema sada važećem Zakonu o područjima i sjedištima državnih odvjetništava („Narodne novine“, broj 128/14) u Republici Hrvatskoj ustanovljena su 22 općinska državna odvjetništva i 15 županijskih državnih odvjetništava te je određeno njihovo sjedište i područje nadležnosti.</w:t>
      </w:r>
    </w:p>
    <w:p w:rsidR="00726061" w:rsidRPr="006204D0" w:rsidRDefault="00A40772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Racionalizacija mreže općinskih i županijskih državnih odvjetništava provedena je 2008., 2010. i 2015. godine. Tim procesima smanjen je broj općinskih državnih odvjetništava s 71 na 22, a broj županijskih drž</w:t>
      </w:r>
      <w:r w:rsidR="00365C26" w:rsidRPr="006204D0">
        <w:rPr>
          <w:rFonts w:eastAsia="Times New Roman"/>
          <w:sz w:val="24"/>
        </w:rPr>
        <w:t>avnih odvjetništava sa 21 na 15, a mijenjana su i područja nadležnosti državnih odvjetništava koja su pratila promjene područja nadležnosti općinskih i županijskih sudova.</w:t>
      </w:r>
    </w:p>
    <w:p w:rsidR="00CF4B15" w:rsidRPr="006204D0" w:rsidRDefault="000C2A76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S obzirom da je sadašnja organizacija mreže sudova neodgovarajuća </w:t>
      </w:r>
      <w:r w:rsidR="00773C64" w:rsidRPr="006204D0">
        <w:rPr>
          <w:rFonts w:eastAsia="Times New Roman"/>
          <w:sz w:val="24"/>
        </w:rPr>
        <w:t xml:space="preserve">i neučinkovita </w:t>
      </w:r>
      <w:r w:rsidRPr="006204D0">
        <w:rPr>
          <w:rFonts w:eastAsia="Times New Roman"/>
          <w:sz w:val="24"/>
        </w:rPr>
        <w:t xml:space="preserve">u pružanju zaštite građanima i gospodarstvu te da je nužno pristupiti njezinoj novoj organizaciji, potrebno je stoga i mrežu općinskih i županijskih državnih odvjetništava uskladiti s novom organizacijom mreže sudova. </w:t>
      </w:r>
    </w:p>
    <w:p w:rsidR="00CF4B15" w:rsidRPr="006204D0" w:rsidRDefault="00CF4B15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Ovim prijedlogom Zakona o područjima i sjedištima državnih odvjetništava, a uzimajući u obzir novu organizaciju mreže sudova, predlaže se da se u Republici Hrvatskoj ustanove </w:t>
      </w:r>
      <w:r w:rsidR="00C80A23" w:rsidRPr="006204D0">
        <w:rPr>
          <w:rFonts w:eastAsia="Times New Roman"/>
          <w:sz w:val="24"/>
        </w:rPr>
        <w:t>3</w:t>
      </w:r>
      <w:r w:rsidR="00822E87" w:rsidRPr="006204D0">
        <w:rPr>
          <w:rFonts w:eastAsia="Times New Roman"/>
          <w:sz w:val="24"/>
        </w:rPr>
        <w:t>3</w:t>
      </w:r>
      <w:r w:rsidRPr="006204D0">
        <w:rPr>
          <w:rFonts w:eastAsia="Times New Roman"/>
          <w:sz w:val="24"/>
        </w:rPr>
        <w:t xml:space="preserve"> općinska državna odvjetništva i 15 županijskih državnih odvjetništava za postupanje u kaznenim i u građansko-upravnim postupcima.</w:t>
      </w:r>
    </w:p>
    <w:p w:rsidR="00CF4B15" w:rsidRPr="006204D0" w:rsidRDefault="00CF4B15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Ovakva reorganizacija mreže općinskih i županijskih državnih odvjetništava te određivanje njihovih područja nadležnosti sukladno područjima nadležnosti općinskih i županijskih sudova osigurat će bolju organizaciju rada općinskih i županijskih državnih odvjetništava, a </w:t>
      </w:r>
      <w:r w:rsidRPr="006204D0">
        <w:rPr>
          <w:rFonts w:eastAsia="Times New Roman"/>
          <w:sz w:val="24"/>
        </w:rPr>
        <w:lastRenderedPageBreak/>
        <w:t xml:space="preserve">što će se </w:t>
      </w:r>
      <w:r w:rsidR="00DE4070" w:rsidRPr="006204D0">
        <w:rPr>
          <w:rFonts w:eastAsia="Times New Roman"/>
          <w:sz w:val="24"/>
        </w:rPr>
        <w:t xml:space="preserve">osobito očitovati u </w:t>
      </w:r>
      <w:r w:rsidRPr="006204D0">
        <w:rPr>
          <w:rFonts w:eastAsia="Times New Roman"/>
          <w:sz w:val="24"/>
        </w:rPr>
        <w:t>ravnomjern</w:t>
      </w:r>
      <w:r w:rsidR="00DE4070" w:rsidRPr="006204D0">
        <w:rPr>
          <w:rFonts w:eastAsia="Times New Roman"/>
          <w:sz w:val="24"/>
        </w:rPr>
        <w:t>ij</w:t>
      </w:r>
      <w:r w:rsidRPr="006204D0">
        <w:rPr>
          <w:rFonts w:eastAsia="Times New Roman"/>
          <w:sz w:val="24"/>
        </w:rPr>
        <w:t xml:space="preserve">oj iskorištenosti postojećih resursa (informacijskih sustava u primjeni u unutarnjem poslovanju državnog odvjetništva, informatičke </w:t>
      </w:r>
      <w:r w:rsidR="00DE4070" w:rsidRPr="006204D0">
        <w:rPr>
          <w:rFonts w:eastAsia="Times New Roman"/>
          <w:sz w:val="24"/>
        </w:rPr>
        <w:t xml:space="preserve">opreme, službenih vozila i sl.) i </w:t>
      </w:r>
      <w:r w:rsidRPr="006204D0">
        <w:rPr>
          <w:rFonts w:eastAsia="Times New Roman"/>
          <w:sz w:val="24"/>
        </w:rPr>
        <w:t>boljoj mogućnosti organizacije radnih procesa (bolja organiziranost u obavljanju poslova za vrijeme godišnjih odmora, mogućnost ekonomičnij</w:t>
      </w:r>
      <w:r w:rsidR="00DE4070" w:rsidRPr="006204D0">
        <w:rPr>
          <w:rFonts w:eastAsia="Times New Roman"/>
          <w:sz w:val="24"/>
        </w:rPr>
        <w:t>e organizacije dežurstva i sl.).</w:t>
      </w:r>
    </w:p>
    <w:p w:rsidR="00726061" w:rsidRPr="006204D0" w:rsidRDefault="00150D32" w:rsidP="00150D32">
      <w:pPr>
        <w:pStyle w:val="Naslov2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 w:cs="Times New Roman"/>
          <w:sz w:val="24"/>
          <w:szCs w:val="20"/>
        </w:rPr>
        <w:t xml:space="preserve"> </w:t>
      </w:r>
      <w:r w:rsidR="00726061" w:rsidRPr="006204D0">
        <w:rPr>
          <w:rFonts w:asciiTheme="minorHAnsi" w:eastAsia="Times New Roman" w:hAnsiTheme="minorHAnsi"/>
        </w:rPr>
        <w:t>III.</w:t>
      </w:r>
      <w:r w:rsidR="00726061" w:rsidRPr="006204D0">
        <w:rPr>
          <w:rFonts w:asciiTheme="minorHAnsi" w:eastAsia="Times New Roman" w:hAnsiTheme="minorHAnsi"/>
        </w:rPr>
        <w:tab/>
        <w:t>OCJENA I IZVORI POTREBNIH SREDSTAVA ZA PROVOĐENJE ZAKONA</w:t>
      </w:r>
    </w:p>
    <w:p w:rsidR="00726061" w:rsidRPr="006204D0" w:rsidRDefault="00726061" w:rsidP="00BB409D">
      <w:pPr>
        <w:spacing w:after="0"/>
        <w:jc w:val="both"/>
        <w:rPr>
          <w:rFonts w:eastAsia="Times New Roman" w:cs="Times New Roman"/>
          <w:b/>
          <w:sz w:val="24"/>
          <w:szCs w:val="24"/>
        </w:rPr>
      </w:pPr>
    </w:p>
    <w:p w:rsidR="00726061" w:rsidRPr="006204D0" w:rsidRDefault="00726061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Za provedbu predloženog Zakona osigura</w:t>
      </w:r>
      <w:r w:rsidR="00A2301A" w:rsidRPr="006204D0">
        <w:rPr>
          <w:rFonts w:eastAsia="Times New Roman"/>
          <w:sz w:val="24"/>
        </w:rPr>
        <w:t>t će</w:t>
      </w:r>
      <w:r w:rsidRPr="006204D0">
        <w:rPr>
          <w:rFonts w:eastAsia="Times New Roman"/>
          <w:sz w:val="24"/>
        </w:rPr>
        <w:t xml:space="preserve"> s</w:t>
      </w:r>
      <w:r w:rsidR="00A2301A" w:rsidRPr="006204D0">
        <w:rPr>
          <w:rFonts w:eastAsia="Times New Roman"/>
          <w:sz w:val="24"/>
        </w:rPr>
        <w:t>e</w:t>
      </w:r>
      <w:r w:rsidRPr="006204D0">
        <w:rPr>
          <w:rFonts w:eastAsia="Times New Roman"/>
          <w:sz w:val="24"/>
        </w:rPr>
        <w:t xml:space="preserve"> sredstava u državnom proračunu Republike Hrvatske</w:t>
      </w:r>
      <w:r w:rsidRPr="006204D0">
        <w:rPr>
          <w:sz w:val="24"/>
        </w:rPr>
        <w:t xml:space="preserve"> </w:t>
      </w:r>
      <w:r w:rsidRPr="006204D0">
        <w:rPr>
          <w:rFonts w:eastAsia="Times New Roman"/>
          <w:sz w:val="24"/>
        </w:rPr>
        <w:t>za 2018. godinu s projekcijama za 2019. i 2020. godinu.</w:t>
      </w:r>
    </w:p>
    <w:p w:rsidR="00726061" w:rsidRPr="006204D0" w:rsidRDefault="00726061" w:rsidP="00150D32">
      <w:pPr>
        <w:pStyle w:val="Naslov2"/>
        <w:rPr>
          <w:rFonts w:asciiTheme="minorHAnsi" w:eastAsia="Times New Roman" w:hAnsiTheme="minorHAnsi"/>
          <w:spacing w:val="-3"/>
        </w:rPr>
      </w:pPr>
      <w:r w:rsidRPr="006204D0">
        <w:rPr>
          <w:rFonts w:asciiTheme="minorHAnsi" w:eastAsia="Times New Roman" w:hAnsiTheme="minorHAnsi"/>
        </w:rPr>
        <w:t xml:space="preserve">IV. </w:t>
      </w:r>
      <w:r w:rsidRPr="006204D0">
        <w:rPr>
          <w:rFonts w:asciiTheme="minorHAnsi" w:eastAsia="Times New Roman" w:hAnsiTheme="minorHAnsi"/>
        </w:rPr>
        <w:tab/>
        <w:t>TEKST PRIJEDLOGA ZAKONA S OBRAZLOŽENJEM</w:t>
      </w:r>
    </w:p>
    <w:p w:rsidR="00EE6BCB" w:rsidRPr="006204D0" w:rsidRDefault="00EE6BCB" w:rsidP="00BB409D">
      <w:pPr>
        <w:rPr>
          <w:rFonts w:eastAsia="Times New Roman" w:cs="Times New Roman"/>
          <w:b/>
          <w:kern w:val="36"/>
          <w:sz w:val="28"/>
          <w:szCs w:val="24"/>
        </w:rPr>
      </w:pPr>
      <w:r w:rsidRPr="006204D0">
        <w:rPr>
          <w:rFonts w:eastAsia="Times New Roman" w:cs="Times New Roman"/>
          <w:b/>
          <w:kern w:val="36"/>
          <w:sz w:val="28"/>
          <w:szCs w:val="24"/>
        </w:rPr>
        <w:br w:type="page"/>
      </w:r>
    </w:p>
    <w:p w:rsidR="000C7054" w:rsidRPr="006204D0" w:rsidRDefault="00D27F92" w:rsidP="00150D32">
      <w:pPr>
        <w:pStyle w:val="Naslov1"/>
        <w:jc w:val="center"/>
        <w:rPr>
          <w:rFonts w:asciiTheme="minorHAnsi" w:hAnsiTheme="minorHAnsi"/>
          <w:sz w:val="36"/>
        </w:rPr>
      </w:pPr>
      <w:r w:rsidRPr="006204D0">
        <w:rPr>
          <w:rFonts w:asciiTheme="minorHAnsi" w:hAnsiTheme="minorHAnsi"/>
          <w:sz w:val="36"/>
        </w:rPr>
        <w:lastRenderedPageBreak/>
        <w:t>PRIJEDLOG</w:t>
      </w:r>
      <w:r w:rsidR="00773C64" w:rsidRPr="006204D0">
        <w:rPr>
          <w:rFonts w:asciiTheme="minorHAnsi" w:hAnsiTheme="minorHAnsi"/>
          <w:sz w:val="36"/>
        </w:rPr>
        <w:t xml:space="preserve"> </w:t>
      </w:r>
      <w:r w:rsidRPr="006204D0">
        <w:rPr>
          <w:rFonts w:asciiTheme="minorHAnsi" w:hAnsiTheme="minorHAnsi"/>
          <w:sz w:val="36"/>
        </w:rPr>
        <w:t xml:space="preserve">ZAKONA O PODRUČJIMA I SJEDIŠTIMA </w:t>
      </w:r>
      <w:r w:rsidR="00150D32" w:rsidRPr="006204D0">
        <w:rPr>
          <w:rFonts w:asciiTheme="minorHAnsi" w:hAnsiTheme="minorHAnsi"/>
          <w:sz w:val="36"/>
        </w:rPr>
        <w:t xml:space="preserve"> </w:t>
      </w:r>
      <w:r w:rsidRPr="006204D0">
        <w:rPr>
          <w:rFonts w:asciiTheme="minorHAnsi" w:hAnsiTheme="minorHAnsi"/>
          <w:sz w:val="36"/>
        </w:rPr>
        <w:t>DRŽAVNIH ODVJETNIŠTAVA</w:t>
      </w:r>
    </w:p>
    <w:p w:rsidR="000C7054" w:rsidRPr="006204D0" w:rsidRDefault="000C7054" w:rsidP="00150D32">
      <w:pPr>
        <w:pStyle w:val="Naslov2"/>
        <w:jc w:val="center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/>
        </w:rPr>
        <w:t>Članak 1.</w:t>
      </w:r>
    </w:p>
    <w:p w:rsidR="000C7054" w:rsidRPr="006204D0" w:rsidRDefault="000C7054" w:rsidP="00150D32">
      <w:pPr>
        <w:spacing w:before="240" w:after="104"/>
        <w:jc w:val="both"/>
        <w:rPr>
          <w:rFonts w:eastAsia="Times New Roman" w:cs="Times New Roman"/>
          <w:sz w:val="28"/>
          <w:szCs w:val="24"/>
        </w:rPr>
      </w:pPr>
      <w:r w:rsidRPr="006204D0">
        <w:rPr>
          <w:sz w:val="24"/>
        </w:rPr>
        <w:t>Ovim se Zakonom ustanovljavaju županijska i općinska državna odvjetništva te se određuju područja njihove nadležnosti i sjedišta u kojima će djelovati</w:t>
      </w:r>
      <w:r w:rsidRPr="006204D0">
        <w:rPr>
          <w:rFonts w:eastAsia="Times New Roman" w:cs="Times New Roman"/>
          <w:sz w:val="28"/>
          <w:szCs w:val="24"/>
        </w:rPr>
        <w:t>.</w:t>
      </w:r>
    </w:p>
    <w:p w:rsidR="00EE6BCB" w:rsidRPr="006204D0" w:rsidRDefault="00EE6BCB" w:rsidP="00150D32">
      <w:pPr>
        <w:pStyle w:val="Naslov2"/>
        <w:jc w:val="center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/>
        </w:rPr>
        <w:t>1. Sjedišta i područja nadležnosti županijskih i općinskih državnih odvjetništava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>Članak 2.</w:t>
      </w:r>
    </w:p>
    <w:p w:rsidR="000C7054" w:rsidRPr="006204D0" w:rsidRDefault="000C7054" w:rsidP="00150D32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Sjedišta i područja nadležnosti županijskih i općinskih državnih odvjetništava su:</w:t>
      </w:r>
    </w:p>
    <w:p w:rsidR="000C7054" w:rsidRPr="006204D0" w:rsidRDefault="000C7054" w:rsidP="00150D32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I. Županijsko državno odvjetništvo u Bjelovaru za područje Županijskog suda u Bjelovaru:</w:t>
      </w:r>
    </w:p>
    <w:p w:rsidR="001956AA" w:rsidRPr="006204D0" w:rsidRDefault="009D4E5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1. </w:t>
      </w:r>
      <w:r w:rsidR="000C7054" w:rsidRPr="006204D0">
        <w:rPr>
          <w:rFonts w:eastAsia="Times New Roman"/>
          <w:sz w:val="24"/>
        </w:rPr>
        <w:t>Općinsko državno odvjetništvo u Bjelovaru za područje</w:t>
      </w:r>
      <w:r w:rsidR="001956AA" w:rsidRPr="006204D0">
        <w:rPr>
          <w:rFonts w:eastAsia="Times New Roman"/>
          <w:sz w:val="24"/>
        </w:rPr>
        <w:t>:</w:t>
      </w:r>
    </w:p>
    <w:p w:rsidR="009D4E50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Općinskog suda u Bjelovaru</w:t>
      </w:r>
      <w:r w:rsidR="00D56CBD" w:rsidRPr="006204D0">
        <w:rPr>
          <w:rFonts w:eastAsia="Times New Roman"/>
          <w:sz w:val="24"/>
        </w:rPr>
        <w:t xml:space="preserve"> odnosno za područje općina: Gornja Rijeka, </w:t>
      </w:r>
      <w:proofErr w:type="spellStart"/>
      <w:r w:rsidR="00D56CBD" w:rsidRPr="006204D0">
        <w:rPr>
          <w:rFonts w:eastAsia="Times New Roman"/>
          <w:sz w:val="24"/>
        </w:rPr>
        <w:t>Ivanska</w:t>
      </w:r>
      <w:proofErr w:type="spellEnd"/>
      <w:r w:rsidR="00D56CBD" w:rsidRPr="006204D0">
        <w:rPr>
          <w:rFonts w:eastAsia="Times New Roman"/>
          <w:sz w:val="24"/>
        </w:rPr>
        <w:t xml:space="preserve">, Kalnik, Kapela, Nova </w:t>
      </w:r>
      <w:proofErr w:type="spellStart"/>
      <w:r w:rsidR="00D56CBD" w:rsidRPr="006204D0">
        <w:rPr>
          <w:rFonts w:eastAsia="Times New Roman"/>
          <w:sz w:val="24"/>
        </w:rPr>
        <w:t>Rača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Rovišće</w:t>
      </w:r>
      <w:proofErr w:type="spellEnd"/>
      <w:r w:rsidR="00D56CBD" w:rsidRPr="006204D0">
        <w:rPr>
          <w:rFonts w:eastAsia="Times New Roman"/>
          <w:sz w:val="24"/>
        </w:rPr>
        <w:t xml:space="preserve">, Severin, Sveti Ivan </w:t>
      </w:r>
      <w:proofErr w:type="spellStart"/>
      <w:r w:rsidR="00D56CBD" w:rsidRPr="006204D0">
        <w:rPr>
          <w:rFonts w:eastAsia="Times New Roman"/>
          <w:sz w:val="24"/>
        </w:rPr>
        <w:t>Žabno</w:t>
      </w:r>
      <w:proofErr w:type="spellEnd"/>
      <w:r w:rsidR="00D56CBD" w:rsidRPr="006204D0">
        <w:rPr>
          <w:rFonts w:eastAsia="Times New Roman"/>
          <w:sz w:val="24"/>
        </w:rPr>
        <w:t>, Sve</w:t>
      </w:r>
      <w:r w:rsidR="0048367D" w:rsidRPr="006204D0">
        <w:rPr>
          <w:rFonts w:eastAsia="Times New Roman"/>
          <w:sz w:val="24"/>
        </w:rPr>
        <w:t>t</w:t>
      </w:r>
      <w:r w:rsidR="00D56CBD" w:rsidRPr="006204D0">
        <w:rPr>
          <w:rFonts w:eastAsia="Times New Roman"/>
          <w:sz w:val="24"/>
        </w:rPr>
        <w:t xml:space="preserve">i Petar </w:t>
      </w:r>
      <w:proofErr w:type="spellStart"/>
      <w:r w:rsidR="00D56CBD" w:rsidRPr="006204D0">
        <w:rPr>
          <w:rFonts w:eastAsia="Times New Roman"/>
          <w:sz w:val="24"/>
        </w:rPr>
        <w:t>Orehovec</w:t>
      </w:r>
      <w:proofErr w:type="spellEnd"/>
      <w:r w:rsidR="00D56CBD" w:rsidRPr="006204D0">
        <w:rPr>
          <w:rFonts w:eastAsia="Times New Roman"/>
          <w:sz w:val="24"/>
        </w:rPr>
        <w:t xml:space="preserve">, Šandrovac, </w:t>
      </w:r>
      <w:proofErr w:type="spellStart"/>
      <w:r w:rsidR="00D56CBD" w:rsidRPr="006204D0">
        <w:rPr>
          <w:rFonts w:eastAsia="Times New Roman"/>
          <w:sz w:val="24"/>
        </w:rPr>
        <w:t>Štefanje</w:t>
      </w:r>
      <w:proofErr w:type="spellEnd"/>
      <w:r w:rsidR="00D56CBD" w:rsidRPr="006204D0">
        <w:rPr>
          <w:rFonts w:eastAsia="Times New Roman"/>
          <w:sz w:val="24"/>
        </w:rPr>
        <w:t>, Velika Pisanica, Veliko Trojstvo i Zrinski Topolovac te grad</w:t>
      </w:r>
      <w:r w:rsidR="009D4E50" w:rsidRPr="006204D0">
        <w:rPr>
          <w:rFonts w:eastAsia="Times New Roman"/>
          <w:sz w:val="24"/>
        </w:rPr>
        <w:t xml:space="preserve">ova: Bjelovar, Čazma i Križevci  </w:t>
      </w:r>
      <w:r w:rsidR="008547DD" w:rsidRPr="006204D0">
        <w:rPr>
          <w:rFonts w:eastAsia="Times New Roman"/>
          <w:sz w:val="24"/>
        </w:rPr>
        <w:t>te</w:t>
      </w:r>
      <w:r w:rsidR="009D4E50" w:rsidRPr="006204D0">
        <w:rPr>
          <w:rFonts w:eastAsia="Times New Roman"/>
          <w:sz w:val="24"/>
        </w:rPr>
        <w:t xml:space="preserve"> 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Općinskog suda u Daruvaru</w:t>
      </w:r>
      <w:r w:rsidR="00D56CBD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D56CBD" w:rsidRPr="006204D0">
        <w:rPr>
          <w:rFonts w:eastAsia="Times New Roman"/>
          <w:sz w:val="24"/>
        </w:rPr>
        <w:t>Berek</w:t>
      </w:r>
      <w:proofErr w:type="spellEnd"/>
      <w:r w:rsidR="00D56CBD" w:rsidRPr="006204D0">
        <w:rPr>
          <w:rFonts w:eastAsia="Times New Roman"/>
          <w:sz w:val="24"/>
        </w:rPr>
        <w:t xml:space="preserve">, Dežanovac, </w:t>
      </w:r>
      <w:proofErr w:type="spellStart"/>
      <w:r w:rsidR="00D56CBD" w:rsidRPr="006204D0">
        <w:rPr>
          <w:rFonts w:eastAsia="Times New Roman"/>
          <w:sz w:val="24"/>
        </w:rPr>
        <w:t>Đulovac</w:t>
      </w:r>
      <w:proofErr w:type="spellEnd"/>
      <w:r w:rsidR="00D56CBD" w:rsidRPr="006204D0">
        <w:rPr>
          <w:rFonts w:eastAsia="Times New Roman"/>
          <w:sz w:val="24"/>
        </w:rPr>
        <w:t xml:space="preserve">, Hercegovac, Končanica, </w:t>
      </w:r>
      <w:proofErr w:type="spellStart"/>
      <w:r w:rsidR="00D56CBD" w:rsidRPr="006204D0">
        <w:rPr>
          <w:rFonts w:eastAsia="Times New Roman"/>
          <w:sz w:val="24"/>
        </w:rPr>
        <w:t>Sirač</w:t>
      </w:r>
      <w:proofErr w:type="spellEnd"/>
      <w:r w:rsidR="00D56CBD" w:rsidRPr="006204D0">
        <w:rPr>
          <w:rFonts w:eastAsia="Times New Roman"/>
          <w:sz w:val="24"/>
        </w:rPr>
        <w:t xml:space="preserve">, Velika </w:t>
      </w:r>
      <w:proofErr w:type="spellStart"/>
      <w:r w:rsidR="00D56CBD" w:rsidRPr="006204D0">
        <w:rPr>
          <w:rFonts w:eastAsia="Times New Roman"/>
          <w:sz w:val="24"/>
        </w:rPr>
        <w:t>Trnovitica</w:t>
      </w:r>
      <w:proofErr w:type="spellEnd"/>
      <w:r w:rsidR="00D56CBD" w:rsidRPr="006204D0">
        <w:rPr>
          <w:rFonts w:eastAsia="Times New Roman"/>
          <w:sz w:val="24"/>
        </w:rPr>
        <w:t xml:space="preserve"> i Veliki </w:t>
      </w:r>
      <w:proofErr w:type="spellStart"/>
      <w:r w:rsidR="00D56CBD" w:rsidRPr="006204D0">
        <w:rPr>
          <w:rFonts w:eastAsia="Times New Roman"/>
          <w:sz w:val="24"/>
        </w:rPr>
        <w:t>Grđevac</w:t>
      </w:r>
      <w:proofErr w:type="spellEnd"/>
      <w:r w:rsidR="00D56CBD" w:rsidRPr="006204D0">
        <w:rPr>
          <w:rFonts w:eastAsia="Times New Roman"/>
          <w:sz w:val="24"/>
        </w:rPr>
        <w:t xml:space="preserve"> te gradova: Daruvar, Garešnica, Grubišno Polje, Lipik i Pakrac.</w:t>
      </w:r>
    </w:p>
    <w:p w:rsidR="000C7054" w:rsidRPr="006204D0" w:rsidRDefault="009D4E5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državno odvjetništvo u Virovitici za područje Općinskog suda u Virovitici</w:t>
      </w:r>
      <w:r w:rsidR="00D56CBD" w:rsidRPr="006204D0">
        <w:rPr>
          <w:rFonts w:eastAsia="Times New Roman"/>
          <w:sz w:val="24"/>
        </w:rPr>
        <w:t xml:space="preserve"> odnosno za područje općina: Crnac, </w:t>
      </w:r>
      <w:proofErr w:type="spellStart"/>
      <w:r w:rsidR="00D56CBD" w:rsidRPr="006204D0">
        <w:rPr>
          <w:rFonts w:eastAsia="Times New Roman"/>
          <w:sz w:val="24"/>
        </w:rPr>
        <w:t>Čačinci</w:t>
      </w:r>
      <w:proofErr w:type="spellEnd"/>
      <w:r w:rsidR="00D56CBD" w:rsidRPr="006204D0">
        <w:rPr>
          <w:rFonts w:eastAsia="Times New Roman"/>
          <w:sz w:val="24"/>
        </w:rPr>
        <w:t xml:space="preserve">, Čađavica, Gradina, Lukač, </w:t>
      </w:r>
      <w:proofErr w:type="spellStart"/>
      <w:r w:rsidR="00D56CBD" w:rsidRPr="006204D0">
        <w:rPr>
          <w:rFonts w:eastAsia="Times New Roman"/>
          <w:sz w:val="24"/>
        </w:rPr>
        <w:t>Mikleuš</w:t>
      </w:r>
      <w:proofErr w:type="spellEnd"/>
      <w:r w:rsidR="00D56CBD" w:rsidRPr="006204D0">
        <w:rPr>
          <w:rFonts w:eastAsia="Times New Roman"/>
          <w:sz w:val="24"/>
        </w:rPr>
        <w:t xml:space="preserve">, Nova Bukovica, Pitomača, </w:t>
      </w:r>
      <w:proofErr w:type="spellStart"/>
      <w:r w:rsidR="00D56CBD" w:rsidRPr="006204D0">
        <w:rPr>
          <w:rFonts w:eastAsia="Times New Roman"/>
          <w:sz w:val="24"/>
        </w:rPr>
        <w:t>Sopje</w:t>
      </w:r>
      <w:proofErr w:type="spellEnd"/>
      <w:r w:rsidR="00D56CBD" w:rsidRPr="006204D0">
        <w:rPr>
          <w:rFonts w:eastAsia="Times New Roman"/>
          <w:sz w:val="24"/>
        </w:rPr>
        <w:t xml:space="preserve">, Suhopolje, </w:t>
      </w:r>
      <w:proofErr w:type="spellStart"/>
      <w:r w:rsidR="00D56CBD" w:rsidRPr="006204D0">
        <w:rPr>
          <w:rFonts w:eastAsia="Times New Roman"/>
          <w:sz w:val="24"/>
        </w:rPr>
        <w:t>Špišić</w:t>
      </w:r>
      <w:proofErr w:type="spellEnd"/>
      <w:r w:rsidR="00D56CBD" w:rsidRPr="006204D0">
        <w:rPr>
          <w:rFonts w:eastAsia="Times New Roman"/>
          <w:sz w:val="24"/>
        </w:rPr>
        <w:t xml:space="preserve"> Bukovica, </w:t>
      </w:r>
      <w:proofErr w:type="spellStart"/>
      <w:r w:rsidR="00D56CBD" w:rsidRPr="006204D0">
        <w:rPr>
          <w:rFonts w:eastAsia="Times New Roman"/>
          <w:sz w:val="24"/>
        </w:rPr>
        <w:t>Voćin</w:t>
      </w:r>
      <w:proofErr w:type="spellEnd"/>
      <w:r w:rsidR="00D56CBD" w:rsidRPr="006204D0">
        <w:rPr>
          <w:rFonts w:eastAsia="Times New Roman"/>
          <w:sz w:val="24"/>
        </w:rPr>
        <w:t xml:space="preserve"> i Zdenci te gradova: Orahovica, Slatina i Virovitica</w:t>
      </w:r>
      <w:r w:rsidR="000C7054"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II. Županijsko državno odvjetništvo u Dubrovniku za područje Županijskog suda u Dubrovniku:</w:t>
      </w:r>
    </w:p>
    <w:p w:rsidR="000C7054" w:rsidRPr="006204D0" w:rsidRDefault="009D4E5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1. </w:t>
      </w:r>
      <w:r w:rsidR="000C7054" w:rsidRPr="006204D0">
        <w:rPr>
          <w:rFonts w:eastAsia="Times New Roman"/>
          <w:sz w:val="24"/>
        </w:rPr>
        <w:t>Općinsko državno odvjetništvo u Dubrovniku za područje Općinskog suda u Dubrovniku</w:t>
      </w:r>
      <w:r w:rsidR="00D56CBD" w:rsidRPr="006204D0">
        <w:rPr>
          <w:rFonts w:eastAsia="Times New Roman"/>
          <w:sz w:val="24"/>
        </w:rPr>
        <w:t xml:space="preserve"> odnosno za područje općina: Blato, Dubrovačko Primorje, Janjina, Konavle, Lastovo, Lumbarda, Mljet, Orebić, Smokvica, Ston, </w:t>
      </w:r>
      <w:proofErr w:type="spellStart"/>
      <w:r w:rsidR="00D56CBD" w:rsidRPr="006204D0">
        <w:rPr>
          <w:rFonts w:eastAsia="Times New Roman"/>
          <w:sz w:val="24"/>
        </w:rPr>
        <w:t>Trpanj</w:t>
      </w:r>
      <w:proofErr w:type="spellEnd"/>
      <w:r w:rsidR="00D56CBD" w:rsidRPr="006204D0">
        <w:rPr>
          <w:rFonts w:eastAsia="Times New Roman"/>
          <w:sz w:val="24"/>
        </w:rPr>
        <w:t>, Vela Luka i Župa Dubrovačka te gradova: Dubrovnik i Korčula.</w:t>
      </w:r>
    </w:p>
    <w:p w:rsidR="000C7054" w:rsidRPr="006204D0" w:rsidRDefault="009D4E5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</w:t>
      </w:r>
      <w:r w:rsidR="00C64D6D" w:rsidRPr="006204D0">
        <w:rPr>
          <w:rFonts w:eastAsia="Times New Roman"/>
          <w:sz w:val="24"/>
        </w:rPr>
        <w:t>ržavno odvjetništvo u Metkoviću</w:t>
      </w:r>
      <w:r w:rsidR="000C7054" w:rsidRPr="006204D0">
        <w:rPr>
          <w:rFonts w:eastAsia="Times New Roman"/>
          <w:sz w:val="24"/>
        </w:rPr>
        <w:t xml:space="preserve"> za područje Općinskog suda u Metkoviću</w:t>
      </w:r>
      <w:r w:rsidR="00D56CBD" w:rsidRPr="006204D0">
        <w:rPr>
          <w:rFonts w:eastAsia="Times New Roman"/>
          <w:sz w:val="24"/>
        </w:rPr>
        <w:t xml:space="preserve"> odnosno za područje općina: Kula </w:t>
      </w:r>
      <w:proofErr w:type="spellStart"/>
      <w:r w:rsidR="00D56CBD" w:rsidRPr="006204D0">
        <w:rPr>
          <w:rFonts w:eastAsia="Times New Roman"/>
          <w:sz w:val="24"/>
        </w:rPr>
        <w:t>Norinska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Pojezerje</w:t>
      </w:r>
      <w:proofErr w:type="spellEnd"/>
      <w:r w:rsidR="00D56CBD" w:rsidRPr="006204D0">
        <w:rPr>
          <w:rFonts w:eastAsia="Times New Roman"/>
          <w:sz w:val="24"/>
        </w:rPr>
        <w:t xml:space="preserve">, Slivno i </w:t>
      </w:r>
      <w:proofErr w:type="spellStart"/>
      <w:r w:rsidR="00D56CBD" w:rsidRPr="006204D0">
        <w:rPr>
          <w:rFonts w:eastAsia="Times New Roman"/>
          <w:sz w:val="24"/>
        </w:rPr>
        <w:t>Zažablje</w:t>
      </w:r>
      <w:proofErr w:type="spellEnd"/>
      <w:r w:rsidR="00D56CBD" w:rsidRPr="006204D0">
        <w:rPr>
          <w:rFonts w:eastAsia="Times New Roman"/>
          <w:sz w:val="24"/>
        </w:rPr>
        <w:t xml:space="preserve"> te gradova: Metković, Opuzen, Ploče i Vrgorac</w:t>
      </w:r>
      <w:r w:rsidR="000C7054"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III. Županijsko državno odvjetništvo u Karlovcu za područje Županijskog suda u Karlovcu:</w:t>
      </w:r>
    </w:p>
    <w:p w:rsidR="000C7054" w:rsidRPr="006204D0" w:rsidRDefault="009D4E5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lastRenderedPageBreak/>
        <w:t xml:space="preserve">1. </w:t>
      </w:r>
      <w:r w:rsidR="000C7054" w:rsidRPr="006204D0">
        <w:rPr>
          <w:rFonts w:eastAsia="Times New Roman"/>
          <w:sz w:val="24"/>
        </w:rPr>
        <w:t>Općinsko državno odvjetništvo u Gospiću za područje Općinskog suda u Gospiću</w:t>
      </w:r>
      <w:r w:rsidR="00D56CBD" w:rsidRPr="006204D0">
        <w:rPr>
          <w:rFonts w:eastAsia="Times New Roman"/>
          <w:sz w:val="24"/>
        </w:rPr>
        <w:t xml:space="preserve"> odnosno za područje općina: Brinje, Donji </w:t>
      </w:r>
      <w:proofErr w:type="spellStart"/>
      <w:r w:rsidR="00D56CBD" w:rsidRPr="006204D0">
        <w:rPr>
          <w:rFonts w:eastAsia="Times New Roman"/>
          <w:sz w:val="24"/>
        </w:rPr>
        <w:t>Lapac</w:t>
      </w:r>
      <w:proofErr w:type="spellEnd"/>
      <w:r w:rsidR="00D56CBD" w:rsidRPr="006204D0">
        <w:rPr>
          <w:rFonts w:eastAsia="Times New Roman"/>
          <w:sz w:val="24"/>
        </w:rPr>
        <w:t xml:space="preserve">, Gračac, Karlobag, Lovinac, Perušić, Plitvička Jezera, Udbina, </w:t>
      </w:r>
      <w:proofErr w:type="spellStart"/>
      <w:r w:rsidR="00D56CBD" w:rsidRPr="006204D0">
        <w:rPr>
          <w:rFonts w:eastAsia="Times New Roman"/>
          <w:sz w:val="24"/>
        </w:rPr>
        <w:t>Vrhovine</w:t>
      </w:r>
      <w:proofErr w:type="spellEnd"/>
      <w:r w:rsidR="00D56CBD" w:rsidRPr="006204D0">
        <w:rPr>
          <w:rFonts w:eastAsia="Times New Roman"/>
          <w:sz w:val="24"/>
        </w:rPr>
        <w:t xml:space="preserve"> te gradova: Gospić i Otočac.</w:t>
      </w:r>
    </w:p>
    <w:p w:rsidR="000C7054" w:rsidRPr="006204D0" w:rsidRDefault="009D4E5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državno odvjetništvo u Karlovcu za područje Općinskog suda u Karlovcu</w:t>
      </w:r>
      <w:r w:rsidR="00D56CBD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D56CBD" w:rsidRPr="006204D0">
        <w:rPr>
          <w:rFonts w:eastAsia="Times New Roman"/>
          <w:sz w:val="24"/>
        </w:rPr>
        <w:t>Barilović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Bosiljevo</w:t>
      </w:r>
      <w:proofErr w:type="spellEnd"/>
      <w:r w:rsidR="00D56CBD" w:rsidRPr="006204D0">
        <w:rPr>
          <w:rFonts w:eastAsia="Times New Roman"/>
          <w:sz w:val="24"/>
        </w:rPr>
        <w:t xml:space="preserve">, Cetingrad, Draganić, Generalski Stol, </w:t>
      </w:r>
      <w:proofErr w:type="spellStart"/>
      <w:r w:rsidR="00D56CBD" w:rsidRPr="006204D0">
        <w:rPr>
          <w:rFonts w:eastAsia="Times New Roman"/>
          <w:sz w:val="24"/>
        </w:rPr>
        <w:t>Josipdol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Kamanje</w:t>
      </w:r>
      <w:proofErr w:type="spellEnd"/>
      <w:r w:rsidR="00D56CBD" w:rsidRPr="006204D0">
        <w:rPr>
          <w:rFonts w:eastAsia="Times New Roman"/>
          <w:sz w:val="24"/>
        </w:rPr>
        <w:t xml:space="preserve">, Krnjak, </w:t>
      </w:r>
      <w:proofErr w:type="spellStart"/>
      <w:r w:rsidR="00D56CBD" w:rsidRPr="006204D0">
        <w:rPr>
          <w:rFonts w:eastAsia="Times New Roman"/>
          <w:sz w:val="24"/>
        </w:rPr>
        <w:t>Lasinja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Netretić</w:t>
      </w:r>
      <w:proofErr w:type="spellEnd"/>
      <w:r w:rsidR="00D56CBD" w:rsidRPr="006204D0">
        <w:rPr>
          <w:rFonts w:eastAsia="Times New Roman"/>
          <w:sz w:val="24"/>
        </w:rPr>
        <w:t xml:space="preserve">, Plaški, Rakovica, </w:t>
      </w:r>
      <w:proofErr w:type="spellStart"/>
      <w:r w:rsidR="00D56CBD" w:rsidRPr="006204D0">
        <w:rPr>
          <w:rFonts w:eastAsia="Times New Roman"/>
          <w:sz w:val="24"/>
        </w:rPr>
        <w:t>Ribnik</w:t>
      </w:r>
      <w:proofErr w:type="spellEnd"/>
      <w:r w:rsidR="00D56CBD" w:rsidRPr="006204D0">
        <w:rPr>
          <w:rFonts w:eastAsia="Times New Roman"/>
          <w:sz w:val="24"/>
        </w:rPr>
        <w:t xml:space="preserve">, Saborsko, </w:t>
      </w:r>
      <w:proofErr w:type="spellStart"/>
      <w:r w:rsidR="00D56CBD" w:rsidRPr="006204D0">
        <w:rPr>
          <w:rFonts w:eastAsia="Times New Roman"/>
          <w:sz w:val="24"/>
        </w:rPr>
        <w:t>Tounj</w:t>
      </w:r>
      <w:proofErr w:type="spellEnd"/>
      <w:r w:rsidR="00D56CBD" w:rsidRPr="006204D0">
        <w:rPr>
          <w:rFonts w:eastAsia="Times New Roman"/>
          <w:sz w:val="24"/>
        </w:rPr>
        <w:t xml:space="preserve">, Vojnić, </w:t>
      </w:r>
      <w:proofErr w:type="spellStart"/>
      <w:r w:rsidR="00D56CBD" w:rsidRPr="006204D0">
        <w:rPr>
          <w:rFonts w:eastAsia="Times New Roman"/>
          <w:sz w:val="24"/>
        </w:rPr>
        <w:t>Žakanje</w:t>
      </w:r>
      <w:proofErr w:type="spellEnd"/>
      <w:r w:rsidR="00D56CBD" w:rsidRPr="006204D0">
        <w:rPr>
          <w:rFonts w:eastAsia="Times New Roman"/>
          <w:sz w:val="24"/>
        </w:rPr>
        <w:t xml:space="preserve"> te gradova: Duga Resa, Karlovac, Ogulin, Ozalj, Slunj i Vrbovsko</w:t>
      </w:r>
      <w:r w:rsidR="000C7054"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IV. Županijsko državno odvjetništvo u Osijeku za područje Županijskog suda u Osijeku:</w:t>
      </w:r>
    </w:p>
    <w:p w:rsidR="008547DD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 državno odvjetništvo u Osijeku za područje</w:t>
      </w:r>
      <w:r w:rsidR="008547DD" w:rsidRPr="006204D0">
        <w:rPr>
          <w:rFonts w:eastAsia="Times New Roman"/>
          <w:sz w:val="24"/>
        </w:rPr>
        <w:t>:</w:t>
      </w:r>
    </w:p>
    <w:p w:rsidR="008547DD" w:rsidRPr="006204D0" w:rsidRDefault="008547DD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Općinskog suda u Đakovu odnosno za područje općina: Donja </w:t>
      </w:r>
      <w:proofErr w:type="spellStart"/>
      <w:r w:rsidRPr="006204D0">
        <w:rPr>
          <w:rFonts w:eastAsia="Times New Roman"/>
          <w:sz w:val="24"/>
        </w:rPr>
        <w:t>Motičina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Drenje</w:t>
      </w:r>
      <w:proofErr w:type="spellEnd"/>
      <w:r w:rsidRPr="006204D0">
        <w:rPr>
          <w:rFonts w:eastAsia="Times New Roman"/>
          <w:sz w:val="24"/>
        </w:rPr>
        <w:t xml:space="preserve">, Đurđenovac, Feričanci, Gorjani, Koška, </w:t>
      </w:r>
      <w:proofErr w:type="spellStart"/>
      <w:r w:rsidRPr="006204D0">
        <w:rPr>
          <w:rFonts w:eastAsia="Times New Roman"/>
          <w:sz w:val="24"/>
        </w:rPr>
        <w:t>Levanjska</w:t>
      </w:r>
      <w:proofErr w:type="spellEnd"/>
      <w:r w:rsidRPr="006204D0">
        <w:rPr>
          <w:rFonts w:eastAsia="Times New Roman"/>
          <w:sz w:val="24"/>
        </w:rPr>
        <w:t xml:space="preserve"> Varoš, </w:t>
      </w:r>
      <w:proofErr w:type="spellStart"/>
      <w:r w:rsidRPr="006204D0">
        <w:rPr>
          <w:rFonts w:eastAsia="Times New Roman"/>
          <w:sz w:val="24"/>
        </w:rPr>
        <w:t>Podgorač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Punitovci</w:t>
      </w:r>
      <w:proofErr w:type="spellEnd"/>
      <w:r w:rsidRPr="006204D0">
        <w:rPr>
          <w:rFonts w:eastAsia="Times New Roman"/>
          <w:sz w:val="24"/>
        </w:rPr>
        <w:t xml:space="preserve">, Satnica Đakovačka, </w:t>
      </w:r>
      <w:proofErr w:type="spellStart"/>
      <w:r w:rsidRPr="006204D0">
        <w:rPr>
          <w:rFonts w:eastAsia="Times New Roman"/>
          <w:sz w:val="24"/>
        </w:rPr>
        <w:t>Semeljci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Strizivojna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Trnava</w:t>
      </w:r>
      <w:proofErr w:type="spellEnd"/>
      <w:r w:rsidRPr="006204D0">
        <w:rPr>
          <w:rFonts w:eastAsia="Times New Roman"/>
          <w:sz w:val="24"/>
        </w:rPr>
        <w:t xml:space="preserve"> i </w:t>
      </w:r>
      <w:proofErr w:type="spellStart"/>
      <w:r w:rsidRPr="006204D0">
        <w:rPr>
          <w:rFonts w:eastAsia="Times New Roman"/>
          <w:sz w:val="24"/>
        </w:rPr>
        <w:t>Viškovci</w:t>
      </w:r>
      <w:proofErr w:type="spellEnd"/>
      <w:r w:rsidRPr="006204D0">
        <w:rPr>
          <w:rFonts w:eastAsia="Times New Roman"/>
          <w:sz w:val="24"/>
        </w:rPr>
        <w:t xml:space="preserve"> te gradova: Đakovo i Našice te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Općinskog suda u Osijeku</w:t>
      </w:r>
      <w:r w:rsidR="00D56CBD" w:rsidRPr="006204D0">
        <w:rPr>
          <w:rFonts w:eastAsia="Times New Roman"/>
          <w:sz w:val="24"/>
        </w:rPr>
        <w:t xml:space="preserve"> odnosno za područje općina: Antunovac, Bilje, </w:t>
      </w:r>
      <w:proofErr w:type="spellStart"/>
      <w:r w:rsidR="00D56CBD" w:rsidRPr="006204D0">
        <w:rPr>
          <w:rFonts w:eastAsia="Times New Roman"/>
          <w:sz w:val="24"/>
        </w:rPr>
        <w:t>Bizovac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Čeminac</w:t>
      </w:r>
      <w:proofErr w:type="spellEnd"/>
      <w:r w:rsidR="00D56CBD" w:rsidRPr="006204D0">
        <w:rPr>
          <w:rFonts w:eastAsia="Times New Roman"/>
          <w:sz w:val="24"/>
        </w:rPr>
        <w:t xml:space="preserve">, Čepin, Darda, Draž, Erdut, Ernestinovo, Jagodnjak, Kneževi Vinogradi, </w:t>
      </w:r>
      <w:proofErr w:type="spellStart"/>
      <w:r w:rsidR="00D56CBD" w:rsidRPr="006204D0">
        <w:rPr>
          <w:rFonts w:eastAsia="Times New Roman"/>
          <w:sz w:val="24"/>
        </w:rPr>
        <w:t>Magadenovac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Marijanci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Petlovac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Petrijevci</w:t>
      </w:r>
      <w:proofErr w:type="spellEnd"/>
      <w:r w:rsidR="00D56CBD" w:rsidRPr="006204D0">
        <w:rPr>
          <w:rFonts w:eastAsia="Times New Roman"/>
          <w:sz w:val="24"/>
        </w:rPr>
        <w:t xml:space="preserve">, Podravska Moslavina, Popovac, </w:t>
      </w:r>
      <w:proofErr w:type="spellStart"/>
      <w:r w:rsidR="00D56CBD" w:rsidRPr="006204D0">
        <w:rPr>
          <w:rFonts w:eastAsia="Times New Roman"/>
          <w:sz w:val="24"/>
        </w:rPr>
        <w:t>Šodolovci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Viljevo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Vladislavci</w:t>
      </w:r>
      <w:proofErr w:type="spellEnd"/>
      <w:r w:rsidR="00D56CBD" w:rsidRPr="006204D0">
        <w:rPr>
          <w:rFonts w:eastAsia="Times New Roman"/>
          <w:sz w:val="24"/>
        </w:rPr>
        <w:t xml:space="preserve"> i Vuka te gradova: Beli Manastir, Belišće, Donji Miholjac Osijek i Valpovo.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V. Županijsko državno odvjetništvo u Puli – Pola za područje Županijskog suda u Puli – Pola:</w:t>
      </w:r>
    </w:p>
    <w:p w:rsidR="000C7054" w:rsidRPr="006204D0" w:rsidRDefault="00DE01AD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1. </w:t>
      </w:r>
      <w:r w:rsidR="000C7054" w:rsidRPr="006204D0">
        <w:rPr>
          <w:rFonts w:eastAsia="Times New Roman"/>
          <w:sz w:val="24"/>
        </w:rPr>
        <w:t>Općinsko državno odvjetništvo u Pazinu za područje Općinskog suda u Pazinu</w:t>
      </w:r>
      <w:r w:rsidR="00D56CBD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D56CBD" w:rsidRPr="006204D0">
        <w:rPr>
          <w:rFonts w:eastAsia="Times New Roman"/>
          <w:sz w:val="24"/>
        </w:rPr>
        <w:t>Brtonigla</w:t>
      </w:r>
      <w:proofErr w:type="spellEnd"/>
      <w:r w:rsidR="00D56CBD" w:rsidRPr="006204D0">
        <w:rPr>
          <w:rFonts w:eastAsia="Times New Roman"/>
          <w:sz w:val="24"/>
        </w:rPr>
        <w:t xml:space="preserve"> –</w:t>
      </w:r>
      <w:proofErr w:type="spellStart"/>
      <w:r w:rsidR="00D56CBD" w:rsidRPr="006204D0">
        <w:rPr>
          <w:rFonts w:eastAsia="Times New Roman"/>
          <w:sz w:val="24"/>
        </w:rPr>
        <w:t>Verteneglio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Cerovlje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Funtana</w:t>
      </w:r>
      <w:proofErr w:type="spellEnd"/>
      <w:r w:rsidR="00D56CBD" w:rsidRPr="006204D0">
        <w:rPr>
          <w:rFonts w:eastAsia="Times New Roman"/>
          <w:sz w:val="24"/>
        </w:rPr>
        <w:t xml:space="preserve"> – Fontane, </w:t>
      </w:r>
      <w:proofErr w:type="spellStart"/>
      <w:r w:rsidR="00D56CBD" w:rsidRPr="006204D0">
        <w:rPr>
          <w:rFonts w:eastAsia="Times New Roman"/>
          <w:sz w:val="24"/>
        </w:rPr>
        <w:t>Gr</w:t>
      </w:r>
      <w:r w:rsidR="0048367D" w:rsidRPr="006204D0">
        <w:rPr>
          <w:rFonts w:eastAsia="Times New Roman"/>
          <w:sz w:val="24"/>
        </w:rPr>
        <w:t>ačišće</w:t>
      </w:r>
      <w:proofErr w:type="spellEnd"/>
      <w:r w:rsidR="0048367D" w:rsidRPr="006204D0">
        <w:rPr>
          <w:rFonts w:eastAsia="Times New Roman"/>
          <w:sz w:val="24"/>
        </w:rPr>
        <w:t xml:space="preserve">, Grožnjan – </w:t>
      </w:r>
      <w:proofErr w:type="spellStart"/>
      <w:r w:rsidR="0048367D" w:rsidRPr="006204D0">
        <w:rPr>
          <w:rFonts w:eastAsia="Times New Roman"/>
          <w:sz w:val="24"/>
        </w:rPr>
        <w:t>Grisignana</w:t>
      </w:r>
      <w:proofErr w:type="spellEnd"/>
      <w:r w:rsidR="0048367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Karojba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Kaštelir</w:t>
      </w:r>
      <w:proofErr w:type="spellEnd"/>
      <w:r w:rsidR="00D56CBD" w:rsidRPr="006204D0">
        <w:rPr>
          <w:rFonts w:eastAsia="Times New Roman"/>
          <w:sz w:val="24"/>
        </w:rPr>
        <w:t xml:space="preserve"> – Labinci – </w:t>
      </w:r>
      <w:proofErr w:type="spellStart"/>
      <w:r w:rsidR="00D56CBD" w:rsidRPr="006204D0">
        <w:rPr>
          <w:rFonts w:eastAsia="Times New Roman"/>
          <w:sz w:val="24"/>
        </w:rPr>
        <w:t>Castelliere</w:t>
      </w:r>
      <w:proofErr w:type="spellEnd"/>
      <w:r w:rsidR="00D56CBD" w:rsidRPr="006204D0">
        <w:rPr>
          <w:rFonts w:eastAsia="Times New Roman"/>
          <w:sz w:val="24"/>
        </w:rPr>
        <w:t xml:space="preserve"> – S. </w:t>
      </w:r>
      <w:proofErr w:type="spellStart"/>
      <w:r w:rsidR="00D56CBD" w:rsidRPr="006204D0">
        <w:rPr>
          <w:rFonts w:eastAsia="Times New Roman"/>
          <w:sz w:val="24"/>
        </w:rPr>
        <w:t>Domenica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Lanišće</w:t>
      </w:r>
      <w:proofErr w:type="spellEnd"/>
      <w:r w:rsidR="00D56CBD" w:rsidRPr="006204D0">
        <w:rPr>
          <w:rFonts w:eastAsia="Times New Roman"/>
          <w:sz w:val="24"/>
        </w:rPr>
        <w:t xml:space="preserve">,  </w:t>
      </w:r>
      <w:proofErr w:type="spellStart"/>
      <w:r w:rsidR="00D56CBD" w:rsidRPr="006204D0">
        <w:rPr>
          <w:rFonts w:eastAsia="Times New Roman"/>
          <w:sz w:val="24"/>
        </w:rPr>
        <w:t>Lupoglav</w:t>
      </w:r>
      <w:proofErr w:type="spellEnd"/>
      <w:r w:rsidR="00D56CBD" w:rsidRPr="006204D0">
        <w:rPr>
          <w:rFonts w:eastAsia="Times New Roman"/>
          <w:sz w:val="24"/>
        </w:rPr>
        <w:t xml:space="preserve">, Motovun – </w:t>
      </w:r>
      <w:proofErr w:type="spellStart"/>
      <w:r w:rsidR="00D56CBD" w:rsidRPr="006204D0">
        <w:rPr>
          <w:rFonts w:eastAsia="Times New Roman"/>
          <w:sz w:val="24"/>
        </w:rPr>
        <w:t>Montona</w:t>
      </w:r>
      <w:proofErr w:type="spellEnd"/>
      <w:r w:rsidR="00D56CBD" w:rsidRPr="006204D0">
        <w:rPr>
          <w:rFonts w:eastAsia="Times New Roman"/>
          <w:sz w:val="24"/>
        </w:rPr>
        <w:t xml:space="preserve">,  </w:t>
      </w:r>
      <w:proofErr w:type="spellStart"/>
      <w:r w:rsidR="00D56CBD" w:rsidRPr="006204D0">
        <w:rPr>
          <w:rFonts w:eastAsia="Times New Roman"/>
          <w:sz w:val="24"/>
        </w:rPr>
        <w:t>Oprtalj</w:t>
      </w:r>
      <w:proofErr w:type="spellEnd"/>
      <w:r w:rsidR="00D56CBD" w:rsidRPr="006204D0">
        <w:rPr>
          <w:rFonts w:eastAsia="Times New Roman"/>
          <w:sz w:val="24"/>
        </w:rPr>
        <w:t xml:space="preserve"> – </w:t>
      </w:r>
      <w:proofErr w:type="spellStart"/>
      <w:r w:rsidR="00D56CBD" w:rsidRPr="006204D0">
        <w:rPr>
          <w:rFonts w:eastAsia="Times New Roman"/>
          <w:sz w:val="24"/>
        </w:rPr>
        <w:t>Portole</w:t>
      </w:r>
      <w:proofErr w:type="spellEnd"/>
      <w:r w:rsidR="00D56CBD" w:rsidRPr="006204D0">
        <w:rPr>
          <w:rFonts w:eastAsia="Times New Roman"/>
          <w:sz w:val="24"/>
        </w:rPr>
        <w:t xml:space="preserve">, Sveti </w:t>
      </w:r>
      <w:proofErr w:type="spellStart"/>
      <w:r w:rsidR="00D56CBD" w:rsidRPr="006204D0">
        <w:rPr>
          <w:rFonts w:eastAsia="Times New Roman"/>
          <w:sz w:val="24"/>
        </w:rPr>
        <w:t>Lovreč</w:t>
      </w:r>
      <w:proofErr w:type="spellEnd"/>
      <w:r w:rsidR="00D56CBD" w:rsidRPr="006204D0">
        <w:rPr>
          <w:rFonts w:eastAsia="Times New Roman"/>
          <w:sz w:val="24"/>
        </w:rPr>
        <w:t xml:space="preserve">, Sveti Petar u Šumi, Tar – </w:t>
      </w:r>
      <w:proofErr w:type="spellStart"/>
      <w:r w:rsidR="00D56CBD" w:rsidRPr="006204D0">
        <w:rPr>
          <w:rFonts w:eastAsia="Times New Roman"/>
          <w:sz w:val="24"/>
        </w:rPr>
        <w:t>Vabriga</w:t>
      </w:r>
      <w:proofErr w:type="spellEnd"/>
      <w:r w:rsidR="00D56CBD" w:rsidRPr="006204D0">
        <w:rPr>
          <w:rFonts w:eastAsia="Times New Roman"/>
          <w:sz w:val="24"/>
        </w:rPr>
        <w:t xml:space="preserve"> – </w:t>
      </w:r>
      <w:proofErr w:type="spellStart"/>
      <w:r w:rsidR="00D56CBD" w:rsidRPr="006204D0">
        <w:rPr>
          <w:rFonts w:eastAsia="Times New Roman"/>
          <w:sz w:val="24"/>
        </w:rPr>
        <w:t>Torre</w:t>
      </w:r>
      <w:proofErr w:type="spellEnd"/>
      <w:r w:rsidR="00D56CBD" w:rsidRPr="006204D0">
        <w:rPr>
          <w:rFonts w:eastAsia="Times New Roman"/>
          <w:sz w:val="24"/>
        </w:rPr>
        <w:t xml:space="preserve"> – </w:t>
      </w:r>
      <w:proofErr w:type="spellStart"/>
      <w:r w:rsidR="00D56CBD" w:rsidRPr="006204D0">
        <w:rPr>
          <w:rFonts w:eastAsia="Times New Roman"/>
          <w:sz w:val="24"/>
        </w:rPr>
        <w:t>Abrega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Višnjan</w:t>
      </w:r>
      <w:proofErr w:type="spellEnd"/>
      <w:r w:rsidR="00D56CBD" w:rsidRPr="006204D0">
        <w:rPr>
          <w:rFonts w:eastAsia="Times New Roman"/>
          <w:sz w:val="24"/>
        </w:rPr>
        <w:t xml:space="preserve"> – </w:t>
      </w:r>
      <w:proofErr w:type="spellStart"/>
      <w:r w:rsidR="00D56CBD" w:rsidRPr="006204D0">
        <w:rPr>
          <w:rFonts w:eastAsia="Times New Roman"/>
          <w:sz w:val="24"/>
        </w:rPr>
        <w:t>Visignano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Vižinada</w:t>
      </w:r>
      <w:proofErr w:type="spellEnd"/>
      <w:r w:rsidR="00D56CBD" w:rsidRPr="006204D0">
        <w:rPr>
          <w:rFonts w:eastAsia="Times New Roman"/>
          <w:sz w:val="24"/>
        </w:rPr>
        <w:t xml:space="preserve"> – </w:t>
      </w:r>
      <w:proofErr w:type="spellStart"/>
      <w:r w:rsidR="00D56CBD" w:rsidRPr="006204D0">
        <w:rPr>
          <w:rFonts w:eastAsia="Times New Roman"/>
          <w:sz w:val="24"/>
        </w:rPr>
        <w:t>Visinada</w:t>
      </w:r>
      <w:proofErr w:type="spellEnd"/>
      <w:r w:rsidR="00D56CBD" w:rsidRPr="006204D0">
        <w:rPr>
          <w:rFonts w:eastAsia="Times New Roman"/>
          <w:sz w:val="24"/>
        </w:rPr>
        <w:t xml:space="preserve">, </w:t>
      </w:r>
      <w:proofErr w:type="spellStart"/>
      <w:r w:rsidR="00D56CBD" w:rsidRPr="006204D0">
        <w:rPr>
          <w:rFonts w:eastAsia="Times New Roman"/>
          <w:sz w:val="24"/>
        </w:rPr>
        <w:t>Vrsar</w:t>
      </w:r>
      <w:proofErr w:type="spellEnd"/>
      <w:r w:rsidR="00D56CBD" w:rsidRPr="006204D0">
        <w:rPr>
          <w:rFonts w:eastAsia="Times New Roman"/>
          <w:sz w:val="24"/>
        </w:rPr>
        <w:t xml:space="preserve"> – </w:t>
      </w:r>
      <w:proofErr w:type="spellStart"/>
      <w:r w:rsidR="00D56CBD" w:rsidRPr="006204D0">
        <w:rPr>
          <w:rFonts w:eastAsia="Times New Roman"/>
          <w:sz w:val="24"/>
        </w:rPr>
        <w:t>Orsera</w:t>
      </w:r>
      <w:proofErr w:type="spellEnd"/>
      <w:r w:rsidR="00D56CBD" w:rsidRPr="006204D0">
        <w:rPr>
          <w:rFonts w:eastAsia="Times New Roman"/>
          <w:sz w:val="24"/>
        </w:rPr>
        <w:t xml:space="preserve"> i </w:t>
      </w:r>
      <w:proofErr w:type="spellStart"/>
      <w:r w:rsidR="00D56CBD" w:rsidRPr="006204D0">
        <w:rPr>
          <w:rFonts w:eastAsia="Times New Roman"/>
          <w:sz w:val="24"/>
        </w:rPr>
        <w:t>Tinjan</w:t>
      </w:r>
      <w:proofErr w:type="spellEnd"/>
      <w:r w:rsidR="00D56CBD" w:rsidRPr="006204D0">
        <w:rPr>
          <w:rFonts w:eastAsia="Times New Roman"/>
          <w:sz w:val="24"/>
        </w:rPr>
        <w:t xml:space="preserve"> te gradova: Buje – </w:t>
      </w:r>
      <w:proofErr w:type="spellStart"/>
      <w:r w:rsidR="00D56CBD" w:rsidRPr="006204D0">
        <w:rPr>
          <w:rFonts w:eastAsia="Times New Roman"/>
          <w:sz w:val="24"/>
        </w:rPr>
        <w:t>Buie</w:t>
      </w:r>
      <w:proofErr w:type="spellEnd"/>
      <w:r w:rsidR="00D56CBD" w:rsidRPr="006204D0">
        <w:rPr>
          <w:rFonts w:eastAsia="Times New Roman"/>
          <w:sz w:val="24"/>
        </w:rPr>
        <w:t xml:space="preserve">, Buzet, Novigrad – </w:t>
      </w:r>
      <w:proofErr w:type="spellStart"/>
      <w:r w:rsidR="00D56CBD" w:rsidRPr="006204D0">
        <w:rPr>
          <w:rFonts w:eastAsia="Times New Roman"/>
          <w:sz w:val="24"/>
        </w:rPr>
        <w:t>Cittanova</w:t>
      </w:r>
      <w:proofErr w:type="spellEnd"/>
      <w:r w:rsidR="00D56CBD" w:rsidRPr="006204D0">
        <w:rPr>
          <w:rFonts w:eastAsia="Times New Roman"/>
          <w:sz w:val="24"/>
        </w:rPr>
        <w:t xml:space="preserve">, Pazin, Poreč – </w:t>
      </w:r>
      <w:proofErr w:type="spellStart"/>
      <w:r w:rsidR="00D56CBD" w:rsidRPr="006204D0">
        <w:rPr>
          <w:rFonts w:eastAsia="Times New Roman"/>
          <w:sz w:val="24"/>
        </w:rPr>
        <w:t>Parenzo</w:t>
      </w:r>
      <w:proofErr w:type="spellEnd"/>
      <w:r w:rsidR="00D56CBD" w:rsidRPr="006204D0">
        <w:rPr>
          <w:rFonts w:eastAsia="Times New Roman"/>
          <w:sz w:val="24"/>
        </w:rPr>
        <w:t xml:space="preserve"> i Umag – </w:t>
      </w:r>
      <w:proofErr w:type="spellStart"/>
      <w:r w:rsidR="00D56CBD" w:rsidRPr="006204D0">
        <w:rPr>
          <w:rFonts w:eastAsia="Times New Roman"/>
          <w:sz w:val="24"/>
        </w:rPr>
        <w:t>Umago</w:t>
      </w:r>
      <w:proofErr w:type="spellEnd"/>
      <w:r w:rsidR="00D56CBD" w:rsidRPr="006204D0">
        <w:rPr>
          <w:rFonts w:eastAsia="Times New Roman"/>
          <w:sz w:val="24"/>
        </w:rPr>
        <w:t>.</w:t>
      </w:r>
    </w:p>
    <w:p w:rsidR="000C7054" w:rsidRPr="006204D0" w:rsidRDefault="00DE01AD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državno odvjetništvo u Puli – Pola za područje Općinskog suda u Puli – Pola</w:t>
      </w:r>
      <w:r w:rsidR="00D56CBD" w:rsidRPr="006204D0">
        <w:rPr>
          <w:rFonts w:eastAsia="Times New Roman"/>
          <w:sz w:val="24"/>
        </w:rPr>
        <w:t xml:space="preserve"> odnosno za područje </w:t>
      </w:r>
      <w:r w:rsidR="009B7876" w:rsidRPr="006204D0">
        <w:rPr>
          <w:rFonts w:eastAsia="Times New Roman"/>
          <w:sz w:val="24"/>
        </w:rPr>
        <w:t xml:space="preserve">općina: Bale – </w:t>
      </w:r>
      <w:proofErr w:type="spellStart"/>
      <w:r w:rsidR="009B7876" w:rsidRPr="006204D0">
        <w:rPr>
          <w:rFonts w:eastAsia="Times New Roman"/>
          <w:sz w:val="24"/>
        </w:rPr>
        <w:t>Valle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Barban</w:t>
      </w:r>
      <w:proofErr w:type="spellEnd"/>
      <w:r w:rsidR="009B7876" w:rsidRPr="006204D0">
        <w:rPr>
          <w:rFonts w:eastAsia="Times New Roman"/>
          <w:sz w:val="24"/>
        </w:rPr>
        <w:t xml:space="preserve">, Fažana – </w:t>
      </w:r>
      <w:proofErr w:type="spellStart"/>
      <w:r w:rsidR="009B7876" w:rsidRPr="006204D0">
        <w:rPr>
          <w:rFonts w:eastAsia="Times New Roman"/>
          <w:sz w:val="24"/>
        </w:rPr>
        <w:t>Fasana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Kanfanar</w:t>
      </w:r>
      <w:proofErr w:type="spellEnd"/>
      <w:r w:rsidR="009B7876" w:rsidRPr="006204D0">
        <w:rPr>
          <w:rFonts w:eastAsia="Times New Roman"/>
          <w:sz w:val="24"/>
        </w:rPr>
        <w:t xml:space="preserve">, Kršan, </w:t>
      </w:r>
      <w:proofErr w:type="spellStart"/>
      <w:r w:rsidR="009B7876" w:rsidRPr="006204D0">
        <w:rPr>
          <w:rFonts w:eastAsia="Times New Roman"/>
          <w:sz w:val="24"/>
        </w:rPr>
        <w:t>Ližnjan</w:t>
      </w:r>
      <w:proofErr w:type="spellEnd"/>
      <w:r w:rsidR="009B7876" w:rsidRPr="006204D0">
        <w:rPr>
          <w:rFonts w:eastAsia="Times New Roman"/>
          <w:sz w:val="24"/>
        </w:rPr>
        <w:t xml:space="preserve"> – </w:t>
      </w:r>
      <w:proofErr w:type="spellStart"/>
      <w:r w:rsidR="009B7876" w:rsidRPr="006204D0">
        <w:rPr>
          <w:rFonts w:eastAsia="Times New Roman"/>
          <w:sz w:val="24"/>
        </w:rPr>
        <w:t>Lisignano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Marčana</w:t>
      </w:r>
      <w:proofErr w:type="spellEnd"/>
      <w:r w:rsidR="009B7876" w:rsidRPr="006204D0">
        <w:rPr>
          <w:rFonts w:eastAsia="Times New Roman"/>
          <w:sz w:val="24"/>
        </w:rPr>
        <w:t xml:space="preserve">, Medulin, </w:t>
      </w:r>
      <w:proofErr w:type="spellStart"/>
      <w:r w:rsidR="009B7876" w:rsidRPr="006204D0">
        <w:rPr>
          <w:rFonts w:eastAsia="Times New Roman"/>
          <w:sz w:val="24"/>
        </w:rPr>
        <w:t>Pićan</w:t>
      </w:r>
      <w:proofErr w:type="spellEnd"/>
      <w:r w:rsidR="009B7876" w:rsidRPr="006204D0">
        <w:rPr>
          <w:rFonts w:eastAsia="Times New Roman"/>
          <w:sz w:val="24"/>
        </w:rPr>
        <w:t xml:space="preserve">, Raša, Sveta </w:t>
      </w:r>
      <w:proofErr w:type="spellStart"/>
      <w:r w:rsidR="009B7876" w:rsidRPr="006204D0">
        <w:rPr>
          <w:rFonts w:eastAsia="Times New Roman"/>
          <w:sz w:val="24"/>
        </w:rPr>
        <w:t>Nedelja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Svetvinčenat</w:t>
      </w:r>
      <w:proofErr w:type="spellEnd"/>
      <w:r w:rsidR="009B7876" w:rsidRPr="006204D0">
        <w:rPr>
          <w:rFonts w:eastAsia="Times New Roman"/>
          <w:sz w:val="24"/>
        </w:rPr>
        <w:t xml:space="preserve">, Žminj te gradova: Labin, Pula – Pola, Rovinj – </w:t>
      </w:r>
      <w:proofErr w:type="spellStart"/>
      <w:r w:rsidR="009B7876" w:rsidRPr="006204D0">
        <w:rPr>
          <w:rFonts w:eastAsia="Times New Roman"/>
          <w:sz w:val="24"/>
        </w:rPr>
        <w:t>Rovigno</w:t>
      </w:r>
      <w:proofErr w:type="spellEnd"/>
      <w:r w:rsidR="009B7876" w:rsidRPr="006204D0">
        <w:rPr>
          <w:rFonts w:eastAsia="Times New Roman"/>
          <w:sz w:val="24"/>
        </w:rPr>
        <w:t xml:space="preserve"> i </w:t>
      </w:r>
      <w:proofErr w:type="spellStart"/>
      <w:r w:rsidR="009B7876" w:rsidRPr="006204D0">
        <w:rPr>
          <w:rFonts w:eastAsia="Times New Roman"/>
          <w:sz w:val="24"/>
        </w:rPr>
        <w:t>Vodnjan</w:t>
      </w:r>
      <w:proofErr w:type="spellEnd"/>
      <w:r w:rsidR="009B7876" w:rsidRPr="006204D0">
        <w:rPr>
          <w:rFonts w:eastAsia="Times New Roman"/>
          <w:sz w:val="24"/>
        </w:rPr>
        <w:t xml:space="preserve"> – </w:t>
      </w:r>
      <w:proofErr w:type="spellStart"/>
      <w:r w:rsidR="009B7876" w:rsidRPr="006204D0">
        <w:rPr>
          <w:rFonts w:eastAsia="Times New Roman"/>
          <w:sz w:val="24"/>
        </w:rPr>
        <w:t>Dignano</w:t>
      </w:r>
      <w:proofErr w:type="spellEnd"/>
      <w:r w:rsidR="009B7876"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VI. Županijsko državno odvjetništvo u Rijeci za područje Županijskog suda u Rijeci:</w:t>
      </w:r>
    </w:p>
    <w:p w:rsidR="00DE01AD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 državno odvjetništvo u Rijeci za područje</w:t>
      </w:r>
      <w:r w:rsidR="00DE01AD" w:rsidRPr="006204D0">
        <w:rPr>
          <w:rFonts w:eastAsia="Times New Roman"/>
          <w:sz w:val="24"/>
        </w:rPr>
        <w:t>:</w:t>
      </w:r>
      <w:r w:rsidRPr="006204D0">
        <w:rPr>
          <w:rFonts w:eastAsia="Times New Roman"/>
          <w:sz w:val="24"/>
        </w:rPr>
        <w:t xml:space="preserve"> </w:t>
      </w:r>
    </w:p>
    <w:p w:rsidR="00DE01AD" w:rsidRPr="006204D0" w:rsidRDefault="00DE01AD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Općinskog suda u Crikvenici odnosno za područje općina: Baška, Brod </w:t>
      </w:r>
      <w:proofErr w:type="spellStart"/>
      <w:r w:rsidRPr="006204D0">
        <w:rPr>
          <w:rFonts w:eastAsia="Times New Roman"/>
          <w:sz w:val="24"/>
        </w:rPr>
        <w:t>Moravice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Dobrinj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Fužine</w:t>
      </w:r>
      <w:proofErr w:type="spellEnd"/>
      <w:r w:rsidRPr="006204D0">
        <w:rPr>
          <w:rFonts w:eastAsia="Times New Roman"/>
          <w:sz w:val="24"/>
        </w:rPr>
        <w:t xml:space="preserve">, Lokve, </w:t>
      </w:r>
      <w:proofErr w:type="spellStart"/>
      <w:r w:rsidRPr="006204D0">
        <w:rPr>
          <w:rFonts w:eastAsia="Times New Roman"/>
          <w:sz w:val="24"/>
        </w:rPr>
        <w:t>Lopar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Malinska</w:t>
      </w:r>
      <w:proofErr w:type="spellEnd"/>
      <w:r w:rsidRPr="006204D0">
        <w:rPr>
          <w:rFonts w:eastAsia="Times New Roman"/>
          <w:sz w:val="24"/>
        </w:rPr>
        <w:t>-</w:t>
      </w:r>
      <w:proofErr w:type="spellStart"/>
      <w:r w:rsidRPr="006204D0">
        <w:rPr>
          <w:rFonts w:eastAsia="Times New Roman"/>
          <w:sz w:val="24"/>
        </w:rPr>
        <w:t>Dubašnica</w:t>
      </w:r>
      <w:proofErr w:type="spellEnd"/>
      <w:r w:rsidRPr="006204D0">
        <w:rPr>
          <w:rFonts w:eastAsia="Times New Roman"/>
          <w:sz w:val="24"/>
        </w:rPr>
        <w:t xml:space="preserve">, </w:t>
      </w:r>
      <w:proofErr w:type="spellStart"/>
      <w:r w:rsidRPr="006204D0">
        <w:rPr>
          <w:rFonts w:eastAsia="Times New Roman"/>
          <w:sz w:val="24"/>
        </w:rPr>
        <w:t>Mrkopalj</w:t>
      </w:r>
      <w:proofErr w:type="spellEnd"/>
      <w:r w:rsidRPr="006204D0">
        <w:rPr>
          <w:rFonts w:eastAsia="Times New Roman"/>
          <w:sz w:val="24"/>
        </w:rPr>
        <w:t>, Omišalj, Punat, Ravna Gora, Skrad, Vinodolska općina i Vrbnik te gradova: Crikvenica, Čabar, Delnice, Krk, Novi Vinodolski, Rab i Senj te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lastRenderedPageBreak/>
        <w:t>Općinskog suda u Rijeci</w:t>
      </w:r>
      <w:r w:rsidR="009B7876" w:rsidRPr="006204D0">
        <w:rPr>
          <w:rFonts w:eastAsia="Times New Roman"/>
          <w:sz w:val="24"/>
        </w:rPr>
        <w:t xml:space="preserve"> odnosno za područje općina: Čavle, Jelenje, Klana, </w:t>
      </w:r>
      <w:proofErr w:type="spellStart"/>
      <w:r w:rsidR="009B7876" w:rsidRPr="006204D0">
        <w:rPr>
          <w:rFonts w:eastAsia="Times New Roman"/>
          <w:sz w:val="24"/>
        </w:rPr>
        <w:t>Kostrena</w:t>
      </w:r>
      <w:proofErr w:type="spellEnd"/>
      <w:r w:rsidR="009B7876" w:rsidRPr="006204D0">
        <w:rPr>
          <w:rFonts w:eastAsia="Times New Roman"/>
          <w:sz w:val="24"/>
        </w:rPr>
        <w:t xml:space="preserve">, Lovran, Matulji, </w:t>
      </w:r>
      <w:proofErr w:type="spellStart"/>
      <w:r w:rsidR="009B7876" w:rsidRPr="006204D0">
        <w:rPr>
          <w:rFonts w:eastAsia="Times New Roman"/>
          <w:sz w:val="24"/>
        </w:rPr>
        <w:t>Mošćenička</w:t>
      </w:r>
      <w:proofErr w:type="spellEnd"/>
      <w:r w:rsidR="009B7876" w:rsidRPr="006204D0">
        <w:rPr>
          <w:rFonts w:eastAsia="Times New Roman"/>
          <w:sz w:val="24"/>
        </w:rPr>
        <w:t xml:space="preserve"> Draga i </w:t>
      </w:r>
      <w:proofErr w:type="spellStart"/>
      <w:r w:rsidR="009B7876" w:rsidRPr="006204D0">
        <w:rPr>
          <w:rFonts w:eastAsia="Times New Roman"/>
          <w:sz w:val="24"/>
        </w:rPr>
        <w:t>Viškovo</w:t>
      </w:r>
      <w:proofErr w:type="spellEnd"/>
      <w:r w:rsidR="009B7876" w:rsidRPr="006204D0">
        <w:rPr>
          <w:rFonts w:eastAsia="Times New Roman"/>
          <w:sz w:val="24"/>
        </w:rPr>
        <w:t xml:space="preserve"> te gradova: Bakar, Cres, Kastav, Kraljevica, Mali Lošinj, Opatija i Rijeka</w:t>
      </w:r>
      <w:r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VII. Županijsko državno odvjetništvo u Sisku za područje Županijskog suda u Sisku:</w:t>
      </w:r>
    </w:p>
    <w:p w:rsidR="00DE01AD" w:rsidRPr="006204D0" w:rsidRDefault="007A34B8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Općinsko državno odvjetništvo u Sisku </w:t>
      </w:r>
      <w:r w:rsidR="00DE01AD" w:rsidRPr="006204D0">
        <w:rPr>
          <w:rFonts w:eastAsia="Times New Roman"/>
          <w:sz w:val="24"/>
        </w:rPr>
        <w:t>za područje:</w:t>
      </w:r>
    </w:p>
    <w:p w:rsidR="00DE01AD" w:rsidRPr="006204D0" w:rsidRDefault="00DE01AD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Općinskog suda u Kutini odnosno za područje općina: Jasenovac, Lipovljani, Velika Ludina te gradova: Kutina, Novska i </w:t>
      </w:r>
      <w:proofErr w:type="spellStart"/>
      <w:r w:rsidRPr="006204D0">
        <w:rPr>
          <w:rFonts w:eastAsia="Times New Roman"/>
          <w:sz w:val="24"/>
        </w:rPr>
        <w:t>Popovača</w:t>
      </w:r>
      <w:proofErr w:type="spellEnd"/>
      <w:r w:rsidRPr="006204D0">
        <w:rPr>
          <w:rFonts w:eastAsia="Times New Roman"/>
          <w:sz w:val="24"/>
        </w:rPr>
        <w:t xml:space="preserve"> te</w:t>
      </w:r>
    </w:p>
    <w:p w:rsidR="007A34B8" w:rsidRPr="006204D0" w:rsidRDefault="007A34B8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Općinskog suda u Sisku odnosno za područje općina: Donji </w:t>
      </w:r>
      <w:proofErr w:type="spellStart"/>
      <w:r w:rsidRPr="006204D0">
        <w:rPr>
          <w:rFonts w:eastAsia="Times New Roman"/>
          <w:sz w:val="24"/>
        </w:rPr>
        <w:t>Kukuruzari</w:t>
      </w:r>
      <w:proofErr w:type="spellEnd"/>
      <w:r w:rsidRPr="006204D0">
        <w:rPr>
          <w:rFonts w:eastAsia="Times New Roman"/>
          <w:sz w:val="24"/>
        </w:rPr>
        <w:t xml:space="preserve">, Dvor, Gvozd, Hrvatska Dubica, </w:t>
      </w:r>
      <w:proofErr w:type="spellStart"/>
      <w:r w:rsidRPr="006204D0">
        <w:rPr>
          <w:rFonts w:eastAsia="Times New Roman"/>
          <w:sz w:val="24"/>
        </w:rPr>
        <w:t>Lekenik</w:t>
      </w:r>
      <w:proofErr w:type="spellEnd"/>
      <w:r w:rsidRPr="006204D0">
        <w:rPr>
          <w:rFonts w:eastAsia="Times New Roman"/>
          <w:sz w:val="24"/>
        </w:rPr>
        <w:t xml:space="preserve">, Majur, </w:t>
      </w:r>
      <w:proofErr w:type="spellStart"/>
      <w:r w:rsidRPr="006204D0">
        <w:rPr>
          <w:rFonts w:eastAsia="Times New Roman"/>
          <w:sz w:val="24"/>
        </w:rPr>
        <w:t>Martinska</w:t>
      </w:r>
      <w:proofErr w:type="spellEnd"/>
      <w:r w:rsidRPr="006204D0">
        <w:rPr>
          <w:rFonts w:eastAsia="Times New Roman"/>
          <w:sz w:val="24"/>
        </w:rPr>
        <w:t xml:space="preserve"> </w:t>
      </w:r>
      <w:proofErr w:type="spellStart"/>
      <w:r w:rsidRPr="006204D0">
        <w:rPr>
          <w:rFonts w:eastAsia="Times New Roman"/>
          <w:sz w:val="24"/>
        </w:rPr>
        <w:t>Ves</w:t>
      </w:r>
      <w:proofErr w:type="spellEnd"/>
      <w:r w:rsidRPr="006204D0">
        <w:rPr>
          <w:rFonts w:eastAsia="Times New Roman"/>
          <w:sz w:val="24"/>
        </w:rPr>
        <w:t xml:space="preserve">, Sunja, </w:t>
      </w:r>
      <w:proofErr w:type="spellStart"/>
      <w:r w:rsidRPr="006204D0">
        <w:rPr>
          <w:rFonts w:eastAsia="Times New Roman"/>
          <w:sz w:val="24"/>
        </w:rPr>
        <w:t>Topusko</w:t>
      </w:r>
      <w:proofErr w:type="spellEnd"/>
      <w:r w:rsidRPr="006204D0">
        <w:rPr>
          <w:rFonts w:eastAsia="Times New Roman"/>
          <w:sz w:val="24"/>
        </w:rPr>
        <w:t xml:space="preserve"> te gradova: Glina, Hrvatska Kostajnica, Petrinja i Sisak.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VIII. Županijsko državno odvjetništvo u Slavonskom Brodu za područje Županijskog suda u Slavonskom Brodu:</w:t>
      </w:r>
    </w:p>
    <w:p w:rsidR="000C7054" w:rsidRPr="006204D0" w:rsidRDefault="00DE01AD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1. </w:t>
      </w:r>
      <w:r w:rsidR="000C7054" w:rsidRPr="006204D0">
        <w:rPr>
          <w:rFonts w:eastAsia="Times New Roman"/>
          <w:sz w:val="24"/>
        </w:rPr>
        <w:t>Općinsko državno odvjetništvo u Požegi za područje Općinskog suda u Požegi</w:t>
      </w:r>
      <w:r w:rsidR="009B7876" w:rsidRPr="006204D0">
        <w:rPr>
          <w:rFonts w:eastAsia="Times New Roman"/>
          <w:sz w:val="24"/>
        </w:rPr>
        <w:t xml:space="preserve"> odnosno za područje općina: Brestovac, </w:t>
      </w:r>
      <w:proofErr w:type="spellStart"/>
      <w:r w:rsidR="009B7876" w:rsidRPr="006204D0">
        <w:rPr>
          <w:rFonts w:eastAsia="Times New Roman"/>
          <w:sz w:val="24"/>
        </w:rPr>
        <w:t>Čaglin</w:t>
      </w:r>
      <w:proofErr w:type="spellEnd"/>
      <w:r w:rsidR="009B7876" w:rsidRPr="006204D0">
        <w:rPr>
          <w:rFonts w:eastAsia="Times New Roman"/>
          <w:sz w:val="24"/>
        </w:rPr>
        <w:t>, Jakšić, Kaptol i Velika te gradova: Kutjevo, Pleternica i Požega.</w:t>
      </w:r>
    </w:p>
    <w:p w:rsidR="000C7054" w:rsidRPr="006204D0" w:rsidRDefault="00DE01AD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državno odvjetništvo u Slavonskom Brodu za područje Općinskog suda u Slavonskom Brodu</w:t>
      </w:r>
      <w:r w:rsidR="009B7876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9B7876" w:rsidRPr="006204D0">
        <w:rPr>
          <w:rFonts w:eastAsia="Times New Roman"/>
          <w:sz w:val="24"/>
        </w:rPr>
        <w:t>Bebrina</w:t>
      </w:r>
      <w:proofErr w:type="spellEnd"/>
      <w:r w:rsidR="009B7876" w:rsidRPr="006204D0">
        <w:rPr>
          <w:rFonts w:eastAsia="Times New Roman"/>
          <w:sz w:val="24"/>
        </w:rPr>
        <w:t xml:space="preserve">, Brodski </w:t>
      </w:r>
      <w:proofErr w:type="spellStart"/>
      <w:r w:rsidR="009B7876" w:rsidRPr="006204D0">
        <w:rPr>
          <w:rFonts w:eastAsia="Times New Roman"/>
          <w:sz w:val="24"/>
        </w:rPr>
        <w:t>Stupnik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Bukovlje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Cernik</w:t>
      </w:r>
      <w:proofErr w:type="spellEnd"/>
      <w:r w:rsidR="009B7876" w:rsidRPr="006204D0">
        <w:rPr>
          <w:rFonts w:eastAsia="Times New Roman"/>
          <w:sz w:val="24"/>
        </w:rPr>
        <w:t xml:space="preserve">, Davor, Donji </w:t>
      </w:r>
      <w:proofErr w:type="spellStart"/>
      <w:r w:rsidR="009B7876" w:rsidRPr="006204D0">
        <w:rPr>
          <w:rFonts w:eastAsia="Times New Roman"/>
          <w:sz w:val="24"/>
        </w:rPr>
        <w:t>Andrijevci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Dragalić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Garčin</w:t>
      </w:r>
      <w:proofErr w:type="spellEnd"/>
      <w:r w:rsidR="009B7876" w:rsidRPr="006204D0">
        <w:rPr>
          <w:rFonts w:eastAsia="Times New Roman"/>
          <w:sz w:val="24"/>
        </w:rPr>
        <w:t xml:space="preserve">, Gornja Vrba, Gornji </w:t>
      </w:r>
      <w:proofErr w:type="spellStart"/>
      <w:r w:rsidR="009B7876" w:rsidRPr="006204D0">
        <w:rPr>
          <w:rFonts w:eastAsia="Times New Roman"/>
          <w:sz w:val="24"/>
        </w:rPr>
        <w:t>Bogićevci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Gundinci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Klakar</w:t>
      </w:r>
      <w:proofErr w:type="spellEnd"/>
      <w:r w:rsidR="009B7876" w:rsidRPr="006204D0">
        <w:rPr>
          <w:rFonts w:eastAsia="Times New Roman"/>
          <w:sz w:val="24"/>
        </w:rPr>
        <w:t xml:space="preserve">, Nova Kapela, </w:t>
      </w:r>
      <w:proofErr w:type="spellStart"/>
      <w:r w:rsidR="009B7876" w:rsidRPr="006204D0">
        <w:rPr>
          <w:rFonts w:eastAsia="Times New Roman"/>
          <w:sz w:val="24"/>
        </w:rPr>
        <w:t>Okučani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Oprisavci</w:t>
      </w:r>
      <w:proofErr w:type="spellEnd"/>
      <w:r w:rsidR="009B7876" w:rsidRPr="006204D0">
        <w:rPr>
          <w:rFonts w:eastAsia="Times New Roman"/>
          <w:sz w:val="24"/>
        </w:rPr>
        <w:t xml:space="preserve">, Oriovac, </w:t>
      </w:r>
      <w:proofErr w:type="spellStart"/>
      <w:r w:rsidR="009B7876" w:rsidRPr="006204D0">
        <w:rPr>
          <w:rFonts w:eastAsia="Times New Roman"/>
          <w:sz w:val="24"/>
        </w:rPr>
        <w:t>Podcrkavlje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Rešetari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Sibinj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Sikirevci</w:t>
      </w:r>
      <w:proofErr w:type="spellEnd"/>
      <w:r w:rsidR="009B7876" w:rsidRPr="006204D0">
        <w:rPr>
          <w:rFonts w:eastAsia="Times New Roman"/>
          <w:sz w:val="24"/>
        </w:rPr>
        <w:t xml:space="preserve">, Slavonski </w:t>
      </w:r>
      <w:proofErr w:type="spellStart"/>
      <w:r w:rsidR="009B7876" w:rsidRPr="006204D0">
        <w:rPr>
          <w:rFonts w:eastAsia="Times New Roman"/>
          <w:sz w:val="24"/>
        </w:rPr>
        <w:t>Šamac</w:t>
      </w:r>
      <w:proofErr w:type="spellEnd"/>
      <w:r w:rsidR="009B7876" w:rsidRPr="006204D0">
        <w:rPr>
          <w:rFonts w:eastAsia="Times New Roman"/>
          <w:sz w:val="24"/>
        </w:rPr>
        <w:t xml:space="preserve">, Stara Gradiška, Staro Petrovo Selo, Velika Kopanica, </w:t>
      </w:r>
      <w:proofErr w:type="spellStart"/>
      <w:r w:rsidR="009B7876" w:rsidRPr="006204D0">
        <w:rPr>
          <w:rFonts w:eastAsia="Times New Roman"/>
          <w:sz w:val="24"/>
        </w:rPr>
        <w:t>Vrbje</w:t>
      </w:r>
      <w:proofErr w:type="spellEnd"/>
      <w:r w:rsidR="009B7876" w:rsidRPr="006204D0">
        <w:rPr>
          <w:rFonts w:eastAsia="Times New Roman"/>
          <w:sz w:val="24"/>
        </w:rPr>
        <w:t xml:space="preserve"> i Vrpolje te gradova: Nova Gradiška i Slavonski Brod</w:t>
      </w:r>
      <w:r w:rsidR="000C7054"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IX. Županijsko državno odvjetništvo u Splitu za područje Županijskog suda u Splitu:</w:t>
      </w:r>
    </w:p>
    <w:p w:rsidR="006B50B0" w:rsidRPr="006204D0" w:rsidRDefault="007C2C1C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 državno odvjetništvo u Splitu za područje</w:t>
      </w:r>
      <w:r w:rsidR="006B50B0" w:rsidRPr="006204D0">
        <w:rPr>
          <w:rFonts w:eastAsia="Times New Roman"/>
          <w:sz w:val="24"/>
        </w:rPr>
        <w:t>:</w:t>
      </w:r>
    </w:p>
    <w:p w:rsidR="009B7876" w:rsidRPr="006204D0" w:rsidRDefault="007C2C1C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Općinskog suda u Splitu I </w:t>
      </w:r>
      <w:r w:rsidR="009B7876" w:rsidRPr="006204D0">
        <w:rPr>
          <w:rFonts w:eastAsia="Times New Roman"/>
          <w:sz w:val="24"/>
        </w:rPr>
        <w:t xml:space="preserve">odnosno za područje općina: Bol, </w:t>
      </w:r>
      <w:proofErr w:type="spellStart"/>
      <w:r w:rsidR="009B7876" w:rsidRPr="006204D0">
        <w:rPr>
          <w:rFonts w:eastAsia="Times New Roman"/>
          <w:sz w:val="24"/>
        </w:rPr>
        <w:t>Jelsa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Milna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Nerežišća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Postira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Pučišća</w:t>
      </w:r>
      <w:proofErr w:type="spellEnd"/>
      <w:r w:rsidR="009B7876" w:rsidRPr="006204D0">
        <w:rPr>
          <w:rFonts w:eastAsia="Times New Roman"/>
          <w:sz w:val="24"/>
        </w:rPr>
        <w:t>, Selca, Sućuraj</w:t>
      </w:r>
      <w:r w:rsidR="006B50B0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Sutivan</w:t>
      </w:r>
      <w:proofErr w:type="spellEnd"/>
      <w:r w:rsidR="006B50B0" w:rsidRPr="006204D0">
        <w:rPr>
          <w:rFonts w:eastAsia="Times New Roman"/>
          <w:sz w:val="24"/>
        </w:rPr>
        <w:t xml:space="preserve"> i</w:t>
      </w:r>
      <w:r w:rsidR="009B7876" w:rsidRPr="006204D0">
        <w:rPr>
          <w:rFonts w:eastAsia="Times New Roman"/>
          <w:sz w:val="24"/>
        </w:rPr>
        <w:t xml:space="preserve"> </w:t>
      </w:r>
      <w:r w:rsidR="006B50B0" w:rsidRPr="006204D0">
        <w:rPr>
          <w:rFonts w:eastAsia="Times New Roman"/>
          <w:sz w:val="24"/>
        </w:rPr>
        <w:t xml:space="preserve">Šolta </w:t>
      </w:r>
      <w:r w:rsidR="009B7876" w:rsidRPr="006204D0">
        <w:rPr>
          <w:rFonts w:eastAsia="Times New Roman"/>
          <w:sz w:val="24"/>
        </w:rPr>
        <w:t>te gradova</w:t>
      </w:r>
      <w:r w:rsidR="006B50B0" w:rsidRPr="006204D0">
        <w:rPr>
          <w:rFonts w:eastAsia="Times New Roman"/>
          <w:sz w:val="24"/>
        </w:rPr>
        <w:t>:</w:t>
      </w:r>
      <w:r w:rsidR="009B7876" w:rsidRPr="006204D0">
        <w:rPr>
          <w:rFonts w:eastAsia="Times New Roman"/>
          <w:sz w:val="24"/>
        </w:rPr>
        <w:t xml:space="preserve"> Hvar, Komiža, S</w:t>
      </w:r>
      <w:r w:rsidR="006B50B0" w:rsidRPr="006204D0">
        <w:rPr>
          <w:rFonts w:eastAsia="Times New Roman"/>
          <w:sz w:val="24"/>
        </w:rPr>
        <w:t>plit, Supetar, Stari Grad i Vis te</w:t>
      </w:r>
    </w:p>
    <w:p w:rsidR="007C2C1C" w:rsidRPr="006204D0" w:rsidRDefault="007C2C1C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Općinskog suda u Splitu II</w:t>
      </w:r>
      <w:r w:rsidR="009B7876" w:rsidRPr="006204D0">
        <w:rPr>
          <w:rFonts w:eastAsia="Times New Roman"/>
          <w:sz w:val="24"/>
        </w:rPr>
        <w:t xml:space="preserve"> odnosno za područje općina: Baška Voda, Brela, Cista Provo, </w:t>
      </w:r>
      <w:proofErr w:type="spellStart"/>
      <w:r w:rsidR="009B7876" w:rsidRPr="006204D0">
        <w:rPr>
          <w:rFonts w:eastAsia="Times New Roman"/>
          <w:sz w:val="24"/>
        </w:rPr>
        <w:t>Dicmo</w:t>
      </w:r>
      <w:proofErr w:type="spellEnd"/>
      <w:r w:rsidR="009B7876" w:rsidRPr="006204D0">
        <w:rPr>
          <w:rFonts w:eastAsia="Times New Roman"/>
          <w:sz w:val="24"/>
        </w:rPr>
        <w:t xml:space="preserve">, Dugi Rat, </w:t>
      </w:r>
      <w:proofErr w:type="spellStart"/>
      <w:r w:rsidR="009B7876" w:rsidRPr="006204D0">
        <w:rPr>
          <w:rFonts w:eastAsia="Times New Roman"/>
          <w:sz w:val="24"/>
        </w:rPr>
        <w:t>Dugopolje</w:t>
      </w:r>
      <w:proofErr w:type="spellEnd"/>
      <w:r w:rsidR="009B7876" w:rsidRPr="006204D0">
        <w:rPr>
          <w:rFonts w:eastAsia="Times New Roman"/>
          <w:sz w:val="24"/>
        </w:rPr>
        <w:t xml:space="preserve">, Gradac </w:t>
      </w:r>
      <w:proofErr w:type="spellStart"/>
      <w:r w:rsidR="009B7876" w:rsidRPr="006204D0">
        <w:rPr>
          <w:rFonts w:eastAsia="Times New Roman"/>
          <w:sz w:val="24"/>
        </w:rPr>
        <w:t>Hrvace</w:t>
      </w:r>
      <w:proofErr w:type="spellEnd"/>
      <w:r w:rsidR="009B7876" w:rsidRPr="006204D0">
        <w:rPr>
          <w:rFonts w:eastAsia="Times New Roman"/>
          <w:sz w:val="24"/>
        </w:rPr>
        <w:t xml:space="preserve">, Klis, </w:t>
      </w:r>
      <w:proofErr w:type="spellStart"/>
      <w:r w:rsidR="009B7876" w:rsidRPr="006204D0">
        <w:rPr>
          <w:rFonts w:eastAsia="Times New Roman"/>
          <w:sz w:val="24"/>
        </w:rPr>
        <w:t>Lećevica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Lokvičići</w:t>
      </w:r>
      <w:proofErr w:type="spellEnd"/>
      <w:r w:rsidR="009B7876" w:rsidRPr="006204D0">
        <w:rPr>
          <w:rFonts w:eastAsia="Times New Roman"/>
          <w:sz w:val="24"/>
        </w:rPr>
        <w:t xml:space="preserve">, Lovreć, Marina, </w:t>
      </w:r>
      <w:proofErr w:type="spellStart"/>
      <w:r w:rsidR="009B7876" w:rsidRPr="006204D0">
        <w:rPr>
          <w:rFonts w:eastAsia="Times New Roman"/>
          <w:sz w:val="24"/>
        </w:rPr>
        <w:t>Muć</w:t>
      </w:r>
      <w:proofErr w:type="spellEnd"/>
      <w:r w:rsidR="009B7876" w:rsidRPr="006204D0">
        <w:rPr>
          <w:rFonts w:eastAsia="Times New Roman"/>
          <w:sz w:val="24"/>
        </w:rPr>
        <w:t xml:space="preserve">, Okrug, Otok, </w:t>
      </w:r>
      <w:proofErr w:type="spellStart"/>
      <w:r w:rsidR="009B7876" w:rsidRPr="006204D0">
        <w:rPr>
          <w:rFonts w:eastAsia="Times New Roman"/>
          <w:sz w:val="24"/>
        </w:rPr>
        <w:t>Podbablje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Podgora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Podstrana</w:t>
      </w:r>
      <w:proofErr w:type="spellEnd"/>
      <w:r w:rsidR="009B7876" w:rsidRPr="006204D0">
        <w:rPr>
          <w:rFonts w:eastAsia="Times New Roman"/>
          <w:sz w:val="24"/>
        </w:rPr>
        <w:t xml:space="preserve">, Prgomet, Primorski Dolac, </w:t>
      </w:r>
      <w:proofErr w:type="spellStart"/>
      <w:r w:rsidR="009B7876" w:rsidRPr="006204D0">
        <w:rPr>
          <w:rFonts w:eastAsia="Times New Roman"/>
          <w:sz w:val="24"/>
        </w:rPr>
        <w:t>Proložac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6B50B0" w:rsidRPr="006204D0">
        <w:rPr>
          <w:rFonts w:eastAsia="Times New Roman"/>
          <w:sz w:val="24"/>
        </w:rPr>
        <w:t>Runovići</w:t>
      </w:r>
      <w:proofErr w:type="spellEnd"/>
      <w:r w:rsidR="006B50B0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Seget</w:t>
      </w:r>
      <w:proofErr w:type="spellEnd"/>
      <w:r w:rsidR="009B7876" w:rsidRPr="006204D0">
        <w:rPr>
          <w:rFonts w:eastAsia="Times New Roman"/>
          <w:sz w:val="24"/>
        </w:rPr>
        <w:t xml:space="preserve">, Šestanovac, </w:t>
      </w:r>
      <w:proofErr w:type="spellStart"/>
      <w:r w:rsidR="009B7876" w:rsidRPr="006204D0">
        <w:rPr>
          <w:rFonts w:eastAsia="Times New Roman"/>
          <w:sz w:val="24"/>
        </w:rPr>
        <w:t>Tučepi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Zagvozd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Zmijavci</w:t>
      </w:r>
      <w:proofErr w:type="spellEnd"/>
      <w:r w:rsidR="009B7876" w:rsidRPr="006204D0">
        <w:rPr>
          <w:rFonts w:eastAsia="Times New Roman"/>
          <w:sz w:val="24"/>
        </w:rPr>
        <w:t xml:space="preserve"> i </w:t>
      </w:r>
      <w:proofErr w:type="spellStart"/>
      <w:r w:rsidR="009B7876" w:rsidRPr="006204D0">
        <w:rPr>
          <w:rFonts w:eastAsia="Times New Roman"/>
          <w:sz w:val="24"/>
        </w:rPr>
        <w:t>Zadvarje</w:t>
      </w:r>
      <w:proofErr w:type="spellEnd"/>
      <w:r w:rsidR="009B7876" w:rsidRPr="006204D0">
        <w:rPr>
          <w:rFonts w:eastAsia="Times New Roman"/>
          <w:sz w:val="24"/>
        </w:rPr>
        <w:t xml:space="preserve"> te gradova: Imotski, Kaštela, Makarska, Omiš, Sinj, Solin, </w:t>
      </w:r>
      <w:proofErr w:type="spellStart"/>
      <w:r w:rsidR="009B7876" w:rsidRPr="006204D0">
        <w:rPr>
          <w:rFonts w:eastAsia="Times New Roman"/>
          <w:sz w:val="24"/>
        </w:rPr>
        <w:t>Trilj</w:t>
      </w:r>
      <w:proofErr w:type="spellEnd"/>
      <w:r w:rsidR="009B7876" w:rsidRPr="006204D0">
        <w:rPr>
          <w:rFonts w:eastAsia="Times New Roman"/>
          <w:sz w:val="24"/>
        </w:rPr>
        <w:t xml:space="preserve">, Trogir i Vrlika. 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X. Županijsko državno odvjetništvo u Šibeniku za područje Županijskog suda u Šibeniku: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lastRenderedPageBreak/>
        <w:t>Općinsko državno odvjetništvo u Šibeniku za područje Općinskog suda u Šibeniku</w:t>
      </w:r>
      <w:r w:rsidR="009B7876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9B7876" w:rsidRPr="006204D0">
        <w:rPr>
          <w:rFonts w:eastAsia="Times New Roman"/>
          <w:sz w:val="24"/>
        </w:rPr>
        <w:t>Bilice</w:t>
      </w:r>
      <w:proofErr w:type="spellEnd"/>
      <w:r w:rsidR="009B7876" w:rsidRPr="006204D0">
        <w:rPr>
          <w:rFonts w:eastAsia="Times New Roman"/>
          <w:sz w:val="24"/>
        </w:rPr>
        <w:t xml:space="preserve">, Biskupija, </w:t>
      </w:r>
      <w:proofErr w:type="spellStart"/>
      <w:r w:rsidR="009B7876" w:rsidRPr="006204D0">
        <w:rPr>
          <w:rFonts w:eastAsia="Times New Roman"/>
          <w:sz w:val="24"/>
        </w:rPr>
        <w:t>Civljane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Ervenik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Kijevo</w:t>
      </w:r>
      <w:proofErr w:type="spellEnd"/>
      <w:r w:rsidR="009B7876" w:rsidRPr="006204D0">
        <w:rPr>
          <w:rFonts w:eastAsia="Times New Roman"/>
          <w:sz w:val="24"/>
        </w:rPr>
        <w:t xml:space="preserve">, Kistanje, Murter-Kornati, Pirovac, Primošten, </w:t>
      </w:r>
      <w:proofErr w:type="spellStart"/>
      <w:r w:rsidR="009B7876" w:rsidRPr="006204D0">
        <w:rPr>
          <w:rFonts w:eastAsia="Times New Roman"/>
          <w:sz w:val="24"/>
        </w:rPr>
        <w:t>Promina</w:t>
      </w:r>
      <w:proofErr w:type="spellEnd"/>
      <w:r w:rsidR="009B7876" w:rsidRPr="006204D0">
        <w:rPr>
          <w:rFonts w:eastAsia="Times New Roman"/>
          <w:sz w:val="24"/>
        </w:rPr>
        <w:t xml:space="preserve">, Rogoznica, Ružić, Tisno, </w:t>
      </w:r>
      <w:proofErr w:type="spellStart"/>
      <w:r w:rsidR="009B7876" w:rsidRPr="006204D0">
        <w:rPr>
          <w:rFonts w:eastAsia="Times New Roman"/>
          <w:sz w:val="24"/>
        </w:rPr>
        <w:t>Tribunj</w:t>
      </w:r>
      <w:proofErr w:type="spellEnd"/>
      <w:r w:rsidR="009B7876" w:rsidRPr="006204D0">
        <w:rPr>
          <w:rFonts w:eastAsia="Times New Roman"/>
          <w:sz w:val="24"/>
        </w:rPr>
        <w:t xml:space="preserve"> i </w:t>
      </w:r>
      <w:proofErr w:type="spellStart"/>
      <w:r w:rsidR="009B7876" w:rsidRPr="006204D0">
        <w:rPr>
          <w:rFonts w:eastAsia="Times New Roman"/>
          <w:sz w:val="24"/>
        </w:rPr>
        <w:t>Unešić</w:t>
      </w:r>
      <w:proofErr w:type="spellEnd"/>
      <w:r w:rsidR="009B7876" w:rsidRPr="006204D0">
        <w:rPr>
          <w:rFonts w:eastAsia="Times New Roman"/>
          <w:sz w:val="24"/>
        </w:rPr>
        <w:t xml:space="preserve"> te gradova: Drniš, Knin, Skradin, Šibenik i Vodice</w:t>
      </w:r>
      <w:r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XI. Županijsko državno odvjetništvo u Varaždinu za područje Županijskog suda u Varaždinu:</w:t>
      </w:r>
    </w:p>
    <w:p w:rsidR="000C7054" w:rsidRPr="006204D0" w:rsidRDefault="006B50B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1. </w:t>
      </w:r>
      <w:r w:rsidR="000C7054" w:rsidRPr="006204D0">
        <w:rPr>
          <w:rFonts w:eastAsia="Times New Roman"/>
          <w:sz w:val="24"/>
        </w:rPr>
        <w:t>Općinsko državno odvjetništvo u Čakovcu za područje Općinskog suda u Čakovcu</w:t>
      </w:r>
      <w:r w:rsidR="009B7876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9B7876" w:rsidRPr="006204D0">
        <w:rPr>
          <w:rFonts w:eastAsia="Times New Roman"/>
          <w:sz w:val="24"/>
        </w:rPr>
        <w:t>Belica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Dekanovec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Domašinec</w:t>
      </w:r>
      <w:proofErr w:type="spellEnd"/>
      <w:r w:rsidR="009B7876" w:rsidRPr="006204D0">
        <w:rPr>
          <w:rFonts w:eastAsia="Times New Roman"/>
          <w:sz w:val="24"/>
        </w:rPr>
        <w:t xml:space="preserve">, Donja Dubrava, Donji </w:t>
      </w:r>
      <w:proofErr w:type="spellStart"/>
      <w:r w:rsidR="009B7876" w:rsidRPr="006204D0">
        <w:rPr>
          <w:rFonts w:eastAsia="Times New Roman"/>
          <w:sz w:val="24"/>
        </w:rPr>
        <w:t>Kraljevec</w:t>
      </w:r>
      <w:proofErr w:type="spellEnd"/>
      <w:r w:rsidR="009B7876" w:rsidRPr="006204D0">
        <w:rPr>
          <w:rFonts w:eastAsia="Times New Roman"/>
          <w:sz w:val="24"/>
        </w:rPr>
        <w:t xml:space="preserve">, Donji </w:t>
      </w:r>
      <w:proofErr w:type="spellStart"/>
      <w:r w:rsidR="009B7876" w:rsidRPr="006204D0">
        <w:rPr>
          <w:rFonts w:eastAsia="Times New Roman"/>
          <w:sz w:val="24"/>
        </w:rPr>
        <w:t>Vidovec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Goričan</w:t>
      </w:r>
      <w:proofErr w:type="spellEnd"/>
      <w:r w:rsidR="009B7876" w:rsidRPr="006204D0">
        <w:rPr>
          <w:rFonts w:eastAsia="Times New Roman"/>
          <w:sz w:val="24"/>
        </w:rPr>
        <w:t xml:space="preserve">, Gornji </w:t>
      </w:r>
      <w:proofErr w:type="spellStart"/>
      <w:r w:rsidR="009B7876" w:rsidRPr="006204D0">
        <w:rPr>
          <w:rFonts w:eastAsia="Times New Roman"/>
          <w:sz w:val="24"/>
        </w:rPr>
        <w:t>Mihaljevec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Kotoriba</w:t>
      </w:r>
      <w:proofErr w:type="spellEnd"/>
      <w:r w:rsidR="009B7876" w:rsidRPr="006204D0">
        <w:rPr>
          <w:rFonts w:eastAsia="Times New Roman"/>
          <w:sz w:val="24"/>
        </w:rPr>
        <w:t xml:space="preserve">, Mala Subotica, </w:t>
      </w:r>
      <w:proofErr w:type="spellStart"/>
      <w:r w:rsidR="009B7876" w:rsidRPr="006204D0">
        <w:rPr>
          <w:rFonts w:eastAsia="Times New Roman"/>
          <w:sz w:val="24"/>
        </w:rPr>
        <w:t>Nedelišće</w:t>
      </w:r>
      <w:proofErr w:type="spellEnd"/>
      <w:r w:rsidR="009B7876" w:rsidRPr="006204D0">
        <w:rPr>
          <w:rFonts w:eastAsia="Times New Roman"/>
          <w:sz w:val="24"/>
        </w:rPr>
        <w:t xml:space="preserve">, Orehovica, Podturen, </w:t>
      </w:r>
      <w:proofErr w:type="spellStart"/>
      <w:r w:rsidR="009B7876" w:rsidRPr="006204D0">
        <w:rPr>
          <w:rFonts w:eastAsia="Times New Roman"/>
          <w:sz w:val="24"/>
        </w:rPr>
        <w:t>Pribislavec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Selnica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Strahoninec</w:t>
      </w:r>
      <w:proofErr w:type="spellEnd"/>
      <w:r w:rsidR="009B7876" w:rsidRPr="006204D0">
        <w:rPr>
          <w:rFonts w:eastAsia="Times New Roman"/>
          <w:sz w:val="24"/>
        </w:rPr>
        <w:t xml:space="preserve">, Sveta Marija, Sveti Juraj na </w:t>
      </w:r>
      <w:proofErr w:type="spellStart"/>
      <w:r w:rsidR="009B7876" w:rsidRPr="006204D0">
        <w:rPr>
          <w:rFonts w:eastAsia="Times New Roman"/>
          <w:sz w:val="24"/>
        </w:rPr>
        <w:t>Bregu</w:t>
      </w:r>
      <w:proofErr w:type="spellEnd"/>
      <w:r w:rsidR="009B7876" w:rsidRPr="006204D0">
        <w:rPr>
          <w:rFonts w:eastAsia="Times New Roman"/>
          <w:sz w:val="24"/>
        </w:rPr>
        <w:t xml:space="preserve">, Sveti Martin na Muri, </w:t>
      </w:r>
      <w:proofErr w:type="spellStart"/>
      <w:r w:rsidR="009B7876" w:rsidRPr="006204D0">
        <w:rPr>
          <w:rFonts w:eastAsia="Times New Roman"/>
          <w:sz w:val="24"/>
        </w:rPr>
        <w:t>Šenkovec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Štrigova</w:t>
      </w:r>
      <w:proofErr w:type="spellEnd"/>
      <w:r w:rsidR="009B7876" w:rsidRPr="006204D0">
        <w:rPr>
          <w:rFonts w:eastAsia="Times New Roman"/>
          <w:sz w:val="24"/>
        </w:rPr>
        <w:t xml:space="preserve"> i </w:t>
      </w:r>
      <w:proofErr w:type="spellStart"/>
      <w:r w:rsidR="009B7876" w:rsidRPr="006204D0">
        <w:rPr>
          <w:rFonts w:eastAsia="Times New Roman"/>
          <w:sz w:val="24"/>
        </w:rPr>
        <w:t>Vratišinec</w:t>
      </w:r>
      <w:proofErr w:type="spellEnd"/>
      <w:r w:rsidR="009B7876" w:rsidRPr="006204D0">
        <w:rPr>
          <w:rFonts w:eastAsia="Times New Roman"/>
          <w:sz w:val="24"/>
        </w:rPr>
        <w:t xml:space="preserve"> te gradova: Čakovec, Mursko Središće i Prelog.</w:t>
      </w:r>
    </w:p>
    <w:p w:rsidR="000C7054" w:rsidRPr="006204D0" w:rsidRDefault="006B50B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državno odvjetništvo u Koprivnici za područje Općinskog suda u Koprivnici</w:t>
      </w:r>
      <w:r w:rsidR="009B7876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9B7876" w:rsidRPr="006204D0">
        <w:rPr>
          <w:rFonts w:eastAsia="Times New Roman"/>
          <w:sz w:val="24"/>
        </w:rPr>
        <w:t>Drnje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Đelekovec</w:t>
      </w:r>
      <w:proofErr w:type="spellEnd"/>
      <w:r w:rsidR="009B7876" w:rsidRPr="006204D0">
        <w:rPr>
          <w:rFonts w:eastAsia="Times New Roman"/>
          <w:sz w:val="24"/>
        </w:rPr>
        <w:t xml:space="preserve">, Ferdinandovac, Gola, </w:t>
      </w:r>
      <w:proofErr w:type="spellStart"/>
      <w:r w:rsidR="009B7876" w:rsidRPr="006204D0">
        <w:rPr>
          <w:rFonts w:eastAsia="Times New Roman"/>
          <w:sz w:val="24"/>
        </w:rPr>
        <w:t>Hlebine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Kalinovac</w:t>
      </w:r>
      <w:proofErr w:type="spellEnd"/>
      <w:r w:rsidR="009B7876" w:rsidRPr="006204D0">
        <w:rPr>
          <w:rFonts w:eastAsia="Times New Roman"/>
          <w:sz w:val="24"/>
        </w:rPr>
        <w:t xml:space="preserve">, Kloštar Podravski, Koprivnički </w:t>
      </w:r>
      <w:proofErr w:type="spellStart"/>
      <w:r w:rsidR="009B7876" w:rsidRPr="006204D0">
        <w:rPr>
          <w:rFonts w:eastAsia="Times New Roman"/>
          <w:sz w:val="24"/>
        </w:rPr>
        <w:t>Bregi</w:t>
      </w:r>
      <w:proofErr w:type="spellEnd"/>
      <w:r w:rsidR="009B7876" w:rsidRPr="006204D0">
        <w:rPr>
          <w:rFonts w:eastAsia="Times New Roman"/>
          <w:sz w:val="24"/>
        </w:rPr>
        <w:t xml:space="preserve">, Koprivnički Ivanec, </w:t>
      </w:r>
      <w:proofErr w:type="spellStart"/>
      <w:r w:rsidR="009B7876" w:rsidRPr="006204D0">
        <w:rPr>
          <w:rFonts w:eastAsia="Times New Roman"/>
          <w:sz w:val="24"/>
        </w:rPr>
        <w:t>Legrad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Molve</w:t>
      </w:r>
      <w:proofErr w:type="spellEnd"/>
      <w:r w:rsidR="009B7876" w:rsidRPr="006204D0">
        <w:rPr>
          <w:rFonts w:eastAsia="Times New Roman"/>
          <w:sz w:val="24"/>
        </w:rPr>
        <w:t xml:space="preserve">, Novigrad Podravski, Novo </w:t>
      </w:r>
      <w:proofErr w:type="spellStart"/>
      <w:r w:rsidR="009B7876" w:rsidRPr="006204D0">
        <w:rPr>
          <w:rFonts w:eastAsia="Times New Roman"/>
          <w:sz w:val="24"/>
        </w:rPr>
        <w:t>Virje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Peteranec</w:t>
      </w:r>
      <w:proofErr w:type="spellEnd"/>
      <w:r w:rsidR="009B7876" w:rsidRPr="006204D0">
        <w:rPr>
          <w:rFonts w:eastAsia="Times New Roman"/>
          <w:sz w:val="24"/>
        </w:rPr>
        <w:t xml:space="preserve">, Podravske Sesvete, </w:t>
      </w:r>
      <w:proofErr w:type="spellStart"/>
      <w:r w:rsidR="009B7876" w:rsidRPr="006204D0">
        <w:rPr>
          <w:rFonts w:eastAsia="Times New Roman"/>
          <w:sz w:val="24"/>
        </w:rPr>
        <w:t>Rasinja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Sokolovac</w:t>
      </w:r>
      <w:proofErr w:type="spellEnd"/>
      <w:r w:rsidR="009B7876" w:rsidRPr="006204D0">
        <w:rPr>
          <w:rFonts w:eastAsia="Times New Roman"/>
          <w:sz w:val="24"/>
        </w:rPr>
        <w:t xml:space="preserve"> i </w:t>
      </w:r>
      <w:proofErr w:type="spellStart"/>
      <w:r w:rsidR="009B7876" w:rsidRPr="006204D0">
        <w:rPr>
          <w:rFonts w:eastAsia="Times New Roman"/>
          <w:sz w:val="24"/>
        </w:rPr>
        <w:t>Virje</w:t>
      </w:r>
      <w:proofErr w:type="spellEnd"/>
      <w:r w:rsidR="009B7876" w:rsidRPr="006204D0">
        <w:rPr>
          <w:rFonts w:eastAsia="Times New Roman"/>
          <w:sz w:val="24"/>
        </w:rPr>
        <w:t xml:space="preserve"> te gradova: Đurđevac i Koprivnica.</w:t>
      </w:r>
    </w:p>
    <w:p w:rsidR="00AA3FBD" w:rsidRPr="006204D0" w:rsidRDefault="006B50B0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3. </w:t>
      </w:r>
      <w:r w:rsidR="000C7054" w:rsidRPr="006204D0">
        <w:rPr>
          <w:rFonts w:eastAsia="Times New Roman"/>
          <w:sz w:val="24"/>
        </w:rPr>
        <w:t>Općinsko državno odvjetništvo u Varaždinu za područje Općinskog suda u Varaždinu</w:t>
      </w:r>
      <w:r w:rsidR="009B7876" w:rsidRPr="006204D0">
        <w:rPr>
          <w:rFonts w:eastAsia="Times New Roman"/>
          <w:sz w:val="24"/>
        </w:rPr>
        <w:t xml:space="preserve"> odnosno za područje općina: Bednja, </w:t>
      </w:r>
      <w:proofErr w:type="spellStart"/>
      <w:r w:rsidR="009B7876" w:rsidRPr="006204D0">
        <w:rPr>
          <w:rFonts w:eastAsia="Times New Roman"/>
          <w:sz w:val="24"/>
        </w:rPr>
        <w:t>Beretinec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Breznica</w:t>
      </w:r>
      <w:proofErr w:type="spellEnd"/>
      <w:r w:rsidR="009B7876" w:rsidRPr="006204D0">
        <w:rPr>
          <w:rFonts w:eastAsia="Times New Roman"/>
          <w:sz w:val="24"/>
        </w:rPr>
        <w:t xml:space="preserve">, Breznički Hum, Cestica, Donja Voća, Gornji </w:t>
      </w:r>
      <w:proofErr w:type="spellStart"/>
      <w:r w:rsidR="009B7876" w:rsidRPr="006204D0">
        <w:rPr>
          <w:rFonts w:eastAsia="Times New Roman"/>
          <w:sz w:val="24"/>
        </w:rPr>
        <w:t>Kneginec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Jalžabet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Klenovnik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Ljubešćica</w:t>
      </w:r>
      <w:proofErr w:type="spellEnd"/>
      <w:r w:rsidR="009B7876" w:rsidRPr="006204D0">
        <w:rPr>
          <w:rFonts w:eastAsia="Times New Roman"/>
          <w:sz w:val="24"/>
        </w:rPr>
        <w:t xml:space="preserve">, Mali </w:t>
      </w:r>
      <w:proofErr w:type="spellStart"/>
      <w:r w:rsidR="009B7876" w:rsidRPr="006204D0">
        <w:rPr>
          <w:rFonts w:eastAsia="Times New Roman"/>
          <w:sz w:val="24"/>
        </w:rPr>
        <w:t>Bukovec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Martijanec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Maruševec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Petrijanec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Sračinec</w:t>
      </w:r>
      <w:proofErr w:type="spellEnd"/>
      <w:r w:rsidR="009B7876" w:rsidRPr="006204D0">
        <w:rPr>
          <w:rFonts w:eastAsia="Times New Roman"/>
          <w:sz w:val="24"/>
        </w:rPr>
        <w:t xml:space="preserve">, Sveti </w:t>
      </w:r>
      <w:proofErr w:type="spellStart"/>
      <w:r w:rsidR="009B7876" w:rsidRPr="006204D0">
        <w:rPr>
          <w:rFonts w:eastAsia="Times New Roman"/>
          <w:sz w:val="24"/>
        </w:rPr>
        <w:t>Đurđ</w:t>
      </w:r>
      <w:proofErr w:type="spellEnd"/>
      <w:r w:rsidR="009B7876" w:rsidRPr="006204D0">
        <w:rPr>
          <w:rFonts w:eastAsia="Times New Roman"/>
          <w:sz w:val="24"/>
        </w:rPr>
        <w:t xml:space="preserve">, Sveti Ilija, </w:t>
      </w:r>
      <w:proofErr w:type="spellStart"/>
      <w:r w:rsidR="009B7876" w:rsidRPr="006204D0">
        <w:rPr>
          <w:rFonts w:eastAsia="Times New Roman"/>
          <w:sz w:val="24"/>
        </w:rPr>
        <w:t>Trnovec</w:t>
      </w:r>
      <w:proofErr w:type="spellEnd"/>
      <w:r w:rsidR="009B7876" w:rsidRPr="006204D0">
        <w:rPr>
          <w:rFonts w:eastAsia="Times New Roman"/>
          <w:sz w:val="24"/>
        </w:rPr>
        <w:t xml:space="preserve"> </w:t>
      </w:r>
      <w:proofErr w:type="spellStart"/>
      <w:r w:rsidR="009B7876" w:rsidRPr="006204D0">
        <w:rPr>
          <w:rFonts w:eastAsia="Times New Roman"/>
          <w:sz w:val="24"/>
        </w:rPr>
        <w:t>Bartolovečki</w:t>
      </w:r>
      <w:proofErr w:type="spellEnd"/>
      <w:r w:rsidR="009B7876" w:rsidRPr="006204D0">
        <w:rPr>
          <w:rFonts w:eastAsia="Times New Roman"/>
          <w:sz w:val="24"/>
        </w:rPr>
        <w:t xml:space="preserve">, Veliki </w:t>
      </w:r>
      <w:proofErr w:type="spellStart"/>
      <w:r w:rsidR="009B7876" w:rsidRPr="006204D0">
        <w:rPr>
          <w:rFonts w:eastAsia="Times New Roman"/>
          <w:sz w:val="24"/>
        </w:rPr>
        <w:t>Bukovec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Vidovec</w:t>
      </w:r>
      <w:proofErr w:type="spellEnd"/>
      <w:r w:rsidR="009B7876" w:rsidRPr="006204D0">
        <w:rPr>
          <w:rFonts w:eastAsia="Times New Roman"/>
          <w:sz w:val="24"/>
        </w:rPr>
        <w:t>, Vinica i Visoko te gradova: Ivanec, Lepoglava, Ludbreg, Novi Marof, Varaždin i Varaždinske Toplice.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XII. Županijsko državno odvjetništvo u Velikoj Gorici za područje Županijskog suda u Velikoj Gorici:</w:t>
      </w:r>
    </w:p>
    <w:p w:rsidR="000C7054" w:rsidRPr="006204D0" w:rsidRDefault="001E5AF7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1. </w:t>
      </w:r>
      <w:r w:rsidR="000C7054" w:rsidRPr="006204D0">
        <w:rPr>
          <w:rFonts w:eastAsia="Times New Roman"/>
          <w:sz w:val="24"/>
        </w:rPr>
        <w:t xml:space="preserve">Općinsko državno odvjetništvo u </w:t>
      </w:r>
      <w:r w:rsidR="00A2301A" w:rsidRPr="006204D0">
        <w:rPr>
          <w:rFonts w:eastAsia="Times New Roman"/>
          <w:sz w:val="24"/>
        </w:rPr>
        <w:t xml:space="preserve">Novom </w:t>
      </w:r>
      <w:r w:rsidR="000C7054" w:rsidRPr="006204D0">
        <w:rPr>
          <w:rFonts w:eastAsia="Times New Roman"/>
          <w:sz w:val="24"/>
        </w:rPr>
        <w:t xml:space="preserve">Zagrebu za područje Općinskog suda u </w:t>
      </w:r>
      <w:r w:rsidR="00A2301A" w:rsidRPr="006204D0">
        <w:rPr>
          <w:rFonts w:eastAsia="Times New Roman"/>
          <w:sz w:val="24"/>
        </w:rPr>
        <w:t xml:space="preserve">Novom </w:t>
      </w:r>
      <w:r w:rsidR="000C7054" w:rsidRPr="006204D0">
        <w:rPr>
          <w:rFonts w:eastAsia="Times New Roman"/>
          <w:sz w:val="24"/>
        </w:rPr>
        <w:t>Zagrebu</w:t>
      </w:r>
      <w:r w:rsidR="00FE5E54" w:rsidRPr="006204D0">
        <w:rPr>
          <w:rFonts w:eastAsia="Times New Roman"/>
          <w:sz w:val="24"/>
        </w:rPr>
        <w:t xml:space="preserve">, odnosno za područje općina: Bistra, </w:t>
      </w:r>
      <w:proofErr w:type="spellStart"/>
      <w:r w:rsidR="00FE5E54" w:rsidRPr="006204D0">
        <w:rPr>
          <w:rFonts w:eastAsia="Times New Roman"/>
          <w:sz w:val="24"/>
        </w:rPr>
        <w:t>Brdovec</w:t>
      </w:r>
      <w:proofErr w:type="spellEnd"/>
      <w:r w:rsidR="00FE5E54" w:rsidRPr="006204D0">
        <w:rPr>
          <w:rFonts w:eastAsia="Times New Roman"/>
          <w:sz w:val="24"/>
        </w:rPr>
        <w:t xml:space="preserve">, </w:t>
      </w:r>
      <w:proofErr w:type="spellStart"/>
      <w:r w:rsidR="00FE5E54" w:rsidRPr="006204D0">
        <w:rPr>
          <w:rFonts w:eastAsia="Times New Roman"/>
          <w:sz w:val="24"/>
        </w:rPr>
        <w:t>Dubravica</w:t>
      </w:r>
      <w:proofErr w:type="spellEnd"/>
      <w:r w:rsidR="00FE5E54" w:rsidRPr="006204D0">
        <w:rPr>
          <w:rFonts w:eastAsia="Times New Roman"/>
          <w:sz w:val="24"/>
        </w:rPr>
        <w:t xml:space="preserve">, </w:t>
      </w:r>
      <w:proofErr w:type="spellStart"/>
      <w:r w:rsidR="00FE5E54" w:rsidRPr="006204D0">
        <w:rPr>
          <w:rFonts w:eastAsia="Times New Roman"/>
          <w:sz w:val="24"/>
        </w:rPr>
        <w:t>Jakovlje</w:t>
      </w:r>
      <w:proofErr w:type="spellEnd"/>
      <w:r w:rsidR="00FE5E54" w:rsidRPr="006204D0">
        <w:rPr>
          <w:rFonts w:eastAsia="Times New Roman"/>
          <w:sz w:val="24"/>
        </w:rPr>
        <w:t xml:space="preserve">, Klinča Sela, Krašić, Luka, Marija Gorica, </w:t>
      </w:r>
      <w:proofErr w:type="spellStart"/>
      <w:r w:rsidR="00FE5E54" w:rsidRPr="006204D0">
        <w:rPr>
          <w:rFonts w:eastAsia="Times New Roman"/>
          <w:sz w:val="24"/>
        </w:rPr>
        <w:t>Pisarovina</w:t>
      </w:r>
      <w:proofErr w:type="spellEnd"/>
      <w:r w:rsidR="00FE5E54" w:rsidRPr="006204D0">
        <w:rPr>
          <w:rFonts w:eastAsia="Times New Roman"/>
          <w:sz w:val="24"/>
        </w:rPr>
        <w:t xml:space="preserve">, </w:t>
      </w:r>
      <w:proofErr w:type="spellStart"/>
      <w:r w:rsidR="00FE5E54" w:rsidRPr="006204D0">
        <w:rPr>
          <w:rFonts w:eastAsia="Times New Roman"/>
          <w:sz w:val="24"/>
        </w:rPr>
        <w:t>Pušća</w:t>
      </w:r>
      <w:proofErr w:type="spellEnd"/>
      <w:r w:rsidR="00FE5E54" w:rsidRPr="006204D0">
        <w:rPr>
          <w:rFonts w:eastAsia="Times New Roman"/>
          <w:sz w:val="24"/>
        </w:rPr>
        <w:t xml:space="preserve">, </w:t>
      </w:r>
      <w:proofErr w:type="spellStart"/>
      <w:r w:rsidR="00FE5E54" w:rsidRPr="006204D0">
        <w:rPr>
          <w:rFonts w:eastAsia="Times New Roman"/>
          <w:sz w:val="24"/>
        </w:rPr>
        <w:t>Stupnik</w:t>
      </w:r>
      <w:proofErr w:type="spellEnd"/>
      <w:r w:rsidR="00FE5E54" w:rsidRPr="006204D0">
        <w:rPr>
          <w:rFonts w:eastAsia="Times New Roman"/>
          <w:sz w:val="24"/>
        </w:rPr>
        <w:t xml:space="preserve"> i Žumberak, gradova: Jastrebarsko, Samobor, Sveta </w:t>
      </w:r>
      <w:proofErr w:type="spellStart"/>
      <w:r w:rsidR="00FE5E54" w:rsidRPr="006204D0">
        <w:rPr>
          <w:rFonts w:eastAsia="Times New Roman"/>
          <w:sz w:val="24"/>
        </w:rPr>
        <w:t>Nedelja</w:t>
      </w:r>
      <w:proofErr w:type="spellEnd"/>
      <w:r w:rsidR="00FE5E54" w:rsidRPr="006204D0">
        <w:rPr>
          <w:rFonts w:eastAsia="Times New Roman"/>
          <w:sz w:val="24"/>
        </w:rPr>
        <w:t xml:space="preserve"> i Zaprešić te gradskih četvrti Grada Zagreba: Brezovica, Novi Zagreb – zapad i Novi Zagreb – istok.</w:t>
      </w:r>
    </w:p>
    <w:p w:rsidR="00346D67" w:rsidRPr="006204D0" w:rsidRDefault="001E5AF7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</w:t>
      </w:r>
      <w:r w:rsidR="005B5183" w:rsidRPr="006204D0">
        <w:rPr>
          <w:rFonts w:eastAsia="Times New Roman"/>
          <w:sz w:val="24"/>
        </w:rPr>
        <w:t xml:space="preserve">žavno odvjetništvo u Sesvetama </w:t>
      </w:r>
      <w:r w:rsidR="000C7054" w:rsidRPr="006204D0">
        <w:rPr>
          <w:rFonts w:eastAsia="Times New Roman"/>
          <w:sz w:val="24"/>
        </w:rPr>
        <w:t>za područje Općinskog suda u Sesvetama</w:t>
      </w:r>
      <w:r w:rsidR="00346D67" w:rsidRPr="006204D0">
        <w:rPr>
          <w:rFonts w:eastAsia="Times New Roman"/>
          <w:sz w:val="24"/>
        </w:rPr>
        <w:t xml:space="preserve">, odnosno za područje općina: </w:t>
      </w:r>
      <w:proofErr w:type="spellStart"/>
      <w:r w:rsidR="00346D67" w:rsidRPr="006204D0">
        <w:rPr>
          <w:rFonts w:eastAsia="Times New Roman"/>
          <w:sz w:val="24"/>
        </w:rPr>
        <w:t>Bedenica</w:t>
      </w:r>
      <w:proofErr w:type="spellEnd"/>
      <w:r w:rsidR="00346D67" w:rsidRPr="006204D0">
        <w:rPr>
          <w:rFonts w:eastAsia="Times New Roman"/>
          <w:sz w:val="24"/>
        </w:rPr>
        <w:t xml:space="preserve">, </w:t>
      </w:r>
      <w:proofErr w:type="spellStart"/>
      <w:r w:rsidR="00346D67" w:rsidRPr="006204D0">
        <w:rPr>
          <w:rFonts w:eastAsia="Times New Roman"/>
          <w:sz w:val="24"/>
        </w:rPr>
        <w:t>Brckovljani</w:t>
      </w:r>
      <w:proofErr w:type="spellEnd"/>
      <w:r w:rsidR="00346D67" w:rsidRPr="006204D0">
        <w:rPr>
          <w:rFonts w:eastAsia="Times New Roman"/>
          <w:sz w:val="24"/>
        </w:rPr>
        <w:t xml:space="preserve">, Dubrava, </w:t>
      </w:r>
      <w:proofErr w:type="spellStart"/>
      <w:r w:rsidR="00346D67" w:rsidRPr="006204D0">
        <w:rPr>
          <w:rFonts w:eastAsia="Times New Roman"/>
          <w:sz w:val="24"/>
        </w:rPr>
        <w:t>Farkaševac</w:t>
      </w:r>
      <w:proofErr w:type="spellEnd"/>
      <w:r w:rsidR="00346D67" w:rsidRPr="006204D0">
        <w:rPr>
          <w:rFonts w:eastAsia="Times New Roman"/>
          <w:sz w:val="24"/>
        </w:rPr>
        <w:t xml:space="preserve">, Gradec, Kloštar Ivanić, Križ, </w:t>
      </w:r>
      <w:proofErr w:type="spellStart"/>
      <w:r w:rsidR="00346D67" w:rsidRPr="006204D0">
        <w:rPr>
          <w:rFonts w:eastAsia="Times New Roman"/>
          <w:sz w:val="24"/>
        </w:rPr>
        <w:t>Preseka</w:t>
      </w:r>
      <w:proofErr w:type="spellEnd"/>
      <w:r w:rsidR="00346D67" w:rsidRPr="006204D0">
        <w:rPr>
          <w:rFonts w:eastAsia="Times New Roman"/>
          <w:sz w:val="24"/>
        </w:rPr>
        <w:t xml:space="preserve">, </w:t>
      </w:r>
      <w:proofErr w:type="spellStart"/>
      <w:r w:rsidR="00346D67" w:rsidRPr="006204D0">
        <w:rPr>
          <w:rFonts w:eastAsia="Times New Roman"/>
          <w:sz w:val="24"/>
        </w:rPr>
        <w:t>Rakovec</w:t>
      </w:r>
      <w:proofErr w:type="spellEnd"/>
      <w:r w:rsidR="00346D67" w:rsidRPr="006204D0">
        <w:rPr>
          <w:rFonts w:eastAsia="Times New Roman"/>
          <w:sz w:val="24"/>
        </w:rPr>
        <w:t xml:space="preserve"> i </w:t>
      </w:r>
      <w:proofErr w:type="spellStart"/>
      <w:r w:rsidR="00346D67" w:rsidRPr="006204D0">
        <w:rPr>
          <w:rFonts w:eastAsia="Times New Roman"/>
          <w:sz w:val="24"/>
        </w:rPr>
        <w:t>Rugvica</w:t>
      </w:r>
      <w:proofErr w:type="spellEnd"/>
      <w:r w:rsidR="00346D67" w:rsidRPr="006204D0">
        <w:rPr>
          <w:rFonts w:eastAsia="Times New Roman"/>
          <w:sz w:val="24"/>
        </w:rPr>
        <w:t>, gradova: Dugo Selo, Ivanić Grad, Sveti Ivan Zelina i Vrbovec te gradskih četvrti Grada Zagreba: Donja Dubrava, Gornja Dubrava i Sesvete.</w:t>
      </w:r>
    </w:p>
    <w:p w:rsidR="009E5D21" w:rsidRPr="006204D0" w:rsidRDefault="001E5AF7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3. </w:t>
      </w:r>
      <w:r w:rsidR="000C7054" w:rsidRPr="006204D0">
        <w:rPr>
          <w:rFonts w:eastAsia="Times New Roman"/>
          <w:sz w:val="24"/>
        </w:rPr>
        <w:t>Općinsko državno odvjetništvo u Velikoj Gorici za područje Općinskog suda u Velikoj Gorici</w:t>
      </w:r>
      <w:r w:rsidR="00FE5E54" w:rsidRPr="006204D0">
        <w:rPr>
          <w:rFonts w:eastAsia="Times New Roman"/>
          <w:sz w:val="24"/>
        </w:rPr>
        <w:t xml:space="preserve">, odnosno </w:t>
      </w:r>
      <w:r w:rsidR="009E5D21" w:rsidRPr="006204D0">
        <w:rPr>
          <w:rFonts w:eastAsia="Times New Roman"/>
          <w:sz w:val="24"/>
        </w:rPr>
        <w:t>za područje općina: Kravarsko, Orle i Pokupsko te grada</w:t>
      </w:r>
      <w:r w:rsidR="00FE5E54" w:rsidRPr="006204D0">
        <w:rPr>
          <w:rFonts w:eastAsia="Times New Roman"/>
          <w:sz w:val="24"/>
        </w:rPr>
        <w:t xml:space="preserve"> </w:t>
      </w:r>
      <w:r w:rsidR="009E5D21" w:rsidRPr="006204D0">
        <w:rPr>
          <w:rFonts w:eastAsia="Times New Roman"/>
          <w:sz w:val="24"/>
        </w:rPr>
        <w:t>Velika Gorica.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XIII. Županijsko državno odvjetništvo u Vukovaru za područje Županijskog suda u Vukovaru:</w:t>
      </w:r>
    </w:p>
    <w:p w:rsidR="000C7054" w:rsidRPr="006204D0" w:rsidRDefault="001E5AF7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lastRenderedPageBreak/>
        <w:t xml:space="preserve">1. </w:t>
      </w:r>
      <w:r w:rsidR="000C7054" w:rsidRPr="006204D0">
        <w:rPr>
          <w:rFonts w:eastAsia="Times New Roman"/>
          <w:sz w:val="24"/>
        </w:rPr>
        <w:t>Općinsko državno odvjetništvo u Vinkovcima za područje Općinskog suda u Vinkovcima</w:t>
      </w:r>
      <w:r w:rsidR="009B7876" w:rsidRPr="006204D0">
        <w:rPr>
          <w:rFonts w:eastAsia="Times New Roman"/>
          <w:sz w:val="24"/>
        </w:rPr>
        <w:t xml:space="preserve"> odnosno za područje općina:</w:t>
      </w:r>
      <w:r w:rsidR="00544DF9" w:rsidRPr="006204D0">
        <w:rPr>
          <w:rFonts w:eastAsia="Times New Roman"/>
          <w:sz w:val="24"/>
        </w:rPr>
        <w:t xml:space="preserve"> </w:t>
      </w:r>
      <w:proofErr w:type="spellStart"/>
      <w:r w:rsidR="009B7876" w:rsidRPr="006204D0">
        <w:rPr>
          <w:rFonts w:eastAsia="Times New Roman"/>
          <w:sz w:val="24"/>
        </w:rPr>
        <w:t>Andrijaševci</w:t>
      </w:r>
      <w:proofErr w:type="spellEnd"/>
      <w:r w:rsidR="009B7876" w:rsidRPr="006204D0">
        <w:rPr>
          <w:rFonts w:eastAsia="Times New Roman"/>
          <w:sz w:val="24"/>
        </w:rPr>
        <w:t xml:space="preserve">, Babina Greda, Bošnjaci, </w:t>
      </w:r>
      <w:proofErr w:type="spellStart"/>
      <w:r w:rsidR="009B7876" w:rsidRPr="006204D0">
        <w:rPr>
          <w:rFonts w:eastAsia="Times New Roman"/>
          <w:sz w:val="24"/>
        </w:rPr>
        <w:t>Cerna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Drenovci</w:t>
      </w:r>
      <w:proofErr w:type="spellEnd"/>
      <w:r w:rsidR="009B7876" w:rsidRPr="006204D0">
        <w:rPr>
          <w:rFonts w:eastAsia="Times New Roman"/>
          <w:sz w:val="24"/>
        </w:rPr>
        <w:t xml:space="preserve">, Gradište, Gunja, </w:t>
      </w:r>
      <w:proofErr w:type="spellStart"/>
      <w:r w:rsidR="009B7876" w:rsidRPr="006204D0">
        <w:rPr>
          <w:rFonts w:eastAsia="Times New Roman"/>
          <w:sz w:val="24"/>
        </w:rPr>
        <w:t>Ivankovo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Jarmina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Markušica</w:t>
      </w:r>
      <w:proofErr w:type="spellEnd"/>
      <w:r w:rsidR="009B7876" w:rsidRPr="006204D0">
        <w:rPr>
          <w:rFonts w:eastAsia="Times New Roman"/>
          <w:sz w:val="24"/>
        </w:rPr>
        <w:t xml:space="preserve">, Nijemci, Nuštar, </w:t>
      </w:r>
      <w:proofErr w:type="spellStart"/>
      <w:r w:rsidR="009B7876" w:rsidRPr="006204D0">
        <w:rPr>
          <w:rFonts w:eastAsia="Times New Roman"/>
          <w:sz w:val="24"/>
        </w:rPr>
        <w:t>Privlaka</w:t>
      </w:r>
      <w:proofErr w:type="spellEnd"/>
      <w:r w:rsidR="009B7876" w:rsidRPr="006204D0">
        <w:rPr>
          <w:rFonts w:eastAsia="Times New Roman"/>
          <w:sz w:val="24"/>
        </w:rPr>
        <w:t xml:space="preserve">, Stari </w:t>
      </w:r>
      <w:proofErr w:type="spellStart"/>
      <w:r w:rsidR="009B7876" w:rsidRPr="006204D0">
        <w:rPr>
          <w:rFonts w:eastAsia="Times New Roman"/>
          <w:sz w:val="24"/>
        </w:rPr>
        <w:t>Jankovci</w:t>
      </w:r>
      <w:proofErr w:type="spellEnd"/>
      <w:r w:rsidR="009B7876" w:rsidRPr="006204D0">
        <w:rPr>
          <w:rFonts w:eastAsia="Times New Roman"/>
          <w:sz w:val="24"/>
        </w:rPr>
        <w:t xml:space="preserve">, Stari </w:t>
      </w:r>
      <w:proofErr w:type="spellStart"/>
      <w:r w:rsidR="009B7876" w:rsidRPr="006204D0">
        <w:rPr>
          <w:rFonts w:eastAsia="Times New Roman"/>
          <w:sz w:val="24"/>
        </w:rPr>
        <w:t>Mikanovci</w:t>
      </w:r>
      <w:proofErr w:type="spellEnd"/>
      <w:r w:rsidR="009B7876" w:rsidRPr="006204D0">
        <w:rPr>
          <w:rFonts w:eastAsia="Times New Roman"/>
          <w:sz w:val="24"/>
        </w:rPr>
        <w:t xml:space="preserve">, Štitar, </w:t>
      </w:r>
      <w:proofErr w:type="spellStart"/>
      <w:r w:rsidR="009B7876" w:rsidRPr="006204D0">
        <w:rPr>
          <w:rFonts w:eastAsia="Times New Roman"/>
          <w:sz w:val="24"/>
        </w:rPr>
        <w:t>Tordinci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Vođinci</w:t>
      </w:r>
      <w:proofErr w:type="spellEnd"/>
      <w:r w:rsidR="009B7876" w:rsidRPr="006204D0">
        <w:rPr>
          <w:rFonts w:eastAsia="Times New Roman"/>
          <w:sz w:val="24"/>
        </w:rPr>
        <w:t xml:space="preserve"> i Vrbanja te gradova: Vinkovci, Otok i Županja.</w:t>
      </w:r>
    </w:p>
    <w:p w:rsidR="000C7054" w:rsidRPr="006204D0" w:rsidRDefault="001E5AF7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državno odvjetništvo u Vukovaru za područje Općinskog suda u Vukovaru</w:t>
      </w:r>
      <w:r w:rsidR="009B7876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9B7876" w:rsidRPr="006204D0">
        <w:rPr>
          <w:rFonts w:eastAsia="Times New Roman"/>
          <w:sz w:val="24"/>
        </w:rPr>
        <w:t>Bogdanovci</w:t>
      </w:r>
      <w:proofErr w:type="spellEnd"/>
      <w:r w:rsidR="009B7876" w:rsidRPr="006204D0">
        <w:rPr>
          <w:rFonts w:eastAsia="Times New Roman"/>
          <w:sz w:val="24"/>
        </w:rPr>
        <w:t xml:space="preserve">, Borovo, </w:t>
      </w:r>
      <w:proofErr w:type="spellStart"/>
      <w:r w:rsidR="009B7876" w:rsidRPr="006204D0">
        <w:rPr>
          <w:rFonts w:eastAsia="Times New Roman"/>
          <w:sz w:val="24"/>
        </w:rPr>
        <w:t>Lovas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Negoslavci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Tompojevci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Tovarnik</w:t>
      </w:r>
      <w:proofErr w:type="spellEnd"/>
      <w:r w:rsidR="009B7876" w:rsidRPr="006204D0">
        <w:rPr>
          <w:rFonts w:eastAsia="Times New Roman"/>
          <w:sz w:val="24"/>
        </w:rPr>
        <w:t xml:space="preserve"> i </w:t>
      </w:r>
      <w:proofErr w:type="spellStart"/>
      <w:r w:rsidR="009B7876" w:rsidRPr="006204D0">
        <w:rPr>
          <w:rFonts w:eastAsia="Times New Roman"/>
          <w:sz w:val="24"/>
        </w:rPr>
        <w:t>Trpinja</w:t>
      </w:r>
      <w:proofErr w:type="spellEnd"/>
      <w:r w:rsidR="009B7876" w:rsidRPr="006204D0">
        <w:rPr>
          <w:rFonts w:eastAsia="Times New Roman"/>
          <w:sz w:val="24"/>
        </w:rPr>
        <w:t xml:space="preserve"> te gradova: Ilok i Vukovar.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XIV. Županijsko državno odvjetništvo u Zadru za područje Županijskog suda u Zadru: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Općinsko državno odvjetništvo u Zadru za područje Općinskog suda u Zadru</w:t>
      </w:r>
      <w:r w:rsidR="009B7876" w:rsidRPr="006204D0">
        <w:rPr>
          <w:rFonts w:eastAsia="Times New Roman"/>
          <w:sz w:val="24"/>
        </w:rPr>
        <w:t xml:space="preserve"> odnosno za područje općina: Bibinje, </w:t>
      </w:r>
      <w:proofErr w:type="spellStart"/>
      <w:r w:rsidR="009B7876" w:rsidRPr="006204D0">
        <w:rPr>
          <w:rFonts w:eastAsia="Times New Roman"/>
          <w:sz w:val="24"/>
        </w:rPr>
        <w:t>Galovac</w:t>
      </w:r>
      <w:proofErr w:type="spellEnd"/>
      <w:r w:rsidR="009B7876" w:rsidRPr="006204D0">
        <w:rPr>
          <w:rFonts w:eastAsia="Times New Roman"/>
          <w:sz w:val="24"/>
        </w:rPr>
        <w:t xml:space="preserve">, Jasenice, Kali, Kolan, Kukljica, </w:t>
      </w:r>
      <w:proofErr w:type="spellStart"/>
      <w:r w:rsidR="009B7876" w:rsidRPr="006204D0">
        <w:rPr>
          <w:rFonts w:eastAsia="Times New Roman"/>
          <w:sz w:val="24"/>
        </w:rPr>
        <w:t>Lišane</w:t>
      </w:r>
      <w:proofErr w:type="spellEnd"/>
      <w:r w:rsidR="009B7876" w:rsidRPr="006204D0">
        <w:rPr>
          <w:rFonts w:eastAsia="Times New Roman"/>
          <w:sz w:val="24"/>
        </w:rPr>
        <w:t xml:space="preserve"> </w:t>
      </w:r>
      <w:proofErr w:type="spellStart"/>
      <w:r w:rsidR="009B7876" w:rsidRPr="006204D0">
        <w:rPr>
          <w:rFonts w:eastAsia="Times New Roman"/>
          <w:sz w:val="24"/>
        </w:rPr>
        <w:t>Ostrovičke</w:t>
      </w:r>
      <w:proofErr w:type="spellEnd"/>
      <w:r w:rsidR="009B7876" w:rsidRPr="006204D0">
        <w:rPr>
          <w:rFonts w:eastAsia="Times New Roman"/>
          <w:sz w:val="24"/>
        </w:rPr>
        <w:t xml:space="preserve">, Novigrad, </w:t>
      </w:r>
      <w:proofErr w:type="spellStart"/>
      <w:r w:rsidR="009B7876" w:rsidRPr="006204D0">
        <w:rPr>
          <w:rFonts w:eastAsia="Times New Roman"/>
          <w:sz w:val="24"/>
        </w:rPr>
        <w:t>Pakoštane</w:t>
      </w:r>
      <w:proofErr w:type="spellEnd"/>
      <w:r w:rsidR="009B7876" w:rsidRPr="006204D0">
        <w:rPr>
          <w:rFonts w:eastAsia="Times New Roman"/>
          <w:sz w:val="24"/>
        </w:rPr>
        <w:t xml:space="preserve">, Pašman, </w:t>
      </w:r>
      <w:proofErr w:type="spellStart"/>
      <w:r w:rsidR="009B7876" w:rsidRPr="006204D0">
        <w:rPr>
          <w:rFonts w:eastAsia="Times New Roman"/>
          <w:sz w:val="24"/>
        </w:rPr>
        <w:t>Polača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Poličnik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Posedarje</w:t>
      </w:r>
      <w:proofErr w:type="spellEnd"/>
      <w:r w:rsidR="009B7876" w:rsidRPr="006204D0">
        <w:rPr>
          <w:rFonts w:eastAsia="Times New Roman"/>
          <w:sz w:val="24"/>
        </w:rPr>
        <w:t xml:space="preserve">, Povljana, Preko, </w:t>
      </w:r>
      <w:proofErr w:type="spellStart"/>
      <w:r w:rsidR="009B7876" w:rsidRPr="006204D0">
        <w:rPr>
          <w:rFonts w:eastAsia="Times New Roman"/>
          <w:sz w:val="24"/>
        </w:rPr>
        <w:t>Privlaka</w:t>
      </w:r>
      <w:proofErr w:type="spellEnd"/>
      <w:r w:rsidR="009B7876" w:rsidRPr="006204D0">
        <w:rPr>
          <w:rFonts w:eastAsia="Times New Roman"/>
          <w:sz w:val="24"/>
        </w:rPr>
        <w:t xml:space="preserve">, Ražanac, Sali, </w:t>
      </w:r>
      <w:proofErr w:type="spellStart"/>
      <w:r w:rsidR="009B7876" w:rsidRPr="006204D0">
        <w:rPr>
          <w:rFonts w:eastAsia="Times New Roman"/>
          <w:sz w:val="24"/>
        </w:rPr>
        <w:t>Stankovci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Starigrad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Sukošan</w:t>
      </w:r>
      <w:proofErr w:type="spellEnd"/>
      <w:r w:rsidR="009B7876" w:rsidRPr="006204D0">
        <w:rPr>
          <w:rFonts w:eastAsia="Times New Roman"/>
          <w:sz w:val="24"/>
        </w:rPr>
        <w:t xml:space="preserve">, Sveti Filip i Jakov, </w:t>
      </w:r>
      <w:proofErr w:type="spellStart"/>
      <w:r w:rsidR="009B7876" w:rsidRPr="006204D0">
        <w:rPr>
          <w:rFonts w:eastAsia="Times New Roman"/>
          <w:sz w:val="24"/>
        </w:rPr>
        <w:t>Škabrnja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Tkon</w:t>
      </w:r>
      <w:proofErr w:type="spellEnd"/>
      <w:r w:rsidR="009B7876" w:rsidRPr="006204D0">
        <w:rPr>
          <w:rFonts w:eastAsia="Times New Roman"/>
          <w:sz w:val="24"/>
        </w:rPr>
        <w:t xml:space="preserve">, Vir, </w:t>
      </w:r>
      <w:proofErr w:type="spellStart"/>
      <w:r w:rsidR="009B7876" w:rsidRPr="006204D0">
        <w:rPr>
          <w:rFonts w:eastAsia="Times New Roman"/>
          <w:sz w:val="24"/>
        </w:rPr>
        <w:t>Vrsi</w:t>
      </w:r>
      <w:proofErr w:type="spellEnd"/>
      <w:r w:rsidR="009B7876" w:rsidRPr="006204D0">
        <w:rPr>
          <w:rFonts w:eastAsia="Times New Roman"/>
          <w:sz w:val="24"/>
        </w:rPr>
        <w:t xml:space="preserve"> i Zemunik Donji te gradova: Benkovac, Biograd na Moru, Nin, Novalja, Obrovac, Pag i Zadar</w:t>
      </w:r>
      <w:r w:rsidRPr="006204D0">
        <w:rPr>
          <w:rFonts w:eastAsia="Times New Roman"/>
          <w:sz w:val="24"/>
        </w:rPr>
        <w:t>.</w:t>
      </w:r>
    </w:p>
    <w:p w:rsidR="000C7054" w:rsidRPr="006204D0" w:rsidRDefault="000C7054" w:rsidP="0092733B">
      <w:pPr>
        <w:pStyle w:val="Naslov4"/>
        <w:jc w:val="both"/>
        <w:rPr>
          <w:rFonts w:asciiTheme="minorHAnsi" w:hAnsiTheme="minorHAnsi"/>
          <w:b w:val="0"/>
        </w:rPr>
      </w:pPr>
      <w:r w:rsidRPr="006204D0">
        <w:rPr>
          <w:rFonts w:asciiTheme="minorHAnsi" w:hAnsiTheme="minorHAnsi"/>
          <w:b w:val="0"/>
        </w:rPr>
        <w:t>XV. Županijsko državno odvjetništvo u Zagrebu za područje Županijskog suda u Zagrebu:</w:t>
      </w:r>
    </w:p>
    <w:p w:rsidR="009E5D21" w:rsidRPr="006204D0" w:rsidRDefault="001E5AF7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1. </w:t>
      </w:r>
      <w:r w:rsidR="000162E2" w:rsidRPr="006204D0">
        <w:rPr>
          <w:rFonts w:eastAsia="Times New Roman"/>
          <w:sz w:val="24"/>
        </w:rPr>
        <w:t xml:space="preserve">Općinsko državno odvjetništvo u Zagrebu za područje Općinskog suda u Zagrebu, </w:t>
      </w:r>
      <w:r w:rsidR="00A2301A" w:rsidRPr="006204D0">
        <w:rPr>
          <w:rFonts w:eastAsia="Times New Roman"/>
          <w:sz w:val="24"/>
        </w:rPr>
        <w:t xml:space="preserve">Općinskog kaznenog suda u Zagrebu i Općinskog radnog suda u Zagrebu </w:t>
      </w:r>
      <w:r w:rsidR="000162E2" w:rsidRPr="006204D0">
        <w:rPr>
          <w:rFonts w:eastAsia="Times New Roman"/>
          <w:sz w:val="24"/>
        </w:rPr>
        <w:t xml:space="preserve">odnosno za </w:t>
      </w:r>
      <w:r w:rsidR="009E5D21" w:rsidRPr="006204D0">
        <w:rPr>
          <w:rFonts w:eastAsia="Times New Roman"/>
          <w:sz w:val="24"/>
        </w:rPr>
        <w:t xml:space="preserve">područje gradskih četvrti Grada Zagreba: Črnomerec, Donji Grad, Gornji Grad – </w:t>
      </w:r>
      <w:proofErr w:type="spellStart"/>
      <w:r w:rsidR="009E5D21" w:rsidRPr="006204D0">
        <w:rPr>
          <w:rFonts w:eastAsia="Times New Roman"/>
          <w:sz w:val="24"/>
        </w:rPr>
        <w:t>Medveščak</w:t>
      </w:r>
      <w:proofErr w:type="spellEnd"/>
      <w:r w:rsidR="009E5D21" w:rsidRPr="006204D0">
        <w:rPr>
          <w:rFonts w:eastAsia="Times New Roman"/>
          <w:sz w:val="24"/>
        </w:rPr>
        <w:t xml:space="preserve">, Maksimir, Peščenica-Žitnjak, </w:t>
      </w:r>
      <w:proofErr w:type="spellStart"/>
      <w:r w:rsidR="009E5D21" w:rsidRPr="006204D0">
        <w:rPr>
          <w:rFonts w:eastAsia="Times New Roman"/>
          <w:sz w:val="24"/>
        </w:rPr>
        <w:t>Podsljeme</w:t>
      </w:r>
      <w:proofErr w:type="spellEnd"/>
      <w:r w:rsidR="009E5D21" w:rsidRPr="006204D0">
        <w:rPr>
          <w:rFonts w:eastAsia="Times New Roman"/>
          <w:sz w:val="24"/>
        </w:rPr>
        <w:t xml:space="preserve">, Podsused – Vrapče, </w:t>
      </w:r>
      <w:proofErr w:type="spellStart"/>
      <w:r w:rsidR="009E5D21" w:rsidRPr="006204D0">
        <w:rPr>
          <w:rFonts w:eastAsia="Times New Roman"/>
          <w:sz w:val="24"/>
        </w:rPr>
        <w:t>Stenjevec</w:t>
      </w:r>
      <w:proofErr w:type="spellEnd"/>
      <w:r w:rsidR="009E5D21" w:rsidRPr="006204D0">
        <w:rPr>
          <w:rFonts w:eastAsia="Times New Roman"/>
          <w:sz w:val="24"/>
        </w:rPr>
        <w:t>, Trešnjevka – sjever, Trešnjevka – jug i Trnje.</w:t>
      </w:r>
    </w:p>
    <w:p w:rsidR="000C7054" w:rsidRPr="006204D0" w:rsidRDefault="001E5AF7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2. </w:t>
      </w:r>
      <w:r w:rsidR="000C7054" w:rsidRPr="006204D0">
        <w:rPr>
          <w:rFonts w:eastAsia="Times New Roman"/>
          <w:sz w:val="24"/>
        </w:rPr>
        <w:t>Općinsko državno odvjetništvo u Zlataru za područje Općinskog suda u Zlataru</w:t>
      </w:r>
      <w:r w:rsidR="009B7876" w:rsidRPr="006204D0">
        <w:rPr>
          <w:rFonts w:eastAsia="Times New Roman"/>
          <w:sz w:val="24"/>
        </w:rPr>
        <w:t xml:space="preserve"> odnosno za područje općina: </w:t>
      </w:r>
      <w:proofErr w:type="spellStart"/>
      <w:r w:rsidR="009B7876" w:rsidRPr="006204D0">
        <w:rPr>
          <w:rFonts w:eastAsia="Times New Roman"/>
          <w:sz w:val="24"/>
        </w:rPr>
        <w:t>Bedekovčina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Budinščina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Desinić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Đurmanec</w:t>
      </w:r>
      <w:proofErr w:type="spellEnd"/>
      <w:r w:rsidR="009B7876" w:rsidRPr="006204D0">
        <w:rPr>
          <w:rFonts w:eastAsia="Times New Roman"/>
          <w:sz w:val="24"/>
        </w:rPr>
        <w:t xml:space="preserve">, Gornja Stubica, </w:t>
      </w:r>
      <w:proofErr w:type="spellStart"/>
      <w:r w:rsidR="009B7876" w:rsidRPr="006204D0">
        <w:rPr>
          <w:rFonts w:eastAsia="Times New Roman"/>
          <w:sz w:val="24"/>
        </w:rPr>
        <w:t>Hrašćina</w:t>
      </w:r>
      <w:proofErr w:type="spellEnd"/>
      <w:r w:rsidR="009B7876" w:rsidRPr="006204D0">
        <w:rPr>
          <w:rFonts w:eastAsia="Times New Roman"/>
          <w:sz w:val="24"/>
        </w:rPr>
        <w:t xml:space="preserve">, Hum na Sutli, Jesenje, </w:t>
      </w:r>
      <w:proofErr w:type="spellStart"/>
      <w:r w:rsidR="009B7876" w:rsidRPr="006204D0">
        <w:rPr>
          <w:rFonts w:eastAsia="Times New Roman"/>
          <w:sz w:val="24"/>
        </w:rPr>
        <w:t>Konjščina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Kraljevec</w:t>
      </w:r>
      <w:proofErr w:type="spellEnd"/>
      <w:r w:rsidR="009B7876" w:rsidRPr="006204D0">
        <w:rPr>
          <w:rFonts w:eastAsia="Times New Roman"/>
          <w:sz w:val="24"/>
        </w:rPr>
        <w:t xml:space="preserve"> na Sutli, Krapinske Toplice, Kumrovec, </w:t>
      </w:r>
      <w:proofErr w:type="spellStart"/>
      <w:r w:rsidR="009B7876" w:rsidRPr="006204D0">
        <w:rPr>
          <w:rFonts w:eastAsia="Times New Roman"/>
          <w:sz w:val="24"/>
        </w:rPr>
        <w:t>Lobor</w:t>
      </w:r>
      <w:proofErr w:type="spellEnd"/>
      <w:r w:rsidR="009B7876" w:rsidRPr="006204D0">
        <w:rPr>
          <w:rFonts w:eastAsia="Times New Roman"/>
          <w:sz w:val="24"/>
        </w:rPr>
        <w:t xml:space="preserve">, Mače, Marija Bistrica, </w:t>
      </w:r>
      <w:proofErr w:type="spellStart"/>
      <w:r w:rsidR="009B7876" w:rsidRPr="006204D0">
        <w:rPr>
          <w:rFonts w:eastAsia="Times New Roman"/>
          <w:sz w:val="24"/>
        </w:rPr>
        <w:t>Mihovljan</w:t>
      </w:r>
      <w:proofErr w:type="spellEnd"/>
      <w:r w:rsidR="009B7876" w:rsidRPr="006204D0">
        <w:rPr>
          <w:rFonts w:eastAsia="Times New Roman"/>
          <w:sz w:val="24"/>
        </w:rPr>
        <w:t xml:space="preserve">, Novi </w:t>
      </w:r>
      <w:proofErr w:type="spellStart"/>
      <w:r w:rsidR="009B7876" w:rsidRPr="006204D0">
        <w:rPr>
          <w:rFonts w:eastAsia="Times New Roman"/>
          <w:sz w:val="24"/>
        </w:rPr>
        <w:t>Golubovec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Petrovsko</w:t>
      </w:r>
      <w:proofErr w:type="spellEnd"/>
      <w:r w:rsidR="009B7876" w:rsidRPr="006204D0">
        <w:rPr>
          <w:rFonts w:eastAsia="Times New Roman"/>
          <w:sz w:val="24"/>
        </w:rPr>
        <w:t xml:space="preserve">, </w:t>
      </w:r>
      <w:proofErr w:type="spellStart"/>
      <w:r w:rsidR="009B7876" w:rsidRPr="006204D0">
        <w:rPr>
          <w:rFonts w:eastAsia="Times New Roman"/>
          <w:sz w:val="24"/>
        </w:rPr>
        <w:t>Radoboj</w:t>
      </w:r>
      <w:proofErr w:type="spellEnd"/>
      <w:r w:rsidR="009B7876" w:rsidRPr="006204D0">
        <w:rPr>
          <w:rFonts w:eastAsia="Times New Roman"/>
          <w:sz w:val="24"/>
        </w:rPr>
        <w:t xml:space="preserve">, Stubičke Toplice, Sveti Križ </w:t>
      </w:r>
      <w:proofErr w:type="spellStart"/>
      <w:r w:rsidR="009B7876" w:rsidRPr="006204D0">
        <w:rPr>
          <w:rFonts w:eastAsia="Times New Roman"/>
          <w:sz w:val="24"/>
        </w:rPr>
        <w:t>Začretje</w:t>
      </w:r>
      <w:proofErr w:type="spellEnd"/>
      <w:r w:rsidR="009B7876" w:rsidRPr="006204D0">
        <w:rPr>
          <w:rFonts w:eastAsia="Times New Roman"/>
          <w:sz w:val="24"/>
        </w:rPr>
        <w:t xml:space="preserve">, Tuhelj, Veliko </w:t>
      </w:r>
      <w:proofErr w:type="spellStart"/>
      <w:r w:rsidR="009B7876" w:rsidRPr="006204D0">
        <w:rPr>
          <w:rFonts w:eastAsia="Times New Roman"/>
          <w:sz w:val="24"/>
        </w:rPr>
        <w:t>Trgovišće</w:t>
      </w:r>
      <w:proofErr w:type="spellEnd"/>
      <w:r w:rsidR="009B7876" w:rsidRPr="006204D0">
        <w:rPr>
          <w:rFonts w:eastAsia="Times New Roman"/>
          <w:sz w:val="24"/>
        </w:rPr>
        <w:t xml:space="preserve">, Zagorska Sela i Zlatar Bistrica te gradova: Donja Stubica, Klanjec, Krapina, </w:t>
      </w:r>
      <w:proofErr w:type="spellStart"/>
      <w:r w:rsidR="009B7876" w:rsidRPr="006204D0">
        <w:rPr>
          <w:rFonts w:eastAsia="Times New Roman"/>
          <w:sz w:val="24"/>
        </w:rPr>
        <w:t>Oroslavje</w:t>
      </w:r>
      <w:proofErr w:type="spellEnd"/>
      <w:r w:rsidR="009B7876" w:rsidRPr="006204D0">
        <w:rPr>
          <w:rFonts w:eastAsia="Times New Roman"/>
          <w:sz w:val="24"/>
        </w:rPr>
        <w:t>, Pregrada, Zabok i Zlatar.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>Članak 3.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Sjedište i nadležnost posebnih državnih odvjetništava za kazneni progon počinitelja određenih kaznenih djela uređuje se posebnim zakonima.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>Članak 4.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Za postupanje pred trgovačkim sudovima određuje se nadležnost: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1. Županijsko državno odvjetništvo u Bjelovaru pred Trgovačkim sudom u Bjelovaru za područje Bjelovarsko-bilogorske, Koprivničko-križevačke i Virovitičko-podravske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2. Županijsko državno odvjetništvo u Dubrovniku pred Trgovačkim sudom u Dubrovniku za područje Dubrovačko-neretvanske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lastRenderedPageBreak/>
        <w:t>3. Županijsko državno odvjetništvo u Karlovcu pred Trgovačkim sudom u Zagrebu za područje Karlovačke županije i Trgovačkim sudom u Rijeci za područje Ličko-senjske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4. Županijsko državno odvjetništvo u Osijeku pred Trgovačkim sudom u Osijeku za područje Osječko-baranjske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5. Županijsko državno odvjetništvo u Puli – Pola pred Trgovačkim sudom u Pazinu za područje Istarske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6. Županijsko državno odvjetništvo u Rijeci pred Trgovačkim sudom u Rijeci za područje Primorsko-goranske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7. Županijsko državno odvjetništvo u Sisku pred Trgovačkim sudom u Zagrebu za područje Sisačko-moslavačke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8. Županijsko državno odvjetništvo u Slavonskom Brodu pred Trgovačkim sudom u Osijeku za područje Brodsko-posavske i Požeško-slavonske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9. Županijsko državno odvjetništvo u Splitu pred Trgovačkim sudom u Splitu za područje Splitsko-dalmatinske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10. Županijsko državno odvjetništvo u Šibeniku pred Trgovačkim sudom u Zadru za područje Šibensko-kninske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11. Županijsko državno odvjetništvo u Varaždinu pred Trgovačkim sudom u V</w:t>
      </w:r>
      <w:r w:rsidR="00544DF9" w:rsidRPr="006204D0">
        <w:rPr>
          <w:rFonts w:eastAsia="Times New Roman"/>
          <w:sz w:val="24"/>
        </w:rPr>
        <w:t>araždinu za područje Međimurske</w:t>
      </w:r>
      <w:r w:rsidRPr="006204D0">
        <w:rPr>
          <w:rFonts w:eastAsia="Times New Roman"/>
          <w:sz w:val="24"/>
        </w:rPr>
        <w:t xml:space="preserve"> i Varaždinske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12. Županijsko državno odvjetništvo u Velikoj Gorici pred Trgovačkim sudom u Zagrebu za područje Zagrebačke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13. Županijsko državno odvjetništvo u Vukovaru pred Trgovačkim sudom u Osijeku za područje Vukovarsko-srijemske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14. Županijsko državno odvjetništvo u Zadru pred Trgovačkim sudom u Zadru za područje Zadarske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15. Županijsko državno odvjetništvo u Zagrebu pred Trgovačkim sudom u Zagrebu za područje Krapinsko-zagorske županije i Grada Zagreba.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>Članak 5.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Za postupanje pred upravnim sudovima određuje se nadležnost: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1. Županijsko državno odvjetništvo u Bjelovaru pred Upravnim sudom u Zagrebu za područje Bjelovarsko-bilogorske županije i Upravnim sudom u Osijeku za područje Virovitičko-podravske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lastRenderedPageBreak/>
        <w:t>2. Županijsko državno odvjetništvo u Dubrovniku pred Upravnim sudom u Splitu za područje Dubrovačko-neretvanske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3. Županijsko državno odvjetništvo u Karlovcu pred Upravnim sudom u Rijeci za područje Karlovačke i Ličko-senjske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4. Županijsko državno odvjetništvo u Osijeku pred Upravnim sudom u Osijeku za područje Osječko-baranjske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5. Županijsko državno odvjetništvo u Puli – Pola pred Upravnim sudom u Rijeci za područje Istarske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6. Županijsko državno odvjetništvo u Rijeci pred Upravnim sudom u Rijeci za područje Primorsko-goranske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7. Županijsko državno odvjetništvo u Sisku pred Upravnim sudom u Zagrebu za područje Sisačko-moslavačke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8. Županijsko državno odvjetništvo u Slavonskom Brodu pred Upravnim sudom u Osijeku za područje Brodsko-posavske i Požeško-slavonske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9. Županijsko državno odvjetništvo u Splitu pred Upravnim sudom u Splitu za područje Splitsko-dalmatinske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10. Županijsko državno odvjetništvo u Šibeniku pred Upravnim sudom u Splitu za područje Šibensko-kninske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11. Županijsko državno odvjetništvo u Varaždinu pred Upravnim sudom u Zagrebu za područje Međimurske, Koprivničko-križevačke i Varaždinske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12. Županijsko državno odvjetništvo u Velikoj Gorici pred Upravnim sudom u Zagrebu za područje Zagrebačke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13. Županijsko državno odvjetništvo u Vukovaru pred Upravnim sudom u Osijeku za područje Vukovarsko-srijemske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14. Županijsko državno odvjetništvo u Zadru pred Upravnim sudom u Splitu za područje Zadarske županije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>15. Županijsko državno odvjetništvo u Zagrebu pred Upravnim sudom u Zagrebu za područje Krapinsko-zagorske županije i Grada Zagreba.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>Članak 6.</w:t>
      </w:r>
    </w:p>
    <w:p w:rsidR="000C7054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Ako zbog više sile državno odvjetništvo nije u mogućnosti djelovati u svojem sjedištu utvrđenom u članku 2. ovog Zakona, ministar </w:t>
      </w:r>
      <w:r w:rsidR="00326E44" w:rsidRPr="006204D0">
        <w:rPr>
          <w:rFonts w:eastAsia="Times New Roman"/>
          <w:sz w:val="24"/>
        </w:rPr>
        <w:t xml:space="preserve">nadležan za poslove </w:t>
      </w:r>
      <w:r w:rsidRPr="006204D0">
        <w:rPr>
          <w:rFonts w:eastAsia="Times New Roman"/>
          <w:sz w:val="24"/>
        </w:rPr>
        <w:t>pravosuđa donijet će odluku kojom će privremeno odrediti drugo sjedište državnog odvjetništva dok traje stanje više sile.</w:t>
      </w:r>
    </w:p>
    <w:p w:rsidR="00EE6BCB" w:rsidRPr="006204D0" w:rsidRDefault="00EE6BCB" w:rsidP="00150D32">
      <w:pPr>
        <w:pStyle w:val="Naslov2"/>
        <w:jc w:val="center"/>
        <w:rPr>
          <w:rFonts w:asciiTheme="minorHAnsi" w:eastAsia="Times New Roman" w:hAnsiTheme="minorHAnsi"/>
        </w:rPr>
      </w:pPr>
      <w:r w:rsidRPr="006204D0">
        <w:rPr>
          <w:rFonts w:asciiTheme="minorHAnsi" w:eastAsia="Times New Roman" w:hAnsiTheme="minorHAnsi"/>
        </w:rPr>
        <w:lastRenderedPageBreak/>
        <w:t>2. Pr</w:t>
      </w:r>
      <w:r w:rsidR="004431DC" w:rsidRPr="006204D0">
        <w:rPr>
          <w:rFonts w:asciiTheme="minorHAnsi" w:eastAsia="Times New Roman" w:hAnsiTheme="minorHAnsi"/>
        </w:rPr>
        <w:t>ij</w:t>
      </w:r>
      <w:r w:rsidRPr="006204D0">
        <w:rPr>
          <w:rFonts w:asciiTheme="minorHAnsi" w:eastAsia="Times New Roman" w:hAnsiTheme="minorHAnsi"/>
        </w:rPr>
        <w:t>elazne i završne odredbe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>Člana</w:t>
      </w:r>
      <w:bookmarkStart w:id="0" w:name="_GoBack"/>
      <w:bookmarkEnd w:id="0"/>
      <w:r w:rsidRPr="006204D0">
        <w:rPr>
          <w:rFonts w:asciiTheme="minorHAnsi" w:eastAsia="Times New Roman" w:hAnsiTheme="minorHAnsi"/>
          <w:sz w:val="24"/>
        </w:rPr>
        <w:t xml:space="preserve">k </w:t>
      </w:r>
      <w:r w:rsidR="004C2ED0" w:rsidRPr="006204D0">
        <w:rPr>
          <w:rFonts w:asciiTheme="minorHAnsi" w:eastAsia="Times New Roman" w:hAnsiTheme="minorHAnsi"/>
          <w:sz w:val="24"/>
        </w:rPr>
        <w:t>7</w:t>
      </w:r>
      <w:r w:rsidRPr="006204D0">
        <w:rPr>
          <w:rFonts w:asciiTheme="minorHAnsi" w:eastAsia="Times New Roman" w:hAnsiTheme="minorHAnsi"/>
          <w:sz w:val="24"/>
        </w:rPr>
        <w:t>.</w:t>
      </w:r>
    </w:p>
    <w:p w:rsidR="000C7054" w:rsidRPr="006204D0" w:rsidRDefault="00544DF9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(1) </w:t>
      </w:r>
      <w:r w:rsidR="000C7054" w:rsidRPr="006204D0">
        <w:rPr>
          <w:rFonts w:eastAsia="Times New Roman"/>
          <w:sz w:val="24"/>
        </w:rPr>
        <w:t>Predmete koji do dana stupanja na snagu ovog Zakona ne budu dovršeni preuzet će općinska državna odvjetništva mjesno nadležna sukladno odredbama ovog Zakona.</w:t>
      </w:r>
    </w:p>
    <w:p w:rsidR="000C7054" w:rsidRPr="006204D0" w:rsidRDefault="00544DF9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(2) </w:t>
      </w:r>
      <w:r w:rsidR="000C7054" w:rsidRPr="006204D0">
        <w:rPr>
          <w:rFonts w:eastAsia="Times New Roman"/>
          <w:sz w:val="24"/>
        </w:rPr>
        <w:t>Za predmete koji ne budu dovršeni pred sudovima do dana stupanja na snagu ovog Zakona bit će mjesno nadležna državna odvjetništva sukladno odredbama ovog Zakona.</w:t>
      </w:r>
    </w:p>
    <w:p w:rsidR="000C7054" w:rsidRPr="006204D0" w:rsidRDefault="00544DF9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(3) </w:t>
      </w:r>
      <w:r w:rsidR="000C7054" w:rsidRPr="006204D0">
        <w:rPr>
          <w:rFonts w:eastAsia="Times New Roman"/>
          <w:sz w:val="24"/>
        </w:rPr>
        <w:t>Ako viši sud povodom pravnog lijeka predmet vrati na ponovni postupak, predmet će preuzeti državno odvjetništvo mjesno nadležno sukladno odredbama ovog Zakona.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 xml:space="preserve">Članak </w:t>
      </w:r>
      <w:r w:rsidR="00326E44" w:rsidRPr="006204D0">
        <w:rPr>
          <w:rFonts w:asciiTheme="minorHAnsi" w:eastAsia="Times New Roman" w:hAnsiTheme="minorHAnsi"/>
          <w:sz w:val="24"/>
        </w:rPr>
        <w:t>8</w:t>
      </w:r>
      <w:r w:rsidRPr="006204D0">
        <w:rPr>
          <w:rFonts w:asciiTheme="minorHAnsi" w:eastAsia="Times New Roman" w:hAnsiTheme="minorHAnsi"/>
          <w:sz w:val="24"/>
        </w:rPr>
        <w:t>.</w:t>
      </w:r>
    </w:p>
    <w:p w:rsidR="000C7054" w:rsidRPr="006204D0" w:rsidRDefault="000C7054" w:rsidP="0092733B">
      <w:pPr>
        <w:spacing w:before="240" w:after="104"/>
        <w:jc w:val="both"/>
        <w:rPr>
          <w:sz w:val="24"/>
        </w:rPr>
      </w:pPr>
      <w:r w:rsidRPr="006204D0">
        <w:rPr>
          <w:sz w:val="24"/>
        </w:rPr>
        <w:t>Danom stupanja na snagu ovog Zakona prestaje važiti Zakon o područjima i sjedištima</w:t>
      </w:r>
      <w:r w:rsidRPr="006204D0">
        <w:rPr>
          <w:rFonts w:eastAsia="Times New Roman" w:cs="Times New Roman"/>
          <w:sz w:val="28"/>
          <w:szCs w:val="24"/>
        </w:rPr>
        <w:t xml:space="preserve"> </w:t>
      </w:r>
      <w:r w:rsidRPr="006204D0">
        <w:rPr>
          <w:sz w:val="24"/>
        </w:rPr>
        <w:t xml:space="preserve">državnih odvjetništava (»Narodne novine«, br. </w:t>
      </w:r>
      <w:r w:rsidR="00326E44" w:rsidRPr="006204D0">
        <w:rPr>
          <w:sz w:val="24"/>
        </w:rPr>
        <w:t>128/14</w:t>
      </w:r>
      <w:r w:rsidRPr="006204D0">
        <w:rPr>
          <w:sz w:val="24"/>
        </w:rPr>
        <w:t>).</w:t>
      </w:r>
    </w:p>
    <w:p w:rsidR="000C7054" w:rsidRPr="006204D0" w:rsidRDefault="000C7054" w:rsidP="006204D0">
      <w:pPr>
        <w:pStyle w:val="Naslov3"/>
        <w:jc w:val="center"/>
        <w:rPr>
          <w:rFonts w:asciiTheme="minorHAnsi" w:eastAsia="Times New Roman" w:hAnsiTheme="minorHAnsi"/>
          <w:sz w:val="24"/>
        </w:rPr>
      </w:pPr>
      <w:r w:rsidRPr="006204D0">
        <w:rPr>
          <w:rFonts w:asciiTheme="minorHAnsi" w:eastAsia="Times New Roman" w:hAnsiTheme="minorHAnsi"/>
          <w:sz w:val="24"/>
        </w:rPr>
        <w:t xml:space="preserve">Članak </w:t>
      </w:r>
      <w:r w:rsidR="00FB7931" w:rsidRPr="006204D0">
        <w:rPr>
          <w:rFonts w:asciiTheme="minorHAnsi" w:eastAsia="Times New Roman" w:hAnsiTheme="minorHAnsi"/>
          <w:sz w:val="24"/>
        </w:rPr>
        <w:t>9</w:t>
      </w:r>
      <w:r w:rsidRPr="006204D0">
        <w:rPr>
          <w:rFonts w:asciiTheme="minorHAnsi" w:eastAsia="Times New Roman" w:hAnsiTheme="minorHAnsi"/>
          <w:sz w:val="24"/>
        </w:rPr>
        <w:t>.</w:t>
      </w:r>
    </w:p>
    <w:p w:rsidR="0056769F" w:rsidRPr="006204D0" w:rsidRDefault="000C7054" w:rsidP="0092733B">
      <w:pPr>
        <w:jc w:val="both"/>
        <w:rPr>
          <w:rFonts w:eastAsia="Times New Roman"/>
          <w:sz w:val="24"/>
        </w:rPr>
      </w:pPr>
      <w:r w:rsidRPr="006204D0">
        <w:rPr>
          <w:rFonts w:eastAsia="Times New Roman"/>
          <w:sz w:val="24"/>
        </w:rPr>
        <w:t xml:space="preserve">Ovaj Zakon objavit će se u »Narodnim novinama«, a stupa na snagu 1. </w:t>
      </w:r>
      <w:r w:rsidR="00A2301A" w:rsidRPr="006204D0">
        <w:rPr>
          <w:rFonts w:eastAsia="Times New Roman"/>
          <w:sz w:val="24"/>
        </w:rPr>
        <w:t>rujna</w:t>
      </w:r>
      <w:r w:rsidR="00326E44" w:rsidRPr="006204D0">
        <w:rPr>
          <w:rFonts w:eastAsia="Times New Roman"/>
          <w:sz w:val="24"/>
        </w:rPr>
        <w:t xml:space="preserve"> 201</w:t>
      </w:r>
      <w:r w:rsidR="00A2301A" w:rsidRPr="006204D0">
        <w:rPr>
          <w:rFonts w:eastAsia="Times New Roman"/>
          <w:sz w:val="24"/>
        </w:rPr>
        <w:t>8</w:t>
      </w:r>
      <w:r w:rsidR="00326E44" w:rsidRPr="006204D0">
        <w:rPr>
          <w:rFonts w:eastAsia="Times New Roman"/>
          <w:sz w:val="24"/>
        </w:rPr>
        <w:t>.</w:t>
      </w:r>
    </w:p>
    <w:p w:rsidR="005B5183" w:rsidRPr="006204D0" w:rsidRDefault="005B5183" w:rsidP="00BB409D">
      <w:pPr>
        <w:rPr>
          <w:rFonts w:eastAsia="Times New Roman" w:cs="Times New Roman"/>
          <w:sz w:val="24"/>
          <w:szCs w:val="24"/>
        </w:rPr>
      </w:pPr>
      <w:r w:rsidRPr="006204D0">
        <w:rPr>
          <w:rFonts w:eastAsia="Times New Roman" w:cs="Times New Roman"/>
          <w:sz w:val="24"/>
          <w:szCs w:val="24"/>
        </w:rPr>
        <w:br w:type="page"/>
      </w:r>
    </w:p>
    <w:p w:rsidR="005B5183" w:rsidRPr="006204D0" w:rsidRDefault="00773C64" w:rsidP="0092733B">
      <w:pPr>
        <w:pStyle w:val="Naslov1"/>
        <w:jc w:val="center"/>
        <w:rPr>
          <w:rFonts w:asciiTheme="minorHAnsi" w:hAnsiTheme="minorHAnsi"/>
          <w:sz w:val="36"/>
        </w:rPr>
      </w:pPr>
      <w:r w:rsidRPr="006204D0">
        <w:rPr>
          <w:rFonts w:asciiTheme="minorHAnsi" w:hAnsiTheme="minorHAnsi"/>
          <w:sz w:val="36"/>
        </w:rPr>
        <w:lastRenderedPageBreak/>
        <w:t>O B R A Z L O Ž E NJ E</w:t>
      </w:r>
    </w:p>
    <w:p w:rsidR="00773C64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1.</w:t>
      </w:r>
      <w:r w:rsidRPr="006204D0">
        <w:rPr>
          <w:sz w:val="24"/>
        </w:rPr>
        <w:t xml:space="preserve"> – Ovim člankom p</w:t>
      </w:r>
      <w:r w:rsidR="00FB7931" w:rsidRPr="006204D0">
        <w:rPr>
          <w:sz w:val="24"/>
        </w:rPr>
        <w:t>ropisuje se sadržaj ovog Za</w:t>
      </w:r>
      <w:r w:rsidR="0085233E" w:rsidRPr="006204D0">
        <w:rPr>
          <w:sz w:val="24"/>
        </w:rPr>
        <w:t>kona pa se</w:t>
      </w:r>
      <w:r w:rsidRPr="006204D0">
        <w:rPr>
          <w:sz w:val="24"/>
        </w:rPr>
        <w:t xml:space="preserve"> propisuje da se ovim Zakonom ustanovljavaju općinska i županijska državna odvjetništva te se određuju </w:t>
      </w:r>
      <w:r w:rsidR="00BB409D" w:rsidRPr="006204D0">
        <w:rPr>
          <w:sz w:val="24"/>
        </w:rPr>
        <w:t xml:space="preserve">njihova sjedišta i </w:t>
      </w:r>
      <w:r w:rsidRPr="006204D0">
        <w:rPr>
          <w:sz w:val="24"/>
        </w:rPr>
        <w:t xml:space="preserve">područja njihove nadležnosti. </w:t>
      </w:r>
      <w:r w:rsidR="0085233E" w:rsidRPr="006204D0">
        <w:rPr>
          <w:sz w:val="24"/>
        </w:rPr>
        <w:t>O</w:t>
      </w:r>
      <w:r w:rsidRPr="006204D0">
        <w:rPr>
          <w:sz w:val="24"/>
        </w:rPr>
        <w:t xml:space="preserve">vim Zakonom uspostavlja </w:t>
      </w:r>
      <w:r w:rsidR="0085233E" w:rsidRPr="006204D0">
        <w:rPr>
          <w:sz w:val="24"/>
        </w:rPr>
        <w:t xml:space="preserve">se </w:t>
      </w:r>
      <w:r w:rsidRPr="006204D0">
        <w:rPr>
          <w:sz w:val="24"/>
        </w:rPr>
        <w:t>nova organizaci</w:t>
      </w:r>
      <w:r w:rsidR="0085233E" w:rsidRPr="006204D0">
        <w:rPr>
          <w:sz w:val="24"/>
        </w:rPr>
        <w:t xml:space="preserve">ja mreže državnih odvjetništava koja prati novu reorganizaciju mreže sudova </w:t>
      </w:r>
      <w:r w:rsidR="00544DF9" w:rsidRPr="006204D0">
        <w:rPr>
          <w:sz w:val="24"/>
        </w:rPr>
        <w:t>sukladno novo</w:t>
      </w:r>
      <w:r w:rsidR="00822E87" w:rsidRPr="006204D0">
        <w:rPr>
          <w:sz w:val="24"/>
        </w:rPr>
        <w:t>m</w:t>
      </w:r>
      <w:r w:rsidR="0085233E" w:rsidRPr="006204D0">
        <w:rPr>
          <w:sz w:val="24"/>
        </w:rPr>
        <w:t xml:space="preserve"> Zakon</w:t>
      </w:r>
      <w:r w:rsidR="00544DF9" w:rsidRPr="006204D0">
        <w:rPr>
          <w:sz w:val="24"/>
        </w:rPr>
        <w:t>u</w:t>
      </w:r>
      <w:r w:rsidR="0085233E" w:rsidRPr="006204D0">
        <w:rPr>
          <w:sz w:val="24"/>
        </w:rPr>
        <w:t xml:space="preserve"> o područjima i sjedištima sudova</w:t>
      </w:r>
      <w:r w:rsidR="00822E87" w:rsidRPr="006204D0">
        <w:rPr>
          <w:sz w:val="24"/>
        </w:rPr>
        <w:t>.</w:t>
      </w:r>
    </w:p>
    <w:p w:rsidR="00822E87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 xml:space="preserve">Članak 2. </w:t>
      </w:r>
      <w:r w:rsidRPr="006204D0">
        <w:rPr>
          <w:sz w:val="24"/>
        </w:rPr>
        <w:t xml:space="preserve">– Ovim člankom ustanovljava se 15 županijskih državnih odvjetništava i </w:t>
      </w:r>
      <w:r w:rsidR="00822E87" w:rsidRPr="006204D0">
        <w:rPr>
          <w:sz w:val="24"/>
        </w:rPr>
        <w:t>33</w:t>
      </w:r>
      <w:r w:rsidRPr="006204D0">
        <w:rPr>
          <w:sz w:val="24"/>
        </w:rPr>
        <w:t xml:space="preserve"> općinska državna odvjetništva te </w:t>
      </w:r>
      <w:r w:rsidR="00822E87" w:rsidRPr="006204D0">
        <w:rPr>
          <w:sz w:val="24"/>
        </w:rPr>
        <w:t xml:space="preserve">se </w:t>
      </w:r>
      <w:r w:rsidRPr="006204D0">
        <w:rPr>
          <w:sz w:val="24"/>
        </w:rPr>
        <w:t xml:space="preserve">određuju njihova sjedišta i područja nadležnosti. </w:t>
      </w:r>
    </w:p>
    <w:p w:rsidR="00773C64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3.</w:t>
      </w:r>
      <w:r w:rsidRPr="006204D0">
        <w:rPr>
          <w:sz w:val="24"/>
        </w:rPr>
        <w:t xml:space="preserve"> – Ovim člankom propisuje se </w:t>
      </w:r>
      <w:r w:rsidR="00544DF9" w:rsidRPr="006204D0">
        <w:rPr>
          <w:sz w:val="24"/>
        </w:rPr>
        <w:t>da se</w:t>
      </w:r>
      <w:r w:rsidRPr="006204D0">
        <w:rPr>
          <w:sz w:val="24"/>
        </w:rPr>
        <w:t xml:space="preserve"> sjedišta i nadležnost posebnih državnih odvjetništava za kazneni progon počinitelja određenih kaznenih djela </w:t>
      </w:r>
      <w:r w:rsidR="00544DF9" w:rsidRPr="006204D0">
        <w:rPr>
          <w:sz w:val="24"/>
        </w:rPr>
        <w:t xml:space="preserve">uređuju </w:t>
      </w:r>
      <w:r w:rsidRPr="006204D0">
        <w:rPr>
          <w:sz w:val="24"/>
        </w:rPr>
        <w:t>posebnim zakonom.</w:t>
      </w:r>
    </w:p>
    <w:p w:rsidR="00773C64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4.</w:t>
      </w:r>
      <w:r w:rsidRPr="006204D0">
        <w:rPr>
          <w:sz w:val="24"/>
        </w:rPr>
        <w:t xml:space="preserve"> – Ovim člankom propisuje se nadležnost županijskih državnih odvjetništava za postupanje pred trgovačkim sudovima na koji način se jasno određuje nadležnost pojedinih državnih odvjetništava. </w:t>
      </w:r>
    </w:p>
    <w:p w:rsidR="00773C64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5.</w:t>
      </w:r>
      <w:r w:rsidRPr="006204D0">
        <w:rPr>
          <w:sz w:val="24"/>
        </w:rPr>
        <w:t xml:space="preserve"> - Ovim člankom propisuje se nadležnost županijskih državnih odvjetništava za postupanje pred upravnim sudovima na koji način se jasno određuje nadležnost pojedinih državnih odvjetništava.</w:t>
      </w:r>
    </w:p>
    <w:p w:rsidR="00773C64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6.</w:t>
      </w:r>
      <w:r w:rsidRPr="006204D0">
        <w:rPr>
          <w:sz w:val="24"/>
        </w:rPr>
        <w:t xml:space="preserve"> – Ovim člankom propisuje se da ako zbog više sile državna odvjetništva nisu u mogućnosti djelovati u svojim sjedištima koja su utvrđena člankom 2. ovog Zakona, ministar pravosuđa donijet će odluku kojom će privremeno odrediti drugo sjedište državnog odvjetništva dok te okolnosti traju. Ova je iznimka dozvoljena u strogo propisanim uvjetima i ograničenog je vremenskog trajanja. Naime, u slučaju nastupa okolnosti koje bi </w:t>
      </w:r>
      <w:r w:rsidR="00F43DF6" w:rsidRPr="006204D0">
        <w:rPr>
          <w:sz w:val="24"/>
        </w:rPr>
        <w:t>onemogućile</w:t>
      </w:r>
      <w:r w:rsidRPr="006204D0">
        <w:rPr>
          <w:sz w:val="24"/>
        </w:rPr>
        <w:t xml:space="preserve"> djelovanje državnog odvjetništva u njegovom sjedištu (npr. elementarne nepogode i dr.), a radi osiguravanja normalnog funkcioniranja pravosudnog sustava, ministar pravosuđa ima ovlast odrediti drugo privremeno sjedište državnog odvjetništva dok te okolnosti traju.</w:t>
      </w:r>
    </w:p>
    <w:p w:rsidR="00773C64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7.</w:t>
      </w:r>
      <w:r w:rsidRPr="006204D0">
        <w:rPr>
          <w:sz w:val="24"/>
        </w:rPr>
        <w:t xml:space="preserve"> -  </w:t>
      </w:r>
      <w:r w:rsidR="00AE071C" w:rsidRPr="006204D0">
        <w:rPr>
          <w:sz w:val="24"/>
        </w:rPr>
        <w:t>Ovim člankom propisuje se postupanje s državnoodvjetničkim predmetima koji nisu dovršeni do dana stupanja na snagu ovog Zakona kao i s predmetima koji nisu dovršeni pred sudovima, a u kojim slučajevima će mjesno nadležna biti državna odvjetništva sukladno odredbama ovog Zakona. Nadalje, propisuje se da će u slučaju kada viši sud povodom pravnog lijeka predmet vrati na ponovni postupak, predmet preuzeti državno odvjetništvo mjesno nadležno sukladno odredbama ovog Zakona.</w:t>
      </w:r>
    </w:p>
    <w:p w:rsidR="00773C64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8.</w:t>
      </w:r>
      <w:r w:rsidRPr="006204D0">
        <w:rPr>
          <w:sz w:val="24"/>
        </w:rPr>
        <w:t xml:space="preserve"> -</w:t>
      </w:r>
      <w:r w:rsidR="00AE071C" w:rsidRPr="006204D0">
        <w:rPr>
          <w:sz w:val="24"/>
        </w:rPr>
        <w:t xml:space="preserve"> Ovim člankom propisuje se da stupanjem na snagu ovog Zakona prestaje važiti Zakon o područjima i sjedištima državnih odvjetništava (</w:t>
      </w:r>
      <w:r w:rsidR="00544DF9" w:rsidRPr="006204D0">
        <w:rPr>
          <w:sz w:val="24"/>
        </w:rPr>
        <w:t>„</w:t>
      </w:r>
      <w:r w:rsidR="00AE071C" w:rsidRPr="006204D0">
        <w:rPr>
          <w:sz w:val="24"/>
        </w:rPr>
        <w:t>Narodne novine</w:t>
      </w:r>
      <w:r w:rsidR="00544DF9" w:rsidRPr="006204D0">
        <w:rPr>
          <w:sz w:val="24"/>
        </w:rPr>
        <w:t>“</w:t>
      </w:r>
      <w:r w:rsidR="00AE071C" w:rsidRPr="006204D0">
        <w:rPr>
          <w:sz w:val="24"/>
        </w:rPr>
        <w:t xml:space="preserve">, br. </w:t>
      </w:r>
      <w:r w:rsidR="001C417D" w:rsidRPr="006204D0">
        <w:rPr>
          <w:sz w:val="24"/>
        </w:rPr>
        <w:t>128/14</w:t>
      </w:r>
      <w:r w:rsidR="00AE071C" w:rsidRPr="006204D0">
        <w:rPr>
          <w:sz w:val="24"/>
        </w:rPr>
        <w:t>).</w:t>
      </w:r>
    </w:p>
    <w:p w:rsidR="00AE071C" w:rsidRPr="006204D0" w:rsidRDefault="00773C64" w:rsidP="0092733B">
      <w:pPr>
        <w:jc w:val="both"/>
        <w:rPr>
          <w:sz w:val="24"/>
        </w:rPr>
      </w:pPr>
      <w:r w:rsidRPr="006204D0">
        <w:rPr>
          <w:b/>
          <w:sz w:val="24"/>
        </w:rPr>
        <w:t>Članak 9.</w:t>
      </w:r>
      <w:r w:rsidRPr="006204D0">
        <w:rPr>
          <w:sz w:val="24"/>
        </w:rPr>
        <w:t xml:space="preserve"> </w:t>
      </w:r>
      <w:r w:rsidR="00AE071C" w:rsidRPr="006204D0">
        <w:rPr>
          <w:sz w:val="24"/>
        </w:rPr>
        <w:t>–</w:t>
      </w:r>
      <w:r w:rsidRPr="006204D0">
        <w:rPr>
          <w:sz w:val="24"/>
        </w:rPr>
        <w:t xml:space="preserve"> </w:t>
      </w:r>
      <w:r w:rsidR="001C417D" w:rsidRPr="006204D0">
        <w:rPr>
          <w:sz w:val="24"/>
        </w:rPr>
        <w:t xml:space="preserve">Ovim člankom propisuje se da ovaj Zakon stupa na snagu 1. </w:t>
      </w:r>
      <w:r w:rsidR="00A2301A" w:rsidRPr="006204D0">
        <w:rPr>
          <w:sz w:val="24"/>
        </w:rPr>
        <w:t>rujna</w:t>
      </w:r>
      <w:r w:rsidR="001C417D" w:rsidRPr="006204D0">
        <w:rPr>
          <w:sz w:val="24"/>
        </w:rPr>
        <w:t xml:space="preserve"> 201</w:t>
      </w:r>
      <w:r w:rsidR="00A2301A" w:rsidRPr="006204D0">
        <w:rPr>
          <w:sz w:val="24"/>
        </w:rPr>
        <w:t>8</w:t>
      </w:r>
      <w:r w:rsidR="001C417D" w:rsidRPr="006204D0">
        <w:rPr>
          <w:sz w:val="24"/>
        </w:rPr>
        <w:t>. godine.</w:t>
      </w:r>
    </w:p>
    <w:p w:rsidR="00FB7931" w:rsidRPr="006204D0" w:rsidRDefault="00FB7931" w:rsidP="00BB409D">
      <w:pPr>
        <w:spacing w:before="240" w:after="104"/>
        <w:jc w:val="both"/>
        <w:rPr>
          <w:rFonts w:cs="Times New Roman"/>
          <w:sz w:val="24"/>
          <w:szCs w:val="24"/>
        </w:rPr>
      </w:pPr>
    </w:p>
    <w:sectPr w:rsidR="00FB7931" w:rsidRPr="006204D0" w:rsidSect="0056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1EB"/>
    <w:multiLevelType w:val="multilevel"/>
    <w:tmpl w:val="3372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533FC"/>
    <w:multiLevelType w:val="multilevel"/>
    <w:tmpl w:val="5038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1630A"/>
    <w:multiLevelType w:val="hybridMultilevel"/>
    <w:tmpl w:val="87380C20"/>
    <w:lvl w:ilvl="0" w:tplc="8A44C10C">
      <w:numFmt w:val="bullet"/>
      <w:lvlText w:val="-"/>
      <w:lvlJc w:val="left"/>
      <w:pPr>
        <w:ind w:left="692" w:hanging="141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</w:abstractNum>
  <w:abstractNum w:abstractNumId="3">
    <w:nsid w:val="5B6750ED"/>
    <w:multiLevelType w:val="multilevel"/>
    <w:tmpl w:val="9FB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77549"/>
    <w:multiLevelType w:val="multilevel"/>
    <w:tmpl w:val="945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54"/>
    <w:rsid w:val="000162E2"/>
    <w:rsid w:val="000C2A76"/>
    <w:rsid w:val="000C7054"/>
    <w:rsid w:val="000E78FB"/>
    <w:rsid w:val="000F4172"/>
    <w:rsid w:val="001240AF"/>
    <w:rsid w:val="00150D32"/>
    <w:rsid w:val="001956AA"/>
    <w:rsid w:val="00196F3F"/>
    <w:rsid w:val="001B36FD"/>
    <w:rsid w:val="001C417D"/>
    <w:rsid w:val="001E5AF7"/>
    <w:rsid w:val="002C2DFE"/>
    <w:rsid w:val="00326E44"/>
    <w:rsid w:val="00346D67"/>
    <w:rsid w:val="00365C26"/>
    <w:rsid w:val="00442F9B"/>
    <w:rsid w:val="004431DC"/>
    <w:rsid w:val="0048367D"/>
    <w:rsid w:val="004A75CD"/>
    <w:rsid w:val="004C2ED0"/>
    <w:rsid w:val="004D6222"/>
    <w:rsid w:val="00544DF9"/>
    <w:rsid w:val="0056769F"/>
    <w:rsid w:val="005B5183"/>
    <w:rsid w:val="005C2FAC"/>
    <w:rsid w:val="006204D0"/>
    <w:rsid w:val="006B50B0"/>
    <w:rsid w:val="006B79D0"/>
    <w:rsid w:val="006D75A3"/>
    <w:rsid w:val="00726061"/>
    <w:rsid w:val="00773C64"/>
    <w:rsid w:val="007A34B8"/>
    <w:rsid w:val="007C2C1C"/>
    <w:rsid w:val="00822E87"/>
    <w:rsid w:val="0085233E"/>
    <w:rsid w:val="008547DD"/>
    <w:rsid w:val="0089388B"/>
    <w:rsid w:val="008E0F77"/>
    <w:rsid w:val="0092733B"/>
    <w:rsid w:val="009B7876"/>
    <w:rsid w:val="009D4E50"/>
    <w:rsid w:val="009E5D21"/>
    <w:rsid w:val="00A2301A"/>
    <w:rsid w:val="00A40772"/>
    <w:rsid w:val="00A83729"/>
    <w:rsid w:val="00AA3FBD"/>
    <w:rsid w:val="00AE071C"/>
    <w:rsid w:val="00BB409D"/>
    <w:rsid w:val="00C6351A"/>
    <w:rsid w:val="00C64D6D"/>
    <w:rsid w:val="00C80A23"/>
    <w:rsid w:val="00CF4B15"/>
    <w:rsid w:val="00D27F92"/>
    <w:rsid w:val="00D56CBD"/>
    <w:rsid w:val="00D813F5"/>
    <w:rsid w:val="00DE01AD"/>
    <w:rsid w:val="00DE4070"/>
    <w:rsid w:val="00E12129"/>
    <w:rsid w:val="00EE6BCB"/>
    <w:rsid w:val="00F43DF6"/>
    <w:rsid w:val="00FA0ABF"/>
    <w:rsid w:val="00FB7931"/>
    <w:rsid w:val="00FE07C4"/>
    <w:rsid w:val="00FE3D37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C7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0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20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link w:val="Naslov4Char"/>
    <w:uiPriority w:val="9"/>
    <w:qFormat/>
    <w:rsid w:val="000C7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705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0C705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C705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uzmi-naslov">
    <w:name w:val="preuzmi-naslov"/>
    <w:basedOn w:val="Zadanifontodlomka"/>
    <w:rsid w:val="000C7054"/>
  </w:style>
  <w:style w:type="character" w:customStyle="1" w:styleId="eknjiga">
    <w:name w:val="eknjiga"/>
    <w:basedOn w:val="Zadanifontodlomka"/>
    <w:rsid w:val="000C7054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0C70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0C7054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email">
    <w:name w:val="email"/>
    <w:basedOn w:val="Zadanifontodlomka"/>
    <w:rsid w:val="000C7054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0C70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0C7054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0C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705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26061"/>
    <w:pPr>
      <w:ind w:left="720"/>
      <w:contextualSpacing/>
    </w:pPr>
    <w:rPr>
      <w:rFonts w:eastAsiaTheme="minorHAnsi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0E78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E78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rsid w:val="00150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204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C7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0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20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link w:val="Naslov4Char"/>
    <w:uiPriority w:val="9"/>
    <w:qFormat/>
    <w:rsid w:val="000C7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705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0C705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C705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uzmi-naslov">
    <w:name w:val="preuzmi-naslov"/>
    <w:basedOn w:val="Zadanifontodlomka"/>
    <w:rsid w:val="000C7054"/>
  </w:style>
  <w:style w:type="character" w:customStyle="1" w:styleId="eknjiga">
    <w:name w:val="eknjiga"/>
    <w:basedOn w:val="Zadanifontodlomka"/>
    <w:rsid w:val="000C7054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0C70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0C7054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email">
    <w:name w:val="email"/>
    <w:basedOn w:val="Zadanifontodlomka"/>
    <w:rsid w:val="000C7054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0C70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0C7054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0C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705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26061"/>
    <w:pPr>
      <w:ind w:left="720"/>
      <w:contextualSpacing/>
    </w:pPr>
    <w:rPr>
      <w:rFonts w:eastAsiaTheme="minorHAnsi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0E78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E78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rsid w:val="00150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204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67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3759">
                              <w:marLeft w:val="0"/>
                              <w:marRight w:val="0"/>
                              <w:marTop w:val="115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4714">
                                      <w:marLeft w:val="0"/>
                                      <w:marRight w:val="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431971">
                      <w:marLeft w:val="0"/>
                      <w:marRight w:val="0"/>
                      <w:marTop w:val="461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2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3572">
                              <w:marLeft w:val="0"/>
                              <w:marRight w:val="0"/>
                              <w:marTop w:val="115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4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8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5344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3363</Words>
  <Characters>19170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Vanessa Pomykalo</cp:lastModifiedBy>
  <cp:revision>2</cp:revision>
  <cp:lastPrinted>2017-11-09T10:38:00Z</cp:lastPrinted>
  <dcterms:created xsi:type="dcterms:W3CDTF">2017-11-16T19:34:00Z</dcterms:created>
  <dcterms:modified xsi:type="dcterms:W3CDTF">2017-11-16T19:34:00Z</dcterms:modified>
</cp:coreProperties>
</file>