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C2" w:rsidRDefault="009165C2" w:rsidP="0086077F">
      <w:pPr>
        <w:pStyle w:val="Title"/>
        <w:rPr>
          <w:sz w:val="40"/>
          <w:szCs w:val="40"/>
        </w:rPr>
      </w:pPr>
      <w:r w:rsidRPr="009165C2">
        <w:rPr>
          <w:sz w:val="40"/>
          <w:szCs w:val="40"/>
        </w:rPr>
        <w:t>Javno savjetovanje o Prijedlogu plana zakonodavnih aktivnosti Ministarstva obrane za 2018. godinu i prethodnim procjenama</w:t>
      </w:r>
    </w:p>
    <w:p w:rsidR="000926F7" w:rsidRPr="000926F7" w:rsidRDefault="000926F7" w:rsidP="000926F7">
      <w:pPr>
        <w:pStyle w:val="Heading1"/>
        <w:rPr>
          <w:sz w:val="32"/>
          <w:szCs w:val="32"/>
        </w:rPr>
      </w:pPr>
      <w:r w:rsidRPr="000926F7">
        <w:rPr>
          <w:sz w:val="32"/>
          <w:szCs w:val="32"/>
        </w:rPr>
        <w:t>OBRAZAC PRIJEDLOGA PLANA ZAKONODAVNIH AKTIVNOSTI ZA 201</w:t>
      </w:r>
      <w:bookmarkStart w:id="0" w:name="_GoBack"/>
      <w:bookmarkEnd w:id="0"/>
      <w:r w:rsidRPr="000926F7">
        <w:rPr>
          <w:sz w:val="32"/>
          <w:szCs w:val="32"/>
        </w:rPr>
        <w:t>8. GODINU</w:t>
      </w:r>
    </w:p>
    <w:tbl>
      <w:tblPr>
        <w:tblStyle w:val="TableGrid"/>
        <w:tblW w:w="9923" w:type="dxa"/>
        <w:tblInd w:w="-289" w:type="dxa"/>
        <w:tblLayout w:type="fixed"/>
        <w:tblLook w:val="04A0" w:firstRow="1" w:lastRow="0" w:firstColumn="1" w:lastColumn="0" w:noHBand="0" w:noVBand="1"/>
      </w:tblPr>
      <w:tblGrid>
        <w:gridCol w:w="851"/>
        <w:gridCol w:w="1276"/>
        <w:gridCol w:w="4961"/>
        <w:gridCol w:w="2835"/>
      </w:tblGrid>
      <w:tr w:rsidR="000926F7" w:rsidRPr="003F270C" w:rsidTr="000F38CF">
        <w:tc>
          <w:tcPr>
            <w:tcW w:w="9923" w:type="dxa"/>
            <w:gridSpan w:val="4"/>
            <w:shd w:val="clear" w:color="auto" w:fill="FFFFFF" w:themeFill="background1"/>
          </w:tcPr>
          <w:p w:rsidR="000926F7" w:rsidRPr="003F270C" w:rsidRDefault="000926F7" w:rsidP="000F38CF">
            <w:pPr>
              <w:jc w:val="center"/>
              <w:rPr>
                <w:b/>
                <w:szCs w:val="24"/>
              </w:rPr>
            </w:pPr>
            <w:r w:rsidRPr="003F270C">
              <w:rPr>
                <w:b/>
                <w:szCs w:val="24"/>
              </w:rPr>
              <w:t>PRILOG 2.</w:t>
            </w:r>
          </w:p>
          <w:p w:rsidR="000926F7" w:rsidRPr="003F270C" w:rsidRDefault="000926F7" w:rsidP="000F38CF">
            <w:pPr>
              <w:jc w:val="center"/>
              <w:rPr>
                <w:b/>
                <w:szCs w:val="24"/>
              </w:rPr>
            </w:pPr>
            <w:r w:rsidRPr="003F270C">
              <w:rPr>
                <w:b/>
                <w:szCs w:val="24"/>
              </w:rPr>
              <w:t xml:space="preserve">OBRAZAC PRIJEDLOGA PLANA ZAKONODAVNIH AKTIVNOSTI </w:t>
            </w:r>
          </w:p>
          <w:p w:rsidR="000926F7" w:rsidRPr="003F270C" w:rsidRDefault="000926F7" w:rsidP="000F38CF">
            <w:pPr>
              <w:jc w:val="center"/>
              <w:rPr>
                <w:b/>
                <w:szCs w:val="24"/>
              </w:rPr>
            </w:pPr>
            <w:r w:rsidRPr="003F270C">
              <w:rPr>
                <w:b/>
                <w:szCs w:val="24"/>
              </w:rPr>
              <w:t xml:space="preserve">ZA </w:t>
            </w:r>
            <w:r>
              <w:rPr>
                <w:b/>
                <w:szCs w:val="24"/>
              </w:rPr>
              <w:t xml:space="preserve"> 2018. </w:t>
            </w:r>
            <w:r w:rsidRPr="003F270C">
              <w:rPr>
                <w:b/>
                <w:szCs w:val="24"/>
              </w:rPr>
              <w:t>GODINU</w:t>
            </w:r>
          </w:p>
          <w:p w:rsidR="000926F7" w:rsidRPr="003F270C" w:rsidRDefault="000926F7" w:rsidP="000F38CF">
            <w:pPr>
              <w:jc w:val="center"/>
              <w:rPr>
                <w:b/>
                <w:szCs w:val="24"/>
              </w:rPr>
            </w:pPr>
          </w:p>
        </w:tc>
      </w:tr>
      <w:tr w:rsidR="000926F7" w:rsidRPr="003F270C" w:rsidTr="000F38CF">
        <w:tc>
          <w:tcPr>
            <w:tcW w:w="2127" w:type="dxa"/>
            <w:gridSpan w:val="2"/>
            <w:shd w:val="clear" w:color="auto" w:fill="auto"/>
          </w:tcPr>
          <w:p w:rsidR="000926F7" w:rsidRPr="003F270C" w:rsidRDefault="000926F7" w:rsidP="000F38CF">
            <w:pPr>
              <w:rPr>
                <w:szCs w:val="24"/>
              </w:rPr>
            </w:pPr>
            <w:r w:rsidRPr="003F270C">
              <w:rPr>
                <w:szCs w:val="24"/>
              </w:rPr>
              <w:t>Stručni nositelj:</w:t>
            </w:r>
          </w:p>
        </w:tc>
        <w:tc>
          <w:tcPr>
            <w:tcW w:w="7796" w:type="dxa"/>
            <w:gridSpan w:val="2"/>
            <w:shd w:val="clear" w:color="auto" w:fill="auto"/>
          </w:tcPr>
          <w:p w:rsidR="000926F7" w:rsidRPr="003F270C" w:rsidRDefault="000926F7" w:rsidP="000F38CF">
            <w:pPr>
              <w:rPr>
                <w:szCs w:val="24"/>
              </w:rPr>
            </w:pPr>
            <w:r>
              <w:rPr>
                <w:szCs w:val="24"/>
              </w:rPr>
              <w:t>Ministarstvo obrane</w:t>
            </w:r>
          </w:p>
        </w:tc>
      </w:tr>
      <w:tr w:rsidR="000926F7" w:rsidRPr="003F270C" w:rsidTr="000F38CF">
        <w:tc>
          <w:tcPr>
            <w:tcW w:w="851" w:type="dxa"/>
            <w:shd w:val="clear" w:color="auto" w:fill="auto"/>
          </w:tcPr>
          <w:p w:rsidR="000926F7" w:rsidRPr="003F270C" w:rsidRDefault="000926F7" w:rsidP="000F38CF">
            <w:pPr>
              <w:rPr>
                <w:szCs w:val="24"/>
              </w:rPr>
            </w:pPr>
            <w:r w:rsidRPr="003F270C">
              <w:rPr>
                <w:szCs w:val="24"/>
              </w:rPr>
              <w:t>Redni broj</w:t>
            </w:r>
          </w:p>
        </w:tc>
        <w:tc>
          <w:tcPr>
            <w:tcW w:w="6237" w:type="dxa"/>
            <w:gridSpan w:val="2"/>
            <w:shd w:val="clear" w:color="auto" w:fill="auto"/>
          </w:tcPr>
          <w:p w:rsidR="000926F7" w:rsidRPr="003F270C" w:rsidRDefault="000926F7" w:rsidP="000F38CF">
            <w:pPr>
              <w:rPr>
                <w:szCs w:val="24"/>
              </w:rPr>
            </w:pPr>
            <w:r w:rsidRPr="003F270C">
              <w:rPr>
                <w:szCs w:val="24"/>
              </w:rPr>
              <w:t>Naziv nacrta prijedloga zakona</w:t>
            </w:r>
          </w:p>
        </w:tc>
        <w:tc>
          <w:tcPr>
            <w:tcW w:w="2835" w:type="dxa"/>
            <w:shd w:val="clear" w:color="auto" w:fill="auto"/>
          </w:tcPr>
          <w:p w:rsidR="000926F7" w:rsidRPr="003F270C" w:rsidRDefault="000926F7" w:rsidP="000F38CF">
            <w:pPr>
              <w:rPr>
                <w:szCs w:val="24"/>
              </w:rPr>
            </w:pPr>
            <w:r w:rsidRPr="003F270C">
              <w:rPr>
                <w:szCs w:val="24"/>
              </w:rPr>
              <w:t>Upućivanje u proceduru Vlade Republike Hrvatske</w:t>
            </w:r>
          </w:p>
        </w:tc>
      </w:tr>
      <w:tr w:rsidR="000926F7" w:rsidRPr="003F270C" w:rsidTr="000F38CF">
        <w:tc>
          <w:tcPr>
            <w:tcW w:w="851" w:type="dxa"/>
            <w:shd w:val="clear" w:color="auto" w:fill="auto"/>
          </w:tcPr>
          <w:p w:rsidR="000926F7" w:rsidRPr="003F270C" w:rsidRDefault="000926F7" w:rsidP="000F38CF">
            <w:pPr>
              <w:rPr>
                <w:szCs w:val="24"/>
              </w:rPr>
            </w:pPr>
            <w:r w:rsidRPr="003F270C">
              <w:rPr>
                <w:szCs w:val="24"/>
              </w:rPr>
              <w:t>1.</w:t>
            </w:r>
          </w:p>
        </w:tc>
        <w:tc>
          <w:tcPr>
            <w:tcW w:w="6237" w:type="dxa"/>
            <w:gridSpan w:val="2"/>
            <w:shd w:val="clear" w:color="auto" w:fill="auto"/>
          </w:tcPr>
          <w:p w:rsidR="000926F7" w:rsidRPr="003F270C" w:rsidRDefault="000926F7" w:rsidP="000F38CF">
            <w:pPr>
              <w:rPr>
                <w:szCs w:val="24"/>
              </w:rPr>
            </w:pPr>
            <w:r>
              <w:rPr>
                <w:szCs w:val="24"/>
              </w:rPr>
              <w:t>Zakon o izmjenama i dopunama Zakona o obrani</w:t>
            </w:r>
          </w:p>
        </w:tc>
        <w:tc>
          <w:tcPr>
            <w:tcW w:w="2835" w:type="dxa"/>
            <w:shd w:val="clear" w:color="auto" w:fill="auto"/>
          </w:tcPr>
          <w:p w:rsidR="000926F7" w:rsidRDefault="000926F7" w:rsidP="000F38CF">
            <w:pPr>
              <w:rPr>
                <w:szCs w:val="24"/>
              </w:rPr>
            </w:pPr>
          </w:p>
          <w:p w:rsidR="000926F7" w:rsidRPr="007B17C5" w:rsidRDefault="000926F7" w:rsidP="000F38CF">
            <w:pPr>
              <w:rPr>
                <w:szCs w:val="24"/>
              </w:rPr>
            </w:pPr>
            <w:r>
              <w:rPr>
                <w:szCs w:val="24"/>
              </w:rPr>
              <w:t xml:space="preserve">I. </w:t>
            </w:r>
            <w:r w:rsidRPr="007B17C5">
              <w:rPr>
                <w:szCs w:val="24"/>
              </w:rPr>
              <w:t xml:space="preserve">tromjesečje </w:t>
            </w:r>
          </w:p>
        </w:tc>
      </w:tr>
      <w:tr w:rsidR="000926F7" w:rsidRPr="003F270C" w:rsidTr="000F38CF">
        <w:tc>
          <w:tcPr>
            <w:tcW w:w="851" w:type="dxa"/>
            <w:shd w:val="clear" w:color="auto" w:fill="auto"/>
          </w:tcPr>
          <w:p w:rsidR="000926F7" w:rsidRPr="003F270C" w:rsidRDefault="000926F7" w:rsidP="000F38CF">
            <w:pPr>
              <w:rPr>
                <w:szCs w:val="24"/>
              </w:rPr>
            </w:pPr>
            <w:r w:rsidRPr="003F270C">
              <w:rPr>
                <w:szCs w:val="24"/>
              </w:rPr>
              <w:t>2.</w:t>
            </w:r>
          </w:p>
        </w:tc>
        <w:tc>
          <w:tcPr>
            <w:tcW w:w="6237" w:type="dxa"/>
            <w:gridSpan w:val="2"/>
            <w:shd w:val="clear" w:color="auto" w:fill="auto"/>
          </w:tcPr>
          <w:p w:rsidR="000926F7" w:rsidRPr="003F270C" w:rsidRDefault="000926F7" w:rsidP="000F38CF">
            <w:pPr>
              <w:rPr>
                <w:szCs w:val="24"/>
              </w:rPr>
            </w:pPr>
            <w:r>
              <w:rPr>
                <w:szCs w:val="24"/>
              </w:rPr>
              <w:t>Zakona o izmjenama i dopunama Zakona o službi u Oružanim snagama Republike Hrvatske</w:t>
            </w:r>
          </w:p>
        </w:tc>
        <w:tc>
          <w:tcPr>
            <w:tcW w:w="2835" w:type="dxa"/>
            <w:shd w:val="clear" w:color="auto" w:fill="auto"/>
          </w:tcPr>
          <w:p w:rsidR="000926F7" w:rsidRPr="007B17C5" w:rsidRDefault="000926F7" w:rsidP="000F38CF">
            <w:pPr>
              <w:rPr>
                <w:szCs w:val="24"/>
              </w:rPr>
            </w:pPr>
            <w:r>
              <w:rPr>
                <w:szCs w:val="24"/>
              </w:rPr>
              <w:t xml:space="preserve">I. </w:t>
            </w:r>
            <w:r w:rsidRPr="007B17C5">
              <w:rPr>
                <w:szCs w:val="24"/>
              </w:rPr>
              <w:t>tromjesečje</w:t>
            </w:r>
          </w:p>
        </w:tc>
      </w:tr>
      <w:tr w:rsidR="000926F7" w:rsidRPr="003F270C" w:rsidTr="000F38CF">
        <w:tc>
          <w:tcPr>
            <w:tcW w:w="851" w:type="dxa"/>
            <w:shd w:val="clear" w:color="auto" w:fill="auto"/>
          </w:tcPr>
          <w:p w:rsidR="000926F7" w:rsidRPr="003F270C" w:rsidRDefault="000926F7" w:rsidP="000F38CF">
            <w:pPr>
              <w:rPr>
                <w:szCs w:val="24"/>
              </w:rPr>
            </w:pPr>
            <w:r w:rsidRPr="003F270C">
              <w:rPr>
                <w:szCs w:val="24"/>
              </w:rPr>
              <w:t>3.</w:t>
            </w:r>
          </w:p>
        </w:tc>
        <w:tc>
          <w:tcPr>
            <w:tcW w:w="6237" w:type="dxa"/>
            <w:gridSpan w:val="2"/>
            <w:shd w:val="clear" w:color="auto" w:fill="auto"/>
          </w:tcPr>
          <w:p w:rsidR="000926F7" w:rsidRPr="003F270C" w:rsidRDefault="000926F7" w:rsidP="000F38CF">
            <w:pPr>
              <w:rPr>
                <w:szCs w:val="24"/>
              </w:rPr>
            </w:pPr>
            <w:r>
              <w:rPr>
                <w:szCs w:val="24"/>
              </w:rPr>
              <w:t xml:space="preserve">Zakon o zakladi vojne solidarnosti </w:t>
            </w:r>
          </w:p>
        </w:tc>
        <w:tc>
          <w:tcPr>
            <w:tcW w:w="2835" w:type="dxa"/>
            <w:shd w:val="clear" w:color="auto" w:fill="auto"/>
          </w:tcPr>
          <w:p w:rsidR="000926F7" w:rsidRPr="007B17C5" w:rsidRDefault="000926F7" w:rsidP="000F38CF">
            <w:pPr>
              <w:rPr>
                <w:szCs w:val="24"/>
              </w:rPr>
            </w:pPr>
            <w:proofErr w:type="spellStart"/>
            <w:r>
              <w:rPr>
                <w:szCs w:val="24"/>
              </w:rPr>
              <w:t>III.</w:t>
            </w:r>
            <w:r w:rsidRPr="007B17C5">
              <w:rPr>
                <w:szCs w:val="24"/>
              </w:rPr>
              <w:t>tromjesečje</w:t>
            </w:r>
            <w:proofErr w:type="spellEnd"/>
          </w:p>
        </w:tc>
      </w:tr>
      <w:tr w:rsidR="000926F7" w:rsidRPr="003F270C" w:rsidTr="000F38CF">
        <w:tc>
          <w:tcPr>
            <w:tcW w:w="851" w:type="dxa"/>
            <w:shd w:val="clear" w:color="auto" w:fill="auto"/>
          </w:tcPr>
          <w:p w:rsidR="000926F7" w:rsidRPr="003F270C" w:rsidRDefault="000926F7" w:rsidP="000F38CF">
            <w:pPr>
              <w:rPr>
                <w:szCs w:val="24"/>
              </w:rPr>
            </w:pPr>
            <w:r>
              <w:rPr>
                <w:szCs w:val="24"/>
              </w:rPr>
              <w:t>4</w:t>
            </w:r>
            <w:r w:rsidRPr="003F270C">
              <w:rPr>
                <w:szCs w:val="24"/>
              </w:rPr>
              <w:t>.</w:t>
            </w:r>
          </w:p>
        </w:tc>
        <w:tc>
          <w:tcPr>
            <w:tcW w:w="6237" w:type="dxa"/>
            <w:gridSpan w:val="2"/>
            <w:shd w:val="clear" w:color="auto" w:fill="auto"/>
          </w:tcPr>
          <w:p w:rsidR="000926F7" w:rsidRPr="003F270C" w:rsidRDefault="000926F7" w:rsidP="000F38CF">
            <w:pPr>
              <w:rPr>
                <w:szCs w:val="24"/>
              </w:rPr>
            </w:pPr>
            <w:r>
              <w:rPr>
                <w:szCs w:val="24"/>
              </w:rPr>
              <w:t xml:space="preserve">Zakon o izmjenama i dopunama Zakona o proizvodnji, remontu i prometu naoružanja i vojne opreme </w:t>
            </w:r>
          </w:p>
        </w:tc>
        <w:tc>
          <w:tcPr>
            <w:tcW w:w="2835" w:type="dxa"/>
            <w:shd w:val="clear" w:color="auto" w:fill="auto"/>
          </w:tcPr>
          <w:p w:rsidR="000926F7" w:rsidRPr="007B17C5" w:rsidRDefault="000926F7" w:rsidP="000F38CF">
            <w:pPr>
              <w:rPr>
                <w:szCs w:val="24"/>
              </w:rPr>
            </w:pPr>
            <w:proofErr w:type="spellStart"/>
            <w:r>
              <w:rPr>
                <w:szCs w:val="24"/>
              </w:rPr>
              <w:t>IV.</w:t>
            </w:r>
            <w:r w:rsidRPr="007B17C5">
              <w:rPr>
                <w:szCs w:val="24"/>
              </w:rPr>
              <w:t>tromjesečje</w:t>
            </w:r>
            <w:proofErr w:type="spellEnd"/>
          </w:p>
        </w:tc>
      </w:tr>
      <w:tr w:rsidR="000926F7" w:rsidRPr="003F270C" w:rsidTr="000F38CF">
        <w:tc>
          <w:tcPr>
            <w:tcW w:w="851" w:type="dxa"/>
            <w:shd w:val="clear" w:color="auto" w:fill="auto"/>
          </w:tcPr>
          <w:p w:rsidR="000926F7" w:rsidRDefault="000926F7" w:rsidP="000F38CF">
            <w:pPr>
              <w:rPr>
                <w:szCs w:val="24"/>
              </w:rPr>
            </w:pPr>
            <w:r>
              <w:rPr>
                <w:szCs w:val="24"/>
              </w:rPr>
              <w:t>5.</w:t>
            </w:r>
          </w:p>
        </w:tc>
        <w:tc>
          <w:tcPr>
            <w:tcW w:w="6237" w:type="dxa"/>
            <w:gridSpan w:val="2"/>
            <w:shd w:val="clear" w:color="auto" w:fill="auto"/>
          </w:tcPr>
          <w:p w:rsidR="000926F7" w:rsidRDefault="000926F7" w:rsidP="000F38CF">
            <w:pPr>
              <w:rPr>
                <w:szCs w:val="24"/>
              </w:rPr>
            </w:pPr>
            <w:r>
              <w:rPr>
                <w:szCs w:val="24"/>
              </w:rPr>
              <w:t>Zakon o izmjenama i dopunama Zakona o Obalnoj straži Republike Hrvatske</w:t>
            </w:r>
          </w:p>
        </w:tc>
        <w:tc>
          <w:tcPr>
            <w:tcW w:w="2835" w:type="dxa"/>
            <w:shd w:val="clear" w:color="auto" w:fill="auto"/>
          </w:tcPr>
          <w:p w:rsidR="000926F7" w:rsidRPr="007B17C5" w:rsidRDefault="000926F7" w:rsidP="000F38CF">
            <w:pPr>
              <w:rPr>
                <w:szCs w:val="24"/>
              </w:rPr>
            </w:pPr>
            <w:r>
              <w:rPr>
                <w:szCs w:val="24"/>
              </w:rPr>
              <w:t xml:space="preserve">IV. </w:t>
            </w:r>
            <w:r w:rsidRPr="007B17C5">
              <w:rPr>
                <w:szCs w:val="24"/>
              </w:rPr>
              <w:t>tromjesečje</w:t>
            </w:r>
          </w:p>
        </w:tc>
      </w:tr>
      <w:tr w:rsidR="000926F7" w:rsidRPr="003F270C" w:rsidTr="000F38CF">
        <w:tc>
          <w:tcPr>
            <w:tcW w:w="9923" w:type="dxa"/>
            <w:gridSpan w:val="4"/>
            <w:shd w:val="clear" w:color="auto" w:fill="auto"/>
          </w:tcPr>
          <w:p w:rsidR="000926F7" w:rsidRPr="003F270C" w:rsidRDefault="000926F7" w:rsidP="000F38CF">
            <w:pPr>
              <w:jc w:val="center"/>
              <w:rPr>
                <w:szCs w:val="24"/>
              </w:rPr>
            </w:pPr>
            <w:r w:rsidRPr="003F270C">
              <w:rPr>
                <w:szCs w:val="24"/>
              </w:rPr>
              <w:t>PRIJAVA NACRTA PRIJEDLOGA ZAKONA U SLUČAJU IZNIMKI OD PROVEDBE POSTUPKA PROCJENE UČINAKA PROPISA</w:t>
            </w:r>
          </w:p>
        </w:tc>
      </w:tr>
      <w:tr w:rsidR="000926F7" w:rsidRPr="003F270C" w:rsidTr="000F38CF">
        <w:tc>
          <w:tcPr>
            <w:tcW w:w="851" w:type="dxa"/>
            <w:shd w:val="clear" w:color="auto" w:fill="auto"/>
          </w:tcPr>
          <w:p w:rsidR="000926F7" w:rsidRPr="003F270C" w:rsidRDefault="000926F7" w:rsidP="000F38CF">
            <w:pPr>
              <w:rPr>
                <w:szCs w:val="24"/>
              </w:rPr>
            </w:pPr>
            <w:r w:rsidRPr="003F270C">
              <w:rPr>
                <w:szCs w:val="24"/>
              </w:rPr>
              <w:t>1.</w:t>
            </w:r>
          </w:p>
        </w:tc>
        <w:tc>
          <w:tcPr>
            <w:tcW w:w="6237" w:type="dxa"/>
            <w:gridSpan w:val="2"/>
            <w:shd w:val="clear" w:color="auto" w:fill="auto"/>
          </w:tcPr>
          <w:p w:rsidR="000926F7" w:rsidRPr="003F270C" w:rsidRDefault="000926F7" w:rsidP="000F38CF">
            <w:pPr>
              <w:rPr>
                <w:szCs w:val="24"/>
              </w:rPr>
            </w:pPr>
          </w:p>
        </w:tc>
        <w:tc>
          <w:tcPr>
            <w:tcW w:w="2835" w:type="dxa"/>
            <w:shd w:val="clear" w:color="auto" w:fill="auto"/>
          </w:tcPr>
          <w:p w:rsidR="000926F7" w:rsidRPr="003F270C" w:rsidRDefault="000926F7" w:rsidP="000F38CF">
            <w:pPr>
              <w:rPr>
                <w:szCs w:val="24"/>
              </w:rPr>
            </w:pPr>
          </w:p>
        </w:tc>
      </w:tr>
      <w:tr w:rsidR="000926F7" w:rsidRPr="003F270C" w:rsidTr="000F38CF">
        <w:tc>
          <w:tcPr>
            <w:tcW w:w="851" w:type="dxa"/>
            <w:shd w:val="clear" w:color="auto" w:fill="auto"/>
          </w:tcPr>
          <w:p w:rsidR="000926F7" w:rsidRPr="003F270C" w:rsidRDefault="000926F7" w:rsidP="000F38CF">
            <w:pPr>
              <w:rPr>
                <w:szCs w:val="24"/>
              </w:rPr>
            </w:pPr>
            <w:r w:rsidRPr="003F270C">
              <w:rPr>
                <w:szCs w:val="24"/>
              </w:rPr>
              <w:t>2.</w:t>
            </w:r>
          </w:p>
        </w:tc>
        <w:tc>
          <w:tcPr>
            <w:tcW w:w="6237" w:type="dxa"/>
            <w:gridSpan w:val="2"/>
            <w:shd w:val="clear" w:color="auto" w:fill="auto"/>
          </w:tcPr>
          <w:p w:rsidR="000926F7" w:rsidRPr="003F270C" w:rsidRDefault="000926F7" w:rsidP="000F38CF">
            <w:pPr>
              <w:rPr>
                <w:szCs w:val="24"/>
              </w:rPr>
            </w:pPr>
          </w:p>
        </w:tc>
        <w:tc>
          <w:tcPr>
            <w:tcW w:w="2835" w:type="dxa"/>
            <w:shd w:val="clear" w:color="auto" w:fill="auto"/>
          </w:tcPr>
          <w:p w:rsidR="000926F7" w:rsidRPr="003F270C" w:rsidRDefault="000926F7" w:rsidP="000F38CF">
            <w:pPr>
              <w:rPr>
                <w:szCs w:val="24"/>
              </w:rPr>
            </w:pPr>
          </w:p>
        </w:tc>
      </w:tr>
      <w:tr w:rsidR="000926F7" w:rsidRPr="003F270C" w:rsidTr="000F38CF">
        <w:tc>
          <w:tcPr>
            <w:tcW w:w="851" w:type="dxa"/>
            <w:shd w:val="clear" w:color="auto" w:fill="auto"/>
          </w:tcPr>
          <w:p w:rsidR="000926F7" w:rsidRPr="003F270C" w:rsidRDefault="000926F7" w:rsidP="000F38CF">
            <w:pPr>
              <w:rPr>
                <w:szCs w:val="24"/>
              </w:rPr>
            </w:pPr>
            <w:r w:rsidRPr="003F270C">
              <w:rPr>
                <w:szCs w:val="24"/>
              </w:rPr>
              <w:t>3.</w:t>
            </w:r>
          </w:p>
        </w:tc>
        <w:tc>
          <w:tcPr>
            <w:tcW w:w="6237" w:type="dxa"/>
            <w:gridSpan w:val="2"/>
            <w:shd w:val="clear" w:color="auto" w:fill="auto"/>
          </w:tcPr>
          <w:p w:rsidR="000926F7" w:rsidRPr="003F270C" w:rsidRDefault="000926F7" w:rsidP="000F38CF">
            <w:pPr>
              <w:rPr>
                <w:szCs w:val="24"/>
              </w:rPr>
            </w:pPr>
          </w:p>
        </w:tc>
        <w:tc>
          <w:tcPr>
            <w:tcW w:w="2835" w:type="dxa"/>
            <w:shd w:val="clear" w:color="auto" w:fill="auto"/>
          </w:tcPr>
          <w:p w:rsidR="000926F7" w:rsidRPr="003F270C" w:rsidRDefault="000926F7" w:rsidP="000F38CF">
            <w:pPr>
              <w:rPr>
                <w:szCs w:val="24"/>
              </w:rPr>
            </w:pPr>
          </w:p>
        </w:tc>
      </w:tr>
      <w:tr w:rsidR="000926F7" w:rsidRPr="003F270C" w:rsidTr="000F38CF">
        <w:tc>
          <w:tcPr>
            <w:tcW w:w="9923" w:type="dxa"/>
            <w:gridSpan w:val="4"/>
            <w:shd w:val="clear" w:color="auto" w:fill="auto"/>
          </w:tcPr>
          <w:p w:rsidR="000926F7" w:rsidRPr="003F270C" w:rsidRDefault="000926F7" w:rsidP="000F38CF">
            <w:pPr>
              <w:rPr>
                <w:szCs w:val="24"/>
              </w:rPr>
            </w:pPr>
            <w:r w:rsidRPr="003F270C">
              <w:rPr>
                <w:szCs w:val="24"/>
              </w:rPr>
              <w:t>POTPIS ČELNIKA TIJELA</w:t>
            </w:r>
          </w:p>
        </w:tc>
      </w:tr>
      <w:tr w:rsidR="000926F7" w:rsidRPr="003F270C" w:rsidTr="000F38CF">
        <w:tc>
          <w:tcPr>
            <w:tcW w:w="9923" w:type="dxa"/>
            <w:gridSpan w:val="4"/>
            <w:shd w:val="clear" w:color="auto" w:fill="auto"/>
          </w:tcPr>
          <w:p w:rsidR="000926F7" w:rsidRPr="003F270C" w:rsidRDefault="000926F7" w:rsidP="000F38CF">
            <w:pPr>
              <w:jc w:val="both"/>
              <w:rPr>
                <w:rFonts w:eastAsia="Times New Roman"/>
                <w:szCs w:val="24"/>
              </w:rPr>
            </w:pPr>
            <w:r w:rsidRPr="003F270C">
              <w:rPr>
                <w:rFonts w:eastAsia="Times New Roman"/>
                <w:szCs w:val="24"/>
              </w:rPr>
              <w:t>Potpis:</w:t>
            </w:r>
          </w:p>
          <w:p w:rsidR="000926F7" w:rsidRPr="003F270C" w:rsidRDefault="000926F7" w:rsidP="000F38CF">
            <w:pPr>
              <w:jc w:val="both"/>
              <w:rPr>
                <w:rFonts w:eastAsia="Times New Roman"/>
                <w:szCs w:val="24"/>
              </w:rPr>
            </w:pPr>
          </w:p>
          <w:p w:rsidR="000926F7" w:rsidRPr="003F270C" w:rsidRDefault="000926F7" w:rsidP="000F38CF">
            <w:pPr>
              <w:jc w:val="both"/>
              <w:rPr>
                <w:rFonts w:eastAsia="Times New Roman"/>
                <w:szCs w:val="24"/>
              </w:rPr>
            </w:pPr>
            <w:r w:rsidRPr="003F270C">
              <w:rPr>
                <w:rFonts w:eastAsia="Times New Roman"/>
                <w:szCs w:val="24"/>
              </w:rPr>
              <w:t>Datum:</w:t>
            </w:r>
          </w:p>
          <w:p w:rsidR="000926F7" w:rsidRPr="003F270C" w:rsidRDefault="000926F7" w:rsidP="000F38CF">
            <w:pPr>
              <w:rPr>
                <w:szCs w:val="24"/>
              </w:rPr>
            </w:pPr>
          </w:p>
        </w:tc>
      </w:tr>
      <w:tr w:rsidR="000926F7" w:rsidRPr="003F270C" w:rsidTr="000F38CF">
        <w:tc>
          <w:tcPr>
            <w:tcW w:w="9923" w:type="dxa"/>
            <w:gridSpan w:val="4"/>
            <w:shd w:val="clear" w:color="auto" w:fill="auto"/>
          </w:tcPr>
          <w:p w:rsidR="000926F7" w:rsidRPr="003F270C" w:rsidRDefault="000926F7" w:rsidP="000F38CF">
            <w:pPr>
              <w:rPr>
                <w:szCs w:val="24"/>
              </w:rPr>
            </w:pPr>
            <w:r w:rsidRPr="003F270C">
              <w:rPr>
                <w:szCs w:val="24"/>
              </w:rPr>
              <w:t>Uputa:</w:t>
            </w:r>
          </w:p>
        </w:tc>
      </w:tr>
      <w:tr w:rsidR="000926F7" w:rsidRPr="0097347E" w:rsidTr="000F38CF">
        <w:tc>
          <w:tcPr>
            <w:tcW w:w="9923" w:type="dxa"/>
            <w:gridSpan w:val="4"/>
            <w:shd w:val="clear" w:color="auto" w:fill="auto"/>
          </w:tcPr>
          <w:p w:rsidR="000926F7" w:rsidRPr="003F270C" w:rsidRDefault="000926F7" w:rsidP="000926F7">
            <w:pPr>
              <w:numPr>
                <w:ilvl w:val="0"/>
                <w:numId w:val="23"/>
              </w:numPr>
              <w:jc w:val="both"/>
              <w:rPr>
                <w:i/>
                <w:szCs w:val="24"/>
              </w:rPr>
            </w:pPr>
            <w:r w:rsidRPr="003F270C">
              <w:rPr>
                <w:i/>
                <w:szCs w:val="24"/>
              </w:rPr>
              <w:t xml:space="preserve">Dodati potreban broj redova sukladno broju nacrta prijedloga zakona koji su predviđeni planom zakonodavnih aktivnosti stručnog nositelja </w:t>
            </w:r>
          </w:p>
          <w:p w:rsidR="000926F7" w:rsidRPr="003F270C" w:rsidRDefault="000926F7" w:rsidP="000926F7">
            <w:pPr>
              <w:numPr>
                <w:ilvl w:val="0"/>
                <w:numId w:val="23"/>
              </w:numPr>
              <w:jc w:val="both"/>
              <w:rPr>
                <w:i/>
                <w:szCs w:val="24"/>
              </w:rPr>
            </w:pPr>
            <w:r w:rsidRPr="003F270C">
              <w:rPr>
                <w:i/>
                <w:szCs w:val="24"/>
              </w:rPr>
              <w:t>Za nacrte prijedloga zakona za koje će se provesti procjena učinaka propisa potrebno je iza naziva nacrta prijedloga zakona dodati oznaku "</w:t>
            </w:r>
            <w:r w:rsidRPr="003F270C">
              <w:rPr>
                <w:b/>
                <w:i/>
                <w:szCs w:val="24"/>
              </w:rPr>
              <w:t>(PUP)</w:t>
            </w:r>
            <w:r w:rsidRPr="003F270C">
              <w:rPr>
                <w:i/>
                <w:szCs w:val="24"/>
              </w:rPr>
              <w:t>"</w:t>
            </w:r>
          </w:p>
          <w:p w:rsidR="000926F7" w:rsidRPr="003F270C" w:rsidRDefault="000926F7" w:rsidP="000926F7">
            <w:pPr>
              <w:numPr>
                <w:ilvl w:val="0"/>
                <w:numId w:val="23"/>
              </w:numPr>
              <w:jc w:val="both"/>
              <w:rPr>
                <w:i/>
                <w:szCs w:val="24"/>
              </w:rPr>
            </w:pPr>
            <w:r w:rsidRPr="003F270C">
              <w:rPr>
                <w:i/>
                <w:szCs w:val="24"/>
              </w:rPr>
              <w:t>Za nacrte prijedloga zakona koji se planiraju za usklađivanje s pravnom stečevinom Europske unije potrebno je iza naziva propisa dodati oznaku "</w:t>
            </w:r>
            <w:r w:rsidRPr="003F270C">
              <w:rPr>
                <w:b/>
                <w:i/>
                <w:szCs w:val="24"/>
              </w:rPr>
              <w:t>(EU)</w:t>
            </w:r>
            <w:r w:rsidRPr="003F270C">
              <w:rPr>
                <w:i/>
                <w:szCs w:val="24"/>
              </w:rPr>
              <w:t>"</w:t>
            </w:r>
          </w:p>
          <w:p w:rsidR="000926F7" w:rsidRPr="003F270C" w:rsidRDefault="000926F7" w:rsidP="000926F7">
            <w:pPr>
              <w:numPr>
                <w:ilvl w:val="0"/>
                <w:numId w:val="23"/>
              </w:numPr>
              <w:jc w:val="both"/>
              <w:rPr>
                <w:i/>
                <w:szCs w:val="24"/>
              </w:rPr>
            </w:pPr>
            <w:r w:rsidRPr="003F270C">
              <w:rPr>
                <w:i/>
                <w:szCs w:val="24"/>
              </w:rPr>
              <w:t>Za nacrte prijedloga zakona koji su dio programa rada Vlade Republike Hrvatske, drugog strateškog akta ili reformske mjere potrebno je dodati oznaku "</w:t>
            </w:r>
            <w:r w:rsidRPr="003F270C">
              <w:rPr>
                <w:b/>
                <w:i/>
                <w:szCs w:val="24"/>
              </w:rPr>
              <w:t>(RM)</w:t>
            </w:r>
            <w:r w:rsidRPr="003F270C">
              <w:rPr>
                <w:i/>
                <w:szCs w:val="24"/>
              </w:rPr>
              <w:t>"</w:t>
            </w:r>
          </w:p>
          <w:p w:rsidR="000926F7" w:rsidRPr="003F270C" w:rsidRDefault="000926F7" w:rsidP="000926F7">
            <w:pPr>
              <w:numPr>
                <w:ilvl w:val="0"/>
                <w:numId w:val="23"/>
              </w:numPr>
              <w:jc w:val="both"/>
              <w:rPr>
                <w:i/>
                <w:szCs w:val="24"/>
              </w:rPr>
            </w:pPr>
            <w:r w:rsidRPr="003F270C">
              <w:rPr>
                <w:i/>
                <w:szCs w:val="24"/>
              </w:rPr>
              <w:t xml:space="preserve">Nacrti prijedloga zakona koji su u kategoriji iznimki od provedbe postupka procjene učinaka propisa na temelju članka 15. stavka 1. Zakona o procjeni učinaka propisa („Narodne novine“, broj --/17) obvezno se navode u Obrascu radi njihove prijave u Plan zakonodavnih aktivnosti Vlade Republike Hrvatske i, po potrebi, dodaju im se odgovarajuće oznake </w:t>
            </w:r>
            <w:r w:rsidRPr="003F270C">
              <w:rPr>
                <w:i/>
                <w:szCs w:val="24"/>
              </w:rPr>
              <w:lastRenderedPageBreak/>
              <w:t xml:space="preserve">„(EU)“ i/ili „(RM)“ </w:t>
            </w:r>
          </w:p>
          <w:p w:rsidR="000926F7" w:rsidRPr="003F270C" w:rsidRDefault="000926F7" w:rsidP="000926F7">
            <w:pPr>
              <w:numPr>
                <w:ilvl w:val="0"/>
                <w:numId w:val="23"/>
              </w:numPr>
              <w:jc w:val="both"/>
              <w:rPr>
                <w:i/>
                <w:szCs w:val="24"/>
              </w:rPr>
            </w:pPr>
            <w:r w:rsidRPr="003F270C">
              <w:rPr>
                <w:i/>
                <w:szCs w:val="24"/>
              </w:rPr>
              <w:t>Za upućivanje u proceduru Vlade Republike Hrvatske potrebno je navesti odgovarajuće tromjesečje (I, II, III, IV)</w:t>
            </w:r>
          </w:p>
        </w:tc>
      </w:tr>
    </w:tbl>
    <w:p w:rsidR="000926F7" w:rsidRDefault="000926F7" w:rsidP="000926F7"/>
    <w:p w:rsidR="0086077F" w:rsidRPr="0086077F" w:rsidRDefault="0086077F" w:rsidP="0086077F">
      <w:pPr>
        <w:pStyle w:val="Heading1"/>
        <w:rPr>
          <w:sz w:val="32"/>
          <w:szCs w:val="32"/>
        </w:rPr>
      </w:pPr>
      <w:r w:rsidRPr="0086077F">
        <w:rPr>
          <w:sz w:val="32"/>
          <w:szCs w:val="32"/>
        </w:rPr>
        <w:t>Obrasci prethodne procjene</w:t>
      </w:r>
    </w:p>
    <w:p w:rsidR="0086077F" w:rsidRDefault="0086077F" w:rsidP="0086077F">
      <w:pPr>
        <w:pStyle w:val="Heading1"/>
        <w:numPr>
          <w:ilvl w:val="0"/>
          <w:numId w:val="1"/>
        </w:numPr>
        <w:rPr>
          <w:sz w:val="28"/>
          <w:szCs w:val="28"/>
        </w:rPr>
      </w:pPr>
      <w:r w:rsidRPr="0086077F">
        <w:rPr>
          <w:sz w:val="28"/>
          <w:szCs w:val="28"/>
        </w:rPr>
        <w:t>Zakon o izmjenama i dopunama Zakona o obrani</w:t>
      </w:r>
    </w:p>
    <w:tbl>
      <w:tblPr>
        <w:tblStyle w:val="TableGrid"/>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E1239F" w:rsidRPr="0077506C" w:rsidTr="00E1239F">
        <w:tc>
          <w:tcPr>
            <w:tcW w:w="9923" w:type="dxa"/>
            <w:gridSpan w:val="8"/>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PRILOG 1.</w:t>
            </w:r>
          </w:p>
          <w:p w:rsidR="00E1239F" w:rsidRPr="0077506C" w:rsidRDefault="00E1239F" w:rsidP="00E1239F">
            <w:pPr>
              <w:shd w:val="clear" w:color="auto" w:fill="FFFFFF" w:themeFill="background1"/>
              <w:jc w:val="center"/>
              <w:rPr>
                <w:b/>
                <w:szCs w:val="24"/>
              </w:rPr>
            </w:pPr>
            <w:r w:rsidRPr="0077506C">
              <w:rPr>
                <w:b/>
                <w:szCs w:val="24"/>
              </w:rPr>
              <w:t>OBRAZAC PRETHODNE PROCJENE</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1.</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OPĆE INFORMACIJE</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1.1.</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Stručni nositelj:</w:t>
            </w:r>
          </w:p>
        </w:tc>
        <w:tc>
          <w:tcPr>
            <w:tcW w:w="6374" w:type="dxa"/>
            <w:gridSpan w:val="6"/>
            <w:shd w:val="clear" w:color="auto" w:fill="FFFFFF" w:themeFill="background1"/>
          </w:tcPr>
          <w:p w:rsidR="00E1239F" w:rsidRPr="0077506C" w:rsidRDefault="00E1239F" w:rsidP="00E1239F">
            <w:pPr>
              <w:shd w:val="clear" w:color="auto" w:fill="FFFFFF" w:themeFill="background1"/>
              <w:rPr>
                <w:szCs w:val="24"/>
              </w:rPr>
            </w:pPr>
            <w:r>
              <w:rPr>
                <w:szCs w:val="24"/>
              </w:rPr>
              <w:t>Ministarstvo obrane</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1.2.</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tcPr>
          <w:p w:rsidR="00E1239F" w:rsidRDefault="00E1239F" w:rsidP="00E1239F">
            <w:pPr>
              <w:shd w:val="clear" w:color="auto" w:fill="FFFFFF" w:themeFill="background1"/>
              <w:rPr>
                <w:szCs w:val="24"/>
              </w:rPr>
            </w:pPr>
          </w:p>
          <w:p w:rsidR="00E1239F" w:rsidRPr="0077506C" w:rsidRDefault="00E1239F" w:rsidP="00E1239F">
            <w:pPr>
              <w:shd w:val="clear" w:color="auto" w:fill="FFFFFF" w:themeFill="background1"/>
              <w:rPr>
                <w:szCs w:val="24"/>
              </w:rPr>
            </w:pPr>
            <w:r>
              <w:rPr>
                <w:szCs w:val="24"/>
              </w:rPr>
              <w:t>Zakon o izmjenama i dopunama  Zakona o obrani</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1.3.</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Datum:</w:t>
            </w:r>
          </w:p>
        </w:tc>
        <w:tc>
          <w:tcPr>
            <w:tcW w:w="6374" w:type="dxa"/>
            <w:gridSpan w:val="6"/>
            <w:shd w:val="clear" w:color="auto" w:fill="FFFFFF" w:themeFill="background1"/>
          </w:tcPr>
          <w:p w:rsidR="00E1239F" w:rsidRPr="0077506C" w:rsidRDefault="00E1239F" w:rsidP="00E1239F">
            <w:pPr>
              <w:shd w:val="clear" w:color="auto" w:fill="FFFFFF" w:themeFill="background1"/>
              <w:rPr>
                <w:szCs w:val="24"/>
              </w:rPr>
            </w:pP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1.4.</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rsidR="00E1239F" w:rsidRDefault="00E1239F" w:rsidP="00E1239F">
            <w:pPr>
              <w:shd w:val="clear" w:color="auto" w:fill="FFFFFF" w:themeFill="background1"/>
              <w:rPr>
                <w:szCs w:val="24"/>
              </w:rPr>
            </w:pPr>
            <w:r>
              <w:rPr>
                <w:szCs w:val="24"/>
              </w:rPr>
              <w:t>Uprava za obrambenu politiku</w:t>
            </w:r>
          </w:p>
          <w:p w:rsidR="00E1239F" w:rsidRDefault="00E1239F" w:rsidP="00E1239F">
            <w:pPr>
              <w:shd w:val="clear" w:color="auto" w:fill="FFFFFF" w:themeFill="background1"/>
              <w:rPr>
                <w:szCs w:val="24"/>
              </w:rPr>
            </w:pPr>
          </w:p>
          <w:p w:rsidR="00E1239F" w:rsidRPr="009764E1" w:rsidRDefault="00E1239F" w:rsidP="00E1239F">
            <w:pPr>
              <w:shd w:val="clear" w:color="auto" w:fill="FFFFFF" w:themeFill="background1"/>
              <w:rPr>
                <w:szCs w:val="24"/>
              </w:rPr>
            </w:pPr>
            <w:proofErr w:type="spellStart"/>
            <w:r>
              <w:rPr>
                <w:szCs w:val="24"/>
              </w:rPr>
              <w:t>tel</w:t>
            </w:r>
            <w:proofErr w:type="spellEnd"/>
            <w:r>
              <w:rPr>
                <w:szCs w:val="24"/>
              </w:rPr>
              <w:t xml:space="preserve"> 4568 454</w:t>
            </w:r>
          </w:p>
          <w:p w:rsidR="00E1239F" w:rsidRPr="0077506C" w:rsidRDefault="00E1239F" w:rsidP="00E1239F">
            <w:pPr>
              <w:shd w:val="clear" w:color="auto" w:fill="FFFFFF" w:themeFill="background1"/>
              <w:rPr>
                <w:szCs w:val="24"/>
              </w:rPr>
            </w:pPr>
            <w:proofErr w:type="spellStart"/>
            <w:r w:rsidRPr="009764E1">
              <w:rPr>
                <w:szCs w:val="24"/>
              </w:rPr>
              <w:t>email</w:t>
            </w:r>
            <w:proofErr w:type="spellEnd"/>
            <w:r>
              <w:rPr>
                <w:szCs w:val="24"/>
              </w:rPr>
              <w:t xml:space="preserve"> tomo.radicevic@morh.hr</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1.5.</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Da/Ne:</w:t>
            </w:r>
          </w:p>
          <w:p w:rsidR="00E1239F" w:rsidRDefault="00E1239F" w:rsidP="00E1239F">
            <w:pPr>
              <w:shd w:val="clear" w:color="auto" w:fill="FFFFFF" w:themeFill="background1"/>
              <w:rPr>
                <w:szCs w:val="24"/>
              </w:rPr>
            </w:pPr>
          </w:p>
          <w:p w:rsidR="00E1239F" w:rsidRPr="0077506C" w:rsidRDefault="00E1239F" w:rsidP="00E1239F">
            <w:pPr>
              <w:shd w:val="clear" w:color="auto" w:fill="FFFFFF" w:themeFill="background1"/>
              <w:rPr>
                <w:szCs w:val="24"/>
              </w:rPr>
            </w:pPr>
            <w:r>
              <w:rPr>
                <w:szCs w:val="24"/>
              </w:rPr>
              <w:t>Ne</w:t>
            </w:r>
          </w:p>
        </w:tc>
        <w:tc>
          <w:tcPr>
            <w:tcW w:w="3260" w:type="dxa"/>
            <w:gridSpan w:val="5"/>
            <w:shd w:val="clear" w:color="auto" w:fill="FFFFFF" w:themeFill="background1"/>
          </w:tcPr>
          <w:p w:rsidR="00E1239F" w:rsidRPr="0077506C" w:rsidRDefault="00E1239F" w:rsidP="00E1239F">
            <w:pPr>
              <w:shd w:val="clear" w:color="auto" w:fill="FFFFFF" w:themeFill="background1"/>
              <w:rPr>
                <w:szCs w:val="24"/>
              </w:rPr>
            </w:pPr>
            <w:r w:rsidRPr="0077506C">
              <w:rPr>
                <w:szCs w:val="24"/>
              </w:rPr>
              <w:t>Naziv akta:</w:t>
            </w:r>
          </w:p>
          <w:p w:rsidR="00E1239F" w:rsidRPr="0077506C" w:rsidRDefault="00E1239F" w:rsidP="00E1239F">
            <w:pPr>
              <w:shd w:val="clear" w:color="auto" w:fill="FFFFFF" w:themeFill="background1"/>
              <w:rPr>
                <w:szCs w:val="24"/>
              </w:rPr>
            </w:pPr>
          </w:p>
          <w:p w:rsidR="00E1239F" w:rsidRPr="0077506C" w:rsidRDefault="00E1239F" w:rsidP="00E1239F">
            <w:pPr>
              <w:shd w:val="clear" w:color="auto" w:fill="FFFFFF" w:themeFill="background1"/>
              <w:rPr>
                <w:szCs w:val="24"/>
              </w:rPr>
            </w:pPr>
            <w:r w:rsidRPr="0077506C">
              <w:rPr>
                <w:szCs w:val="24"/>
              </w:rPr>
              <w:t>Opis mjere:</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1.6.</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Da li je nacrt prijedloga zakona vezan za usklađivanje zakonodavstva Republike Hrvatske s pravnom stečevinom Europske unije?</w:t>
            </w:r>
          </w:p>
        </w:tc>
        <w:tc>
          <w:tcPr>
            <w:tcW w:w="3114"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Da/Ne:</w:t>
            </w:r>
          </w:p>
          <w:p w:rsidR="00E1239F" w:rsidRDefault="00E1239F" w:rsidP="00E1239F">
            <w:pPr>
              <w:shd w:val="clear" w:color="auto" w:fill="FFFFFF" w:themeFill="background1"/>
              <w:rPr>
                <w:szCs w:val="24"/>
              </w:rPr>
            </w:pPr>
          </w:p>
          <w:p w:rsidR="00E1239F" w:rsidRPr="0077506C" w:rsidRDefault="00E1239F" w:rsidP="00E1239F">
            <w:pPr>
              <w:shd w:val="clear" w:color="auto" w:fill="FFFFFF" w:themeFill="background1"/>
              <w:rPr>
                <w:szCs w:val="24"/>
              </w:rPr>
            </w:pPr>
            <w:r>
              <w:rPr>
                <w:szCs w:val="24"/>
              </w:rPr>
              <w:t>Ne</w:t>
            </w:r>
          </w:p>
        </w:tc>
        <w:tc>
          <w:tcPr>
            <w:tcW w:w="3260" w:type="dxa"/>
            <w:gridSpan w:val="5"/>
            <w:shd w:val="clear" w:color="auto" w:fill="FFFFFF" w:themeFill="background1"/>
          </w:tcPr>
          <w:p w:rsidR="00E1239F" w:rsidRPr="0077506C" w:rsidRDefault="00E1239F" w:rsidP="00E1239F">
            <w:pPr>
              <w:shd w:val="clear" w:color="auto" w:fill="FFFFFF" w:themeFill="background1"/>
              <w:rPr>
                <w:szCs w:val="24"/>
              </w:rPr>
            </w:pPr>
            <w:r w:rsidRPr="0077506C">
              <w:rPr>
                <w:szCs w:val="24"/>
              </w:rPr>
              <w:t>Naziv pravne stečevine EU:</w:t>
            </w:r>
          </w:p>
        </w:tc>
      </w:tr>
      <w:tr w:rsidR="00E1239F" w:rsidRPr="0077506C" w:rsidTr="00E1239F">
        <w:trPr>
          <w:trHeight w:val="314"/>
        </w:trPr>
        <w:tc>
          <w:tcPr>
            <w:tcW w:w="993"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2.</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ANALIZA POSTOJEĆEG STANJA</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2.1.</w:t>
            </w:r>
          </w:p>
        </w:tc>
        <w:tc>
          <w:tcPr>
            <w:tcW w:w="2556" w:type="dxa"/>
            <w:shd w:val="clear" w:color="auto" w:fill="FFFFFF" w:themeFill="background1"/>
          </w:tcPr>
          <w:p w:rsidR="00E1239F" w:rsidRPr="009309CE" w:rsidRDefault="00E1239F" w:rsidP="00E1239F">
            <w:pPr>
              <w:shd w:val="clear" w:color="auto" w:fill="FFFFFF" w:themeFill="background1"/>
              <w:rPr>
                <w:szCs w:val="24"/>
              </w:rPr>
            </w:pPr>
            <w:r w:rsidRPr="009309CE">
              <w:rPr>
                <w:szCs w:val="24"/>
              </w:rPr>
              <w:t>Što je problem koji zahtjeva izradu ili promjenu zakonodavstva?</w:t>
            </w:r>
          </w:p>
        </w:tc>
        <w:tc>
          <w:tcPr>
            <w:tcW w:w="6374" w:type="dxa"/>
            <w:gridSpan w:val="6"/>
            <w:shd w:val="clear" w:color="auto" w:fill="FFFFFF" w:themeFill="background1"/>
          </w:tcPr>
          <w:p w:rsidR="00E1239F" w:rsidRPr="0077506C" w:rsidRDefault="00E1239F" w:rsidP="00615414">
            <w:pPr>
              <w:jc w:val="both"/>
              <w:rPr>
                <w:szCs w:val="24"/>
              </w:rPr>
            </w:pPr>
            <w:r>
              <w:t xml:space="preserve">Izmjenama i dopunama Zakona o obrani uskladit će se sa zahtjevima koji proizlaze iz nove Strategije nacionalne sigurnosti Republike Hrvatske kojom je </w:t>
            </w:r>
            <w:proofErr w:type="spellStart"/>
            <w:r>
              <w:t>konceptualizirana</w:t>
            </w:r>
            <w:proofErr w:type="spellEnd"/>
            <w:r>
              <w:t xml:space="preserve"> uspostava sustava domovinske sigurnosti u kojoj resor obrane i Oružane snage Republike Hrvatske trebaju preuzeti jednu od važnih uloga. </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2.2.</w:t>
            </w:r>
          </w:p>
        </w:tc>
        <w:tc>
          <w:tcPr>
            <w:tcW w:w="2556" w:type="dxa"/>
            <w:shd w:val="clear" w:color="auto" w:fill="FFFFFF" w:themeFill="background1"/>
          </w:tcPr>
          <w:p w:rsidR="00E1239F" w:rsidRPr="009309CE" w:rsidRDefault="00E1239F" w:rsidP="00E1239F">
            <w:pPr>
              <w:shd w:val="clear" w:color="auto" w:fill="FFFFFF" w:themeFill="background1"/>
              <w:rPr>
                <w:szCs w:val="24"/>
              </w:rPr>
            </w:pPr>
            <w:r w:rsidRPr="009309CE">
              <w:rPr>
                <w:szCs w:val="24"/>
              </w:rPr>
              <w:t xml:space="preserve">Zašto je potrebna izrada nacrta prijedloga zakona? </w:t>
            </w:r>
          </w:p>
        </w:tc>
        <w:tc>
          <w:tcPr>
            <w:tcW w:w="6374" w:type="dxa"/>
            <w:gridSpan w:val="6"/>
            <w:shd w:val="clear" w:color="auto" w:fill="FFFFFF" w:themeFill="background1"/>
          </w:tcPr>
          <w:p w:rsidR="00E1239F" w:rsidRPr="0077506C" w:rsidRDefault="00E1239F" w:rsidP="00615414">
            <w:pPr>
              <w:jc w:val="both"/>
              <w:rPr>
                <w:szCs w:val="24"/>
              </w:rPr>
            </w:pPr>
            <w:r>
              <w:t xml:space="preserve">Izmjenama i dopunama osigurat će se poboljšanje i unaprjeđenje sustava obrazovanja i znanstvene djelatnosti za potrebe obrane. Jasnije će se definirati sve kategorije pričuvnog sastava, ročnika, razvrstanih i nerazvrstanih pričuvnika, pričuvnika koji se pozivaju na dragovoljno osposobljavanje, a posebno pričuvnih dočasnika i časnika. </w:t>
            </w:r>
          </w:p>
        </w:tc>
      </w:tr>
      <w:tr w:rsidR="00E1239F" w:rsidRPr="0077506C" w:rsidTr="00E1239F">
        <w:trPr>
          <w:trHeight w:val="858"/>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2.3.</w:t>
            </w:r>
          </w:p>
        </w:tc>
        <w:tc>
          <w:tcPr>
            <w:tcW w:w="2556" w:type="dxa"/>
            <w:shd w:val="clear" w:color="auto" w:fill="FFFFFF" w:themeFill="background1"/>
          </w:tcPr>
          <w:p w:rsidR="00E1239F" w:rsidRPr="009309CE" w:rsidRDefault="00E1239F" w:rsidP="00E1239F">
            <w:pPr>
              <w:shd w:val="clear" w:color="auto" w:fill="FFFFFF" w:themeFill="background1"/>
              <w:rPr>
                <w:szCs w:val="24"/>
              </w:rPr>
            </w:pPr>
            <w:r w:rsidRPr="009309CE">
              <w:rPr>
                <w:szCs w:val="24"/>
              </w:rPr>
              <w:t>Navedite dokaz, argument, analizu koja podržava potrebu za izradom nacrta prijedloga zakona.</w:t>
            </w:r>
          </w:p>
        </w:tc>
        <w:tc>
          <w:tcPr>
            <w:tcW w:w="6374" w:type="dxa"/>
            <w:gridSpan w:val="6"/>
            <w:shd w:val="clear" w:color="auto" w:fill="FFFFFF" w:themeFill="background1"/>
          </w:tcPr>
          <w:p w:rsidR="00E1239F" w:rsidRPr="0077506C" w:rsidRDefault="00E1239F" w:rsidP="00E1239F">
            <w:pPr>
              <w:shd w:val="clear" w:color="auto" w:fill="FFFFFF" w:themeFill="background1"/>
              <w:jc w:val="both"/>
              <w:rPr>
                <w:szCs w:val="24"/>
              </w:rPr>
            </w:pPr>
            <w:r>
              <w:t>Izmjenama i dopunama Zakona o obrani uskladit će se sa zahtjevima koji proizlaze iz nove Strategije nacionalne sigurnosti Republike Hrvatske (Narodne novine, br. 73/17)</w:t>
            </w:r>
          </w:p>
        </w:tc>
      </w:tr>
      <w:tr w:rsidR="00E1239F" w:rsidRPr="0077506C" w:rsidTr="00E1239F">
        <w:trPr>
          <w:trHeight w:val="240"/>
        </w:trPr>
        <w:tc>
          <w:tcPr>
            <w:tcW w:w="993"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3.</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UTVRĐIVANJE ISHODA ODNOSNO PROMJENA </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3.1.</w:t>
            </w:r>
          </w:p>
        </w:tc>
        <w:tc>
          <w:tcPr>
            <w:tcW w:w="2556" w:type="dxa"/>
            <w:shd w:val="clear" w:color="auto" w:fill="FFFFFF" w:themeFill="background1"/>
          </w:tcPr>
          <w:p w:rsidR="00E1239F" w:rsidRPr="009309CE" w:rsidRDefault="00E1239F" w:rsidP="00E1239F">
            <w:pPr>
              <w:shd w:val="clear" w:color="auto" w:fill="FFFFFF" w:themeFill="background1"/>
              <w:rPr>
                <w:szCs w:val="24"/>
              </w:rPr>
            </w:pPr>
            <w:r w:rsidRPr="009309CE">
              <w:rPr>
                <w:szCs w:val="24"/>
              </w:rPr>
              <w:t>Što je cilj koji se namjerava postići?</w:t>
            </w:r>
          </w:p>
        </w:tc>
        <w:tc>
          <w:tcPr>
            <w:tcW w:w="6374" w:type="dxa"/>
            <w:gridSpan w:val="6"/>
            <w:shd w:val="clear" w:color="auto" w:fill="FFFFFF" w:themeFill="background1"/>
          </w:tcPr>
          <w:p w:rsidR="00E1239F" w:rsidRPr="0077506C" w:rsidRDefault="00E1239F" w:rsidP="00615414">
            <w:pPr>
              <w:jc w:val="both"/>
              <w:rPr>
                <w:szCs w:val="24"/>
              </w:rPr>
            </w:pPr>
            <w:r>
              <w:t xml:space="preserve">Navedenim promjenama proširit će se personalna baza za popunu kako profesionalnog tako i pričuvnog sastava Oružanih snaga Republike Hrvatske i time omogućiti veća operativnost u provedbi zadaća koje proizlaze iz obveza utvrđenim Zakonom i strateškim dokumentima. Jasnije će se definirati sve kategorije pričuvnog sastava, ročnika, razvrstanih i nerazvrstanih pričuvnika, pričuvnika koji se pozivaju na dragovoljno osposobljavanje, a posebno pričuvnih dočasnika i časnika. Predlaže se mogućnost pokretanja novih programa za osposobljavanje za pripadnike pričuvnog sastava mlađih naraštaja putem kojih će se razvijati sigurnosna kultura te jačati svijest kako su sigurnost i sudjelovanje u obrani pravo i obveza svakoga državljanina. </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3.2.</w:t>
            </w:r>
          </w:p>
        </w:tc>
        <w:tc>
          <w:tcPr>
            <w:tcW w:w="2556" w:type="dxa"/>
            <w:shd w:val="clear" w:color="auto" w:fill="FFFFFF" w:themeFill="background1"/>
          </w:tcPr>
          <w:p w:rsidR="00E1239F" w:rsidRPr="009309CE" w:rsidRDefault="00E1239F" w:rsidP="00E1239F">
            <w:pPr>
              <w:shd w:val="clear" w:color="auto" w:fill="FFFFFF" w:themeFill="background1"/>
              <w:rPr>
                <w:szCs w:val="24"/>
              </w:rPr>
            </w:pPr>
            <w:r w:rsidRPr="009309CE">
              <w:rPr>
                <w:szCs w:val="24"/>
              </w:rPr>
              <w:t>Kakav je ishod odnosno promjena koja se očekuje u području koje se namjerava urediti?</w:t>
            </w:r>
          </w:p>
        </w:tc>
        <w:tc>
          <w:tcPr>
            <w:tcW w:w="6374" w:type="dxa"/>
            <w:gridSpan w:val="6"/>
            <w:shd w:val="clear" w:color="auto" w:fill="FFFFFF" w:themeFill="background1"/>
          </w:tcPr>
          <w:p w:rsidR="00E1239F" w:rsidRPr="00EF48B1" w:rsidRDefault="00E1239F" w:rsidP="00E1239F">
            <w:pPr>
              <w:jc w:val="both"/>
            </w:pPr>
            <w:r>
              <w:t xml:space="preserve">Izmjenama i dopunama Zakona otvara se mogućnost da Ministarstvo obrane uređuje osnove i osigurava uvjete za obrazovnu i znanstvenu djelatnost za potrebe obrane. Osigurat će se zakonska rješenja za provedbu kontinuiranih prilagodbi i transformacija u skladu sa slojevitošću sigurnosnog okružja. Uspostavit će se ravnoteža između potreba razvoja sposobnosti i resursa koje država može osigurati. </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3.3.</w:t>
            </w:r>
          </w:p>
        </w:tc>
        <w:tc>
          <w:tcPr>
            <w:tcW w:w="2556" w:type="dxa"/>
            <w:shd w:val="clear" w:color="auto" w:fill="FFFFFF" w:themeFill="background1"/>
          </w:tcPr>
          <w:p w:rsidR="00E1239F" w:rsidRPr="009309CE" w:rsidRDefault="00E1239F" w:rsidP="00E1239F">
            <w:pPr>
              <w:shd w:val="clear" w:color="auto" w:fill="FFFFFF" w:themeFill="background1"/>
              <w:rPr>
                <w:szCs w:val="24"/>
              </w:rPr>
            </w:pPr>
            <w:r w:rsidRPr="009309CE">
              <w:rPr>
                <w:szCs w:val="24"/>
              </w:rPr>
              <w:t>Koji je vremenski okvir za postizanje ishoda odnosno promjena?</w:t>
            </w:r>
          </w:p>
        </w:tc>
        <w:tc>
          <w:tcPr>
            <w:tcW w:w="6374" w:type="dxa"/>
            <w:gridSpan w:val="6"/>
            <w:shd w:val="clear" w:color="auto" w:fill="FFFFFF" w:themeFill="background1"/>
          </w:tcPr>
          <w:p w:rsidR="00E1239F" w:rsidRPr="0077506C" w:rsidRDefault="00E1239F" w:rsidP="00E1239F">
            <w:pPr>
              <w:shd w:val="clear" w:color="auto" w:fill="FFFFFF" w:themeFill="background1"/>
              <w:rPr>
                <w:szCs w:val="24"/>
              </w:rPr>
            </w:pPr>
            <w:r>
              <w:rPr>
                <w:szCs w:val="24"/>
              </w:rPr>
              <w:t>6 mjeseci</w:t>
            </w:r>
          </w:p>
        </w:tc>
      </w:tr>
      <w:tr w:rsidR="00E1239F" w:rsidRPr="0077506C" w:rsidTr="00E1239F">
        <w:trPr>
          <w:trHeight w:val="368"/>
        </w:trPr>
        <w:tc>
          <w:tcPr>
            <w:tcW w:w="993"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4.</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UTVRĐIVANJE RJEŠENJA </w:t>
            </w:r>
          </w:p>
        </w:tc>
      </w:tr>
      <w:tr w:rsidR="00E1239F" w:rsidRPr="0077506C" w:rsidTr="00E1239F">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4.1.</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rsidR="00E1239F" w:rsidRPr="0077506C" w:rsidRDefault="00E1239F" w:rsidP="00E1239F">
            <w:pPr>
              <w:shd w:val="clear" w:color="auto" w:fill="FFFFFF" w:themeFill="background1"/>
              <w:rPr>
                <w:szCs w:val="24"/>
              </w:rPr>
            </w:pPr>
            <w:r w:rsidRPr="0077506C">
              <w:rPr>
                <w:szCs w:val="24"/>
              </w:rPr>
              <w:t>Moguća normativna rješenja (novi propis/izmjene i dopune važećeg/stavljanje van snage propisa i slično):</w:t>
            </w:r>
          </w:p>
          <w:p w:rsidR="00E1239F" w:rsidRDefault="00E1239F" w:rsidP="00E1239F">
            <w:pPr>
              <w:shd w:val="clear" w:color="auto" w:fill="FFFFFF" w:themeFill="background1"/>
              <w:rPr>
                <w:szCs w:val="24"/>
              </w:rPr>
            </w:pPr>
          </w:p>
          <w:p w:rsidR="00E1239F" w:rsidRPr="0077506C" w:rsidRDefault="00E1239F" w:rsidP="00E1239F">
            <w:pPr>
              <w:shd w:val="clear" w:color="auto" w:fill="FFFFFF" w:themeFill="background1"/>
              <w:rPr>
                <w:szCs w:val="24"/>
              </w:rPr>
            </w:pPr>
            <w:r>
              <w:rPr>
                <w:szCs w:val="24"/>
              </w:rPr>
              <w:t>Donošenje Zakona o izmjenama i dopunama Zakona o obrani</w:t>
            </w:r>
          </w:p>
        </w:tc>
      </w:tr>
      <w:tr w:rsidR="00E1239F" w:rsidRPr="0077506C" w:rsidTr="00E1239F">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w:t>
            </w:r>
            <w:r>
              <w:rPr>
                <w:szCs w:val="24"/>
              </w:rPr>
              <w:t xml:space="preserve"> Zakonom o izmjenama i dopunama Zakona o obrani osigurat će se zakonske pretpostavke za rješavanje navedene problematike</w:t>
            </w:r>
          </w:p>
          <w:p w:rsidR="00E1239F" w:rsidRPr="0077506C" w:rsidRDefault="00E1239F" w:rsidP="00E1239F">
            <w:pPr>
              <w:shd w:val="clear" w:color="auto" w:fill="FFFFFF" w:themeFill="background1"/>
              <w:rPr>
                <w:szCs w:val="24"/>
              </w:rPr>
            </w:pPr>
          </w:p>
        </w:tc>
      </w:tr>
      <w:tr w:rsidR="00E1239F" w:rsidRPr="0077506C" w:rsidTr="00E1239F">
        <w:trPr>
          <w:trHeight w:val="567"/>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4.2.</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 xml:space="preserve">Navedite koja su moguća </w:t>
            </w:r>
            <w:proofErr w:type="spellStart"/>
            <w:r w:rsidRPr="0077506C">
              <w:rPr>
                <w:szCs w:val="24"/>
              </w:rPr>
              <w:t>nenormativna</w:t>
            </w:r>
            <w:proofErr w:type="spellEnd"/>
            <w:r w:rsidRPr="0077506C">
              <w:rPr>
                <w:szCs w:val="24"/>
              </w:rPr>
              <w:t xml:space="preserve"> rješenja za postizanje navedenog ishoda.</w:t>
            </w:r>
          </w:p>
        </w:tc>
        <w:tc>
          <w:tcPr>
            <w:tcW w:w="6374" w:type="dxa"/>
            <w:gridSpan w:val="6"/>
            <w:shd w:val="clear" w:color="auto" w:fill="FFFFFF" w:themeFill="background1"/>
          </w:tcPr>
          <w:p w:rsidR="00E1239F" w:rsidRPr="0077506C" w:rsidRDefault="00E1239F" w:rsidP="00E1239F">
            <w:pPr>
              <w:shd w:val="clear" w:color="auto" w:fill="FFFFFF" w:themeFill="background1"/>
              <w:jc w:val="both"/>
              <w:rPr>
                <w:szCs w:val="24"/>
              </w:rPr>
            </w:pPr>
            <w:r w:rsidRPr="0077506C">
              <w:rPr>
                <w:szCs w:val="24"/>
              </w:rPr>
              <w:t xml:space="preserve">Moguća </w:t>
            </w:r>
            <w:proofErr w:type="spellStart"/>
            <w:r w:rsidRPr="0077506C">
              <w:rPr>
                <w:szCs w:val="24"/>
              </w:rPr>
              <w:t>nenormativna</w:t>
            </w:r>
            <w:proofErr w:type="spellEnd"/>
            <w:r w:rsidRPr="0077506C">
              <w:rPr>
                <w:szCs w:val="24"/>
              </w:rPr>
              <w:t xml:space="preserve"> rješenja (ne poduzimati normativnu inicijativu, informacije i kampanje, ekonomski instrumenti, samoregulacija, </w:t>
            </w:r>
            <w:proofErr w:type="spellStart"/>
            <w:r w:rsidRPr="0077506C">
              <w:rPr>
                <w:szCs w:val="24"/>
              </w:rPr>
              <w:t>koregulacija</w:t>
            </w:r>
            <w:proofErr w:type="spellEnd"/>
            <w:r w:rsidRPr="0077506C">
              <w:rPr>
                <w:szCs w:val="24"/>
              </w:rPr>
              <w:t xml:space="preserve"> i slično):</w:t>
            </w:r>
          </w:p>
          <w:p w:rsidR="00E1239F" w:rsidRPr="0077506C" w:rsidRDefault="00E1239F" w:rsidP="00E1239F">
            <w:pPr>
              <w:shd w:val="clear" w:color="auto" w:fill="FFFFFF" w:themeFill="background1"/>
              <w:jc w:val="both"/>
              <w:rPr>
                <w:szCs w:val="24"/>
              </w:rPr>
            </w:pPr>
            <w:r>
              <w:rPr>
                <w:szCs w:val="24"/>
              </w:rPr>
              <w:t xml:space="preserve">Nema </w:t>
            </w:r>
            <w:proofErr w:type="spellStart"/>
            <w:r>
              <w:rPr>
                <w:szCs w:val="24"/>
              </w:rPr>
              <w:t>nenormativnih</w:t>
            </w:r>
            <w:proofErr w:type="spellEnd"/>
            <w:r>
              <w:rPr>
                <w:szCs w:val="24"/>
              </w:rPr>
              <w:t xml:space="preserve"> rješenja</w:t>
            </w:r>
          </w:p>
        </w:tc>
      </w:tr>
      <w:tr w:rsidR="00E1239F" w:rsidRPr="0077506C" w:rsidTr="00E1239F">
        <w:trPr>
          <w:trHeight w:val="567"/>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jc w:val="both"/>
              <w:rPr>
                <w:szCs w:val="24"/>
              </w:rPr>
            </w:pPr>
            <w:r w:rsidRPr="0077506C">
              <w:rPr>
                <w:szCs w:val="24"/>
              </w:rPr>
              <w:t>Obrazloženje:</w:t>
            </w:r>
            <w:r>
              <w:rPr>
                <w:szCs w:val="24"/>
              </w:rPr>
              <w:t>Ishod je moguće pronaći isključivo normativnim rješenjem budući da je područje koje se uređuje i sada zakonski uređeno</w:t>
            </w:r>
          </w:p>
        </w:tc>
      </w:tr>
      <w:tr w:rsidR="00E1239F" w:rsidRPr="0077506C" w:rsidTr="00E1239F">
        <w:trPr>
          <w:trHeight w:val="419"/>
        </w:trPr>
        <w:tc>
          <w:tcPr>
            <w:tcW w:w="993"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5.</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UTVRĐIVANJE IZRAVNIH UČINAKA I ADRESATA </w:t>
            </w:r>
          </w:p>
        </w:tc>
      </w:tr>
      <w:tr w:rsidR="00E1239F" w:rsidRPr="0077506C" w:rsidTr="00E1239F">
        <w:trPr>
          <w:trHeight w:val="382"/>
        </w:trPr>
        <w:tc>
          <w:tcPr>
            <w:tcW w:w="993"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5.1.</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UTVRĐIVANJE GOSPODARSKIH UČINAKA </w:t>
            </w:r>
          </w:p>
        </w:tc>
      </w:tr>
      <w:tr w:rsidR="00E1239F" w:rsidRPr="0077506C" w:rsidTr="00E1239F">
        <w:trPr>
          <w:trHeight w:val="382"/>
        </w:trPr>
        <w:tc>
          <w:tcPr>
            <w:tcW w:w="993" w:type="dxa"/>
            <w:shd w:val="clear" w:color="auto" w:fill="FFFFFF" w:themeFill="background1"/>
          </w:tcPr>
          <w:p w:rsidR="00E1239F" w:rsidRPr="0077506C" w:rsidRDefault="00E1239F" w:rsidP="00E1239F">
            <w:pPr>
              <w:shd w:val="clear" w:color="auto" w:fill="FFFFFF" w:themeFill="background1"/>
              <w:rPr>
                <w:b/>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Mjerilo učinka</w:t>
            </w:r>
          </w:p>
        </w:tc>
      </w:tr>
      <w:tr w:rsidR="00E1239F" w:rsidRPr="0077506C" w:rsidTr="00E1239F">
        <w:trPr>
          <w:trHeight w:val="382"/>
        </w:trPr>
        <w:tc>
          <w:tcPr>
            <w:tcW w:w="993" w:type="dxa"/>
            <w:vMerge w:val="restart"/>
            <w:shd w:val="clear" w:color="auto" w:fill="FFFFFF" w:themeFill="background1"/>
          </w:tcPr>
          <w:p w:rsidR="00E1239F" w:rsidRPr="0077506C" w:rsidRDefault="00E1239F" w:rsidP="00E1239F">
            <w:pPr>
              <w:shd w:val="clear" w:color="auto" w:fill="FFFFFF" w:themeFill="background1"/>
              <w:rPr>
                <w:b/>
                <w:szCs w:val="24"/>
              </w:rPr>
            </w:pPr>
          </w:p>
        </w:tc>
        <w:tc>
          <w:tcPr>
            <w:tcW w:w="5670" w:type="dxa"/>
            <w:gridSpan w:val="2"/>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Neznatan</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Veliki</w:t>
            </w:r>
          </w:p>
        </w:tc>
      </w:tr>
      <w:tr w:rsidR="00E1239F" w:rsidRPr="0077506C" w:rsidTr="00E1239F">
        <w:trPr>
          <w:trHeight w:val="382"/>
        </w:trPr>
        <w:tc>
          <w:tcPr>
            <w:tcW w:w="993" w:type="dxa"/>
            <w:vMerge/>
            <w:shd w:val="clear" w:color="auto" w:fill="FFFFFF" w:themeFill="background1"/>
          </w:tcPr>
          <w:p w:rsidR="00E1239F" w:rsidRPr="0077506C" w:rsidRDefault="00E1239F" w:rsidP="00E1239F">
            <w:pPr>
              <w:shd w:val="clear" w:color="auto" w:fill="FFFFFF" w:themeFill="background1"/>
              <w:rPr>
                <w:b/>
                <w:szCs w:val="24"/>
              </w:rPr>
            </w:pPr>
          </w:p>
        </w:tc>
        <w:tc>
          <w:tcPr>
            <w:tcW w:w="5670" w:type="dxa"/>
            <w:gridSpan w:val="2"/>
            <w:vMerge/>
            <w:shd w:val="clear" w:color="auto" w:fill="FFFFFF" w:themeFill="background1"/>
          </w:tcPr>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i/>
              </w:rPr>
            </w:pPr>
            <w:r w:rsidRPr="0077506C">
              <w:rPr>
                <w:i/>
                <w:szCs w:val="24"/>
              </w:rPr>
              <w:t>Da/Ne</w:t>
            </w:r>
          </w:p>
        </w:tc>
        <w:tc>
          <w:tcPr>
            <w:tcW w:w="992" w:type="dxa"/>
            <w:shd w:val="clear" w:color="auto" w:fill="FFFFFF" w:themeFill="background1"/>
          </w:tcPr>
          <w:p w:rsidR="00E1239F" w:rsidRPr="0077506C" w:rsidRDefault="00E1239F" w:rsidP="00E1239F">
            <w:pPr>
              <w:shd w:val="clear" w:color="auto" w:fill="FFFFFF" w:themeFill="background1"/>
              <w:rPr>
                <w:i/>
              </w:rPr>
            </w:pPr>
            <w:r w:rsidRPr="0077506C">
              <w:rPr>
                <w:i/>
                <w:szCs w:val="24"/>
              </w:rPr>
              <w:t>Da/Ne</w:t>
            </w:r>
          </w:p>
        </w:tc>
        <w:tc>
          <w:tcPr>
            <w:tcW w:w="992" w:type="dxa"/>
            <w:gridSpan w:val="2"/>
            <w:shd w:val="clear" w:color="auto" w:fill="FFFFFF" w:themeFill="background1"/>
          </w:tcPr>
          <w:p w:rsidR="00E1239F" w:rsidRPr="0077506C" w:rsidRDefault="00E1239F" w:rsidP="00E1239F">
            <w:pPr>
              <w:shd w:val="clear" w:color="auto" w:fill="FFFFFF" w:themeFill="background1"/>
              <w:rPr>
                <w:i/>
              </w:rPr>
            </w:pPr>
            <w:r w:rsidRPr="0077506C">
              <w:rPr>
                <w:i/>
                <w:szCs w:val="24"/>
              </w:rPr>
              <w:t>Da/Ne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E1239F" w:rsidRDefault="00E1239F" w:rsidP="00E1239F">
            <w:pPr>
              <w:shd w:val="clear" w:color="auto" w:fill="FFFFFF" w:themeFill="background1"/>
              <w:rPr>
                <w:b/>
                <w:szCs w:val="24"/>
              </w:rPr>
            </w:pPr>
          </w:p>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Default="00E1239F" w:rsidP="00E1239F">
            <w:pPr>
              <w:shd w:val="clear" w:color="auto" w:fill="FFFFFF" w:themeFill="background1"/>
              <w:rPr>
                <w:b/>
                <w:szCs w:val="24"/>
              </w:rPr>
            </w:pPr>
          </w:p>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Default="00E1239F" w:rsidP="00E1239F">
            <w:pPr>
              <w:shd w:val="clear" w:color="auto" w:fill="FFFFFF" w:themeFill="background1"/>
              <w:rPr>
                <w:b/>
                <w:szCs w:val="24"/>
              </w:rPr>
            </w:pPr>
          </w:p>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w:t>
            </w: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Slobodno kretanje roba, usluga, rada i kapitala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Funkcioniranje tržišta i konkurentnost gospodarstva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Prepreke za razmjenu dobara i usluga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5.1.5.</w:t>
            </w: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 xml:space="preserve">Cijena roba i usluga </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Uvjet za poslovanje na tržištu</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Trošak kapitala u gospodarskim subjektima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Trošak zapošljavanja u gospodarskim subjektima (trošak rada u cjelini)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Trošak uvođenja tehnologije u poslovni proces u gospodarskim subjektima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Trošak investicija vezano za poslovanje gospodarskih subjekata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Trošak proizvodnje, osobito nabave materijala, tehnologije i energije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Prepreke za slobodno kretanje roba, usluga, rada i kapitala vezano za poslovanje gospodarskih subjekata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Djelovanje na imovinska prava gospodarskih subjekata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Drugi očekivani izravni učinak:</w:t>
            </w:r>
          </w:p>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5.1.15.</w:t>
            </w:r>
          </w:p>
        </w:tc>
        <w:tc>
          <w:tcPr>
            <w:tcW w:w="8930" w:type="dxa"/>
            <w:gridSpan w:val="7"/>
            <w:shd w:val="clear" w:color="auto" w:fill="FFFFFF" w:themeFill="background1"/>
          </w:tcPr>
          <w:p w:rsidR="00E1239F" w:rsidRDefault="00E1239F" w:rsidP="00E1239F">
            <w:pPr>
              <w:shd w:val="clear" w:color="auto" w:fill="FFFFFF" w:themeFill="background1"/>
              <w:rPr>
                <w:szCs w:val="24"/>
              </w:rPr>
            </w:pPr>
            <w:r w:rsidRPr="0077506C">
              <w:rPr>
                <w:szCs w:val="24"/>
              </w:rPr>
              <w:t>Obrazloženje za analizu utvrđivanja izravnih učinaka od 5.1.1. do 5.1.14.</w:t>
            </w:r>
          </w:p>
          <w:p w:rsidR="00E1239F" w:rsidRPr="0077506C" w:rsidRDefault="00E1239F" w:rsidP="00615414">
            <w:pPr>
              <w:shd w:val="clear" w:color="auto" w:fill="FFFFFF" w:themeFill="background1"/>
              <w:jc w:val="both"/>
              <w:rPr>
                <w:b/>
                <w:szCs w:val="24"/>
              </w:rPr>
            </w:pPr>
            <w:r>
              <w:rPr>
                <w:szCs w:val="24"/>
              </w:rPr>
              <w:t>Pitanja koja se uređuju predloženim Zakonom su takva da neće imati izravnih gospodarskih učinaka.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b/>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Utvrdite veličinu adresata: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Drugi utvrđeni adresati:</w:t>
            </w:r>
          </w:p>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5.1.27.</w:t>
            </w:r>
          </w:p>
        </w:tc>
        <w:tc>
          <w:tcPr>
            <w:tcW w:w="8930" w:type="dxa"/>
            <w:gridSpan w:val="7"/>
            <w:shd w:val="clear" w:color="auto" w:fill="FFFFFF" w:themeFill="background1"/>
          </w:tcPr>
          <w:p w:rsidR="00E1239F" w:rsidRDefault="00E1239F" w:rsidP="00E1239F">
            <w:pPr>
              <w:shd w:val="clear" w:color="auto" w:fill="FFFFFF" w:themeFill="background1"/>
              <w:rPr>
                <w:szCs w:val="24"/>
              </w:rPr>
            </w:pPr>
            <w:r w:rsidRPr="0077506C">
              <w:rPr>
                <w:szCs w:val="24"/>
              </w:rPr>
              <w:t>Obrazloženje za analizu utvrđivanja adresata od 5.1.16. do 5.1.26.:</w:t>
            </w:r>
          </w:p>
          <w:p w:rsidR="00E1239F" w:rsidRPr="0077506C" w:rsidRDefault="00E1239F" w:rsidP="00615414">
            <w:pPr>
              <w:shd w:val="clear" w:color="auto" w:fill="FFFFFF" w:themeFill="background1"/>
              <w:jc w:val="both"/>
              <w:rPr>
                <w:b/>
                <w:szCs w:val="24"/>
              </w:rPr>
            </w:pPr>
            <w:r>
              <w:rPr>
                <w:szCs w:val="24"/>
              </w:rPr>
              <w:t>Pitanja koja se uređuju predloženim Zakonom su takva da neće imati izravnih gospodarskih učinaka.</w:t>
            </w:r>
          </w:p>
        </w:tc>
      </w:tr>
      <w:tr w:rsidR="00E1239F" w:rsidRPr="0077506C" w:rsidTr="00E1239F">
        <w:trPr>
          <w:trHeight w:val="299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5.1.28.</w:t>
            </w:r>
          </w:p>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REZULTAT PRETHODNE PROCJENE GOSPODARSKIH UČINAKA</w:t>
            </w:r>
          </w:p>
          <w:p w:rsidR="00E1239F" w:rsidRPr="0077506C" w:rsidRDefault="00E1239F" w:rsidP="00E1239F">
            <w:pPr>
              <w:shd w:val="clear" w:color="auto" w:fill="FFFFFF" w:themeFill="background1"/>
              <w:jc w:val="both"/>
              <w:rPr>
                <w:i/>
                <w:szCs w:val="24"/>
              </w:rPr>
            </w:pPr>
            <w:r w:rsidRPr="0077506C">
              <w:rPr>
                <w:i/>
                <w:szCs w:val="24"/>
              </w:rPr>
              <w:t xml:space="preserve">Da li je utvrđena barem jedna kombinacija: </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E1239F" w:rsidRPr="0077506C" w:rsidRDefault="00E1239F" w:rsidP="00E1239F">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E1239F" w:rsidRPr="0077506C" w:rsidTr="00E1239F">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E1239F" w:rsidRPr="0077506C" w:rsidTr="00E1239F">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E1239F" w:rsidRPr="0077506C" w:rsidTr="00E1239F">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r>
            <w:tr w:rsidR="00E1239F"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r w:rsidR="00E1239F"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bl>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UTVRĐIVANJE UČINAKA NA TRŽIŠNO NATJECANJE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Mjerilo učinka</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val="restart"/>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Utvrdite učinak na: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Neznatan</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Veliki </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shd w:val="clear" w:color="auto" w:fill="FFFFFF" w:themeFill="background1"/>
          </w:tcPr>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992" w:type="dxa"/>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992"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5.2.2.</w:t>
            </w:r>
          </w:p>
        </w:tc>
        <w:tc>
          <w:tcPr>
            <w:tcW w:w="5670" w:type="dxa"/>
            <w:gridSpan w:val="2"/>
            <w:shd w:val="clear" w:color="auto" w:fill="FFFFFF" w:themeFill="background1"/>
          </w:tcPr>
          <w:p w:rsidR="00E1239F" w:rsidRPr="0077506C" w:rsidRDefault="00E1239F" w:rsidP="00E1239F">
            <w:pPr>
              <w:shd w:val="clear" w:color="auto" w:fill="FFFFFF" w:themeFill="background1"/>
              <w:jc w:val="both"/>
              <w:rPr>
                <w:color w:val="FF0000"/>
                <w:szCs w:val="24"/>
              </w:rPr>
            </w:pPr>
            <w:r w:rsidRPr="0077506C">
              <w:rPr>
                <w:szCs w:val="24"/>
              </w:rPr>
              <w:t>Pozicija državnih tijela koja pružaju javne usluge uz istovremeno obavljanje gospodarske aktivnosti na tržištu</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5.2.4.</w:t>
            </w:r>
          </w:p>
        </w:tc>
        <w:tc>
          <w:tcPr>
            <w:tcW w:w="5670" w:type="dxa"/>
            <w:gridSpan w:val="2"/>
            <w:shd w:val="clear" w:color="auto" w:fill="FFFFFF" w:themeFill="background1"/>
          </w:tcPr>
          <w:p w:rsidR="00E1239F" w:rsidRPr="0077506C" w:rsidRDefault="00E1239F" w:rsidP="00615414">
            <w:pPr>
              <w:shd w:val="clear" w:color="auto" w:fill="FFFFFF" w:themeFill="background1"/>
              <w:jc w:val="both"/>
              <w:rPr>
                <w:szCs w:val="24"/>
              </w:rPr>
            </w:pPr>
            <w:r w:rsidRPr="0077506C">
              <w:rPr>
                <w:rFonts w:eastAsia="Times New Roman"/>
                <w:szCs w:val="24"/>
              </w:rPr>
              <w:t>Drugi očekivani izravni učinak:</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5.2.5.</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izravnih učinaka od 5.2.1. do 5.2.4.:</w:t>
            </w:r>
          </w:p>
          <w:p w:rsidR="00E1239F" w:rsidRPr="0077506C" w:rsidRDefault="00E1239F" w:rsidP="00E1239F">
            <w:pPr>
              <w:shd w:val="clear" w:color="auto" w:fill="FFFFFF" w:themeFill="background1"/>
              <w:rPr>
                <w:szCs w:val="24"/>
              </w:rPr>
            </w:pPr>
            <w:r>
              <w:rPr>
                <w:szCs w:val="24"/>
              </w:rPr>
              <w:t>Pitanja koja se uređuju predloženim Zakonom su takva da neće imati izravnih učinaka na tržišno natjecanje.</w:t>
            </w:r>
          </w:p>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Utvrdite veličinu adresata: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5.2.15.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5.2.16.</w:t>
            </w:r>
          </w:p>
        </w:tc>
        <w:tc>
          <w:tcPr>
            <w:tcW w:w="5670" w:type="dxa"/>
            <w:gridSpan w:val="2"/>
            <w:shd w:val="clear" w:color="auto" w:fill="FFFFFF" w:themeFill="background1"/>
          </w:tcPr>
          <w:p w:rsidR="00E1239F" w:rsidRPr="0077506C" w:rsidRDefault="00E1239F" w:rsidP="00615414">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adresata od 5.2.6. do 5.2.16.:</w:t>
            </w:r>
          </w:p>
          <w:p w:rsidR="00E1239F" w:rsidRPr="0077506C" w:rsidRDefault="00E1239F" w:rsidP="00615414">
            <w:pPr>
              <w:shd w:val="clear" w:color="auto" w:fill="FFFFFF" w:themeFill="background1"/>
              <w:rPr>
                <w:b/>
                <w:szCs w:val="24"/>
              </w:rPr>
            </w:pPr>
            <w:r>
              <w:rPr>
                <w:szCs w:val="24"/>
              </w:rPr>
              <w:t>Pitanja koja se uređuju predloženim Zakonom su takva da neće imati izravnih učinaka na tržišno natjecanje.</w:t>
            </w:r>
          </w:p>
        </w:tc>
      </w:tr>
      <w:tr w:rsidR="00E1239F" w:rsidRPr="0077506C" w:rsidTr="00E1239F">
        <w:trPr>
          <w:trHeight w:val="3562"/>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REZULTAT PRETHODNE PROCJENE UČINAKA NA ZAŠTITU TRŽIŠNOG NATJECANJA</w:t>
            </w:r>
          </w:p>
          <w:p w:rsidR="00E1239F" w:rsidRPr="0077506C" w:rsidRDefault="00E1239F" w:rsidP="00E1239F">
            <w:pPr>
              <w:shd w:val="clear" w:color="auto" w:fill="FFFFFF" w:themeFill="background1"/>
              <w:jc w:val="both"/>
              <w:rPr>
                <w:i/>
                <w:szCs w:val="24"/>
              </w:rPr>
            </w:pPr>
            <w:r w:rsidRPr="0077506C">
              <w:rPr>
                <w:i/>
                <w:szCs w:val="24"/>
              </w:rPr>
              <w:t xml:space="preserve">Da li je utvrđena barem jedna kombinacija: </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E1239F" w:rsidRPr="0077506C" w:rsidRDefault="00E1239F" w:rsidP="00E1239F">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E1239F" w:rsidRPr="0077506C" w:rsidTr="00E1239F">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E1239F" w:rsidRPr="0077506C" w:rsidTr="00E1239F">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E1239F" w:rsidRPr="0077506C" w:rsidTr="00E1239F">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r>
            <w:tr w:rsidR="00E1239F"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r w:rsidR="00E1239F"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bl>
          <w:p w:rsidR="00E1239F" w:rsidRPr="0077506C" w:rsidRDefault="00E1239F" w:rsidP="00E1239F">
            <w:pPr>
              <w:shd w:val="clear" w:color="auto" w:fill="FFFFFF" w:themeFill="background1"/>
              <w:rPr>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UTVRĐIVANJE SOCIJALNIH UČINAKA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Mjerilo učinka</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Veliki </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shd w:val="clear" w:color="auto" w:fill="FFFFFF" w:themeFill="background1"/>
          </w:tcPr>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Socijalna uključenost</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Zaštita osjetljivih skupina i skupina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Financijska održivost sustava socijalne skrbi i sustava zdravstvene zaštite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5.3.7.</w:t>
            </w:r>
          </w:p>
        </w:tc>
        <w:tc>
          <w:tcPr>
            <w:tcW w:w="5670" w:type="dxa"/>
            <w:gridSpan w:val="2"/>
            <w:shd w:val="clear" w:color="auto" w:fill="FFFFFF" w:themeFill="background1"/>
          </w:tcPr>
          <w:p w:rsidR="00E1239F" w:rsidRPr="0077506C" w:rsidRDefault="00E1239F" w:rsidP="00615414">
            <w:pPr>
              <w:shd w:val="clear" w:color="auto" w:fill="FFFFFF" w:themeFill="background1"/>
              <w:jc w:val="both"/>
              <w:rPr>
                <w:szCs w:val="24"/>
              </w:rPr>
            </w:pPr>
            <w:r w:rsidRPr="0077506C">
              <w:rPr>
                <w:rFonts w:eastAsia="Times New Roman"/>
                <w:szCs w:val="24"/>
              </w:rPr>
              <w:t>Drugi očekivani izravni učinak:</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5.3.8.</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izravnih učinaka od 5.3.1. do 5.3.7.:</w:t>
            </w:r>
          </w:p>
          <w:p w:rsidR="00E1239F" w:rsidRPr="0077506C" w:rsidRDefault="00E1239F" w:rsidP="00E1239F">
            <w:pPr>
              <w:shd w:val="clear" w:color="auto" w:fill="FFFFFF" w:themeFill="background1"/>
              <w:jc w:val="both"/>
              <w:rPr>
                <w:szCs w:val="24"/>
              </w:rPr>
            </w:pPr>
            <w:r>
              <w:rPr>
                <w:szCs w:val="24"/>
              </w:rPr>
              <w:t>Pitanja koja se uređuju predloženim Zakonom su takva da neće imati izravnih socijalnih učinaka.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5.3.14.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5.3.19.</w:t>
            </w:r>
          </w:p>
        </w:tc>
        <w:tc>
          <w:tcPr>
            <w:tcW w:w="5670" w:type="dxa"/>
            <w:gridSpan w:val="2"/>
            <w:shd w:val="clear" w:color="auto" w:fill="FFFFFF" w:themeFill="background1"/>
          </w:tcPr>
          <w:p w:rsidR="00E1239F" w:rsidRPr="0077506C" w:rsidRDefault="00E1239F" w:rsidP="00615414">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5.3.20.</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adresata od 5.3.9. do 5.3.19.:</w:t>
            </w:r>
          </w:p>
          <w:p w:rsidR="00E1239F" w:rsidRPr="0077506C" w:rsidRDefault="00E1239F" w:rsidP="00E1239F">
            <w:pPr>
              <w:shd w:val="clear" w:color="auto" w:fill="FFFFFF" w:themeFill="background1"/>
              <w:jc w:val="both"/>
              <w:rPr>
                <w:b/>
                <w:szCs w:val="24"/>
              </w:rPr>
            </w:pPr>
            <w:r>
              <w:rPr>
                <w:szCs w:val="24"/>
              </w:rPr>
              <w:t>Pitanja koja se uređuju predloženim Zakonom su takva da neće imati izravnih socijalnih učinaka.</w:t>
            </w:r>
          </w:p>
        </w:tc>
      </w:tr>
      <w:tr w:rsidR="00E1239F" w:rsidRPr="0077506C" w:rsidTr="00E1239F">
        <w:trPr>
          <w:trHeight w:val="3401"/>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5.3.21.</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REZULTAT PRETHODNE PROCJENE SOCIJALNIH UČINAKA:</w:t>
            </w:r>
          </w:p>
          <w:p w:rsidR="00E1239F" w:rsidRPr="0077506C" w:rsidRDefault="00E1239F" w:rsidP="00E1239F">
            <w:pPr>
              <w:shd w:val="clear" w:color="auto" w:fill="FFFFFF" w:themeFill="background1"/>
              <w:jc w:val="both"/>
              <w:rPr>
                <w:i/>
                <w:szCs w:val="24"/>
              </w:rPr>
            </w:pPr>
            <w:r w:rsidRPr="0077506C">
              <w:rPr>
                <w:i/>
                <w:szCs w:val="24"/>
              </w:rPr>
              <w:t xml:space="preserve">Da li je utvrđena barem jedna kombinacija: </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E1239F" w:rsidRPr="0077506C" w:rsidRDefault="00E1239F"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E1239F"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E1239F"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E1239F"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bl>
          <w:p w:rsidR="00E1239F" w:rsidRPr="0077506C" w:rsidRDefault="00E1239F" w:rsidP="00E1239F">
            <w:pPr>
              <w:shd w:val="clear" w:color="auto" w:fill="FFFFFF" w:themeFill="background1"/>
              <w:rPr>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UTVRĐIVANJE UČINAKA NA RAD I TRŽIŠTE RADA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Mjerilo učinka</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Veliki </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shd w:val="clear" w:color="auto" w:fill="FFFFFF" w:themeFill="background1"/>
          </w:tcPr>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Otvaranje novih radnih mjesta odnosno gubitak radnih mjesta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Kretanje minimalne plaće i najniže mirovine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Status regulirane profesije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Status posebnih skupina radno sposobnog stanovništva s obzirom na dob stanovništva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Fleksibilnost uvjeta rada i radnog mjesta za pojedine skupine stanovništva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Financijska održivost mirovinskoga sustava, osobito u dijelu dugoročne održivosti mirovinskoga sustava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Odnos između privatnog i poslovnog života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Dohodak radnika odnosno samozaposlenih osoba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Pravo na kvalitetu radnog mjesta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Ostvarivanje prava na mirovinu i drugih radnih prava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rFonts w:eastAsia="Times New Roman"/>
                <w:iCs/>
                <w:szCs w:val="24"/>
              </w:rPr>
              <w:t xml:space="preserve">Status prava iz kolektivnog ugovora i na pravo </w:t>
            </w:r>
            <w:r w:rsidRPr="0077506C">
              <w:rPr>
                <w:rFonts w:eastAsia="Times New Roman"/>
                <w:iCs/>
                <w:szCs w:val="24"/>
              </w:rPr>
              <w:lastRenderedPageBreak/>
              <w:t>kolektivnog pregovaranja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lastRenderedPageBreak/>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5.4.13.</w:t>
            </w:r>
          </w:p>
        </w:tc>
        <w:tc>
          <w:tcPr>
            <w:tcW w:w="5670" w:type="dxa"/>
            <w:gridSpan w:val="2"/>
            <w:shd w:val="clear" w:color="auto" w:fill="FFFFFF" w:themeFill="background1"/>
          </w:tcPr>
          <w:p w:rsidR="00E1239F" w:rsidRPr="0077506C" w:rsidRDefault="00E1239F" w:rsidP="00615414">
            <w:pPr>
              <w:shd w:val="clear" w:color="auto" w:fill="FFFFFF" w:themeFill="background1"/>
              <w:jc w:val="both"/>
              <w:rPr>
                <w:rFonts w:eastAsia="Times New Roman"/>
                <w:iCs/>
                <w:szCs w:val="24"/>
              </w:rPr>
            </w:pPr>
            <w:r w:rsidRPr="0077506C">
              <w:rPr>
                <w:rFonts w:eastAsia="Times New Roman"/>
                <w:szCs w:val="24"/>
              </w:rPr>
              <w:t>Drugi očekivani izravni učinak:</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5.4.14.</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izravnih učinaka od 5.4.1 do 5.4.13:</w:t>
            </w:r>
          </w:p>
          <w:p w:rsidR="00E1239F" w:rsidRPr="0077506C" w:rsidRDefault="00E1239F" w:rsidP="00E1239F">
            <w:pPr>
              <w:shd w:val="clear" w:color="auto" w:fill="FFFFFF" w:themeFill="background1"/>
              <w:jc w:val="both"/>
              <w:rPr>
                <w:b/>
                <w:szCs w:val="24"/>
              </w:rPr>
            </w:pPr>
            <w:r>
              <w:rPr>
                <w:szCs w:val="24"/>
              </w:rPr>
              <w:t>Pitanja koja se uređuju predloženim Zakonom su takva da neće imati izravnih učinaka na rad i tržište rada.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5.4.25.</w:t>
            </w:r>
          </w:p>
        </w:tc>
        <w:tc>
          <w:tcPr>
            <w:tcW w:w="5670" w:type="dxa"/>
            <w:gridSpan w:val="2"/>
            <w:shd w:val="clear" w:color="auto" w:fill="FFFFFF" w:themeFill="background1"/>
          </w:tcPr>
          <w:p w:rsidR="00E1239F" w:rsidRPr="0077506C" w:rsidRDefault="00E1239F" w:rsidP="00615414">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5.4.26.</w:t>
            </w:r>
          </w:p>
        </w:tc>
        <w:tc>
          <w:tcPr>
            <w:tcW w:w="8930" w:type="dxa"/>
            <w:gridSpan w:val="7"/>
            <w:shd w:val="clear" w:color="auto" w:fill="FFFFFF" w:themeFill="background1"/>
          </w:tcPr>
          <w:p w:rsidR="00E1239F" w:rsidRDefault="00E1239F" w:rsidP="00E1239F">
            <w:pPr>
              <w:shd w:val="clear" w:color="auto" w:fill="FFFFFF" w:themeFill="background1"/>
              <w:rPr>
                <w:szCs w:val="24"/>
              </w:rPr>
            </w:pPr>
            <w:r w:rsidRPr="0077506C">
              <w:rPr>
                <w:szCs w:val="24"/>
              </w:rPr>
              <w:t>Obrazloženje za analizu utvrđivanja adresata od 5.4.14. do 5.4.25.</w:t>
            </w:r>
          </w:p>
          <w:p w:rsidR="00E1239F" w:rsidRPr="0077506C" w:rsidRDefault="00E1239F" w:rsidP="00615414">
            <w:pPr>
              <w:shd w:val="clear" w:color="auto" w:fill="FFFFFF" w:themeFill="background1"/>
              <w:jc w:val="both"/>
              <w:rPr>
                <w:b/>
                <w:szCs w:val="24"/>
              </w:rPr>
            </w:pPr>
            <w:r>
              <w:rPr>
                <w:szCs w:val="24"/>
              </w:rPr>
              <w:t>Pitanja koja se uređuju predloženim Zakonom su takva da neće imati izravnih učinaka na rad i tržište rada.</w:t>
            </w:r>
          </w:p>
        </w:tc>
      </w:tr>
      <w:tr w:rsidR="00E1239F" w:rsidRPr="0077506C" w:rsidTr="00E1239F">
        <w:trPr>
          <w:trHeight w:val="3436"/>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5.4.27.</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REZULTAT PRETHODNE PROCJENE UČINAKA NA RAD I TRŽIŠTE RADA:</w:t>
            </w:r>
          </w:p>
          <w:p w:rsidR="00E1239F" w:rsidRPr="0077506C" w:rsidRDefault="00E1239F" w:rsidP="00E1239F">
            <w:pPr>
              <w:shd w:val="clear" w:color="auto" w:fill="FFFFFF" w:themeFill="background1"/>
              <w:jc w:val="both"/>
              <w:rPr>
                <w:i/>
                <w:szCs w:val="24"/>
              </w:rPr>
            </w:pPr>
            <w:r w:rsidRPr="0077506C">
              <w:rPr>
                <w:i/>
                <w:szCs w:val="24"/>
              </w:rPr>
              <w:t xml:space="preserve">Da li je utvrđena barem jedna kombinacija: </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E1239F" w:rsidRPr="0077506C" w:rsidRDefault="00E1239F"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E1239F"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E1239F"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E1239F"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bl>
          <w:p w:rsidR="00E1239F" w:rsidRPr="0077506C" w:rsidRDefault="00E1239F" w:rsidP="00E1239F">
            <w:pPr>
              <w:shd w:val="clear" w:color="auto" w:fill="FFFFFF" w:themeFill="background1"/>
              <w:rPr>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UTVRĐIVANJE UČINAKA NA ZAŠTITU OKOLIŠA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Mjerilo učinka</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Mali</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Veliki</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shd w:val="clear" w:color="auto" w:fill="FFFFFF" w:themeFill="background1"/>
          </w:tcPr>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Utjecaj na klimu</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Kvaliteta i korištenje zraka, vode i tla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Korištenje energije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Korištenje obnovljivih i neobnovljivih izvora energije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5.5.5.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proofErr w:type="spellStart"/>
            <w:r w:rsidRPr="0077506C">
              <w:rPr>
                <w:szCs w:val="24"/>
              </w:rPr>
              <w:t>Bioraznolikost</w:t>
            </w:r>
            <w:proofErr w:type="spellEnd"/>
            <w:r w:rsidRPr="0077506C">
              <w:rPr>
                <w:szCs w:val="24"/>
              </w:rPr>
              <w:t xml:space="preserve"> biljnog i životinjskog svijeta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Gospodarenje otpadom i/ili recikliranje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Rizik onečišćenja od industrijskih pogona po bilo kojoj osnovi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rFonts w:eastAsia="Times New Roman"/>
                <w:szCs w:val="24"/>
              </w:rPr>
              <w:t>Zaštita od utjecaja genetski modificiranih organizama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Zaštita od utjecaja kemikalija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5.5.10.</w:t>
            </w:r>
          </w:p>
        </w:tc>
        <w:tc>
          <w:tcPr>
            <w:tcW w:w="5670" w:type="dxa"/>
            <w:gridSpan w:val="2"/>
            <w:shd w:val="clear" w:color="auto" w:fill="FFFFFF" w:themeFill="background1"/>
          </w:tcPr>
          <w:p w:rsidR="00E1239F" w:rsidRPr="0077506C" w:rsidRDefault="00E1239F" w:rsidP="00615414">
            <w:pPr>
              <w:shd w:val="clear" w:color="auto" w:fill="FFFFFF" w:themeFill="background1"/>
              <w:jc w:val="both"/>
              <w:rPr>
                <w:szCs w:val="24"/>
              </w:rPr>
            </w:pPr>
            <w:r w:rsidRPr="0077506C">
              <w:rPr>
                <w:rFonts w:eastAsia="Times New Roman"/>
                <w:szCs w:val="24"/>
              </w:rPr>
              <w:t>Drugi očekivani izravni učinak:</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5.5.11.</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izravnih učinaka od 5.5.1. do 5.5.10.:</w:t>
            </w:r>
          </w:p>
          <w:p w:rsidR="00E1239F" w:rsidRPr="0077506C" w:rsidRDefault="00E1239F" w:rsidP="00615414">
            <w:pPr>
              <w:shd w:val="clear" w:color="auto" w:fill="FFFFFF" w:themeFill="background1"/>
              <w:jc w:val="both"/>
              <w:rPr>
                <w:b/>
                <w:szCs w:val="24"/>
              </w:rPr>
            </w:pPr>
            <w:r>
              <w:rPr>
                <w:szCs w:val="24"/>
              </w:rPr>
              <w:t>Pitanja koja se uređuju predloženim Zakonom su takva da neće imati izravnih učinaka na zaštitu okoliša.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5.5.20.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5.5.21.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5.5.22.</w:t>
            </w:r>
          </w:p>
        </w:tc>
        <w:tc>
          <w:tcPr>
            <w:tcW w:w="5670" w:type="dxa"/>
            <w:gridSpan w:val="2"/>
            <w:shd w:val="clear" w:color="auto" w:fill="FFFFFF" w:themeFill="background1"/>
          </w:tcPr>
          <w:p w:rsidR="00E1239F" w:rsidRPr="0077506C" w:rsidRDefault="00E1239F" w:rsidP="00615414">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5.5.23.</w:t>
            </w:r>
          </w:p>
        </w:tc>
        <w:tc>
          <w:tcPr>
            <w:tcW w:w="8930" w:type="dxa"/>
            <w:gridSpan w:val="7"/>
            <w:shd w:val="clear" w:color="auto" w:fill="FFFFFF" w:themeFill="background1"/>
          </w:tcPr>
          <w:p w:rsidR="00E1239F" w:rsidRDefault="00E1239F" w:rsidP="00E1239F">
            <w:pPr>
              <w:shd w:val="clear" w:color="auto" w:fill="FFFFFF" w:themeFill="background1"/>
              <w:rPr>
                <w:szCs w:val="24"/>
              </w:rPr>
            </w:pPr>
            <w:r w:rsidRPr="0077506C">
              <w:rPr>
                <w:szCs w:val="24"/>
              </w:rPr>
              <w:t>Obrazloženje za analizu utvrđivanja</w:t>
            </w:r>
            <w:r>
              <w:rPr>
                <w:szCs w:val="24"/>
              </w:rPr>
              <w:t xml:space="preserve"> adresata od 5.5.12. do 5.5.22.</w:t>
            </w:r>
          </w:p>
          <w:p w:rsidR="00E1239F" w:rsidRPr="00936B7A" w:rsidRDefault="00E1239F" w:rsidP="00615414">
            <w:pPr>
              <w:shd w:val="clear" w:color="auto" w:fill="FFFFFF" w:themeFill="background1"/>
              <w:jc w:val="both"/>
              <w:rPr>
                <w:szCs w:val="24"/>
              </w:rPr>
            </w:pPr>
            <w:r>
              <w:rPr>
                <w:szCs w:val="24"/>
              </w:rPr>
              <w:t>Pitanja koja se uređuju predloženim Zakonom su takva da neće imati izravnih učinaka na zaštitu okoliša.</w:t>
            </w:r>
          </w:p>
        </w:tc>
      </w:tr>
      <w:tr w:rsidR="00E1239F" w:rsidRPr="0077506C" w:rsidTr="00E1239F">
        <w:trPr>
          <w:trHeight w:val="3418"/>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5.5.24.</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REZULTAT PRETHODNE PROCJENE UČINAKA NA ZAŠTITU OKOLIŠA:</w:t>
            </w:r>
          </w:p>
          <w:p w:rsidR="00E1239F" w:rsidRPr="0077506C" w:rsidRDefault="00E1239F" w:rsidP="00E1239F">
            <w:pPr>
              <w:shd w:val="clear" w:color="auto" w:fill="FFFFFF" w:themeFill="background1"/>
              <w:jc w:val="both"/>
              <w:rPr>
                <w:i/>
                <w:szCs w:val="24"/>
              </w:rPr>
            </w:pPr>
            <w:r w:rsidRPr="0077506C">
              <w:rPr>
                <w:i/>
                <w:szCs w:val="24"/>
              </w:rPr>
              <w:t xml:space="preserve">Da li je utvrđena barem jedna kombinacija: </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E1239F" w:rsidRPr="0077506C" w:rsidRDefault="00E1239F"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E1239F"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E1239F"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E1239F"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bl>
          <w:p w:rsidR="00E1239F" w:rsidRPr="0077506C" w:rsidRDefault="00E1239F" w:rsidP="00E1239F">
            <w:pPr>
              <w:shd w:val="clear" w:color="auto" w:fill="FFFFFF" w:themeFill="background1"/>
              <w:rPr>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UTVRĐIVANJE UČINAKA NA ZAŠTITU LJUDSKIH PRAVA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Mjerilo učinka</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Mali</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Veliki</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shd w:val="clear" w:color="auto" w:fill="FFFFFF" w:themeFill="background1"/>
          </w:tcPr>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r>
      <w:tr w:rsidR="00E1239F" w:rsidRPr="0077506C" w:rsidTr="00E1239F">
        <w:trPr>
          <w:trHeight w:val="943"/>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701"/>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5.6.2.</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5.6.3.</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5.6.4.</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5.6.5.</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5.6.6.</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5.6.7.</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5.6.8.</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5.6.9.</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5.6.10.</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izravnih učinaka od 5.6.1. do 5.6.9.:</w:t>
            </w:r>
          </w:p>
          <w:p w:rsidR="00E1239F" w:rsidRPr="0077506C" w:rsidRDefault="00E1239F" w:rsidP="00615414">
            <w:pPr>
              <w:shd w:val="clear" w:color="auto" w:fill="FFFFFF" w:themeFill="background1"/>
              <w:jc w:val="both"/>
              <w:rPr>
                <w:b/>
                <w:szCs w:val="24"/>
              </w:rPr>
            </w:pPr>
            <w:r>
              <w:rPr>
                <w:szCs w:val="24"/>
              </w:rPr>
              <w:t>Pitanja koja se uređuju predloženim Zakonom su takva da neće imati izravnih učinaka na zaštitu ljudskih prava.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 xml:space="preserve">Srednji i </w:t>
            </w:r>
            <w:proofErr w:type="spellStart"/>
            <w:r w:rsidRPr="0077506C">
              <w:rPr>
                <w:szCs w:val="24"/>
              </w:rPr>
              <w:t>velikii</w:t>
            </w:r>
            <w:proofErr w:type="spellEnd"/>
            <w:r w:rsidRPr="0077506C">
              <w:rPr>
                <w:szCs w:val="24"/>
              </w:rPr>
              <w:t xml:space="preserve"> poduzetnici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5.6.20.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5.6.21.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5.6.22.</w:t>
            </w:r>
          </w:p>
        </w:tc>
        <w:tc>
          <w:tcPr>
            <w:tcW w:w="5670" w:type="dxa"/>
            <w:gridSpan w:val="2"/>
            <w:shd w:val="clear" w:color="auto" w:fill="FFFFFF" w:themeFill="background1"/>
          </w:tcPr>
          <w:p w:rsidR="00E1239F" w:rsidRPr="0077506C" w:rsidRDefault="00E1239F" w:rsidP="00615414">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5.6.23.</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adresata od 5.6.12. do 5.6.23.</w:t>
            </w:r>
          </w:p>
          <w:p w:rsidR="00E1239F" w:rsidRPr="0077506C" w:rsidRDefault="00E1239F" w:rsidP="00E1239F">
            <w:pPr>
              <w:shd w:val="clear" w:color="auto" w:fill="FFFFFF" w:themeFill="background1"/>
              <w:jc w:val="both"/>
              <w:rPr>
                <w:szCs w:val="24"/>
              </w:rPr>
            </w:pPr>
            <w:r>
              <w:rPr>
                <w:szCs w:val="24"/>
              </w:rPr>
              <w:t>Pitanja koja se uređuju predloženim Zakonom su takva da neće imati izravnih učinaka na zaštitu ljudskih prava.</w:t>
            </w:r>
          </w:p>
          <w:p w:rsidR="00E1239F" w:rsidRPr="0077506C" w:rsidRDefault="00E1239F" w:rsidP="00E1239F">
            <w:pPr>
              <w:shd w:val="clear" w:color="auto" w:fill="FFFFFF" w:themeFill="background1"/>
              <w:rPr>
                <w:b/>
                <w:szCs w:val="24"/>
              </w:rPr>
            </w:pPr>
          </w:p>
        </w:tc>
      </w:tr>
      <w:tr w:rsidR="00E1239F" w:rsidRPr="0077506C" w:rsidTr="00E1239F">
        <w:trPr>
          <w:trHeight w:val="3642"/>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5.6.24.</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REZULTAT PRETHODNE PROCJENE UČINAKA NA ZAŠTITU LJUDSKIH PRAVA:</w:t>
            </w:r>
          </w:p>
          <w:p w:rsidR="00E1239F" w:rsidRPr="0077506C" w:rsidRDefault="00E1239F" w:rsidP="00E1239F">
            <w:pPr>
              <w:shd w:val="clear" w:color="auto" w:fill="FFFFFF" w:themeFill="background1"/>
              <w:jc w:val="both"/>
              <w:rPr>
                <w:i/>
                <w:szCs w:val="24"/>
              </w:rPr>
            </w:pPr>
            <w:r w:rsidRPr="0077506C">
              <w:rPr>
                <w:i/>
                <w:szCs w:val="24"/>
              </w:rPr>
              <w:t xml:space="preserve">Da li je utvrđena barem jedna kombinacija: </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E1239F" w:rsidRPr="0077506C" w:rsidRDefault="00E1239F"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E1239F"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E1239F"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E1239F"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bl>
          <w:p w:rsidR="00E1239F" w:rsidRPr="0077506C" w:rsidRDefault="00E1239F" w:rsidP="00E1239F">
            <w:pPr>
              <w:shd w:val="clear" w:color="auto" w:fill="FFFFFF" w:themeFill="background1"/>
              <w:rPr>
                <w:szCs w:val="24"/>
              </w:rPr>
            </w:pP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6.</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Prethodni test malog i srednjeg poduzetništva (Prethodni MSP test)</w:t>
            </w:r>
          </w:p>
          <w:p w:rsidR="00E1239F" w:rsidRPr="0077506C" w:rsidRDefault="00E1239F" w:rsidP="00E1239F">
            <w:pPr>
              <w:shd w:val="clear" w:color="auto" w:fill="FFFFFF" w:themeFill="background1"/>
              <w:jc w:val="both"/>
              <w:rPr>
                <w:b/>
                <w:szCs w:val="24"/>
              </w:rPr>
            </w:pPr>
            <w:r w:rsidRPr="0077506C">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6946" w:type="dxa"/>
            <w:gridSpan w:val="4"/>
            <w:shd w:val="clear" w:color="auto" w:fill="FFFFFF" w:themeFill="background1"/>
          </w:tcPr>
          <w:p w:rsidR="00E1239F" w:rsidRPr="0077506C" w:rsidRDefault="00E1239F" w:rsidP="00E1239F">
            <w:pPr>
              <w:shd w:val="clear" w:color="auto" w:fill="FFFFFF" w:themeFill="background1"/>
              <w:rPr>
                <w:szCs w:val="24"/>
              </w:rPr>
            </w:pPr>
            <w:r w:rsidRPr="0077506C">
              <w:rPr>
                <w:szCs w:val="24"/>
              </w:rPr>
              <w:t>Odgovorite sa »DA« ili »NE«, uz obvezni opis sljedećih učinaka:</w:t>
            </w:r>
          </w:p>
        </w:tc>
        <w:tc>
          <w:tcPr>
            <w:tcW w:w="1028"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DA</w:t>
            </w:r>
          </w:p>
        </w:tc>
        <w:tc>
          <w:tcPr>
            <w:tcW w:w="9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NE</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6.1.</w:t>
            </w:r>
          </w:p>
        </w:tc>
        <w:tc>
          <w:tcPr>
            <w:tcW w:w="6946" w:type="dxa"/>
            <w:gridSpan w:val="4"/>
            <w:shd w:val="clear" w:color="auto" w:fill="FFFFFF" w:themeFill="background1"/>
          </w:tcPr>
          <w:p w:rsidR="00E1239F" w:rsidRPr="0077506C" w:rsidRDefault="00E1239F" w:rsidP="00E1239F">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Default="00E1239F" w:rsidP="00E1239F">
            <w:pPr>
              <w:shd w:val="clear" w:color="auto" w:fill="FFFFFF" w:themeFill="background1"/>
              <w:rPr>
                <w:szCs w:val="24"/>
              </w:rPr>
            </w:pPr>
          </w:p>
          <w:p w:rsidR="00E1239F" w:rsidRDefault="00E1239F" w:rsidP="00E1239F">
            <w:pPr>
              <w:shd w:val="clear" w:color="auto" w:fill="FFFFFF" w:themeFill="background1"/>
              <w:rPr>
                <w:szCs w:val="24"/>
              </w:rPr>
            </w:pPr>
          </w:p>
          <w:p w:rsidR="00E1239F" w:rsidRPr="0077506C" w:rsidRDefault="00E1239F" w:rsidP="00E1239F">
            <w:pPr>
              <w:shd w:val="clear" w:color="auto" w:fill="FFFFFF" w:themeFill="background1"/>
              <w:rPr>
                <w:b/>
                <w:szCs w:val="24"/>
              </w:rPr>
            </w:pPr>
            <w:r w:rsidRPr="0077506C">
              <w:rPr>
                <w:szCs w:val="24"/>
              </w:rPr>
              <w:t>NE</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 xml:space="preserve">Obrazloženje: </w:t>
            </w:r>
          </w:p>
          <w:p w:rsidR="00E1239F" w:rsidRPr="0077506C" w:rsidRDefault="00E1239F" w:rsidP="00615414">
            <w:pPr>
              <w:shd w:val="clear" w:color="auto" w:fill="FFFFFF" w:themeFill="background1"/>
              <w:jc w:val="both"/>
              <w:rPr>
                <w:b/>
                <w:szCs w:val="24"/>
              </w:rPr>
            </w:pPr>
            <w:r>
              <w:rPr>
                <w:szCs w:val="24"/>
              </w:rPr>
              <w:t>Predloženim Zakonom se neće propisivati dodatne administrativne obveze za poduzetnike.</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6.2.</w:t>
            </w:r>
          </w:p>
        </w:tc>
        <w:tc>
          <w:tcPr>
            <w:tcW w:w="6946" w:type="dxa"/>
            <w:gridSpan w:val="4"/>
            <w:shd w:val="clear" w:color="auto" w:fill="FFFFFF" w:themeFill="background1"/>
          </w:tcPr>
          <w:p w:rsidR="00E1239F" w:rsidRPr="0077506C" w:rsidRDefault="00E1239F" w:rsidP="00E1239F">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NE</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w:t>
            </w:r>
          </w:p>
          <w:p w:rsidR="00E1239F" w:rsidRPr="0077506C" w:rsidRDefault="00E1239F" w:rsidP="00E1239F">
            <w:pPr>
              <w:shd w:val="clear" w:color="auto" w:fill="FFFFFF" w:themeFill="background1"/>
              <w:jc w:val="both"/>
              <w:rPr>
                <w:b/>
                <w:szCs w:val="24"/>
              </w:rPr>
            </w:pPr>
            <w:r>
              <w:rPr>
                <w:szCs w:val="24"/>
              </w:rPr>
              <w:t xml:space="preserve">Predloženi Zakon neće </w:t>
            </w:r>
            <w:r w:rsidRPr="0077506C">
              <w:rPr>
                <w:szCs w:val="24"/>
              </w:rPr>
              <w:t>imati učinke na tržišnu konkurenciju i konkurentnost unutarnjeg tržišta EU u smislu prepreka slobodi tržišne konkurencije</w:t>
            </w:r>
            <w:r>
              <w:rPr>
                <w:szCs w:val="24"/>
              </w:rPr>
              <w:t>.</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6.3.</w:t>
            </w:r>
          </w:p>
        </w:tc>
        <w:tc>
          <w:tcPr>
            <w:tcW w:w="6946" w:type="dxa"/>
            <w:gridSpan w:val="4"/>
            <w:shd w:val="clear" w:color="auto" w:fill="FFFFFF" w:themeFill="background1"/>
          </w:tcPr>
          <w:p w:rsidR="00E1239F" w:rsidRPr="0077506C" w:rsidRDefault="00E1239F" w:rsidP="00E1239F">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NE</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w:t>
            </w:r>
          </w:p>
          <w:p w:rsidR="00E1239F" w:rsidRPr="0077506C" w:rsidRDefault="00E1239F" w:rsidP="00E1239F">
            <w:pPr>
              <w:shd w:val="clear" w:color="auto" w:fill="FFFFFF" w:themeFill="background1"/>
              <w:rPr>
                <w:b/>
                <w:szCs w:val="24"/>
              </w:rPr>
            </w:pPr>
            <w:r>
              <w:rPr>
                <w:szCs w:val="24"/>
              </w:rPr>
              <w:t>Predloženim Zakonom se neće propisivati dodatne naknade ni davanja za poduzetnike.</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6.4.</w:t>
            </w:r>
          </w:p>
        </w:tc>
        <w:tc>
          <w:tcPr>
            <w:tcW w:w="6946" w:type="dxa"/>
            <w:gridSpan w:val="4"/>
            <w:shd w:val="clear" w:color="auto" w:fill="FFFFFF" w:themeFill="background1"/>
          </w:tcPr>
          <w:p w:rsidR="00E1239F" w:rsidRPr="0077506C" w:rsidRDefault="00E1239F" w:rsidP="00E1239F">
            <w:pPr>
              <w:shd w:val="clear" w:color="auto" w:fill="FFFFFF" w:themeFill="background1"/>
              <w:rPr>
                <w:szCs w:val="24"/>
              </w:rPr>
            </w:pPr>
            <w:r w:rsidRPr="0077506C">
              <w:rPr>
                <w:szCs w:val="24"/>
              </w:rPr>
              <w:t>Da li će propis imati posebne učinke na mikro poduzetnike?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NE</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w:t>
            </w:r>
          </w:p>
          <w:p w:rsidR="00E1239F" w:rsidRPr="0077506C" w:rsidRDefault="00E1239F" w:rsidP="00E1239F">
            <w:pPr>
              <w:shd w:val="clear" w:color="auto" w:fill="FFFFFF" w:themeFill="background1"/>
              <w:jc w:val="both"/>
              <w:rPr>
                <w:b/>
                <w:szCs w:val="24"/>
              </w:rPr>
            </w:pPr>
            <w:r>
              <w:rPr>
                <w:szCs w:val="24"/>
              </w:rPr>
              <w:t>Predloženi Zakon neće imati učinke na poduzetnike, a samim tim niti na mikro poduzetnike.</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6.5.</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w:t>
            </w:r>
          </w:p>
          <w:p w:rsidR="00E1239F" w:rsidRPr="0077506C" w:rsidRDefault="00E1239F" w:rsidP="00615414">
            <w:pPr>
              <w:shd w:val="clear" w:color="auto" w:fill="FFFFFF" w:themeFill="background1"/>
              <w:jc w:val="both"/>
              <w:rPr>
                <w:szCs w:val="24"/>
              </w:rPr>
            </w:pPr>
            <w:r>
              <w:rPr>
                <w:szCs w:val="24"/>
              </w:rPr>
              <w:t>Pitanja koja se uređuju predloženim Zakonom su takva da neće imati izravnih učinaka na male i srednje poduzetnike.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7.</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Utvrđivanje potrebe za provođenjem SCM metodologije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w:t>
            </w:r>
            <w:r w:rsidRPr="0077506C">
              <w:rPr>
                <w:rFonts w:eastAsia="Times New Roman"/>
                <w:i/>
                <w:szCs w:val="24"/>
              </w:rPr>
              <w:lastRenderedPageBreak/>
              <w:t xml:space="preserve">potrebno je uz Obrazac prethodne procjene priložiti pravilno ispunjenu Standard </w:t>
            </w:r>
            <w:proofErr w:type="spellStart"/>
            <w:r w:rsidRPr="0077506C">
              <w:rPr>
                <w:rFonts w:eastAsia="Times New Roman"/>
                <w:i/>
                <w:szCs w:val="24"/>
              </w:rPr>
              <w:t>Cost</w:t>
            </w:r>
            <w:proofErr w:type="spellEnd"/>
            <w:r w:rsidRPr="0077506C">
              <w:rPr>
                <w:rFonts w:eastAsia="Times New Roman"/>
                <w:i/>
                <w:szCs w:val="24"/>
              </w:rPr>
              <w:t xml:space="preserve"> Model (SCM) tablicu s procjenom mogućeg administrativnog troška za svaku propisanu obvezu i zahtjev (SCM kalkulator). </w:t>
            </w:r>
          </w:p>
          <w:p w:rsidR="00E1239F" w:rsidRPr="0077506C" w:rsidRDefault="00E1239F" w:rsidP="00E1239F">
            <w:pPr>
              <w:shd w:val="clear" w:color="auto" w:fill="FFFFFF" w:themeFill="background1"/>
              <w:jc w:val="both"/>
              <w:rPr>
                <w:rFonts w:eastAsia="Times New Roman"/>
                <w:i/>
                <w:szCs w:val="24"/>
              </w:rPr>
            </w:pPr>
            <w:r w:rsidRPr="0077506C">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E1239F" w:rsidRPr="0077506C" w:rsidRDefault="00E1239F" w:rsidP="00615414">
            <w:pPr>
              <w:shd w:val="clear" w:color="auto" w:fill="FFFFFF" w:themeFill="background1"/>
              <w:jc w:val="both"/>
              <w:rPr>
                <w:b/>
                <w:szCs w:val="24"/>
              </w:rPr>
            </w:pPr>
            <w:r w:rsidRPr="0077506C">
              <w:rPr>
                <w:rFonts w:eastAsia="Times New Roman"/>
                <w:i/>
                <w:szCs w:val="24"/>
              </w:rPr>
              <w:t xml:space="preserve">SCM kalkulator dostupan je na stranici: </w:t>
            </w:r>
            <w:hyperlink r:id="rId6" w:history="1">
              <w:r w:rsidRPr="0077506C">
                <w:rPr>
                  <w:rStyle w:val="Hyperlink"/>
                  <w:szCs w:val="24"/>
                </w:rPr>
                <w:t>http://www.mingo.hr/page/standard-cost-model</w:t>
              </w:r>
            </w:hyperlink>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8.</w:t>
            </w:r>
          </w:p>
        </w:tc>
        <w:tc>
          <w:tcPr>
            <w:tcW w:w="8930" w:type="dxa"/>
            <w:gridSpan w:val="7"/>
            <w:shd w:val="clear" w:color="auto" w:fill="FFFFFF" w:themeFill="background1"/>
          </w:tcPr>
          <w:p w:rsidR="00E1239F" w:rsidRPr="0077506C" w:rsidRDefault="00E1239F" w:rsidP="00E1239F">
            <w:pPr>
              <w:shd w:val="clear" w:color="auto" w:fill="FFFFFF" w:themeFill="background1"/>
              <w:jc w:val="both"/>
              <w:rPr>
                <w:rFonts w:eastAsia="Times New Roman"/>
                <w:b/>
                <w:szCs w:val="24"/>
              </w:rPr>
            </w:pPr>
            <w:r w:rsidRPr="0077506C">
              <w:rPr>
                <w:rFonts w:eastAsia="Times New Roman"/>
                <w:b/>
                <w:szCs w:val="24"/>
              </w:rPr>
              <w:t>SAŽETAK REZULTATA PRETHODNE PROCJENE</w:t>
            </w:r>
          </w:p>
          <w:p w:rsidR="00E1239F" w:rsidRPr="0077506C" w:rsidRDefault="00E1239F" w:rsidP="00E1239F">
            <w:pPr>
              <w:shd w:val="clear" w:color="auto" w:fill="FFFFFF" w:themeFill="background1"/>
              <w:jc w:val="both"/>
              <w:rPr>
                <w:rFonts w:eastAsia="Times New Roman"/>
                <w:b/>
                <w:szCs w:val="24"/>
              </w:rPr>
            </w:pPr>
            <w:r w:rsidRPr="0077506C">
              <w:rPr>
                <w:rFonts w:eastAsia="Times New Roman"/>
                <w:i/>
                <w:szCs w:val="24"/>
              </w:rPr>
              <w:t>Ako</w:t>
            </w:r>
            <w:r w:rsidRPr="0077506C">
              <w:rPr>
                <w:i/>
                <w:szCs w:val="24"/>
              </w:rPr>
              <w:t xml:space="preserve"> je utvrđena barem jedna kombinacija: </w:t>
            </w:r>
          </w:p>
          <w:p w:rsidR="00E1239F" w:rsidRPr="0077506C" w:rsidRDefault="00E1239F" w:rsidP="00E1239F">
            <w:pPr>
              <w:shd w:val="clear" w:color="auto" w:fill="FFFFFF" w:themeFill="background1"/>
              <w:jc w:val="both"/>
              <w:rPr>
                <w:i/>
                <w:szCs w:val="24"/>
              </w:rPr>
            </w:pPr>
            <w:r w:rsidRPr="0077506C">
              <w:rPr>
                <w:i/>
                <w:szCs w:val="24"/>
              </w:rPr>
              <w:t>–</w:t>
            </w:r>
            <w:r w:rsidRPr="0077506C">
              <w:rPr>
                <w:i/>
                <w:szCs w:val="24"/>
              </w:rPr>
              <w:tab/>
              <w:t>veliki izravni učinak i mali broj adresata,</w:t>
            </w:r>
          </w:p>
          <w:p w:rsidR="00E1239F" w:rsidRPr="0077506C" w:rsidRDefault="00E1239F" w:rsidP="00E1239F">
            <w:pPr>
              <w:shd w:val="clear" w:color="auto" w:fill="FFFFFF" w:themeFill="background1"/>
              <w:jc w:val="both"/>
              <w:rPr>
                <w:i/>
                <w:szCs w:val="24"/>
              </w:rPr>
            </w:pPr>
            <w:r w:rsidRPr="0077506C">
              <w:rPr>
                <w:i/>
                <w:szCs w:val="24"/>
              </w:rPr>
              <w:t>–</w:t>
            </w:r>
            <w:r w:rsidRPr="0077506C">
              <w:rPr>
                <w:i/>
                <w:szCs w:val="24"/>
              </w:rPr>
              <w:tab/>
              <w:t>veliki izravni učinak i veliki broj adresata,</w:t>
            </w:r>
          </w:p>
          <w:p w:rsidR="00E1239F" w:rsidRPr="0077506C" w:rsidRDefault="00E1239F" w:rsidP="00E1239F">
            <w:pPr>
              <w:shd w:val="clear" w:color="auto" w:fill="FFFFFF" w:themeFill="background1"/>
              <w:jc w:val="both"/>
              <w:rPr>
                <w:i/>
                <w:szCs w:val="24"/>
              </w:rPr>
            </w:pPr>
            <w:r w:rsidRPr="0077506C">
              <w:rPr>
                <w:i/>
                <w:szCs w:val="24"/>
              </w:rPr>
              <w:t>–</w:t>
            </w:r>
            <w:r w:rsidRPr="0077506C">
              <w:rPr>
                <w:i/>
                <w:szCs w:val="24"/>
              </w:rPr>
              <w:tab/>
              <w:t>mali izravni učinak i veliki broj adresata,</w:t>
            </w:r>
          </w:p>
          <w:p w:rsidR="00E1239F" w:rsidRPr="0077506C" w:rsidRDefault="00E1239F" w:rsidP="00E1239F">
            <w:pPr>
              <w:shd w:val="clear" w:color="auto" w:fill="FFFFFF" w:themeFill="background1"/>
              <w:jc w:val="both"/>
              <w:rPr>
                <w:i/>
                <w:szCs w:val="24"/>
              </w:rPr>
            </w:pPr>
          </w:p>
          <w:p w:rsidR="00E1239F" w:rsidRPr="0077506C" w:rsidRDefault="00E1239F" w:rsidP="00E1239F">
            <w:pPr>
              <w:shd w:val="clear" w:color="auto" w:fill="FFFFFF" w:themeFill="background1"/>
              <w:jc w:val="both"/>
              <w:rPr>
                <w:i/>
                <w:szCs w:val="24"/>
              </w:rPr>
            </w:pPr>
            <w:r w:rsidRPr="0077506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E1239F" w:rsidRPr="0077506C" w:rsidRDefault="00E1239F" w:rsidP="00E1239F">
            <w:pPr>
              <w:shd w:val="clear" w:color="auto" w:fill="FFFFFF" w:themeFill="background1"/>
              <w:jc w:val="both"/>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Potreba za PUP</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8.1.</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8.2.</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8.3.</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8.4.</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8.5.</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8.6.</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Potreba za MSP test</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8.7.</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DA</w:t>
            </w: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8.8.</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8.9.</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9.</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10.</w:t>
            </w:r>
          </w:p>
        </w:tc>
        <w:tc>
          <w:tcPr>
            <w:tcW w:w="8930" w:type="dxa"/>
            <w:gridSpan w:val="7"/>
            <w:shd w:val="clear" w:color="auto" w:fill="FFFFFF" w:themeFill="background1"/>
          </w:tcPr>
          <w:p w:rsidR="00E1239F" w:rsidRPr="0077506C" w:rsidRDefault="00E1239F" w:rsidP="00E1239F">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Potpis:</w:t>
            </w:r>
            <w:r>
              <w:rPr>
                <w:rFonts w:eastAsia="Times New Roman"/>
                <w:szCs w:val="24"/>
              </w:rPr>
              <w:t xml:space="preserve"> potpredsjednik Vlade Republike Hrvatske i ministar obrane Damir Krstičević</w:t>
            </w:r>
          </w:p>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Datum:</w:t>
            </w:r>
            <w:r>
              <w:rPr>
                <w:rFonts w:eastAsia="Times New Roman"/>
                <w:szCs w:val="24"/>
              </w:rPr>
              <w:t xml:space="preserve"> 8.studenoga 2017.</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11.</w:t>
            </w:r>
          </w:p>
        </w:tc>
        <w:tc>
          <w:tcPr>
            <w:tcW w:w="8930" w:type="dxa"/>
            <w:gridSpan w:val="7"/>
            <w:shd w:val="clear" w:color="auto" w:fill="FFFFFF" w:themeFill="background1"/>
          </w:tcPr>
          <w:p w:rsidR="00E1239F" w:rsidRPr="0077506C" w:rsidRDefault="00E1239F" w:rsidP="00E1239F">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E1239F" w:rsidRPr="0097347E"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Uputa:</w:t>
            </w:r>
          </w:p>
          <w:p w:rsidR="00E1239F" w:rsidRPr="0077506C" w:rsidRDefault="00E1239F" w:rsidP="00E1239F">
            <w:pPr>
              <w:pStyle w:val="ListParagraph"/>
              <w:numPr>
                <w:ilvl w:val="0"/>
                <w:numId w:val="40"/>
              </w:numPr>
              <w:shd w:val="clear" w:color="auto" w:fill="FFFFFF" w:themeFill="background1"/>
              <w:jc w:val="both"/>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E1239F" w:rsidRDefault="00E1239F" w:rsidP="00E1239F">
      <w:pPr>
        <w:shd w:val="clear" w:color="auto" w:fill="FFFFFF" w:themeFill="background1"/>
      </w:pPr>
    </w:p>
    <w:p w:rsidR="0086077F" w:rsidRDefault="0086077F" w:rsidP="0086077F"/>
    <w:p w:rsidR="00615414" w:rsidRDefault="00615414" w:rsidP="0086077F"/>
    <w:p w:rsidR="00E1239F" w:rsidRDefault="00E1239F" w:rsidP="0086077F"/>
    <w:p w:rsidR="0086077F" w:rsidRDefault="0086077F" w:rsidP="0086077F">
      <w:pPr>
        <w:pStyle w:val="Heading1"/>
        <w:numPr>
          <w:ilvl w:val="0"/>
          <w:numId w:val="1"/>
        </w:numPr>
        <w:rPr>
          <w:sz w:val="28"/>
          <w:szCs w:val="28"/>
        </w:rPr>
      </w:pPr>
      <w:r w:rsidRPr="0086077F">
        <w:rPr>
          <w:sz w:val="28"/>
          <w:szCs w:val="28"/>
        </w:rPr>
        <w:lastRenderedPageBreak/>
        <w:t>Zakona o izmjenama i dopunama Zakona o službi u Oružanim snagama Republike Hrvatske</w:t>
      </w:r>
    </w:p>
    <w:tbl>
      <w:tblPr>
        <w:tblStyle w:val="TableGrid"/>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E1239F" w:rsidRPr="0077506C" w:rsidTr="00E1239F">
        <w:tc>
          <w:tcPr>
            <w:tcW w:w="9923" w:type="dxa"/>
            <w:gridSpan w:val="8"/>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PRILOG 1.</w:t>
            </w:r>
          </w:p>
          <w:p w:rsidR="00E1239F" w:rsidRPr="0077506C" w:rsidRDefault="00E1239F" w:rsidP="00E1239F">
            <w:pPr>
              <w:shd w:val="clear" w:color="auto" w:fill="FFFFFF" w:themeFill="background1"/>
              <w:jc w:val="center"/>
              <w:rPr>
                <w:b/>
                <w:szCs w:val="24"/>
              </w:rPr>
            </w:pPr>
            <w:r w:rsidRPr="0077506C">
              <w:rPr>
                <w:b/>
                <w:szCs w:val="24"/>
              </w:rPr>
              <w:t>OBRAZAC PRETHODNE PROCJENE</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1.</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OPĆE INFORMACIJE</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1.1.</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Stručni nositelj:</w:t>
            </w:r>
          </w:p>
        </w:tc>
        <w:tc>
          <w:tcPr>
            <w:tcW w:w="6374" w:type="dxa"/>
            <w:gridSpan w:val="6"/>
            <w:shd w:val="clear" w:color="auto" w:fill="FFFFFF" w:themeFill="background1"/>
          </w:tcPr>
          <w:p w:rsidR="00E1239F" w:rsidRPr="0077506C" w:rsidRDefault="00E1239F" w:rsidP="00E1239F">
            <w:pPr>
              <w:shd w:val="clear" w:color="auto" w:fill="FFFFFF" w:themeFill="background1"/>
              <w:rPr>
                <w:szCs w:val="24"/>
              </w:rPr>
            </w:pPr>
            <w:r>
              <w:rPr>
                <w:szCs w:val="24"/>
              </w:rPr>
              <w:t>Ministarstvo obrane</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1.2.</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tcPr>
          <w:p w:rsidR="00E1239F" w:rsidRPr="0077506C" w:rsidRDefault="00E1239F" w:rsidP="00E1239F">
            <w:pPr>
              <w:shd w:val="clear" w:color="auto" w:fill="FFFFFF" w:themeFill="background1"/>
              <w:jc w:val="both"/>
              <w:rPr>
                <w:szCs w:val="24"/>
              </w:rPr>
            </w:pPr>
            <w:r>
              <w:rPr>
                <w:szCs w:val="24"/>
              </w:rPr>
              <w:t>Zakon o izmjenama i dopunama  Zakona o službi u Oružanim snagama Republike Hrvatske</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1.3.</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Datum:</w:t>
            </w:r>
          </w:p>
        </w:tc>
        <w:tc>
          <w:tcPr>
            <w:tcW w:w="6374" w:type="dxa"/>
            <w:gridSpan w:val="6"/>
            <w:shd w:val="clear" w:color="auto" w:fill="FFFFFF" w:themeFill="background1"/>
          </w:tcPr>
          <w:p w:rsidR="00E1239F" w:rsidRPr="0077506C" w:rsidRDefault="00E1239F" w:rsidP="00E1239F">
            <w:pPr>
              <w:shd w:val="clear" w:color="auto" w:fill="FFFFFF" w:themeFill="background1"/>
              <w:rPr>
                <w:szCs w:val="24"/>
              </w:rPr>
            </w:pP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1.4.</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rsidR="00E1239F" w:rsidRDefault="00E1239F" w:rsidP="00E1239F">
            <w:pPr>
              <w:shd w:val="clear" w:color="auto" w:fill="FFFFFF" w:themeFill="background1"/>
              <w:rPr>
                <w:szCs w:val="24"/>
              </w:rPr>
            </w:pPr>
            <w:r>
              <w:rPr>
                <w:szCs w:val="24"/>
              </w:rPr>
              <w:t>Uprava za ljudske potencijale</w:t>
            </w:r>
          </w:p>
          <w:p w:rsidR="00E1239F" w:rsidRDefault="00E1239F" w:rsidP="00E1239F">
            <w:pPr>
              <w:shd w:val="clear" w:color="auto" w:fill="FFFFFF" w:themeFill="background1"/>
              <w:rPr>
                <w:szCs w:val="24"/>
              </w:rPr>
            </w:pPr>
          </w:p>
          <w:p w:rsidR="00E1239F" w:rsidRPr="009764E1" w:rsidRDefault="00E1239F" w:rsidP="00E1239F">
            <w:pPr>
              <w:shd w:val="clear" w:color="auto" w:fill="FFFFFF" w:themeFill="background1"/>
              <w:rPr>
                <w:szCs w:val="24"/>
              </w:rPr>
            </w:pPr>
            <w:proofErr w:type="spellStart"/>
            <w:r>
              <w:rPr>
                <w:szCs w:val="24"/>
              </w:rPr>
              <w:t>tel</w:t>
            </w:r>
            <w:proofErr w:type="spellEnd"/>
            <w:r>
              <w:rPr>
                <w:szCs w:val="24"/>
              </w:rPr>
              <w:t xml:space="preserve"> 4567 639</w:t>
            </w:r>
          </w:p>
          <w:p w:rsidR="00E1239F" w:rsidRPr="0077506C" w:rsidRDefault="00E1239F" w:rsidP="00E1239F">
            <w:pPr>
              <w:shd w:val="clear" w:color="auto" w:fill="FFFFFF" w:themeFill="background1"/>
              <w:rPr>
                <w:szCs w:val="24"/>
              </w:rPr>
            </w:pPr>
            <w:proofErr w:type="spellStart"/>
            <w:r w:rsidRPr="009764E1">
              <w:rPr>
                <w:szCs w:val="24"/>
              </w:rPr>
              <w:t>email</w:t>
            </w:r>
            <w:proofErr w:type="spellEnd"/>
            <w:r>
              <w:rPr>
                <w:szCs w:val="24"/>
              </w:rPr>
              <w:t xml:space="preserve"> davor.kiralj@morh.hr</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1.5.</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Da/Ne:</w:t>
            </w:r>
          </w:p>
          <w:p w:rsidR="00E1239F" w:rsidRDefault="00E1239F" w:rsidP="00E1239F">
            <w:pPr>
              <w:shd w:val="clear" w:color="auto" w:fill="FFFFFF" w:themeFill="background1"/>
              <w:rPr>
                <w:szCs w:val="24"/>
              </w:rPr>
            </w:pPr>
          </w:p>
          <w:p w:rsidR="00E1239F" w:rsidRPr="0077506C" w:rsidRDefault="00E1239F" w:rsidP="00E1239F">
            <w:pPr>
              <w:shd w:val="clear" w:color="auto" w:fill="FFFFFF" w:themeFill="background1"/>
              <w:rPr>
                <w:szCs w:val="24"/>
              </w:rPr>
            </w:pPr>
            <w:r>
              <w:rPr>
                <w:szCs w:val="24"/>
              </w:rPr>
              <w:t>Ne</w:t>
            </w:r>
          </w:p>
        </w:tc>
        <w:tc>
          <w:tcPr>
            <w:tcW w:w="3260" w:type="dxa"/>
            <w:gridSpan w:val="5"/>
            <w:shd w:val="clear" w:color="auto" w:fill="FFFFFF" w:themeFill="background1"/>
          </w:tcPr>
          <w:p w:rsidR="00E1239F" w:rsidRPr="0077506C" w:rsidRDefault="00E1239F" w:rsidP="00E1239F">
            <w:pPr>
              <w:shd w:val="clear" w:color="auto" w:fill="FFFFFF" w:themeFill="background1"/>
              <w:rPr>
                <w:szCs w:val="24"/>
              </w:rPr>
            </w:pPr>
            <w:r w:rsidRPr="0077506C">
              <w:rPr>
                <w:szCs w:val="24"/>
              </w:rPr>
              <w:t>Naziv akta:</w:t>
            </w:r>
          </w:p>
          <w:p w:rsidR="00E1239F" w:rsidRPr="0077506C" w:rsidRDefault="00E1239F" w:rsidP="00E1239F">
            <w:pPr>
              <w:shd w:val="clear" w:color="auto" w:fill="FFFFFF" w:themeFill="background1"/>
              <w:rPr>
                <w:szCs w:val="24"/>
              </w:rPr>
            </w:pPr>
          </w:p>
          <w:p w:rsidR="00E1239F" w:rsidRPr="0077506C" w:rsidRDefault="00E1239F" w:rsidP="00E1239F">
            <w:pPr>
              <w:shd w:val="clear" w:color="auto" w:fill="FFFFFF" w:themeFill="background1"/>
              <w:rPr>
                <w:szCs w:val="24"/>
              </w:rPr>
            </w:pPr>
            <w:r w:rsidRPr="0077506C">
              <w:rPr>
                <w:szCs w:val="24"/>
              </w:rPr>
              <w:t>Opis mjere:</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1.6.</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Da li je nacrt prijedloga zakona vezan za usklađivanje zakonodavstva Republike Hrvatske s pravnom stečevinom Europske unije?</w:t>
            </w:r>
          </w:p>
        </w:tc>
        <w:tc>
          <w:tcPr>
            <w:tcW w:w="3114"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Da/Ne:</w:t>
            </w:r>
          </w:p>
          <w:p w:rsidR="00E1239F" w:rsidRDefault="00E1239F" w:rsidP="00E1239F">
            <w:pPr>
              <w:shd w:val="clear" w:color="auto" w:fill="FFFFFF" w:themeFill="background1"/>
              <w:rPr>
                <w:szCs w:val="24"/>
              </w:rPr>
            </w:pPr>
          </w:p>
          <w:p w:rsidR="00E1239F" w:rsidRPr="0077506C" w:rsidRDefault="00E1239F" w:rsidP="00E1239F">
            <w:pPr>
              <w:shd w:val="clear" w:color="auto" w:fill="FFFFFF" w:themeFill="background1"/>
              <w:rPr>
                <w:szCs w:val="24"/>
              </w:rPr>
            </w:pPr>
            <w:r>
              <w:rPr>
                <w:szCs w:val="24"/>
              </w:rPr>
              <w:t>Ne</w:t>
            </w:r>
          </w:p>
        </w:tc>
        <w:tc>
          <w:tcPr>
            <w:tcW w:w="3260" w:type="dxa"/>
            <w:gridSpan w:val="5"/>
            <w:shd w:val="clear" w:color="auto" w:fill="FFFFFF" w:themeFill="background1"/>
          </w:tcPr>
          <w:p w:rsidR="00E1239F" w:rsidRPr="0077506C" w:rsidRDefault="00E1239F" w:rsidP="00E1239F">
            <w:pPr>
              <w:shd w:val="clear" w:color="auto" w:fill="FFFFFF" w:themeFill="background1"/>
              <w:rPr>
                <w:szCs w:val="24"/>
              </w:rPr>
            </w:pPr>
            <w:r w:rsidRPr="0077506C">
              <w:rPr>
                <w:szCs w:val="24"/>
              </w:rPr>
              <w:t>Naziv pravne stečevine EU:</w:t>
            </w:r>
          </w:p>
        </w:tc>
      </w:tr>
      <w:tr w:rsidR="00E1239F" w:rsidRPr="0077506C" w:rsidTr="00E1239F">
        <w:trPr>
          <w:trHeight w:val="314"/>
        </w:trPr>
        <w:tc>
          <w:tcPr>
            <w:tcW w:w="993"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2.</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ANALIZA POSTOJEĆEG STANJA</w:t>
            </w:r>
          </w:p>
        </w:tc>
      </w:tr>
      <w:tr w:rsidR="00E1239F" w:rsidRPr="0077506C" w:rsidTr="00E1239F">
        <w:tc>
          <w:tcPr>
            <w:tcW w:w="993" w:type="dxa"/>
            <w:shd w:val="clear" w:color="auto" w:fill="FFFFFF" w:themeFill="background1"/>
          </w:tcPr>
          <w:p w:rsidR="00E1239F" w:rsidRPr="00012C0F" w:rsidRDefault="00E1239F" w:rsidP="00E1239F">
            <w:pPr>
              <w:shd w:val="clear" w:color="auto" w:fill="FFFFFF" w:themeFill="background1"/>
              <w:rPr>
                <w:szCs w:val="24"/>
              </w:rPr>
            </w:pPr>
            <w:r w:rsidRPr="00012C0F">
              <w:rPr>
                <w:szCs w:val="24"/>
              </w:rPr>
              <w:t>2.1.</w:t>
            </w:r>
          </w:p>
        </w:tc>
        <w:tc>
          <w:tcPr>
            <w:tcW w:w="2556" w:type="dxa"/>
            <w:shd w:val="clear" w:color="auto" w:fill="FFFFFF" w:themeFill="background1"/>
          </w:tcPr>
          <w:p w:rsidR="00E1239F" w:rsidRPr="00012C0F" w:rsidRDefault="00E1239F" w:rsidP="00E1239F">
            <w:pPr>
              <w:shd w:val="clear" w:color="auto" w:fill="FFFFFF" w:themeFill="background1"/>
              <w:rPr>
                <w:szCs w:val="24"/>
              </w:rPr>
            </w:pPr>
            <w:r w:rsidRPr="00012C0F">
              <w:rPr>
                <w:szCs w:val="24"/>
              </w:rPr>
              <w:t>Što je problem koji zahtjeva izradu ili promjenu zakonodavstva?</w:t>
            </w:r>
          </w:p>
        </w:tc>
        <w:tc>
          <w:tcPr>
            <w:tcW w:w="6374" w:type="dxa"/>
            <w:gridSpan w:val="6"/>
            <w:shd w:val="clear" w:color="auto" w:fill="FFFFFF" w:themeFill="background1"/>
          </w:tcPr>
          <w:p w:rsidR="00E1239F" w:rsidRPr="0077506C" w:rsidRDefault="00E1239F" w:rsidP="00615414">
            <w:pPr>
              <w:jc w:val="both"/>
              <w:rPr>
                <w:szCs w:val="24"/>
              </w:rPr>
            </w:pPr>
            <w:r w:rsidRPr="007258AC">
              <w:rPr>
                <w:szCs w:val="24"/>
              </w:rPr>
              <w:t xml:space="preserve">Predloženim izmjenama i dopunama Zakona o službi u Oružanim snagama Republike Hrvatske promovira se i promiče vojni poziv </w:t>
            </w:r>
            <w:r>
              <w:rPr>
                <w:szCs w:val="24"/>
              </w:rPr>
              <w:t xml:space="preserve">te se </w:t>
            </w:r>
            <w:r w:rsidRPr="007258AC">
              <w:rPr>
                <w:szCs w:val="24"/>
              </w:rPr>
              <w:t>podižu uvjeti života i rada vojnicima, dočasnicima i časnima, državnim službenicima i namještenicima. Pristupit će se izradi novoga operativnog rasporeda Oru</w:t>
            </w:r>
            <w:r>
              <w:rPr>
                <w:szCs w:val="24"/>
              </w:rPr>
              <w:t xml:space="preserve">žanih snaga Republike Hrvatske </w:t>
            </w:r>
            <w:r w:rsidRPr="007258AC">
              <w:rPr>
                <w:szCs w:val="24"/>
              </w:rPr>
              <w:t>napušta</w:t>
            </w:r>
            <w:r w:rsidR="00615414">
              <w:rPr>
                <w:szCs w:val="24"/>
              </w:rPr>
              <w:t xml:space="preserve">njem koncepta putujuće vojske. </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2.2.</w:t>
            </w:r>
          </w:p>
        </w:tc>
        <w:tc>
          <w:tcPr>
            <w:tcW w:w="2556" w:type="dxa"/>
            <w:shd w:val="clear" w:color="auto" w:fill="FFFFFF" w:themeFill="background1"/>
          </w:tcPr>
          <w:p w:rsidR="00E1239F" w:rsidRPr="005C58F2" w:rsidRDefault="00E1239F" w:rsidP="00E1239F">
            <w:pPr>
              <w:shd w:val="clear" w:color="auto" w:fill="FFFFFF" w:themeFill="background1"/>
              <w:rPr>
                <w:szCs w:val="24"/>
                <w:highlight w:val="yellow"/>
              </w:rPr>
            </w:pPr>
            <w:r w:rsidRPr="00012C0F">
              <w:rPr>
                <w:szCs w:val="24"/>
              </w:rPr>
              <w:t xml:space="preserve">Zašto je potrebna izrada nacrta prijedloga zakona? </w:t>
            </w:r>
          </w:p>
        </w:tc>
        <w:tc>
          <w:tcPr>
            <w:tcW w:w="6374" w:type="dxa"/>
            <w:gridSpan w:val="6"/>
            <w:shd w:val="clear" w:color="auto" w:fill="FFFFFF" w:themeFill="background1"/>
          </w:tcPr>
          <w:p w:rsidR="00E1239F" w:rsidRPr="0077506C" w:rsidRDefault="00E1239F" w:rsidP="00615414">
            <w:pPr>
              <w:jc w:val="both"/>
              <w:rPr>
                <w:szCs w:val="24"/>
              </w:rPr>
            </w:pPr>
            <w:r w:rsidRPr="007258AC">
              <w:rPr>
                <w:szCs w:val="24"/>
              </w:rPr>
              <w:t xml:space="preserve">U petoj godini primjene Zakona o službi u Oružanim snagama Republike Hrvatske pokazalo se potrebnim određena rješenja izmijeniti odnosno dopuniti i na drugačiji način urediti radi kvalitetnije potpore daljnjem razvoju Oružani snaga Republike Hrvatske. </w:t>
            </w:r>
          </w:p>
        </w:tc>
      </w:tr>
      <w:tr w:rsidR="00E1239F" w:rsidRPr="0077506C" w:rsidTr="00E1239F">
        <w:trPr>
          <w:trHeight w:val="858"/>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2.3.</w:t>
            </w:r>
          </w:p>
        </w:tc>
        <w:tc>
          <w:tcPr>
            <w:tcW w:w="2556" w:type="dxa"/>
            <w:shd w:val="clear" w:color="auto" w:fill="FFFFFF" w:themeFill="background1"/>
          </w:tcPr>
          <w:p w:rsidR="00E1239F" w:rsidRPr="00012C0F" w:rsidRDefault="00E1239F" w:rsidP="00E1239F">
            <w:pPr>
              <w:shd w:val="clear" w:color="auto" w:fill="FFFFFF" w:themeFill="background1"/>
              <w:rPr>
                <w:szCs w:val="24"/>
              </w:rPr>
            </w:pPr>
            <w:r w:rsidRPr="00012C0F">
              <w:rPr>
                <w:szCs w:val="24"/>
              </w:rPr>
              <w:t>Navedite dokaz, argument, analizu koja podržava potrebu za izradom nacrta prijedloga zakona.</w:t>
            </w:r>
          </w:p>
        </w:tc>
        <w:tc>
          <w:tcPr>
            <w:tcW w:w="6374" w:type="dxa"/>
            <w:gridSpan w:val="6"/>
            <w:shd w:val="clear" w:color="auto" w:fill="FFFFFF" w:themeFill="background1"/>
          </w:tcPr>
          <w:p w:rsidR="00E1239F" w:rsidRPr="0077506C" w:rsidRDefault="00E1239F" w:rsidP="00615414">
            <w:pPr>
              <w:jc w:val="both"/>
              <w:rPr>
                <w:szCs w:val="24"/>
              </w:rPr>
            </w:pPr>
            <w:r>
              <w:rPr>
                <w:szCs w:val="24"/>
              </w:rPr>
              <w:t>O</w:t>
            </w:r>
            <w:r w:rsidRPr="007258AC">
              <w:rPr>
                <w:szCs w:val="24"/>
              </w:rPr>
              <w:t xml:space="preserve">dređena rješenja </w:t>
            </w:r>
            <w:r>
              <w:rPr>
                <w:szCs w:val="24"/>
              </w:rPr>
              <w:t xml:space="preserve">potrebno je </w:t>
            </w:r>
            <w:r w:rsidRPr="007258AC">
              <w:rPr>
                <w:szCs w:val="24"/>
              </w:rPr>
              <w:t xml:space="preserve">izmijeniti odnosno dopuniti i na drugačiji način urediti radi kvalitetnije potpore daljnjem razvoju Oružani snaga Republike Hrvatske. </w:t>
            </w:r>
          </w:p>
        </w:tc>
      </w:tr>
      <w:tr w:rsidR="00E1239F" w:rsidRPr="0077506C" w:rsidTr="00E1239F">
        <w:trPr>
          <w:trHeight w:val="240"/>
        </w:trPr>
        <w:tc>
          <w:tcPr>
            <w:tcW w:w="993"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3.</w:t>
            </w:r>
          </w:p>
        </w:tc>
        <w:tc>
          <w:tcPr>
            <w:tcW w:w="8930" w:type="dxa"/>
            <w:gridSpan w:val="7"/>
            <w:shd w:val="clear" w:color="auto" w:fill="FFFFFF" w:themeFill="background1"/>
          </w:tcPr>
          <w:p w:rsidR="00E1239F" w:rsidRPr="00012C0F" w:rsidRDefault="00E1239F" w:rsidP="00E1239F">
            <w:pPr>
              <w:shd w:val="clear" w:color="auto" w:fill="FFFFFF" w:themeFill="background1"/>
              <w:rPr>
                <w:b/>
                <w:szCs w:val="24"/>
              </w:rPr>
            </w:pPr>
            <w:r w:rsidRPr="00012C0F">
              <w:rPr>
                <w:b/>
                <w:szCs w:val="24"/>
              </w:rPr>
              <w:t xml:space="preserve">UTVRĐIVANJE ISHODA ODNOSNO PROMJENA </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3.1.</w:t>
            </w:r>
          </w:p>
        </w:tc>
        <w:tc>
          <w:tcPr>
            <w:tcW w:w="2556" w:type="dxa"/>
            <w:shd w:val="clear" w:color="auto" w:fill="FFFFFF" w:themeFill="background1"/>
          </w:tcPr>
          <w:p w:rsidR="00E1239F" w:rsidRPr="00012C0F" w:rsidRDefault="00E1239F" w:rsidP="00E1239F">
            <w:pPr>
              <w:shd w:val="clear" w:color="auto" w:fill="FFFFFF" w:themeFill="background1"/>
              <w:rPr>
                <w:szCs w:val="24"/>
              </w:rPr>
            </w:pPr>
            <w:r w:rsidRPr="00012C0F">
              <w:rPr>
                <w:szCs w:val="24"/>
              </w:rPr>
              <w:t xml:space="preserve">Što je cilj koji se </w:t>
            </w:r>
            <w:r w:rsidRPr="00012C0F">
              <w:rPr>
                <w:szCs w:val="24"/>
              </w:rPr>
              <w:lastRenderedPageBreak/>
              <w:t>namjerava postići?</w:t>
            </w:r>
          </w:p>
        </w:tc>
        <w:tc>
          <w:tcPr>
            <w:tcW w:w="6374" w:type="dxa"/>
            <w:gridSpan w:val="6"/>
            <w:shd w:val="clear" w:color="auto" w:fill="FFFFFF" w:themeFill="background1"/>
          </w:tcPr>
          <w:p w:rsidR="00E1239F" w:rsidRPr="0016012D" w:rsidRDefault="00E1239F" w:rsidP="00615414">
            <w:pPr>
              <w:spacing w:before="100" w:beforeAutospacing="1" w:after="100" w:afterAutospacing="1"/>
              <w:jc w:val="both"/>
              <w:rPr>
                <w:rFonts w:eastAsia="Times New Roman"/>
                <w:color w:val="000000"/>
                <w:szCs w:val="24"/>
              </w:rPr>
            </w:pPr>
            <w:r>
              <w:rPr>
                <w:rFonts w:eastAsia="Times New Roman"/>
                <w:color w:val="000000"/>
                <w:szCs w:val="24"/>
              </w:rPr>
              <w:lastRenderedPageBreak/>
              <w:t xml:space="preserve">U cilju povećanja standarda života, rada i obuke pripadnika </w:t>
            </w:r>
            <w:r>
              <w:rPr>
                <w:rFonts w:eastAsia="Times New Roman"/>
                <w:color w:val="000000"/>
                <w:szCs w:val="24"/>
              </w:rPr>
              <w:lastRenderedPageBreak/>
              <w:t xml:space="preserve">Oružanih snaga Republike Hrvatske, promicanja vojnog poziva i vrijednosti Domovinskog rata, sigurnosti stanovništva, u kontekstu promjena u sigurnosnom okružju te odgovora na sigurnosne izazove, pristupilo se izradi novog operativnog rasporeda Oružanih snaga Republike Hrvatske. Napušta se koncept putujuće vojske, a novi raspored postrojbi omogućit će pravodobno djelovanje u uvjetima pomoći stanovništvu i civilnim institucijama, stvaranjem preduvjeta za narastanje snaga i stvaranje percepcije lokalnog stanovništva o prisutnosti Oružanih snaga Republike Hrvatske kao čimbenika sigurnosti i zaštite. Kroz sustavnu popunu s osobljem koje gravitira prema novim lokacijama postići će se željeno stanje da većina pripadnika određene postrojbe živi i radu u gradu ili bližoj okolici gdje se nalazi njegova postrojba. Poduzetim mjerama za vraćanje dostojanstva vojnog poziva došlo je do povećanja interesa za pristup Oružanim snagama Republike Hrvatske te je povećan interes za prijam profesionalnih vojnika, dočasnika i časnika. </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3.2.</w:t>
            </w:r>
          </w:p>
        </w:tc>
        <w:tc>
          <w:tcPr>
            <w:tcW w:w="2556" w:type="dxa"/>
            <w:shd w:val="clear" w:color="auto" w:fill="FFFFFF" w:themeFill="background1"/>
          </w:tcPr>
          <w:p w:rsidR="00E1239F" w:rsidRPr="00012C0F" w:rsidRDefault="00E1239F" w:rsidP="00E1239F">
            <w:pPr>
              <w:shd w:val="clear" w:color="auto" w:fill="FFFFFF" w:themeFill="background1"/>
              <w:rPr>
                <w:szCs w:val="24"/>
              </w:rPr>
            </w:pPr>
            <w:r w:rsidRPr="00012C0F">
              <w:rPr>
                <w:szCs w:val="24"/>
              </w:rPr>
              <w:t>Kakav je ishod odnosno promjena koja se očekuje u području koje se namjerava urediti?</w:t>
            </w:r>
          </w:p>
        </w:tc>
        <w:tc>
          <w:tcPr>
            <w:tcW w:w="6374" w:type="dxa"/>
            <w:gridSpan w:val="6"/>
            <w:shd w:val="clear" w:color="auto" w:fill="FFFFFF" w:themeFill="background1"/>
          </w:tcPr>
          <w:p w:rsidR="00E1239F" w:rsidRPr="0077506C" w:rsidRDefault="00E1239F" w:rsidP="00615414">
            <w:pPr>
              <w:jc w:val="both"/>
              <w:rPr>
                <w:szCs w:val="24"/>
              </w:rPr>
            </w:pPr>
            <w:r w:rsidRPr="007258AC">
              <w:rPr>
                <w:szCs w:val="24"/>
              </w:rPr>
              <w:t xml:space="preserve">Predloženim izmjenama i dopunama Zakona o službi u Oružanim snagama Republike Hrvatske promovira se i promiče vojni poziv </w:t>
            </w:r>
            <w:r>
              <w:rPr>
                <w:szCs w:val="24"/>
              </w:rPr>
              <w:t xml:space="preserve">te se </w:t>
            </w:r>
            <w:r w:rsidRPr="007258AC">
              <w:rPr>
                <w:szCs w:val="24"/>
              </w:rPr>
              <w:t xml:space="preserve">podižu uvjeti života i rada vojnicima, dočasnicima i časnima, državnim službenicima i namještenicima. </w:t>
            </w:r>
          </w:p>
        </w:tc>
      </w:tr>
      <w:tr w:rsidR="00E1239F" w:rsidRPr="0077506C" w:rsidTr="00E1239F">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3.3.</w:t>
            </w:r>
          </w:p>
        </w:tc>
        <w:tc>
          <w:tcPr>
            <w:tcW w:w="2556" w:type="dxa"/>
            <w:shd w:val="clear" w:color="auto" w:fill="FFFFFF" w:themeFill="background1"/>
          </w:tcPr>
          <w:p w:rsidR="00E1239F" w:rsidRPr="00012C0F" w:rsidRDefault="00E1239F" w:rsidP="00E1239F">
            <w:pPr>
              <w:shd w:val="clear" w:color="auto" w:fill="FFFFFF" w:themeFill="background1"/>
              <w:rPr>
                <w:szCs w:val="24"/>
              </w:rPr>
            </w:pPr>
            <w:r w:rsidRPr="00012C0F">
              <w:rPr>
                <w:szCs w:val="24"/>
              </w:rPr>
              <w:t>Koji je vremenski okvir za postizanje ishoda odnosno promjena?</w:t>
            </w:r>
          </w:p>
        </w:tc>
        <w:tc>
          <w:tcPr>
            <w:tcW w:w="6374" w:type="dxa"/>
            <w:gridSpan w:val="6"/>
            <w:shd w:val="clear" w:color="auto" w:fill="FFFFFF" w:themeFill="background1"/>
          </w:tcPr>
          <w:p w:rsidR="00E1239F" w:rsidRDefault="00E1239F" w:rsidP="00E1239F">
            <w:pPr>
              <w:shd w:val="clear" w:color="auto" w:fill="FFFFFF" w:themeFill="background1"/>
              <w:rPr>
                <w:szCs w:val="24"/>
              </w:rPr>
            </w:pPr>
          </w:p>
          <w:p w:rsidR="00E1239F" w:rsidRPr="0077506C" w:rsidRDefault="00E1239F" w:rsidP="00E1239F">
            <w:pPr>
              <w:shd w:val="clear" w:color="auto" w:fill="FFFFFF" w:themeFill="background1"/>
              <w:rPr>
                <w:szCs w:val="24"/>
              </w:rPr>
            </w:pPr>
            <w:r>
              <w:rPr>
                <w:szCs w:val="24"/>
              </w:rPr>
              <w:t>6 mjeseci</w:t>
            </w:r>
          </w:p>
        </w:tc>
      </w:tr>
      <w:tr w:rsidR="00E1239F" w:rsidRPr="0077506C" w:rsidTr="00E1239F">
        <w:trPr>
          <w:trHeight w:val="368"/>
        </w:trPr>
        <w:tc>
          <w:tcPr>
            <w:tcW w:w="993"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4.</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UTVRĐIVANJE RJEŠENJA </w:t>
            </w:r>
          </w:p>
        </w:tc>
      </w:tr>
      <w:tr w:rsidR="00E1239F" w:rsidRPr="0077506C" w:rsidTr="00E1239F">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4.1.</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rsidR="00E1239F" w:rsidRPr="0077506C" w:rsidRDefault="00E1239F" w:rsidP="00E1239F">
            <w:pPr>
              <w:shd w:val="clear" w:color="auto" w:fill="FFFFFF" w:themeFill="background1"/>
              <w:rPr>
                <w:szCs w:val="24"/>
              </w:rPr>
            </w:pPr>
            <w:r w:rsidRPr="0077506C">
              <w:rPr>
                <w:szCs w:val="24"/>
              </w:rPr>
              <w:t>Moguća normativna rješenja (novi propis/izmjene i dopune važećeg/stavljanje van snage propisa i slično):</w:t>
            </w:r>
          </w:p>
          <w:p w:rsidR="00E1239F" w:rsidRDefault="00E1239F" w:rsidP="00E1239F">
            <w:pPr>
              <w:shd w:val="clear" w:color="auto" w:fill="FFFFFF" w:themeFill="background1"/>
              <w:rPr>
                <w:szCs w:val="24"/>
              </w:rPr>
            </w:pPr>
          </w:p>
          <w:p w:rsidR="00E1239F" w:rsidRPr="0077506C" w:rsidRDefault="00E1239F" w:rsidP="00E1239F">
            <w:pPr>
              <w:shd w:val="clear" w:color="auto" w:fill="FFFFFF" w:themeFill="background1"/>
              <w:rPr>
                <w:szCs w:val="24"/>
              </w:rPr>
            </w:pPr>
            <w:r>
              <w:rPr>
                <w:szCs w:val="24"/>
              </w:rPr>
              <w:t>Donošenje Zakona o izmjenama im dopunama Zakona o službi u Oružanim snagama Republike Hrvatske</w:t>
            </w:r>
          </w:p>
        </w:tc>
      </w:tr>
      <w:tr w:rsidR="00E1239F" w:rsidRPr="0077506C" w:rsidTr="00E1239F">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615414">
            <w:pPr>
              <w:shd w:val="clear" w:color="auto" w:fill="FFFFFF" w:themeFill="background1"/>
              <w:jc w:val="both"/>
              <w:rPr>
                <w:szCs w:val="24"/>
              </w:rPr>
            </w:pPr>
            <w:r w:rsidRPr="0077506C">
              <w:rPr>
                <w:szCs w:val="24"/>
              </w:rPr>
              <w:t>Obrazloženje:</w:t>
            </w:r>
            <w:r>
              <w:rPr>
                <w:szCs w:val="24"/>
              </w:rPr>
              <w:t xml:space="preserve"> Zakonom o izmjenama i dopunama Zakona o službi u Oružanim snagama Republike Hrvatske osigurat će se zakonske pretpostavke za rješavanje navedene problematike</w:t>
            </w:r>
          </w:p>
        </w:tc>
      </w:tr>
      <w:tr w:rsidR="00E1239F" w:rsidRPr="0077506C" w:rsidTr="00E1239F">
        <w:trPr>
          <w:trHeight w:val="567"/>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4.2.</w:t>
            </w:r>
          </w:p>
        </w:tc>
        <w:tc>
          <w:tcPr>
            <w:tcW w:w="25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 xml:space="preserve">Navedite koja su moguća </w:t>
            </w:r>
            <w:proofErr w:type="spellStart"/>
            <w:r w:rsidRPr="0077506C">
              <w:rPr>
                <w:szCs w:val="24"/>
              </w:rPr>
              <w:t>nenormativna</w:t>
            </w:r>
            <w:proofErr w:type="spellEnd"/>
            <w:r w:rsidRPr="0077506C">
              <w:rPr>
                <w:szCs w:val="24"/>
              </w:rPr>
              <w:t xml:space="preserve"> rješenja za postizanje navedenog ishoda.</w:t>
            </w:r>
          </w:p>
        </w:tc>
        <w:tc>
          <w:tcPr>
            <w:tcW w:w="6374" w:type="dxa"/>
            <w:gridSpan w:val="6"/>
            <w:shd w:val="clear" w:color="auto" w:fill="FFFFFF" w:themeFill="background1"/>
          </w:tcPr>
          <w:p w:rsidR="00E1239F" w:rsidRPr="0077506C" w:rsidRDefault="00E1239F" w:rsidP="00E1239F">
            <w:pPr>
              <w:shd w:val="clear" w:color="auto" w:fill="FFFFFF" w:themeFill="background1"/>
              <w:jc w:val="both"/>
              <w:rPr>
                <w:szCs w:val="24"/>
              </w:rPr>
            </w:pPr>
            <w:r w:rsidRPr="0077506C">
              <w:rPr>
                <w:szCs w:val="24"/>
              </w:rPr>
              <w:t xml:space="preserve">Moguća </w:t>
            </w:r>
            <w:proofErr w:type="spellStart"/>
            <w:r w:rsidRPr="0077506C">
              <w:rPr>
                <w:szCs w:val="24"/>
              </w:rPr>
              <w:t>nenormativna</w:t>
            </w:r>
            <w:proofErr w:type="spellEnd"/>
            <w:r w:rsidRPr="0077506C">
              <w:rPr>
                <w:szCs w:val="24"/>
              </w:rPr>
              <w:t xml:space="preserve"> rješenja (ne poduzimati normativnu inicijativu, informacije i kampanje, ekonomski instrumenti, samoregulacija, </w:t>
            </w:r>
            <w:proofErr w:type="spellStart"/>
            <w:r w:rsidRPr="0077506C">
              <w:rPr>
                <w:szCs w:val="24"/>
              </w:rPr>
              <w:t>koregulacija</w:t>
            </w:r>
            <w:proofErr w:type="spellEnd"/>
            <w:r w:rsidRPr="0077506C">
              <w:rPr>
                <w:szCs w:val="24"/>
              </w:rPr>
              <w:t xml:space="preserve"> i slično):</w:t>
            </w:r>
          </w:p>
          <w:p w:rsidR="00E1239F" w:rsidRPr="0077506C" w:rsidRDefault="00E1239F" w:rsidP="00E1239F">
            <w:pPr>
              <w:shd w:val="clear" w:color="auto" w:fill="FFFFFF" w:themeFill="background1"/>
              <w:jc w:val="both"/>
              <w:rPr>
                <w:szCs w:val="24"/>
              </w:rPr>
            </w:pPr>
            <w:r>
              <w:rPr>
                <w:szCs w:val="24"/>
              </w:rPr>
              <w:t xml:space="preserve">Nema </w:t>
            </w:r>
            <w:proofErr w:type="spellStart"/>
            <w:r>
              <w:rPr>
                <w:szCs w:val="24"/>
              </w:rPr>
              <w:t>nenormativnih</w:t>
            </w:r>
            <w:proofErr w:type="spellEnd"/>
            <w:r>
              <w:rPr>
                <w:szCs w:val="24"/>
              </w:rPr>
              <w:t xml:space="preserve"> rješenja</w:t>
            </w:r>
          </w:p>
        </w:tc>
      </w:tr>
      <w:tr w:rsidR="00E1239F" w:rsidRPr="0077506C" w:rsidTr="00E1239F">
        <w:trPr>
          <w:trHeight w:val="567"/>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jc w:val="both"/>
              <w:rPr>
                <w:szCs w:val="24"/>
              </w:rPr>
            </w:pPr>
            <w:r w:rsidRPr="0077506C">
              <w:rPr>
                <w:szCs w:val="24"/>
              </w:rPr>
              <w:t>Obrazloženje:</w:t>
            </w:r>
            <w:r>
              <w:rPr>
                <w:szCs w:val="24"/>
              </w:rPr>
              <w:t>Ishod je moguće pronaći isključivo normativnim rješenjem budući da je područje koje se uređuje i sada zakonski uređeno.</w:t>
            </w:r>
          </w:p>
        </w:tc>
      </w:tr>
      <w:tr w:rsidR="00E1239F" w:rsidRPr="0077506C" w:rsidTr="00E1239F">
        <w:trPr>
          <w:trHeight w:val="419"/>
        </w:trPr>
        <w:tc>
          <w:tcPr>
            <w:tcW w:w="993"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5.</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UTVRĐIVANJE IZRAVNIH UČINAKA I ADRESATA </w:t>
            </w:r>
          </w:p>
        </w:tc>
      </w:tr>
      <w:tr w:rsidR="00E1239F" w:rsidRPr="0077506C" w:rsidTr="00E1239F">
        <w:trPr>
          <w:trHeight w:val="382"/>
        </w:trPr>
        <w:tc>
          <w:tcPr>
            <w:tcW w:w="993"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5.1.</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UTVRĐIVANJE GOSPODARSKIH UČINAKA </w:t>
            </w:r>
          </w:p>
        </w:tc>
      </w:tr>
      <w:tr w:rsidR="00E1239F" w:rsidRPr="0077506C" w:rsidTr="00E1239F">
        <w:trPr>
          <w:trHeight w:val="382"/>
        </w:trPr>
        <w:tc>
          <w:tcPr>
            <w:tcW w:w="993" w:type="dxa"/>
            <w:shd w:val="clear" w:color="auto" w:fill="FFFFFF" w:themeFill="background1"/>
          </w:tcPr>
          <w:p w:rsidR="00E1239F" w:rsidRPr="0077506C" w:rsidRDefault="00E1239F" w:rsidP="00E1239F">
            <w:pPr>
              <w:shd w:val="clear" w:color="auto" w:fill="FFFFFF" w:themeFill="background1"/>
              <w:rPr>
                <w:b/>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Mjerilo učinka</w:t>
            </w:r>
          </w:p>
        </w:tc>
      </w:tr>
      <w:tr w:rsidR="00E1239F" w:rsidRPr="0077506C" w:rsidTr="00E1239F">
        <w:trPr>
          <w:trHeight w:val="382"/>
        </w:trPr>
        <w:tc>
          <w:tcPr>
            <w:tcW w:w="993" w:type="dxa"/>
            <w:vMerge w:val="restart"/>
            <w:shd w:val="clear" w:color="auto" w:fill="FFFFFF" w:themeFill="background1"/>
          </w:tcPr>
          <w:p w:rsidR="00E1239F" w:rsidRPr="0077506C" w:rsidRDefault="00E1239F" w:rsidP="00E1239F">
            <w:pPr>
              <w:shd w:val="clear" w:color="auto" w:fill="FFFFFF" w:themeFill="background1"/>
              <w:rPr>
                <w:b/>
                <w:szCs w:val="24"/>
              </w:rPr>
            </w:pPr>
          </w:p>
        </w:tc>
        <w:tc>
          <w:tcPr>
            <w:tcW w:w="5670" w:type="dxa"/>
            <w:gridSpan w:val="2"/>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Neznatan</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Veliki</w:t>
            </w:r>
          </w:p>
        </w:tc>
      </w:tr>
      <w:tr w:rsidR="00E1239F" w:rsidRPr="0077506C" w:rsidTr="00E1239F">
        <w:trPr>
          <w:trHeight w:val="382"/>
        </w:trPr>
        <w:tc>
          <w:tcPr>
            <w:tcW w:w="993" w:type="dxa"/>
            <w:vMerge/>
            <w:shd w:val="clear" w:color="auto" w:fill="FFFFFF" w:themeFill="background1"/>
          </w:tcPr>
          <w:p w:rsidR="00E1239F" w:rsidRPr="0077506C" w:rsidRDefault="00E1239F" w:rsidP="00E1239F">
            <w:pPr>
              <w:shd w:val="clear" w:color="auto" w:fill="FFFFFF" w:themeFill="background1"/>
              <w:rPr>
                <w:b/>
                <w:szCs w:val="24"/>
              </w:rPr>
            </w:pPr>
          </w:p>
        </w:tc>
        <w:tc>
          <w:tcPr>
            <w:tcW w:w="5670" w:type="dxa"/>
            <w:gridSpan w:val="2"/>
            <w:vMerge/>
            <w:shd w:val="clear" w:color="auto" w:fill="FFFFFF" w:themeFill="background1"/>
          </w:tcPr>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i/>
              </w:rPr>
            </w:pPr>
            <w:r w:rsidRPr="0077506C">
              <w:rPr>
                <w:i/>
                <w:szCs w:val="24"/>
              </w:rPr>
              <w:t>Da/Ne</w:t>
            </w:r>
          </w:p>
        </w:tc>
        <w:tc>
          <w:tcPr>
            <w:tcW w:w="992" w:type="dxa"/>
            <w:shd w:val="clear" w:color="auto" w:fill="FFFFFF" w:themeFill="background1"/>
          </w:tcPr>
          <w:p w:rsidR="00E1239F" w:rsidRPr="0077506C" w:rsidRDefault="00E1239F" w:rsidP="00E1239F">
            <w:pPr>
              <w:shd w:val="clear" w:color="auto" w:fill="FFFFFF" w:themeFill="background1"/>
              <w:rPr>
                <w:i/>
              </w:rPr>
            </w:pPr>
            <w:r w:rsidRPr="0077506C">
              <w:rPr>
                <w:i/>
                <w:szCs w:val="24"/>
              </w:rPr>
              <w:t>Da/Ne</w:t>
            </w:r>
          </w:p>
        </w:tc>
        <w:tc>
          <w:tcPr>
            <w:tcW w:w="992" w:type="dxa"/>
            <w:gridSpan w:val="2"/>
            <w:shd w:val="clear" w:color="auto" w:fill="FFFFFF" w:themeFill="background1"/>
          </w:tcPr>
          <w:p w:rsidR="00E1239F" w:rsidRPr="0077506C" w:rsidRDefault="00E1239F" w:rsidP="00E1239F">
            <w:pPr>
              <w:shd w:val="clear" w:color="auto" w:fill="FFFFFF" w:themeFill="background1"/>
              <w:rPr>
                <w:i/>
              </w:rPr>
            </w:pPr>
            <w:r w:rsidRPr="0077506C">
              <w:rPr>
                <w:i/>
                <w:szCs w:val="24"/>
              </w:rPr>
              <w:t>Da/Ne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 xml:space="preserve">Makroekonomsko okruženje Republike Hrvatske </w:t>
            </w:r>
            <w:r w:rsidRPr="0077506C">
              <w:rPr>
                <w:szCs w:val="24"/>
              </w:rPr>
              <w:lastRenderedPageBreak/>
              <w:t>osobito komponente bruto društvenog proizvoda kojeg čine osobna potrošnja kućanstava, priljev investicija, državna potrošnja, izvoz i uvoz</w:t>
            </w:r>
          </w:p>
        </w:tc>
        <w:tc>
          <w:tcPr>
            <w:tcW w:w="1276" w:type="dxa"/>
            <w:gridSpan w:val="2"/>
            <w:shd w:val="clear" w:color="auto" w:fill="FFFFFF" w:themeFill="background1"/>
          </w:tcPr>
          <w:p w:rsidR="00E1239F" w:rsidRDefault="00E1239F" w:rsidP="00E1239F">
            <w:pPr>
              <w:shd w:val="clear" w:color="auto" w:fill="FFFFFF" w:themeFill="background1"/>
              <w:rPr>
                <w:b/>
                <w:szCs w:val="24"/>
              </w:rPr>
            </w:pPr>
          </w:p>
          <w:p w:rsidR="00E1239F" w:rsidRPr="0077506C" w:rsidRDefault="00E1239F" w:rsidP="00E1239F">
            <w:pPr>
              <w:shd w:val="clear" w:color="auto" w:fill="FFFFFF" w:themeFill="background1"/>
              <w:rPr>
                <w:b/>
                <w:szCs w:val="24"/>
              </w:rPr>
            </w:pPr>
            <w:r>
              <w:rPr>
                <w:b/>
                <w:szCs w:val="24"/>
              </w:rPr>
              <w:lastRenderedPageBreak/>
              <w:t>Ne</w:t>
            </w:r>
          </w:p>
        </w:tc>
        <w:tc>
          <w:tcPr>
            <w:tcW w:w="992" w:type="dxa"/>
            <w:shd w:val="clear" w:color="auto" w:fill="FFFFFF" w:themeFill="background1"/>
          </w:tcPr>
          <w:p w:rsidR="00E1239F" w:rsidRDefault="00E1239F" w:rsidP="00E1239F">
            <w:pPr>
              <w:shd w:val="clear" w:color="auto" w:fill="FFFFFF" w:themeFill="background1"/>
              <w:rPr>
                <w:b/>
                <w:szCs w:val="24"/>
              </w:rPr>
            </w:pPr>
          </w:p>
          <w:p w:rsidR="00E1239F" w:rsidRPr="0077506C" w:rsidRDefault="00E1239F" w:rsidP="00E1239F">
            <w:pPr>
              <w:shd w:val="clear" w:color="auto" w:fill="FFFFFF" w:themeFill="background1"/>
              <w:rPr>
                <w:b/>
                <w:szCs w:val="24"/>
              </w:rPr>
            </w:pPr>
            <w:r>
              <w:rPr>
                <w:b/>
                <w:szCs w:val="24"/>
              </w:rPr>
              <w:lastRenderedPageBreak/>
              <w:t>Ne</w:t>
            </w:r>
          </w:p>
        </w:tc>
        <w:tc>
          <w:tcPr>
            <w:tcW w:w="992" w:type="dxa"/>
            <w:gridSpan w:val="2"/>
            <w:shd w:val="clear" w:color="auto" w:fill="FFFFFF" w:themeFill="background1"/>
          </w:tcPr>
          <w:p w:rsidR="00E1239F" w:rsidRDefault="00E1239F" w:rsidP="00E1239F">
            <w:pPr>
              <w:shd w:val="clear" w:color="auto" w:fill="FFFFFF" w:themeFill="background1"/>
              <w:rPr>
                <w:b/>
                <w:szCs w:val="24"/>
              </w:rPr>
            </w:pPr>
          </w:p>
          <w:p w:rsidR="00E1239F" w:rsidRPr="0077506C" w:rsidRDefault="00E1239F" w:rsidP="00E1239F">
            <w:pPr>
              <w:shd w:val="clear" w:color="auto" w:fill="FFFFFF" w:themeFill="background1"/>
              <w:rPr>
                <w:b/>
                <w:szCs w:val="24"/>
              </w:rPr>
            </w:pPr>
            <w:r>
              <w:rPr>
                <w:b/>
                <w:szCs w:val="24"/>
              </w:rPr>
              <w:lastRenderedPageBreak/>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5.1.2.</w:t>
            </w: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Slobodno kretanje roba, usluga, rada i kapitala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Funkcioniranje tržišta i konkurentnost gospodarstva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Prepreke za razmjenu dobara i usluga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5.1.5.</w:t>
            </w: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 xml:space="preserve">Cijena roba i usluga </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Uvjet za poslovanje na tržištu</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Trošak kapitala u gospodarskim subjektima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Trošak zapošljavanja u gospodarskim subjektima (trošak rada u cjelini)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Trošak uvođenja tehnologije u poslovni proces u gospodarskim subjektima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Trošak investicija vezano za poslovanje gospodarskih subjekata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Trošak proizvodnje, osobito nabave materijala, tehnologije i energije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Prepreke za slobodno kretanje roba, usluga, rada i kapitala vezano za poslovanje gospodarskih subjekata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Djelovanje na imovinska prava gospodarskih subjekata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Drugi očekivani izravni učinak:</w:t>
            </w:r>
          </w:p>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5.1.15.</w:t>
            </w:r>
          </w:p>
        </w:tc>
        <w:tc>
          <w:tcPr>
            <w:tcW w:w="8930" w:type="dxa"/>
            <w:gridSpan w:val="7"/>
            <w:shd w:val="clear" w:color="auto" w:fill="FFFFFF" w:themeFill="background1"/>
          </w:tcPr>
          <w:p w:rsidR="00E1239F" w:rsidRDefault="00E1239F" w:rsidP="00E1239F">
            <w:pPr>
              <w:shd w:val="clear" w:color="auto" w:fill="FFFFFF" w:themeFill="background1"/>
              <w:rPr>
                <w:szCs w:val="24"/>
              </w:rPr>
            </w:pPr>
            <w:r w:rsidRPr="0077506C">
              <w:rPr>
                <w:szCs w:val="24"/>
              </w:rPr>
              <w:t>Obrazloženje za analizu utvrđivanja izravnih učinaka od 5.1.1. do 5.1.14.</w:t>
            </w:r>
          </w:p>
          <w:p w:rsidR="00E1239F" w:rsidRPr="0077506C" w:rsidRDefault="00E1239F" w:rsidP="00615414">
            <w:pPr>
              <w:shd w:val="clear" w:color="auto" w:fill="FFFFFF" w:themeFill="background1"/>
              <w:jc w:val="both"/>
              <w:rPr>
                <w:b/>
                <w:szCs w:val="24"/>
              </w:rPr>
            </w:pPr>
            <w:r>
              <w:rPr>
                <w:szCs w:val="24"/>
              </w:rPr>
              <w:t>Pitanja koja se uređuju predloženim Zakonom su takva da neće imati izravnih gospodarskih učinaka.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b/>
                <w:szCs w:val="24"/>
              </w:rPr>
            </w:pPr>
          </w:p>
        </w:tc>
        <w:tc>
          <w:tcPr>
            <w:tcW w:w="8930" w:type="dxa"/>
            <w:gridSpan w:val="7"/>
            <w:shd w:val="clear" w:color="auto" w:fill="FFFFFF" w:themeFill="background1"/>
          </w:tcPr>
          <w:p w:rsidR="00615414" w:rsidRDefault="00615414" w:rsidP="00E1239F">
            <w:pPr>
              <w:shd w:val="clear" w:color="auto" w:fill="FFFFFF" w:themeFill="background1"/>
              <w:rPr>
                <w:b/>
                <w:szCs w:val="24"/>
              </w:rPr>
            </w:pPr>
          </w:p>
          <w:p w:rsidR="00E1239F" w:rsidRPr="0077506C" w:rsidRDefault="00E1239F" w:rsidP="00E1239F">
            <w:pPr>
              <w:shd w:val="clear" w:color="auto" w:fill="FFFFFF" w:themeFill="background1"/>
              <w:rPr>
                <w:b/>
                <w:szCs w:val="24"/>
              </w:rPr>
            </w:pPr>
            <w:r w:rsidRPr="0077506C">
              <w:rPr>
                <w:b/>
                <w:szCs w:val="24"/>
              </w:rPr>
              <w:t>Utvrdite veličinu adresata: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5.1.19.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Drugi utvrđeni adresati:</w:t>
            </w:r>
          </w:p>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5.1.27.</w:t>
            </w:r>
          </w:p>
        </w:tc>
        <w:tc>
          <w:tcPr>
            <w:tcW w:w="8930" w:type="dxa"/>
            <w:gridSpan w:val="7"/>
            <w:shd w:val="clear" w:color="auto" w:fill="FFFFFF" w:themeFill="background1"/>
          </w:tcPr>
          <w:p w:rsidR="00E1239F" w:rsidRDefault="00E1239F" w:rsidP="00E1239F">
            <w:pPr>
              <w:shd w:val="clear" w:color="auto" w:fill="FFFFFF" w:themeFill="background1"/>
              <w:rPr>
                <w:szCs w:val="24"/>
              </w:rPr>
            </w:pPr>
            <w:r w:rsidRPr="0077506C">
              <w:rPr>
                <w:szCs w:val="24"/>
              </w:rPr>
              <w:t>Obrazloženje za analizu utvrđivanja adresata od 5.1.16. do 5.1.26.:</w:t>
            </w:r>
          </w:p>
          <w:p w:rsidR="00E1239F" w:rsidRPr="0077506C" w:rsidRDefault="00E1239F" w:rsidP="00E1239F">
            <w:pPr>
              <w:shd w:val="clear" w:color="auto" w:fill="FFFFFF" w:themeFill="background1"/>
              <w:jc w:val="both"/>
              <w:rPr>
                <w:szCs w:val="24"/>
              </w:rPr>
            </w:pPr>
            <w:r>
              <w:rPr>
                <w:szCs w:val="24"/>
              </w:rPr>
              <w:t xml:space="preserve">Pitanja koja se uređuju predloženim Zakonom su takva da neće imati izravnih </w:t>
            </w:r>
            <w:r>
              <w:rPr>
                <w:szCs w:val="24"/>
              </w:rPr>
              <w:lastRenderedPageBreak/>
              <w:t>gospodarskih učinaka.</w:t>
            </w:r>
          </w:p>
          <w:p w:rsidR="00E1239F" w:rsidRPr="0077506C" w:rsidRDefault="00E1239F" w:rsidP="00E1239F">
            <w:pPr>
              <w:shd w:val="clear" w:color="auto" w:fill="FFFFFF" w:themeFill="background1"/>
              <w:rPr>
                <w:b/>
                <w:szCs w:val="24"/>
              </w:rPr>
            </w:pPr>
          </w:p>
        </w:tc>
      </w:tr>
      <w:tr w:rsidR="00E1239F" w:rsidRPr="0077506C" w:rsidTr="00E1239F">
        <w:trPr>
          <w:trHeight w:val="2994"/>
        </w:trPr>
        <w:tc>
          <w:tcPr>
            <w:tcW w:w="993" w:type="dxa"/>
            <w:shd w:val="clear" w:color="auto" w:fill="FFFFFF" w:themeFill="background1"/>
          </w:tcPr>
          <w:p w:rsidR="00E1239F" w:rsidRPr="0077506C" w:rsidRDefault="00E1239F" w:rsidP="008D16E8">
            <w:pPr>
              <w:shd w:val="clear" w:color="auto" w:fill="FFFFFF" w:themeFill="background1"/>
              <w:rPr>
                <w:szCs w:val="24"/>
              </w:rPr>
            </w:pPr>
            <w:r w:rsidRPr="0077506C">
              <w:rPr>
                <w:szCs w:val="24"/>
              </w:rPr>
              <w:lastRenderedPageBreak/>
              <w:t>5.1.28.</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REZULTAT PRETHODNE PROCJENE GOSPODARSKIH UČINAKA</w:t>
            </w:r>
          </w:p>
          <w:p w:rsidR="00E1239F" w:rsidRPr="0077506C" w:rsidRDefault="00E1239F" w:rsidP="00E1239F">
            <w:pPr>
              <w:shd w:val="clear" w:color="auto" w:fill="FFFFFF" w:themeFill="background1"/>
              <w:jc w:val="both"/>
              <w:rPr>
                <w:i/>
                <w:szCs w:val="24"/>
              </w:rPr>
            </w:pPr>
            <w:r w:rsidRPr="0077506C">
              <w:rPr>
                <w:i/>
                <w:szCs w:val="24"/>
              </w:rPr>
              <w:t xml:space="preserve">Da li je utvrđena barem jedna kombinacija: </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E1239F" w:rsidRPr="0077506C" w:rsidRDefault="00E1239F" w:rsidP="00E1239F">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E1239F" w:rsidRPr="0077506C" w:rsidTr="00E1239F">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E1239F" w:rsidRPr="0077506C" w:rsidTr="00E1239F">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E1239F" w:rsidRPr="0077506C" w:rsidTr="00E1239F">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r>
            <w:tr w:rsidR="00E1239F"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r w:rsidR="00E1239F"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bl>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UTVRĐIVANJE UČINAKA NA TRŽIŠNO NATJECANJE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Mjerilo učinka</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val="restart"/>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Utvrdite učinak na: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Neznatan</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Veliki </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shd w:val="clear" w:color="auto" w:fill="FFFFFF" w:themeFill="background1"/>
          </w:tcPr>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992" w:type="dxa"/>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992"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5.2.2.</w:t>
            </w:r>
          </w:p>
        </w:tc>
        <w:tc>
          <w:tcPr>
            <w:tcW w:w="5670" w:type="dxa"/>
            <w:gridSpan w:val="2"/>
            <w:shd w:val="clear" w:color="auto" w:fill="FFFFFF" w:themeFill="background1"/>
          </w:tcPr>
          <w:p w:rsidR="00E1239F" w:rsidRPr="0077506C" w:rsidRDefault="00E1239F" w:rsidP="00040ACA">
            <w:pPr>
              <w:shd w:val="clear" w:color="auto" w:fill="FFFFFF" w:themeFill="background1"/>
              <w:rPr>
                <w:color w:val="FF0000"/>
                <w:szCs w:val="24"/>
              </w:rPr>
            </w:pPr>
            <w:r w:rsidRPr="0077506C">
              <w:rPr>
                <w:szCs w:val="24"/>
              </w:rPr>
              <w:t>Pozicija državnih tijela koja pružaju javne usluge uz istovremeno obavljanje gospodarske aktivnosti na tržištu</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5.2.4.</w:t>
            </w:r>
          </w:p>
        </w:tc>
        <w:tc>
          <w:tcPr>
            <w:tcW w:w="5670"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Drugi očekivani izravni učinak:</w:t>
            </w:r>
          </w:p>
          <w:p w:rsidR="00E1239F" w:rsidRPr="0077506C" w:rsidRDefault="00E1239F" w:rsidP="00E1239F">
            <w:pPr>
              <w:shd w:val="clear" w:color="auto" w:fill="FFFFFF" w:themeFill="background1"/>
              <w:jc w:val="both"/>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5.2.5.</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izravnih učinaka od 5.2.1. do 5.2.4.:</w:t>
            </w:r>
          </w:p>
          <w:p w:rsidR="00E1239F" w:rsidRPr="0077506C" w:rsidRDefault="00E1239F" w:rsidP="00E1239F">
            <w:pPr>
              <w:shd w:val="clear" w:color="auto" w:fill="FFFFFF" w:themeFill="background1"/>
              <w:jc w:val="both"/>
              <w:rPr>
                <w:szCs w:val="24"/>
              </w:rPr>
            </w:pPr>
            <w:r>
              <w:rPr>
                <w:szCs w:val="24"/>
              </w:rPr>
              <w:t>Pitanja koja se uređuju predloženim Zakonom su takva da neće imati izravnih učinaka na tržišno natjecanje.</w:t>
            </w:r>
          </w:p>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Utvrdite veličinu adresata: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5.2.15.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5.2.16.</w:t>
            </w:r>
          </w:p>
        </w:tc>
        <w:tc>
          <w:tcPr>
            <w:tcW w:w="5670" w:type="dxa"/>
            <w:gridSpan w:val="2"/>
            <w:shd w:val="clear" w:color="auto" w:fill="FFFFFF" w:themeFill="background1"/>
          </w:tcPr>
          <w:p w:rsidR="00E1239F" w:rsidRPr="0077506C" w:rsidRDefault="00E1239F" w:rsidP="00615414">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adresata od 5.2.6. do 5.2.16.:</w:t>
            </w:r>
          </w:p>
          <w:p w:rsidR="00E1239F" w:rsidRPr="0077506C" w:rsidRDefault="00E1239F" w:rsidP="00615414">
            <w:pPr>
              <w:shd w:val="clear" w:color="auto" w:fill="FFFFFF" w:themeFill="background1"/>
              <w:jc w:val="both"/>
              <w:rPr>
                <w:b/>
                <w:szCs w:val="24"/>
              </w:rPr>
            </w:pPr>
            <w:r>
              <w:rPr>
                <w:szCs w:val="24"/>
              </w:rPr>
              <w:t>Pitanja koja se uređuju predloženim Zakonom su takva da neće imati izravnih učinaka na tržišno natjecanje.</w:t>
            </w:r>
          </w:p>
        </w:tc>
      </w:tr>
      <w:tr w:rsidR="00E1239F" w:rsidRPr="0077506C" w:rsidTr="00E1239F">
        <w:trPr>
          <w:trHeight w:val="3562"/>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REZULTAT PRETHODNE PROCJENE UČINAKA NA ZAŠTITU TRŽIŠNOG NATJECANJA</w:t>
            </w:r>
          </w:p>
          <w:p w:rsidR="00E1239F" w:rsidRPr="0077506C" w:rsidRDefault="00E1239F" w:rsidP="00E1239F">
            <w:pPr>
              <w:shd w:val="clear" w:color="auto" w:fill="FFFFFF" w:themeFill="background1"/>
              <w:jc w:val="both"/>
              <w:rPr>
                <w:i/>
                <w:szCs w:val="24"/>
              </w:rPr>
            </w:pPr>
            <w:r w:rsidRPr="0077506C">
              <w:rPr>
                <w:i/>
                <w:szCs w:val="24"/>
              </w:rPr>
              <w:t xml:space="preserve">Da li je utvrđena barem jedna kombinacija: </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E1239F" w:rsidRPr="0077506C" w:rsidRDefault="00E1239F" w:rsidP="00E1239F">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E1239F" w:rsidRPr="0077506C" w:rsidTr="00E1239F">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E1239F" w:rsidRPr="0077506C" w:rsidTr="00E1239F">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E1239F" w:rsidRPr="0077506C" w:rsidTr="00E1239F">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r>
            <w:tr w:rsidR="00E1239F"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r w:rsidR="00E1239F"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bl>
          <w:p w:rsidR="00E1239F" w:rsidRPr="0077506C" w:rsidRDefault="00E1239F" w:rsidP="00E1239F">
            <w:pPr>
              <w:shd w:val="clear" w:color="auto" w:fill="FFFFFF" w:themeFill="background1"/>
              <w:rPr>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UTVRĐIVANJE SOCIJALNIH UČINAKA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Mjerilo učinka</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Veliki </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shd w:val="clear" w:color="auto" w:fill="FFFFFF" w:themeFill="background1"/>
          </w:tcPr>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Socijalna uključenost</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Zaštita osjetljivih skupina i skupina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Financijska održivost sustava socijalne skrbi i sustava zdravstvene zaštite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5.3.7.</w:t>
            </w:r>
          </w:p>
        </w:tc>
        <w:tc>
          <w:tcPr>
            <w:tcW w:w="5670" w:type="dxa"/>
            <w:gridSpan w:val="2"/>
            <w:shd w:val="clear" w:color="auto" w:fill="FFFFFF" w:themeFill="background1"/>
          </w:tcPr>
          <w:p w:rsidR="00E1239F" w:rsidRPr="0077506C" w:rsidRDefault="00E1239F" w:rsidP="00615414">
            <w:pPr>
              <w:shd w:val="clear" w:color="auto" w:fill="FFFFFF" w:themeFill="background1"/>
              <w:jc w:val="both"/>
              <w:rPr>
                <w:szCs w:val="24"/>
              </w:rPr>
            </w:pPr>
            <w:r w:rsidRPr="0077506C">
              <w:rPr>
                <w:rFonts w:eastAsia="Times New Roman"/>
                <w:szCs w:val="24"/>
              </w:rPr>
              <w:t>Drugi očekivani izravni učinak:</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5.3.8.</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izravnih učinaka od 5.3.1. do 5.3.7.:</w:t>
            </w:r>
          </w:p>
          <w:p w:rsidR="00E1239F" w:rsidRPr="0077506C" w:rsidRDefault="00E1239F" w:rsidP="00E1239F">
            <w:pPr>
              <w:shd w:val="clear" w:color="auto" w:fill="FFFFFF" w:themeFill="background1"/>
              <w:jc w:val="both"/>
              <w:rPr>
                <w:szCs w:val="24"/>
              </w:rPr>
            </w:pPr>
            <w:r>
              <w:rPr>
                <w:szCs w:val="24"/>
              </w:rPr>
              <w:t>Pitanja koja se uređuju predloženim Zakonom su takva da neće imati izravnih socijalnih učinaka.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5.3.14.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5.3.19.</w:t>
            </w:r>
          </w:p>
        </w:tc>
        <w:tc>
          <w:tcPr>
            <w:tcW w:w="5670" w:type="dxa"/>
            <w:gridSpan w:val="2"/>
            <w:shd w:val="clear" w:color="auto" w:fill="FFFFFF" w:themeFill="background1"/>
          </w:tcPr>
          <w:p w:rsidR="00E1239F" w:rsidRPr="0077506C" w:rsidRDefault="00E1239F" w:rsidP="00615414">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5.3.20.</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adresata od 5.3.9. do 5.3.19.:</w:t>
            </w:r>
          </w:p>
          <w:p w:rsidR="00E1239F" w:rsidRPr="0077506C" w:rsidRDefault="00E1239F" w:rsidP="00E1239F">
            <w:pPr>
              <w:shd w:val="clear" w:color="auto" w:fill="FFFFFF" w:themeFill="background1"/>
              <w:jc w:val="both"/>
              <w:rPr>
                <w:b/>
                <w:szCs w:val="24"/>
              </w:rPr>
            </w:pPr>
            <w:r>
              <w:rPr>
                <w:szCs w:val="24"/>
              </w:rPr>
              <w:t>Pitanja koja se uređuju predloženim Zakonom su takva da neće imati izravnih socijalnih učinaka.</w:t>
            </w:r>
          </w:p>
        </w:tc>
      </w:tr>
      <w:tr w:rsidR="00E1239F" w:rsidRPr="0077506C" w:rsidTr="00E1239F">
        <w:trPr>
          <w:trHeight w:val="3401"/>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5.3.21.</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REZULTAT PRETHODNE PROCJENE SOCIJALNIH UČINAKA:</w:t>
            </w:r>
          </w:p>
          <w:p w:rsidR="00E1239F" w:rsidRPr="0077506C" w:rsidRDefault="00E1239F" w:rsidP="00E1239F">
            <w:pPr>
              <w:shd w:val="clear" w:color="auto" w:fill="FFFFFF" w:themeFill="background1"/>
              <w:jc w:val="both"/>
              <w:rPr>
                <w:i/>
                <w:szCs w:val="24"/>
              </w:rPr>
            </w:pPr>
            <w:r w:rsidRPr="0077506C">
              <w:rPr>
                <w:i/>
                <w:szCs w:val="24"/>
              </w:rPr>
              <w:t xml:space="preserve">Da li je utvrđena barem jedna kombinacija: </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E1239F" w:rsidRPr="0077506C" w:rsidRDefault="00E1239F"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E1239F"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E1239F"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E1239F"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bl>
          <w:p w:rsidR="00E1239F" w:rsidRPr="0077506C" w:rsidRDefault="00E1239F" w:rsidP="00E1239F">
            <w:pPr>
              <w:shd w:val="clear" w:color="auto" w:fill="FFFFFF" w:themeFill="background1"/>
              <w:rPr>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UTVRĐIVANJE UČINAKA NA RAD I TRŽIŠTE RADA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Mjerilo učinka</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Veliki </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shd w:val="clear" w:color="auto" w:fill="FFFFFF" w:themeFill="background1"/>
          </w:tcPr>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Otvaranje novih radnih mjesta odnosno gubitak radnih mjesta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Kretanje minimalne plaće i najniže mirovine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Status regulirane profesije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Status posebnih skupina radno sposobnog stanovništva s obzirom na dob stanovništva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Fleksibilnost uvjeta rada i radnog mjesta za pojedine skupine stanovništva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Financijska održivost mirovinskoga sustava, osobito u dijelu dugoročne održivosti mirovinskoga sustava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Odnos između privatnog i poslovnog života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Dohodak radnika odnosno samozaposlenih osoba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Pravo na kvalitetu radnog mjesta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Ostvarivanje prava na mirovinu i drugih radnih prava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rFonts w:eastAsia="Times New Roman"/>
                <w:iCs/>
                <w:szCs w:val="24"/>
              </w:rPr>
              <w:t xml:space="preserve">Status prava iz kolektivnog ugovora i na pravo </w:t>
            </w:r>
            <w:r w:rsidRPr="0077506C">
              <w:rPr>
                <w:rFonts w:eastAsia="Times New Roman"/>
                <w:iCs/>
                <w:szCs w:val="24"/>
              </w:rPr>
              <w:lastRenderedPageBreak/>
              <w:t>kolektivnog pregovaranja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lastRenderedPageBreak/>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5.4.13.</w:t>
            </w:r>
          </w:p>
        </w:tc>
        <w:tc>
          <w:tcPr>
            <w:tcW w:w="5670" w:type="dxa"/>
            <w:gridSpan w:val="2"/>
            <w:shd w:val="clear" w:color="auto" w:fill="FFFFFF" w:themeFill="background1"/>
          </w:tcPr>
          <w:p w:rsidR="00E1239F" w:rsidRPr="0077506C" w:rsidRDefault="00E1239F" w:rsidP="00615414">
            <w:pPr>
              <w:shd w:val="clear" w:color="auto" w:fill="FFFFFF" w:themeFill="background1"/>
              <w:jc w:val="both"/>
              <w:rPr>
                <w:rFonts w:eastAsia="Times New Roman"/>
                <w:iCs/>
                <w:szCs w:val="24"/>
              </w:rPr>
            </w:pPr>
            <w:r w:rsidRPr="0077506C">
              <w:rPr>
                <w:rFonts w:eastAsia="Times New Roman"/>
                <w:szCs w:val="24"/>
              </w:rPr>
              <w:t>Drugi očekivani izravni učinak:</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5.4.14.</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izravnih učinaka od 5.4.1 do 5.4.13:</w:t>
            </w:r>
          </w:p>
          <w:p w:rsidR="00E1239F" w:rsidRPr="0077506C" w:rsidRDefault="00E1239F" w:rsidP="00E1239F">
            <w:pPr>
              <w:shd w:val="clear" w:color="auto" w:fill="FFFFFF" w:themeFill="background1"/>
              <w:jc w:val="both"/>
              <w:rPr>
                <w:b/>
                <w:szCs w:val="24"/>
              </w:rPr>
            </w:pPr>
            <w:r>
              <w:rPr>
                <w:szCs w:val="24"/>
              </w:rPr>
              <w:t>Pitanja koja se uređuju predloženim Zakonom su takva da neće imati izravnih učinaka na rad i tržište rada.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5.4.19.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5.4.25.</w:t>
            </w:r>
          </w:p>
        </w:tc>
        <w:tc>
          <w:tcPr>
            <w:tcW w:w="5670" w:type="dxa"/>
            <w:gridSpan w:val="2"/>
            <w:shd w:val="clear" w:color="auto" w:fill="FFFFFF" w:themeFill="background1"/>
          </w:tcPr>
          <w:p w:rsidR="00E1239F" w:rsidRPr="0077506C" w:rsidRDefault="00E1239F" w:rsidP="00615414">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5.4.26.</w:t>
            </w:r>
          </w:p>
        </w:tc>
        <w:tc>
          <w:tcPr>
            <w:tcW w:w="8930" w:type="dxa"/>
            <w:gridSpan w:val="7"/>
            <w:shd w:val="clear" w:color="auto" w:fill="FFFFFF" w:themeFill="background1"/>
          </w:tcPr>
          <w:p w:rsidR="00E1239F" w:rsidRDefault="00E1239F" w:rsidP="00E1239F">
            <w:pPr>
              <w:shd w:val="clear" w:color="auto" w:fill="FFFFFF" w:themeFill="background1"/>
              <w:rPr>
                <w:szCs w:val="24"/>
              </w:rPr>
            </w:pPr>
            <w:r w:rsidRPr="0077506C">
              <w:rPr>
                <w:szCs w:val="24"/>
              </w:rPr>
              <w:t>Obrazloženje za analizu utvrđivanja adresata od 5.4.14. do 5.4.25.</w:t>
            </w:r>
          </w:p>
          <w:p w:rsidR="00E1239F" w:rsidRPr="0077506C" w:rsidRDefault="00E1239F" w:rsidP="00615414">
            <w:pPr>
              <w:shd w:val="clear" w:color="auto" w:fill="FFFFFF" w:themeFill="background1"/>
              <w:jc w:val="both"/>
              <w:rPr>
                <w:b/>
                <w:szCs w:val="24"/>
              </w:rPr>
            </w:pPr>
            <w:r>
              <w:rPr>
                <w:szCs w:val="24"/>
              </w:rPr>
              <w:t>Pitanja koja se uređuju predloženim Zakonom su takva da neće imati izravnih učinaka na rad i tržište rada.</w:t>
            </w:r>
          </w:p>
        </w:tc>
      </w:tr>
      <w:tr w:rsidR="00E1239F" w:rsidRPr="0077506C" w:rsidTr="00E1239F">
        <w:trPr>
          <w:trHeight w:val="3436"/>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5.4.27.</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REZULTAT PRETHODNE PROCJENE UČINAKA NA RAD I TRŽIŠTE RADA:</w:t>
            </w:r>
          </w:p>
          <w:p w:rsidR="00E1239F" w:rsidRPr="0077506C" w:rsidRDefault="00E1239F" w:rsidP="00E1239F">
            <w:pPr>
              <w:shd w:val="clear" w:color="auto" w:fill="FFFFFF" w:themeFill="background1"/>
              <w:jc w:val="both"/>
              <w:rPr>
                <w:i/>
                <w:szCs w:val="24"/>
              </w:rPr>
            </w:pPr>
            <w:r w:rsidRPr="0077506C">
              <w:rPr>
                <w:i/>
                <w:szCs w:val="24"/>
              </w:rPr>
              <w:t xml:space="preserve">Da li je utvrđena barem jedna kombinacija: </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E1239F" w:rsidRPr="0077506C" w:rsidRDefault="00E1239F"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E1239F"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E1239F"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E1239F"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bl>
          <w:p w:rsidR="00E1239F" w:rsidRPr="0077506C" w:rsidRDefault="00E1239F" w:rsidP="00E1239F">
            <w:pPr>
              <w:shd w:val="clear" w:color="auto" w:fill="FFFFFF" w:themeFill="background1"/>
              <w:rPr>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UTVRĐIVANJE UČINAKA NA ZAŠTITU OKOLIŠA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Mjerilo učinka</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Mali</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Veliki</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shd w:val="clear" w:color="auto" w:fill="FFFFFF" w:themeFill="background1"/>
          </w:tcPr>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Utjecaj na klimu</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Kvaliteta i korištenje zraka, vode i tla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Korištenje energije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Korištenje obnovljivih i neobnovljivih izvora energije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5.5.5.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proofErr w:type="spellStart"/>
            <w:r w:rsidRPr="0077506C">
              <w:rPr>
                <w:szCs w:val="24"/>
              </w:rPr>
              <w:t>Bioraznolikost</w:t>
            </w:r>
            <w:proofErr w:type="spellEnd"/>
            <w:r w:rsidRPr="0077506C">
              <w:rPr>
                <w:szCs w:val="24"/>
              </w:rPr>
              <w:t xml:space="preserve"> biljnog i životinjskog svijeta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Gospodarenje otpadom i/ili recikliranje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Rizik onečišćenja od industrijskih pogona po bilo kojoj osnovi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rFonts w:eastAsia="Times New Roman"/>
                <w:szCs w:val="24"/>
              </w:rPr>
              <w:t>Zaštita od utjecaja genetski modificiranih organizama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Zaštita od utjecaja kemikalija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5.5.10.</w:t>
            </w:r>
          </w:p>
        </w:tc>
        <w:tc>
          <w:tcPr>
            <w:tcW w:w="5670" w:type="dxa"/>
            <w:gridSpan w:val="2"/>
            <w:shd w:val="clear" w:color="auto" w:fill="FFFFFF" w:themeFill="background1"/>
          </w:tcPr>
          <w:p w:rsidR="00E1239F" w:rsidRPr="0077506C" w:rsidRDefault="00E1239F" w:rsidP="00615414">
            <w:pPr>
              <w:shd w:val="clear" w:color="auto" w:fill="FFFFFF" w:themeFill="background1"/>
              <w:jc w:val="both"/>
              <w:rPr>
                <w:szCs w:val="24"/>
              </w:rPr>
            </w:pPr>
            <w:r w:rsidRPr="0077506C">
              <w:rPr>
                <w:rFonts w:eastAsia="Times New Roman"/>
                <w:szCs w:val="24"/>
              </w:rPr>
              <w:t>Drugi očekivani izravni učinak:</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5.5.11.</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izravnih učinaka od 5.5.1. do 5.5.10.:</w:t>
            </w:r>
          </w:p>
          <w:p w:rsidR="00E1239F" w:rsidRPr="0077506C" w:rsidRDefault="00E1239F" w:rsidP="00615414">
            <w:pPr>
              <w:shd w:val="clear" w:color="auto" w:fill="FFFFFF" w:themeFill="background1"/>
              <w:jc w:val="both"/>
              <w:rPr>
                <w:b/>
                <w:szCs w:val="24"/>
              </w:rPr>
            </w:pPr>
            <w:r>
              <w:rPr>
                <w:szCs w:val="24"/>
              </w:rPr>
              <w:t>Pitanja koja se uređuju predloženim Zakonom su takva da neće imati izravnih učinaka na zaštitu okoliša.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5.5.19.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5.5.20.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5.5.21.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5.5.22.</w:t>
            </w:r>
          </w:p>
        </w:tc>
        <w:tc>
          <w:tcPr>
            <w:tcW w:w="5670" w:type="dxa"/>
            <w:gridSpan w:val="2"/>
            <w:shd w:val="clear" w:color="auto" w:fill="FFFFFF" w:themeFill="background1"/>
          </w:tcPr>
          <w:p w:rsidR="00E1239F" w:rsidRPr="0077506C" w:rsidRDefault="00E1239F" w:rsidP="00615414">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5.5.23.</w:t>
            </w:r>
          </w:p>
        </w:tc>
        <w:tc>
          <w:tcPr>
            <w:tcW w:w="8930" w:type="dxa"/>
            <w:gridSpan w:val="7"/>
            <w:shd w:val="clear" w:color="auto" w:fill="FFFFFF" w:themeFill="background1"/>
          </w:tcPr>
          <w:p w:rsidR="00E1239F" w:rsidRDefault="00E1239F" w:rsidP="00E1239F">
            <w:pPr>
              <w:shd w:val="clear" w:color="auto" w:fill="FFFFFF" w:themeFill="background1"/>
              <w:rPr>
                <w:szCs w:val="24"/>
              </w:rPr>
            </w:pPr>
            <w:r w:rsidRPr="0077506C">
              <w:rPr>
                <w:szCs w:val="24"/>
              </w:rPr>
              <w:t>Obrazloženje za analizu utvrđivanja</w:t>
            </w:r>
            <w:r>
              <w:rPr>
                <w:szCs w:val="24"/>
              </w:rPr>
              <w:t xml:space="preserve"> adresata od 5.5.12. do 5.5.22.</w:t>
            </w:r>
          </w:p>
          <w:p w:rsidR="00E1239F" w:rsidRPr="00936B7A" w:rsidRDefault="00E1239F" w:rsidP="00615414">
            <w:pPr>
              <w:shd w:val="clear" w:color="auto" w:fill="FFFFFF" w:themeFill="background1"/>
              <w:jc w:val="both"/>
              <w:rPr>
                <w:szCs w:val="24"/>
              </w:rPr>
            </w:pPr>
            <w:r>
              <w:rPr>
                <w:szCs w:val="24"/>
              </w:rPr>
              <w:t>Pitanja koja se uređuju predloženim Zakonom su takva da neće imati izravnih učinaka na zaštitu okoliša.</w:t>
            </w:r>
          </w:p>
        </w:tc>
      </w:tr>
      <w:tr w:rsidR="00E1239F" w:rsidRPr="0077506C" w:rsidTr="00E1239F">
        <w:trPr>
          <w:trHeight w:val="3418"/>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5.5.24.</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REZULTAT PRETHODNE PROCJENE UČINAKA NA ZAŠTITU OKOLIŠA:</w:t>
            </w:r>
          </w:p>
          <w:p w:rsidR="00E1239F" w:rsidRPr="0077506C" w:rsidRDefault="00E1239F" w:rsidP="00E1239F">
            <w:pPr>
              <w:shd w:val="clear" w:color="auto" w:fill="FFFFFF" w:themeFill="background1"/>
              <w:jc w:val="both"/>
              <w:rPr>
                <w:i/>
                <w:szCs w:val="24"/>
              </w:rPr>
            </w:pPr>
            <w:r w:rsidRPr="0077506C">
              <w:rPr>
                <w:i/>
                <w:szCs w:val="24"/>
              </w:rPr>
              <w:t xml:space="preserve">Da li je utvrđena barem jedna kombinacija: </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E1239F" w:rsidRPr="0077506C" w:rsidRDefault="00E1239F"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E1239F"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E1239F"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E1239F"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bl>
          <w:p w:rsidR="00E1239F" w:rsidRPr="0077506C" w:rsidRDefault="00E1239F" w:rsidP="00E1239F">
            <w:pPr>
              <w:shd w:val="clear" w:color="auto" w:fill="FFFFFF" w:themeFill="background1"/>
              <w:rPr>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UTVRĐIVANJE UČINAKA NA ZAŠTITU LJUDSKIH PRAVA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E1239F" w:rsidRPr="0077506C" w:rsidRDefault="00E1239F" w:rsidP="00E1239F">
            <w:pPr>
              <w:shd w:val="clear" w:color="auto" w:fill="FFFFFF" w:themeFill="background1"/>
              <w:jc w:val="center"/>
              <w:rPr>
                <w:b/>
                <w:szCs w:val="24"/>
              </w:rPr>
            </w:pPr>
            <w:r w:rsidRPr="0077506C">
              <w:rPr>
                <w:b/>
                <w:szCs w:val="24"/>
              </w:rPr>
              <w:t>Mjerilo učinka</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Mali</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Veliki</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vMerge/>
            <w:shd w:val="clear" w:color="auto" w:fill="FFFFFF" w:themeFill="background1"/>
          </w:tcPr>
          <w:p w:rsidR="00E1239F" w:rsidRPr="0077506C" w:rsidRDefault="00E1239F" w:rsidP="00E1239F">
            <w:pPr>
              <w:shd w:val="clear" w:color="auto" w:fill="FFFFFF" w:themeFill="background1"/>
              <w:rPr>
                <w:szCs w:val="24"/>
              </w:rPr>
            </w:pPr>
          </w:p>
        </w:tc>
        <w:tc>
          <w:tcPr>
            <w:tcW w:w="1276"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E1239F" w:rsidRPr="0077506C" w:rsidRDefault="00E1239F" w:rsidP="00E1239F">
            <w:pPr>
              <w:shd w:val="clear" w:color="auto" w:fill="FFFFFF" w:themeFill="background1"/>
              <w:rPr>
                <w:i/>
                <w:szCs w:val="24"/>
              </w:rPr>
            </w:pPr>
            <w:r w:rsidRPr="0077506C">
              <w:rPr>
                <w:i/>
                <w:szCs w:val="24"/>
              </w:rPr>
              <w:t>Da/Ne</w:t>
            </w:r>
          </w:p>
        </w:tc>
      </w:tr>
      <w:tr w:rsidR="00E1239F" w:rsidRPr="0077506C" w:rsidTr="00E1239F">
        <w:trPr>
          <w:trHeight w:val="943"/>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701"/>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5.6.2.</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5.6.3.</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5.6.4.</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5.6.5.</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5.6.6.</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5.6.7.</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5.6.8.</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5.6.9.</w:t>
            </w:r>
          </w:p>
        </w:tc>
        <w:tc>
          <w:tcPr>
            <w:tcW w:w="5670" w:type="dxa"/>
            <w:gridSpan w:val="2"/>
            <w:shd w:val="clear" w:color="auto" w:fill="FFFFFF" w:themeFill="background1"/>
          </w:tcPr>
          <w:p w:rsidR="00E1239F" w:rsidRPr="0077506C" w:rsidRDefault="00E1239F"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5.6.10.</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izravnih učinaka od 5.6.1. do 5.6.9.:</w:t>
            </w:r>
          </w:p>
          <w:p w:rsidR="00E1239F" w:rsidRPr="0077506C" w:rsidRDefault="00E1239F" w:rsidP="00615414">
            <w:pPr>
              <w:shd w:val="clear" w:color="auto" w:fill="FFFFFF" w:themeFill="background1"/>
              <w:jc w:val="both"/>
              <w:rPr>
                <w:b/>
                <w:szCs w:val="24"/>
              </w:rPr>
            </w:pPr>
            <w:r>
              <w:rPr>
                <w:szCs w:val="24"/>
              </w:rPr>
              <w:t>Pitanja koja se uređuju predloženim Zakonom su takva da neće imati izravnih učinaka na zaštitu ljudskih prava.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5.6.12.</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5.6.13.</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 xml:space="preserve">Srednji i </w:t>
            </w:r>
            <w:proofErr w:type="spellStart"/>
            <w:r w:rsidRPr="0077506C">
              <w:rPr>
                <w:szCs w:val="24"/>
              </w:rPr>
              <w:t>velikii</w:t>
            </w:r>
            <w:proofErr w:type="spellEnd"/>
            <w:r w:rsidRPr="0077506C">
              <w:rPr>
                <w:szCs w:val="24"/>
              </w:rPr>
              <w:t xml:space="preserve"> poduzetnici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5.6.14.</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5.6.15.</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5.6.16.</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5.6.17.</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5.6.18.</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5.6.19.</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5.6.20.</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5.6.21.</w:t>
            </w:r>
          </w:p>
        </w:tc>
        <w:tc>
          <w:tcPr>
            <w:tcW w:w="5670"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5.6.22.</w:t>
            </w:r>
          </w:p>
        </w:tc>
        <w:tc>
          <w:tcPr>
            <w:tcW w:w="5670" w:type="dxa"/>
            <w:gridSpan w:val="2"/>
            <w:shd w:val="clear" w:color="auto" w:fill="FFFFFF" w:themeFill="background1"/>
          </w:tcPr>
          <w:p w:rsidR="00E1239F" w:rsidRPr="0077506C" w:rsidRDefault="00E1239F" w:rsidP="00615414">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c>
          <w:tcPr>
            <w:tcW w:w="956" w:type="dxa"/>
            <w:shd w:val="clear" w:color="auto" w:fill="FFFFFF" w:themeFill="background1"/>
          </w:tcPr>
          <w:p w:rsidR="00E1239F" w:rsidRPr="0077506C" w:rsidRDefault="00E1239F" w:rsidP="00E1239F">
            <w:pPr>
              <w:shd w:val="clear" w:color="auto" w:fill="FFFFFF" w:themeFill="background1"/>
              <w:rPr>
                <w:b/>
                <w:szCs w:val="24"/>
              </w:rPr>
            </w:pPr>
            <w:r>
              <w:rPr>
                <w:b/>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5.6.23.</w:t>
            </w: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 za analizu utvrđivanja adresata od 5.6.12. do 5.6.23.</w:t>
            </w:r>
          </w:p>
          <w:p w:rsidR="00E1239F" w:rsidRPr="0077506C" w:rsidRDefault="00E1239F" w:rsidP="00615414">
            <w:pPr>
              <w:shd w:val="clear" w:color="auto" w:fill="FFFFFF" w:themeFill="background1"/>
              <w:jc w:val="both"/>
              <w:rPr>
                <w:b/>
                <w:szCs w:val="24"/>
              </w:rPr>
            </w:pPr>
            <w:r>
              <w:rPr>
                <w:szCs w:val="24"/>
              </w:rPr>
              <w:t>Pitanja koja se uređuju predloženim Zakonom su takva da neće imati izravnih učinaka na zaštitu ljudskih prava.</w:t>
            </w:r>
          </w:p>
        </w:tc>
      </w:tr>
      <w:tr w:rsidR="00E1239F" w:rsidRPr="0077506C" w:rsidTr="00E1239F">
        <w:trPr>
          <w:trHeight w:val="3642"/>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5.6.24.</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REZULTAT PRETHODNE PROCJENE UČINAKA NA ZAŠTITU LJUDSKIH PRAVA:</w:t>
            </w:r>
          </w:p>
          <w:p w:rsidR="00E1239F" w:rsidRPr="0077506C" w:rsidRDefault="00E1239F" w:rsidP="00E1239F">
            <w:pPr>
              <w:shd w:val="clear" w:color="auto" w:fill="FFFFFF" w:themeFill="background1"/>
              <w:jc w:val="both"/>
              <w:rPr>
                <w:i/>
                <w:szCs w:val="24"/>
              </w:rPr>
            </w:pPr>
            <w:r w:rsidRPr="0077506C">
              <w:rPr>
                <w:i/>
                <w:szCs w:val="24"/>
              </w:rPr>
              <w:t xml:space="preserve">Da li je utvrđena barem jedna kombinacija: </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E1239F" w:rsidRPr="0077506C" w:rsidRDefault="00E1239F" w:rsidP="00E1239F">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E1239F" w:rsidRPr="0077506C" w:rsidRDefault="00E1239F"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E1239F"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E1239F"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E1239F"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E1239F" w:rsidRPr="0077506C" w:rsidRDefault="00E1239F"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r w:rsidR="00E1239F"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E1239F" w:rsidRPr="0077506C" w:rsidRDefault="00E1239F"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E1239F" w:rsidRPr="0077506C" w:rsidRDefault="00E1239F"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E1239F" w:rsidRPr="0077506C" w:rsidRDefault="00E1239F" w:rsidP="00E1239F">
                  <w:pPr>
                    <w:shd w:val="clear" w:color="auto" w:fill="FFFFFF" w:themeFill="background1"/>
                    <w:rPr>
                      <w:rFonts w:eastAsia="Times New Roman"/>
                      <w:b/>
                      <w:bCs/>
                      <w:color w:val="000000"/>
                      <w:szCs w:val="24"/>
                    </w:rPr>
                  </w:pPr>
                </w:p>
              </w:tc>
            </w:tr>
          </w:tbl>
          <w:p w:rsidR="00E1239F" w:rsidRPr="0077506C" w:rsidRDefault="00E1239F" w:rsidP="00E1239F">
            <w:pPr>
              <w:shd w:val="clear" w:color="auto" w:fill="FFFFFF" w:themeFill="background1"/>
              <w:rPr>
                <w:szCs w:val="24"/>
              </w:rPr>
            </w:pP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6.</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Prethodni test malog i srednjeg poduzetništva (Prethodni MSP test)</w:t>
            </w:r>
          </w:p>
          <w:p w:rsidR="00E1239F" w:rsidRPr="0077506C" w:rsidRDefault="00E1239F" w:rsidP="00E1239F">
            <w:pPr>
              <w:shd w:val="clear" w:color="auto" w:fill="FFFFFF" w:themeFill="background1"/>
              <w:jc w:val="both"/>
              <w:rPr>
                <w:b/>
                <w:szCs w:val="24"/>
              </w:rPr>
            </w:pPr>
            <w:r w:rsidRPr="0077506C">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6946" w:type="dxa"/>
            <w:gridSpan w:val="4"/>
            <w:shd w:val="clear" w:color="auto" w:fill="FFFFFF" w:themeFill="background1"/>
          </w:tcPr>
          <w:p w:rsidR="00E1239F" w:rsidRPr="0077506C" w:rsidRDefault="00E1239F" w:rsidP="00E1239F">
            <w:pPr>
              <w:shd w:val="clear" w:color="auto" w:fill="FFFFFF" w:themeFill="background1"/>
              <w:rPr>
                <w:szCs w:val="24"/>
              </w:rPr>
            </w:pPr>
            <w:r w:rsidRPr="0077506C">
              <w:rPr>
                <w:szCs w:val="24"/>
              </w:rPr>
              <w:t>Odgovorite sa »DA« ili »NE«, uz obvezni opis sljedećih učinaka:</w:t>
            </w:r>
          </w:p>
        </w:tc>
        <w:tc>
          <w:tcPr>
            <w:tcW w:w="1028" w:type="dxa"/>
            <w:gridSpan w:val="2"/>
            <w:shd w:val="clear" w:color="auto" w:fill="FFFFFF" w:themeFill="background1"/>
          </w:tcPr>
          <w:p w:rsidR="00E1239F" w:rsidRPr="0077506C" w:rsidRDefault="00E1239F" w:rsidP="00E1239F">
            <w:pPr>
              <w:shd w:val="clear" w:color="auto" w:fill="FFFFFF" w:themeFill="background1"/>
              <w:rPr>
                <w:szCs w:val="24"/>
              </w:rPr>
            </w:pPr>
            <w:r w:rsidRPr="0077506C">
              <w:rPr>
                <w:szCs w:val="24"/>
              </w:rPr>
              <w:t>DA</w:t>
            </w:r>
          </w:p>
        </w:tc>
        <w:tc>
          <w:tcPr>
            <w:tcW w:w="956"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NE</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6.1.</w:t>
            </w:r>
          </w:p>
        </w:tc>
        <w:tc>
          <w:tcPr>
            <w:tcW w:w="6946" w:type="dxa"/>
            <w:gridSpan w:val="4"/>
            <w:shd w:val="clear" w:color="auto" w:fill="FFFFFF" w:themeFill="background1"/>
          </w:tcPr>
          <w:p w:rsidR="00E1239F" w:rsidRPr="0077506C" w:rsidRDefault="00E1239F" w:rsidP="00E1239F">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Default="00E1239F" w:rsidP="00E1239F">
            <w:pPr>
              <w:shd w:val="clear" w:color="auto" w:fill="FFFFFF" w:themeFill="background1"/>
              <w:rPr>
                <w:szCs w:val="24"/>
              </w:rPr>
            </w:pPr>
          </w:p>
          <w:p w:rsidR="00E1239F" w:rsidRDefault="00E1239F" w:rsidP="00E1239F">
            <w:pPr>
              <w:shd w:val="clear" w:color="auto" w:fill="FFFFFF" w:themeFill="background1"/>
              <w:rPr>
                <w:szCs w:val="24"/>
              </w:rPr>
            </w:pPr>
          </w:p>
          <w:p w:rsidR="00E1239F" w:rsidRPr="0077506C" w:rsidRDefault="00E1239F" w:rsidP="00E1239F">
            <w:pPr>
              <w:shd w:val="clear" w:color="auto" w:fill="FFFFFF" w:themeFill="background1"/>
              <w:rPr>
                <w:b/>
                <w:szCs w:val="24"/>
              </w:rPr>
            </w:pPr>
            <w:r w:rsidRPr="0077506C">
              <w:rPr>
                <w:szCs w:val="24"/>
              </w:rPr>
              <w:t>NE</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 xml:space="preserve">Obrazloženje: </w:t>
            </w:r>
          </w:p>
          <w:p w:rsidR="00E1239F" w:rsidRPr="0077506C" w:rsidRDefault="00E1239F" w:rsidP="00615414">
            <w:pPr>
              <w:shd w:val="clear" w:color="auto" w:fill="FFFFFF" w:themeFill="background1"/>
              <w:jc w:val="both"/>
              <w:rPr>
                <w:b/>
                <w:szCs w:val="24"/>
              </w:rPr>
            </w:pPr>
            <w:r>
              <w:rPr>
                <w:szCs w:val="24"/>
              </w:rPr>
              <w:t>Predloženim Zakonom se neće propisivati dodatne administrativne obveze za poduzetnike.</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6.2.</w:t>
            </w:r>
          </w:p>
        </w:tc>
        <w:tc>
          <w:tcPr>
            <w:tcW w:w="6946" w:type="dxa"/>
            <w:gridSpan w:val="4"/>
            <w:shd w:val="clear" w:color="auto" w:fill="FFFFFF" w:themeFill="background1"/>
          </w:tcPr>
          <w:p w:rsidR="00E1239F" w:rsidRPr="0077506C" w:rsidRDefault="00E1239F" w:rsidP="00E1239F">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NE</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w:t>
            </w:r>
          </w:p>
          <w:p w:rsidR="00E1239F" w:rsidRPr="0077506C" w:rsidRDefault="00E1239F" w:rsidP="00E1239F">
            <w:pPr>
              <w:shd w:val="clear" w:color="auto" w:fill="FFFFFF" w:themeFill="background1"/>
              <w:jc w:val="both"/>
              <w:rPr>
                <w:b/>
                <w:szCs w:val="24"/>
              </w:rPr>
            </w:pPr>
            <w:r>
              <w:rPr>
                <w:szCs w:val="24"/>
              </w:rPr>
              <w:t xml:space="preserve">Predloženi Zakon neće </w:t>
            </w:r>
            <w:r w:rsidRPr="0077506C">
              <w:rPr>
                <w:szCs w:val="24"/>
              </w:rPr>
              <w:t>imati učinke na tržišnu konkurenciju i konkurentnost unutarnjeg tržišta EU u smislu prepreka slobodi tržišne konkurencije</w:t>
            </w:r>
            <w:r>
              <w:rPr>
                <w:szCs w:val="24"/>
              </w:rPr>
              <w:t>.</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6.3.</w:t>
            </w:r>
          </w:p>
        </w:tc>
        <w:tc>
          <w:tcPr>
            <w:tcW w:w="6946" w:type="dxa"/>
            <w:gridSpan w:val="4"/>
            <w:shd w:val="clear" w:color="auto" w:fill="FFFFFF" w:themeFill="background1"/>
          </w:tcPr>
          <w:p w:rsidR="00E1239F" w:rsidRPr="0077506C" w:rsidRDefault="00E1239F" w:rsidP="00E1239F">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NE</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w:t>
            </w:r>
          </w:p>
          <w:p w:rsidR="00E1239F" w:rsidRPr="0077506C" w:rsidRDefault="00E1239F" w:rsidP="00E1239F">
            <w:pPr>
              <w:shd w:val="clear" w:color="auto" w:fill="FFFFFF" w:themeFill="background1"/>
              <w:rPr>
                <w:b/>
                <w:szCs w:val="24"/>
              </w:rPr>
            </w:pPr>
            <w:r>
              <w:rPr>
                <w:szCs w:val="24"/>
              </w:rPr>
              <w:t>Predloženim Zakonom se neće propisivati dodatne naknade ni davanja za poduzetnike.</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6.4.</w:t>
            </w:r>
          </w:p>
        </w:tc>
        <w:tc>
          <w:tcPr>
            <w:tcW w:w="6946" w:type="dxa"/>
            <w:gridSpan w:val="4"/>
            <w:shd w:val="clear" w:color="auto" w:fill="FFFFFF" w:themeFill="background1"/>
          </w:tcPr>
          <w:p w:rsidR="00E1239F" w:rsidRPr="0077506C" w:rsidRDefault="00E1239F" w:rsidP="00E1239F">
            <w:pPr>
              <w:shd w:val="clear" w:color="auto" w:fill="FFFFFF" w:themeFill="background1"/>
              <w:rPr>
                <w:szCs w:val="24"/>
              </w:rPr>
            </w:pPr>
            <w:r w:rsidRPr="0077506C">
              <w:rPr>
                <w:szCs w:val="24"/>
              </w:rPr>
              <w:t>Da li će propis imati posebne učinke na mikro poduzetnike?</w:t>
            </w:r>
          </w:p>
        </w:tc>
        <w:tc>
          <w:tcPr>
            <w:tcW w:w="1028" w:type="dxa"/>
            <w:gridSpan w:val="2"/>
            <w:shd w:val="clear" w:color="auto" w:fill="FFFFFF" w:themeFill="background1"/>
          </w:tcPr>
          <w:p w:rsidR="00E1239F" w:rsidRPr="0077506C" w:rsidRDefault="00E1239F" w:rsidP="00E1239F">
            <w:pPr>
              <w:shd w:val="clear" w:color="auto" w:fill="FFFFFF" w:themeFill="background1"/>
              <w:rPr>
                <w:b/>
                <w:szCs w:val="24"/>
              </w:rPr>
            </w:pPr>
          </w:p>
        </w:tc>
        <w:tc>
          <w:tcPr>
            <w:tcW w:w="956" w:type="dxa"/>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NE</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w:t>
            </w:r>
          </w:p>
          <w:p w:rsidR="00E1239F" w:rsidRPr="0077506C" w:rsidRDefault="00E1239F" w:rsidP="00E1239F">
            <w:pPr>
              <w:shd w:val="clear" w:color="auto" w:fill="FFFFFF" w:themeFill="background1"/>
              <w:jc w:val="both"/>
              <w:rPr>
                <w:b/>
                <w:szCs w:val="24"/>
              </w:rPr>
            </w:pPr>
            <w:r>
              <w:rPr>
                <w:szCs w:val="24"/>
              </w:rPr>
              <w:t>Predloženi Zakon neće imati učinke na poduzetnike, a samim tim niti na mikro poduzetnike.</w:t>
            </w:r>
          </w:p>
        </w:tc>
      </w:tr>
      <w:tr w:rsidR="00E1239F" w:rsidRPr="0077506C" w:rsidTr="00E1239F">
        <w:trPr>
          <w:trHeight w:val="284"/>
        </w:trPr>
        <w:tc>
          <w:tcPr>
            <w:tcW w:w="993" w:type="dxa"/>
            <w:vMerge w:val="restart"/>
            <w:shd w:val="clear" w:color="auto" w:fill="FFFFFF" w:themeFill="background1"/>
          </w:tcPr>
          <w:p w:rsidR="00E1239F" w:rsidRPr="0077506C" w:rsidRDefault="00E1239F" w:rsidP="00E1239F">
            <w:pPr>
              <w:shd w:val="clear" w:color="auto" w:fill="FFFFFF" w:themeFill="background1"/>
              <w:rPr>
                <w:szCs w:val="24"/>
              </w:rPr>
            </w:pPr>
            <w:r w:rsidRPr="0077506C">
              <w:rPr>
                <w:szCs w:val="24"/>
              </w:rPr>
              <w:t>6.5.</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E1239F" w:rsidRPr="0077506C" w:rsidTr="00E1239F">
        <w:trPr>
          <w:trHeight w:val="284"/>
        </w:trPr>
        <w:tc>
          <w:tcPr>
            <w:tcW w:w="993" w:type="dxa"/>
            <w:vMerge/>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rPr>
                <w:szCs w:val="24"/>
              </w:rPr>
            </w:pPr>
            <w:r w:rsidRPr="0077506C">
              <w:rPr>
                <w:szCs w:val="24"/>
              </w:rPr>
              <w:t>Obrazloženje:</w:t>
            </w:r>
          </w:p>
          <w:p w:rsidR="00E1239F" w:rsidRPr="0077506C" w:rsidRDefault="00E1239F" w:rsidP="00615414">
            <w:pPr>
              <w:shd w:val="clear" w:color="auto" w:fill="FFFFFF" w:themeFill="background1"/>
              <w:jc w:val="both"/>
              <w:rPr>
                <w:szCs w:val="24"/>
              </w:rPr>
            </w:pPr>
            <w:r>
              <w:rPr>
                <w:szCs w:val="24"/>
              </w:rPr>
              <w:t xml:space="preserve">Pitanja koja se uređuju predloženim Zakonom su takva da neće imati izravnih učinaka na male i </w:t>
            </w:r>
            <w:proofErr w:type="spellStart"/>
            <w:r>
              <w:rPr>
                <w:szCs w:val="24"/>
              </w:rPr>
              <w:t>srrednje</w:t>
            </w:r>
            <w:proofErr w:type="spellEnd"/>
            <w:r>
              <w:rPr>
                <w:szCs w:val="24"/>
              </w:rPr>
              <w:t xml:space="preserve"> poduzetnike.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7.</w:t>
            </w:r>
          </w:p>
        </w:tc>
        <w:tc>
          <w:tcPr>
            <w:tcW w:w="8930" w:type="dxa"/>
            <w:gridSpan w:val="7"/>
            <w:shd w:val="clear" w:color="auto" w:fill="FFFFFF" w:themeFill="background1"/>
          </w:tcPr>
          <w:p w:rsidR="00E1239F" w:rsidRPr="0077506C" w:rsidRDefault="00E1239F" w:rsidP="00E1239F">
            <w:pPr>
              <w:shd w:val="clear" w:color="auto" w:fill="FFFFFF" w:themeFill="background1"/>
              <w:rPr>
                <w:b/>
                <w:szCs w:val="24"/>
              </w:rPr>
            </w:pPr>
            <w:r w:rsidRPr="0077506C">
              <w:rPr>
                <w:b/>
                <w:szCs w:val="24"/>
              </w:rPr>
              <w:t>Utvrđivanje potrebe za provođenjem SCM metodologije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w:t>
            </w:r>
            <w:r w:rsidRPr="0077506C">
              <w:rPr>
                <w:rFonts w:eastAsia="Times New Roman"/>
                <w:i/>
                <w:szCs w:val="24"/>
              </w:rPr>
              <w:lastRenderedPageBreak/>
              <w:t xml:space="preserve">potrebno je uz Obrazac prethodne procjene priložiti pravilno ispunjenu Standard </w:t>
            </w:r>
            <w:proofErr w:type="spellStart"/>
            <w:r w:rsidRPr="0077506C">
              <w:rPr>
                <w:rFonts w:eastAsia="Times New Roman"/>
                <w:i/>
                <w:szCs w:val="24"/>
              </w:rPr>
              <w:t>Cost</w:t>
            </w:r>
            <w:proofErr w:type="spellEnd"/>
            <w:r w:rsidRPr="0077506C">
              <w:rPr>
                <w:rFonts w:eastAsia="Times New Roman"/>
                <w:i/>
                <w:szCs w:val="24"/>
              </w:rPr>
              <w:t xml:space="preserve"> Model (SCM) tablicu s procjenom mogućeg administrativnog troška za svaku propisanu obvezu i zahtjev (SCM kalkulator). </w:t>
            </w:r>
          </w:p>
          <w:p w:rsidR="00E1239F" w:rsidRPr="0077506C" w:rsidRDefault="00E1239F" w:rsidP="00E1239F">
            <w:pPr>
              <w:shd w:val="clear" w:color="auto" w:fill="FFFFFF" w:themeFill="background1"/>
              <w:jc w:val="both"/>
              <w:rPr>
                <w:rFonts w:eastAsia="Times New Roman"/>
                <w:i/>
                <w:szCs w:val="24"/>
              </w:rPr>
            </w:pPr>
            <w:r w:rsidRPr="0077506C">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E1239F" w:rsidRPr="0077506C" w:rsidRDefault="00E1239F" w:rsidP="00615414">
            <w:pPr>
              <w:shd w:val="clear" w:color="auto" w:fill="FFFFFF" w:themeFill="background1"/>
              <w:jc w:val="both"/>
              <w:rPr>
                <w:b/>
                <w:szCs w:val="24"/>
              </w:rPr>
            </w:pPr>
            <w:r w:rsidRPr="0077506C">
              <w:rPr>
                <w:rFonts w:eastAsia="Times New Roman"/>
                <w:i/>
                <w:szCs w:val="24"/>
              </w:rPr>
              <w:t xml:space="preserve">SCM kalkulator dostupan je na stranici: </w:t>
            </w:r>
            <w:hyperlink r:id="rId7" w:history="1">
              <w:r w:rsidRPr="0077506C">
                <w:rPr>
                  <w:rStyle w:val="Hyperlink"/>
                  <w:szCs w:val="24"/>
                </w:rPr>
                <w:t>http://www.mingo.hr/page/standard-cost-model</w:t>
              </w:r>
            </w:hyperlink>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lastRenderedPageBreak/>
              <w:t>8.</w:t>
            </w:r>
          </w:p>
        </w:tc>
        <w:tc>
          <w:tcPr>
            <w:tcW w:w="8930" w:type="dxa"/>
            <w:gridSpan w:val="7"/>
            <w:shd w:val="clear" w:color="auto" w:fill="FFFFFF" w:themeFill="background1"/>
          </w:tcPr>
          <w:p w:rsidR="00E1239F" w:rsidRPr="0077506C" w:rsidRDefault="00E1239F" w:rsidP="00E1239F">
            <w:pPr>
              <w:shd w:val="clear" w:color="auto" w:fill="FFFFFF" w:themeFill="background1"/>
              <w:jc w:val="both"/>
              <w:rPr>
                <w:rFonts w:eastAsia="Times New Roman"/>
                <w:b/>
                <w:szCs w:val="24"/>
              </w:rPr>
            </w:pPr>
            <w:r w:rsidRPr="0077506C">
              <w:rPr>
                <w:rFonts w:eastAsia="Times New Roman"/>
                <w:b/>
                <w:szCs w:val="24"/>
              </w:rPr>
              <w:t>SAŽETAK REZULTATA PRETHODNE PROCJENE</w:t>
            </w:r>
          </w:p>
          <w:p w:rsidR="00E1239F" w:rsidRPr="0077506C" w:rsidRDefault="00E1239F" w:rsidP="00E1239F">
            <w:pPr>
              <w:shd w:val="clear" w:color="auto" w:fill="FFFFFF" w:themeFill="background1"/>
              <w:jc w:val="both"/>
              <w:rPr>
                <w:rFonts w:eastAsia="Times New Roman"/>
                <w:b/>
                <w:szCs w:val="24"/>
              </w:rPr>
            </w:pPr>
            <w:r w:rsidRPr="0077506C">
              <w:rPr>
                <w:rFonts w:eastAsia="Times New Roman"/>
                <w:i/>
                <w:szCs w:val="24"/>
              </w:rPr>
              <w:t>Ako</w:t>
            </w:r>
            <w:r w:rsidRPr="0077506C">
              <w:rPr>
                <w:i/>
                <w:szCs w:val="24"/>
              </w:rPr>
              <w:t xml:space="preserve"> je utvrđena barem jedna kombinacija: </w:t>
            </w:r>
          </w:p>
          <w:p w:rsidR="00E1239F" w:rsidRPr="0077506C" w:rsidRDefault="00E1239F" w:rsidP="00E1239F">
            <w:pPr>
              <w:shd w:val="clear" w:color="auto" w:fill="FFFFFF" w:themeFill="background1"/>
              <w:jc w:val="both"/>
              <w:rPr>
                <w:i/>
                <w:szCs w:val="24"/>
              </w:rPr>
            </w:pPr>
            <w:r w:rsidRPr="0077506C">
              <w:rPr>
                <w:i/>
                <w:szCs w:val="24"/>
              </w:rPr>
              <w:t>–</w:t>
            </w:r>
            <w:r w:rsidRPr="0077506C">
              <w:rPr>
                <w:i/>
                <w:szCs w:val="24"/>
              </w:rPr>
              <w:tab/>
              <w:t>veliki izravni učinak i mali broj adresata,</w:t>
            </w:r>
          </w:p>
          <w:p w:rsidR="00E1239F" w:rsidRPr="0077506C" w:rsidRDefault="00E1239F" w:rsidP="00E1239F">
            <w:pPr>
              <w:shd w:val="clear" w:color="auto" w:fill="FFFFFF" w:themeFill="background1"/>
              <w:jc w:val="both"/>
              <w:rPr>
                <w:i/>
                <w:szCs w:val="24"/>
              </w:rPr>
            </w:pPr>
            <w:r w:rsidRPr="0077506C">
              <w:rPr>
                <w:i/>
                <w:szCs w:val="24"/>
              </w:rPr>
              <w:t>–</w:t>
            </w:r>
            <w:r w:rsidRPr="0077506C">
              <w:rPr>
                <w:i/>
                <w:szCs w:val="24"/>
              </w:rPr>
              <w:tab/>
              <w:t>veliki izravni učinak i veliki broj adresata,</w:t>
            </w:r>
          </w:p>
          <w:p w:rsidR="00E1239F" w:rsidRPr="0077506C" w:rsidRDefault="00E1239F" w:rsidP="00E1239F">
            <w:pPr>
              <w:shd w:val="clear" w:color="auto" w:fill="FFFFFF" w:themeFill="background1"/>
              <w:jc w:val="both"/>
              <w:rPr>
                <w:i/>
                <w:szCs w:val="24"/>
              </w:rPr>
            </w:pPr>
            <w:r w:rsidRPr="0077506C">
              <w:rPr>
                <w:i/>
                <w:szCs w:val="24"/>
              </w:rPr>
              <w:t>–</w:t>
            </w:r>
            <w:r w:rsidRPr="0077506C">
              <w:rPr>
                <w:i/>
                <w:szCs w:val="24"/>
              </w:rPr>
              <w:tab/>
              <w:t>mali izravni učinak i veliki broj adresata,</w:t>
            </w:r>
          </w:p>
          <w:p w:rsidR="00E1239F" w:rsidRPr="0077506C" w:rsidRDefault="00E1239F" w:rsidP="00E1239F">
            <w:pPr>
              <w:shd w:val="clear" w:color="auto" w:fill="FFFFFF" w:themeFill="background1"/>
              <w:jc w:val="both"/>
              <w:rPr>
                <w:i/>
                <w:szCs w:val="24"/>
              </w:rPr>
            </w:pPr>
          </w:p>
          <w:p w:rsidR="00E1239F" w:rsidRPr="0077506C" w:rsidRDefault="00E1239F" w:rsidP="00E1239F">
            <w:pPr>
              <w:shd w:val="clear" w:color="auto" w:fill="FFFFFF" w:themeFill="background1"/>
              <w:jc w:val="both"/>
              <w:rPr>
                <w:i/>
                <w:szCs w:val="24"/>
              </w:rPr>
            </w:pPr>
            <w:r w:rsidRPr="0077506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E1239F" w:rsidRPr="0077506C" w:rsidRDefault="00E1239F" w:rsidP="00E1239F">
            <w:pPr>
              <w:shd w:val="clear" w:color="auto" w:fill="FFFFFF" w:themeFill="background1"/>
              <w:jc w:val="both"/>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Potreba za PUP</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8.1.</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8.2.</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8.3.</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8.4.</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8.5.</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8.6.</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Potreba za MSP test</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8.7.</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DA</w:t>
            </w: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8.8.</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8.9.</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9.</w:t>
            </w:r>
          </w:p>
        </w:tc>
        <w:tc>
          <w:tcPr>
            <w:tcW w:w="6662" w:type="dxa"/>
            <w:gridSpan w:val="3"/>
            <w:shd w:val="clear" w:color="auto" w:fill="FFFFFF" w:themeFill="background1"/>
          </w:tcPr>
          <w:p w:rsidR="00E1239F" w:rsidRPr="0077506C" w:rsidRDefault="00E1239F" w:rsidP="00E1239F">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NE</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jc w:val="both"/>
              <w:rPr>
                <w:rFonts w:eastAsia="Times New Roman"/>
                <w:szCs w:val="24"/>
              </w:rPr>
            </w:pP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10.</w:t>
            </w:r>
          </w:p>
        </w:tc>
        <w:tc>
          <w:tcPr>
            <w:tcW w:w="8930" w:type="dxa"/>
            <w:gridSpan w:val="7"/>
            <w:shd w:val="clear" w:color="auto" w:fill="FFFFFF" w:themeFill="background1"/>
          </w:tcPr>
          <w:p w:rsidR="00E1239F" w:rsidRPr="0077506C" w:rsidRDefault="00E1239F" w:rsidP="00E1239F">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Potpis:</w:t>
            </w:r>
            <w:r>
              <w:rPr>
                <w:rFonts w:eastAsia="Times New Roman"/>
                <w:szCs w:val="24"/>
              </w:rPr>
              <w:t xml:space="preserve"> potpredsjednik Vlade Republike Hrvatske i ministar obrane Damir Krstičević</w:t>
            </w:r>
          </w:p>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Datum:</w:t>
            </w:r>
            <w:r>
              <w:rPr>
                <w:rFonts w:eastAsia="Times New Roman"/>
                <w:szCs w:val="24"/>
              </w:rPr>
              <w:t xml:space="preserve"> 8.studenoga 2017.</w:t>
            </w:r>
          </w:p>
        </w:tc>
      </w:tr>
      <w:tr w:rsidR="00E1239F" w:rsidRPr="0077506C"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r w:rsidRPr="0077506C">
              <w:rPr>
                <w:szCs w:val="24"/>
              </w:rPr>
              <w:t>11.</w:t>
            </w:r>
          </w:p>
        </w:tc>
        <w:tc>
          <w:tcPr>
            <w:tcW w:w="8930" w:type="dxa"/>
            <w:gridSpan w:val="7"/>
            <w:shd w:val="clear" w:color="auto" w:fill="FFFFFF" w:themeFill="background1"/>
          </w:tcPr>
          <w:p w:rsidR="00E1239F" w:rsidRPr="0077506C" w:rsidRDefault="00E1239F" w:rsidP="00E1239F">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E1239F" w:rsidRPr="0097347E" w:rsidTr="00E1239F">
        <w:trPr>
          <w:trHeight w:val="284"/>
        </w:trPr>
        <w:tc>
          <w:tcPr>
            <w:tcW w:w="993" w:type="dxa"/>
            <w:shd w:val="clear" w:color="auto" w:fill="FFFFFF" w:themeFill="background1"/>
          </w:tcPr>
          <w:p w:rsidR="00E1239F" w:rsidRPr="0077506C" w:rsidRDefault="00E1239F" w:rsidP="00E1239F">
            <w:pPr>
              <w:shd w:val="clear" w:color="auto" w:fill="FFFFFF" w:themeFill="background1"/>
              <w:rPr>
                <w:szCs w:val="24"/>
              </w:rPr>
            </w:pPr>
          </w:p>
        </w:tc>
        <w:tc>
          <w:tcPr>
            <w:tcW w:w="8930" w:type="dxa"/>
            <w:gridSpan w:val="7"/>
            <w:shd w:val="clear" w:color="auto" w:fill="FFFFFF" w:themeFill="background1"/>
          </w:tcPr>
          <w:p w:rsidR="00E1239F" w:rsidRPr="0077506C" w:rsidRDefault="00E1239F" w:rsidP="00E1239F">
            <w:pPr>
              <w:shd w:val="clear" w:color="auto" w:fill="FFFFFF" w:themeFill="background1"/>
              <w:jc w:val="both"/>
              <w:rPr>
                <w:rFonts w:eastAsia="Times New Roman"/>
                <w:szCs w:val="24"/>
              </w:rPr>
            </w:pPr>
            <w:r w:rsidRPr="0077506C">
              <w:rPr>
                <w:rFonts w:eastAsia="Times New Roman"/>
                <w:szCs w:val="24"/>
              </w:rPr>
              <w:t>Uputa:</w:t>
            </w:r>
          </w:p>
          <w:p w:rsidR="00E1239F" w:rsidRPr="0077506C" w:rsidRDefault="00E1239F" w:rsidP="00E1239F">
            <w:pPr>
              <w:pStyle w:val="ListParagraph"/>
              <w:numPr>
                <w:ilvl w:val="0"/>
                <w:numId w:val="40"/>
              </w:numPr>
              <w:shd w:val="clear" w:color="auto" w:fill="FFFFFF" w:themeFill="background1"/>
              <w:jc w:val="both"/>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E1239F" w:rsidRDefault="00E1239F" w:rsidP="00E1239F">
      <w:pPr>
        <w:shd w:val="clear" w:color="auto" w:fill="FFFFFF" w:themeFill="background1"/>
      </w:pPr>
    </w:p>
    <w:p w:rsidR="0086077F" w:rsidRDefault="0086077F" w:rsidP="0086077F"/>
    <w:p w:rsidR="0086077F" w:rsidRDefault="0086077F" w:rsidP="0086077F"/>
    <w:p w:rsidR="00615414" w:rsidRPr="0086077F" w:rsidRDefault="00615414" w:rsidP="0086077F"/>
    <w:p w:rsidR="0086077F" w:rsidRDefault="0086077F" w:rsidP="0086077F">
      <w:pPr>
        <w:pStyle w:val="Heading1"/>
        <w:numPr>
          <w:ilvl w:val="0"/>
          <w:numId w:val="1"/>
        </w:numPr>
        <w:rPr>
          <w:sz w:val="28"/>
          <w:szCs w:val="28"/>
        </w:rPr>
      </w:pPr>
      <w:r w:rsidRPr="0086077F">
        <w:rPr>
          <w:sz w:val="28"/>
          <w:szCs w:val="28"/>
        </w:rPr>
        <w:t xml:space="preserve">Zakon o zakladi vojne solidarnosti </w:t>
      </w:r>
    </w:p>
    <w:tbl>
      <w:tblPr>
        <w:tblStyle w:val="TableGrid"/>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040ACA" w:rsidRPr="0077506C" w:rsidTr="00040ACA">
        <w:tc>
          <w:tcPr>
            <w:tcW w:w="9923" w:type="dxa"/>
            <w:gridSpan w:val="8"/>
            <w:shd w:val="clear" w:color="auto" w:fill="FFFFFF" w:themeFill="background1"/>
          </w:tcPr>
          <w:p w:rsidR="00040ACA" w:rsidRPr="0077506C" w:rsidRDefault="00040ACA" w:rsidP="00040ACA">
            <w:pPr>
              <w:shd w:val="clear" w:color="auto" w:fill="FFFFFF" w:themeFill="background1"/>
              <w:jc w:val="center"/>
              <w:rPr>
                <w:b/>
                <w:szCs w:val="24"/>
              </w:rPr>
            </w:pPr>
            <w:r w:rsidRPr="0077506C">
              <w:rPr>
                <w:b/>
                <w:szCs w:val="24"/>
              </w:rPr>
              <w:lastRenderedPageBreak/>
              <w:t>PRILOG 1.</w:t>
            </w:r>
          </w:p>
          <w:p w:rsidR="00040ACA" w:rsidRPr="0077506C" w:rsidRDefault="00040ACA" w:rsidP="00040ACA">
            <w:pPr>
              <w:shd w:val="clear" w:color="auto" w:fill="FFFFFF" w:themeFill="background1"/>
              <w:jc w:val="center"/>
              <w:rPr>
                <w:b/>
                <w:szCs w:val="24"/>
              </w:rPr>
            </w:pPr>
            <w:r w:rsidRPr="0077506C">
              <w:rPr>
                <w:b/>
                <w:szCs w:val="24"/>
              </w:rPr>
              <w:t>OBRAZAC PRETHODNE PROCJENE</w:t>
            </w:r>
          </w:p>
        </w:tc>
      </w:tr>
      <w:tr w:rsidR="00040ACA" w:rsidRPr="0077506C" w:rsidTr="00040ACA">
        <w:tc>
          <w:tcPr>
            <w:tcW w:w="993" w:type="dxa"/>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1.</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OPĆE INFORMACIJE</w:t>
            </w:r>
          </w:p>
        </w:tc>
      </w:tr>
      <w:tr w:rsidR="00040ACA" w:rsidRPr="0077506C" w:rsidTr="00040ACA">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1.1.</w:t>
            </w:r>
          </w:p>
        </w:tc>
        <w:tc>
          <w:tcPr>
            <w:tcW w:w="2556"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Stručni nositelj:</w:t>
            </w:r>
          </w:p>
        </w:tc>
        <w:tc>
          <w:tcPr>
            <w:tcW w:w="6374" w:type="dxa"/>
            <w:gridSpan w:val="6"/>
            <w:shd w:val="clear" w:color="auto" w:fill="FFFFFF" w:themeFill="background1"/>
          </w:tcPr>
          <w:p w:rsidR="00040ACA" w:rsidRPr="0077506C" w:rsidRDefault="00040ACA" w:rsidP="00040ACA">
            <w:pPr>
              <w:shd w:val="clear" w:color="auto" w:fill="FFFFFF" w:themeFill="background1"/>
              <w:rPr>
                <w:szCs w:val="24"/>
              </w:rPr>
            </w:pPr>
            <w:r>
              <w:rPr>
                <w:szCs w:val="24"/>
              </w:rPr>
              <w:t>Ministarstvo obrane</w:t>
            </w:r>
          </w:p>
        </w:tc>
      </w:tr>
      <w:tr w:rsidR="00040ACA" w:rsidRPr="0077506C" w:rsidTr="00040ACA">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1.2.</w:t>
            </w:r>
          </w:p>
        </w:tc>
        <w:tc>
          <w:tcPr>
            <w:tcW w:w="2556"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tcPr>
          <w:p w:rsidR="00040ACA" w:rsidRDefault="00040ACA" w:rsidP="00040ACA">
            <w:pPr>
              <w:shd w:val="clear" w:color="auto" w:fill="FFFFFF" w:themeFill="background1"/>
              <w:rPr>
                <w:szCs w:val="24"/>
              </w:rPr>
            </w:pPr>
          </w:p>
          <w:p w:rsidR="00040ACA" w:rsidRPr="0077506C" w:rsidRDefault="00040ACA" w:rsidP="00040ACA">
            <w:pPr>
              <w:shd w:val="clear" w:color="auto" w:fill="FFFFFF" w:themeFill="background1"/>
              <w:rPr>
                <w:szCs w:val="24"/>
              </w:rPr>
            </w:pPr>
            <w:r>
              <w:rPr>
                <w:szCs w:val="24"/>
              </w:rPr>
              <w:t>Zakon o zakladi vojne solidarnosti</w:t>
            </w:r>
          </w:p>
        </w:tc>
      </w:tr>
      <w:tr w:rsidR="00040ACA" w:rsidRPr="0077506C" w:rsidTr="00040ACA">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1.3.</w:t>
            </w:r>
          </w:p>
        </w:tc>
        <w:tc>
          <w:tcPr>
            <w:tcW w:w="2556"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Datum:</w:t>
            </w:r>
          </w:p>
        </w:tc>
        <w:tc>
          <w:tcPr>
            <w:tcW w:w="6374" w:type="dxa"/>
            <w:gridSpan w:val="6"/>
            <w:shd w:val="clear" w:color="auto" w:fill="FFFFFF" w:themeFill="background1"/>
          </w:tcPr>
          <w:p w:rsidR="00040ACA" w:rsidRPr="0077506C" w:rsidRDefault="00040ACA" w:rsidP="00040ACA">
            <w:pPr>
              <w:shd w:val="clear" w:color="auto" w:fill="FFFFFF" w:themeFill="background1"/>
              <w:rPr>
                <w:szCs w:val="24"/>
              </w:rPr>
            </w:pPr>
          </w:p>
        </w:tc>
      </w:tr>
      <w:tr w:rsidR="00040ACA" w:rsidRPr="0077506C" w:rsidTr="00040ACA">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1.4.</w:t>
            </w:r>
          </w:p>
        </w:tc>
        <w:tc>
          <w:tcPr>
            <w:tcW w:w="2556"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rsidR="00040ACA" w:rsidRDefault="00040ACA" w:rsidP="00040ACA">
            <w:pPr>
              <w:shd w:val="clear" w:color="auto" w:fill="FFFFFF" w:themeFill="background1"/>
              <w:rPr>
                <w:szCs w:val="24"/>
              </w:rPr>
            </w:pPr>
            <w:r>
              <w:rPr>
                <w:szCs w:val="24"/>
              </w:rPr>
              <w:t>Samostalna služba za odnose s javnošću i izdavaštvo</w:t>
            </w:r>
          </w:p>
          <w:p w:rsidR="00040ACA" w:rsidRDefault="00040ACA" w:rsidP="00040ACA">
            <w:pPr>
              <w:shd w:val="clear" w:color="auto" w:fill="FFFFFF" w:themeFill="background1"/>
              <w:rPr>
                <w:szCs w:val="24"/>
              </w:rPr>
            </w:pPr>
          </w:p>
          <w:p w:rsidR="00040ACA" w:rsidRPr="009764E1" w:rsidRDefault="00040ACA" w:rsidP="00040ACA">
            <w:pPr>
              <w:shd w:val="clear" w:color="auto" w:fill="FFFFFF" w:themeFill="background1"/>
              <w:rPr>
                <w:szCs w:val="24"/>
              </w:rPr>
            </w:pPr>
            <w:proofErr w:type="spellStart"/>
            <w:r>
              <w:rPr>
                <w:szCs w:val="24"/>
              </w:rPr>
              <w:t>tel</w:t>
            </w:r>
            <w:proofErr w:type="spellEnd"/>
            <w:r>
              <w:rPr>
                <w:szCs w:val="24"/>
              </w:rPr>
              <w:t xml:space="preserve"> 4568 008</w:t>
            </w:r>
          </w:p>
          <w:p w:rsidR="00040ACA" w:rsidRPr="0077506C" w:rsidRDefault="00040ACA" w:rsidP="00040ACA">
            <w:pPr>
              <w:shd w:val="clear" w:color="auto" w:fill="FFFFFF" w:themeFill="background1"/>
              <w:rPr>
                <w:szCs w:val="24"/>
              </w:rPr>
            </w:pPr>
            <w:proofErr w:type="spellStart"/>
            <w:r w:rsidRPr="009764E1">
              <w:rPr>
                <w:szCs w:val="24"/>
              </w:rPr>
              <w:t>email</w:t>
            </w:r>
            <w:proofErr w:type="spellEnd"/>
            <w:r>
              <w:rPr>
                <w:szCs w:val="24"/>
              </w:rPr>
              <w:t xml:space="preserve"> drazen.jonjic@morh.hr</w:t>
            </w:r>
          </w:p>
        </w:tc>
      </w:tr>
      <w:tr w:rsidR="00040ACA" w:rsidRPr="0077506C" w:rsidTr="00040ACA">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1.5.</w:t>
            </w:r>
          </w:p>
        </w:tc>
        <w:tc>
          <w:tcPr>
            <w:tcW w:w="2556"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Da/Ne:</w:t>
            </w:r>
          </w:p>
          <w:p w:rsidR="00040ACA" w:rsidRDefault="00040ACA" w:rsidP="00040ACA">
            <w:pPr>
              <w:shd w:val="clear" w:color="auto" w:fill="FFFFFF" w:themeFill="background1"/>
              <w:rPr>
                <w:szCs w:val="24"/>
              </w:rPr>
            </w:pPr>
          </w:p>
          <w:p w:rsidR="00040ACA" w:rsidRPr="0077506C" w:rsidRDefault="00040ACA" w:rsidP="00040ACA">
            <w:pPr>
              <w:shd w:val="clear" w:color="auto" w:fill="FFFFFF" w:themeFill="background1"/>
              <w:rPr>
                <w:szCs w:val="24"/>
              </w:rPr>
            </w:pPr>
            <w:r>
              <w:rPr>
                <w:szCs w:val="24"/>
              </w:rPr>
              <w:t>Ne</w:t>
            </w:r>
          </w:p>
        </w:tc>
        <w:tc>
          <w:tcPr>
            <w:tcW w:w="3260" w:type="dxa"/>
            <w:gridSpan w:val="5"/>
            <w:shd w:val="clear" w:color="auto" w:fill="FFFFFF" w:themeFill="background1"/>
          </w:tcPr>
          <w:p w:rsidR="00040ACA" w:rsidRPr="0077506C" w:rsidRDefault="00040ACA" w:rsidP="00040ACA">
            <w:pPr>
              <w:shd w:val="clear" w:color="auto" w:fill="FFFFFF" w:themeFill="background1"/>
              <w:rPr>
                <w:szCs w:val="24"/>
              </w:rPr>
            </w:pPr>
            <w:r w:rsidRPr="0077506C">
              <w:rPr>
                <w:szCs w:val="24"/>
              </w:rPr>
              <w:t>Naziv akta:</w:t>
            </w:r>
          </w:p>
          <w:p w:rsidR="00040ACA" w:rsidRPr="0077506C" w:rsidRDefault="00040ACA" w:rsidP="00040ACA">
            <w:pPr>
              <w:shd w:val="clear" w:color="auto" w:fill="FFFFFF" w:themeFill="background1"/>
              <w:rPr>
                <w:szCs w:val="24"/>
              </w:rPr>
            </w:pPr>
          </w:p>
          <w:p w:rsidR="00040ACA" w:rsidRPr="0077506C" w:rsidRDefault="00040ACA" w:rsidP="00040ACA">
            <w:pPr>
              <w:shd w:val="clear" w:color="auto" w:fill="FFFFFF" w:themeFill="background1"/>
              <w:rPr>
                <w:szCs w:val="24"/>
              </w:rPr>
            </w:pPr>
            <w:r w:rsidRPr="0077506C">
              <w:rPr>
                <w:szCs w:val="24"/>
              </w:rPr>
              <w:t>Opis mjere:</w:t>
            </w:r>
          </w:p>
        </w:tc>
      </w:tr>
      <w:tr w:rsidR="00040ACA" w:rsidRPr="0077506C" w:rsidTr="00040ACA">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1.6.</w:t>
            </w:r>
          </w:p>
        </w:tc>
        <w:tc>
          <w:tcPr>
            <w:tcW w:w="2556"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Da li je nacrt prijedloga zakona vezan za usklađivanje zakonodavstva Republike Hrvatske s pravnom stečevinom Europske unije?</w:t>
            </w:r>
          </w:p>
        </w:tc>
        <w:tc>
          <w:tcPr>
            <w:tcW w:w="3114"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Da/Ne:</w:t>
            </w:r>
          </w:p>
          <w:p w:rsidR="00040ACA" w:rsidRDefault="00040ACA" w:rsidP="00040ACA">
            <w:pPr>
              <w:shd w:val="clear" w:color="auto" w:fill="FFFFFF" w:themeFill="background1"/>
              <w:rPr>
                <w:szCs w:val="24"/>
              </w:rPr>
            </w:pPr>
          </w:p>
          <w:p w:rsidR="00040ACA" w:rsidRPr="0077506C" w:rsidRDefault="00040ACA" w:rsidP="00040ACA">
            <w:pPr>
              <w:shd w:val="clear" w:color="auto" w:fill="FFFFFF" w:themeFill="background1"/>
              <w:rPr>
                <w:szCs w:val="24"/>
              </w:rPr>
            </w:pPr>
            <w:r>
              <w:rPr>
                <w:szCs w:val="24"/>
              </w:rPr>
              <w:t>Ne</w:t>
            </w:r>
          </w:p>
        </w:tc>
        <w:tc>
          <w:tcPr>
            <w:tcW w:w="3260" w:type="dxa"/>
            <w:gridSpan w:val="5"/>
            <w:shd w:val="clear" w:color="auto" w:fill="FFFFFF" w:themeFill="background1"/>
          </w:tcPr>
          <w:p w:rsidR="00040ACA" w:rsidRPr="0077506C" w:rsidRDefault="00040ACA" w:rsidP="00040ACA">
            <w:pPr>
              <w:shd w:val="clear" w:color="auto" w:fill="FFFFFF" w:themeFill="background1"/>
              <w:rPr>
                <w:szCs w:val="24"/>
              </w:rPr>
            </w:pPr>
            <w:r w:rsidRPr="0077506C">
              <w:rPr>
                <w:szCs w:val="24"/>
              </w:rPr>
              <w:t>Naziv pravne stečevine EU:</w:t>
            </w:r>
          </w:p>
        </w:tc>
      </w:tr>
      <w:tr w:rsidR="00040ACA" w:rsidRPr="0077506C" w:rsidTr="00040ACA">
        <w:trPr>
          <w:trHeight w:val="314"/>
        </w:trPr>
        <w:tc>
          <w:tcPr>
            <w:tcW w:w="993" w:type="dxa"/>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2.</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ANALIZA POSTOJEĆEG STANJA</w:t>
            </w:r>
          </w:p>
        </w:tc>
      </w:tr>
      <w:tr w:rsidR="00040ACA" w:rsidRPr="0077506C" w:rsidTr="00040ACA">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2.1.</w:t>
            </w:r>
          </w:p>
        </w:tc>
        <w:tc>
          <w:tcPr>
            <w:tcW w:w="2556" w:type="dxa"/>
            <w:shd w:val="clear" w:color="auto" w:fill="FFFFFF" w:themeFill="background1"/>
          </w:tcPr>
          <w:p w:rsidR="00040ACA" w:rsidRPr="005C58F2" w:rsidRDefault="00040ACA" w:rsidP="00040ACA">
            <w:pPr>
              <w:shd w:val="clear" w:color="auto" w:fill="FFFFFF" w:themeFill="background1"/>
              <w:rPr>
                <w:szCs w:val="24"/>
                <w:highlight w:val="yellow"/>
              </w:rPr>
            </w:pPr>
            <w:r w:rsidRPr="000A4760">
              <w:rPr>
                <w:szCs w:val="24"/>
              </w:rPr>
              <w:t>Što je problem koji zahtjeva izradu ili promjenu zakonodavstva?</w:t>
            </w:r>
          </w:p>
        </w:tc>
        <w:tc>
          <w:tcPr>
            <w:tcW w:w="6374" w:type="dxa"/>
            <w:gridSpan w:val="6"/>
            <w:shd w:val="clear" w:color="auto" w:fill="FFFFFF" w:themeFill="background1"/>
          </w:tcPr>
          <w:p w:rsidR="00040ACA" w:rsidRPr="0077506C" w:rsidRDefault="00040ACA" w:rsidP="00615414">
            <w:pPr>
              <w:spacing w:line="276" w:lineRule="auto"/>
              <w:jc w:val="both"/>
              <w:rPr>
                <w:szCs w:val="24"/>
              </w:rPr>
            </w:pPr>
            <w:r>
              <w:rPr>
                <w:lang w:eastAsia="en-US"/>
              </w:rPr>
              <w:t>Donošenjem Zakona o zakladi vojne solidarnosti ostvarile bi se pretpostavke za osnivanjem fonda koji bi bio namijenjen djelatnicima Ministarstva obrane i pripadnicima Oružanih snaga Republike Hrvatske radi pružanja financijske i materijalne pomoći u određenim situacijama.</w:t>
            </w:r>
          </w:p>
        </w:tc>
      </w:tr>
      <w:tr w:rsidR="00040ACA" w:rsidRPr="0077506C" w:rsidTr="00040ACA">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2.2.</w:t>
            </w:r>
          </w:p>
        </w:tc>
        <w:tc>
          <w:tcPr>
            <w:tcW w:w="2556" w:type="dxa"/>
            <w:shd w:val="clear" w:color="auto" w:fill="FFFFFF" w:themeFill="background1"/>
          </w:tcPr>
          <w:p w:rsidR="00040ACA" w:rsidRPr="005C58F2" w:rsidRDefault="00040ACA" w:rsidP="00040ACA">
            <w:pPr>
              <w:shd w:val="clear" w:color="auto" w:fill="FFFFFF" w:themeFill="background1"/>
              <w:rPr>
                <w:szCs w:val="24"/>
                <w:highlight w:val="yellow"/>
              </w:rPr>
            </w:pPr>
            <w:r w:rsidRPr="000A4760">
              <w:rPr>
                <w:szCs w:val="24"/>
              </w:rPr>
              <w:t xml:space="preserve">Zašto je potrebna izrada nacrta prijedloga zakona? </w:t>
            </w:r>
          </w:p>
        </w:tc>
        <w:tc>
          <w:tcPr>
            <w:tcW w:w="6374" w:type="dxa"/>
            <w:gridSpan w:val="6"/>
            <w:shd w:val="clear" w:color="auto" w:fill="FFFFFF" w:themeFill="background1"/>
          </w:tcPr>
          <w:p w:rsidR="00040ACA" w:rsidRPr="0077506C" w:rsidRDefault="00040ACA" w:rsidP="00615414">
            <w:pPr>
              <w:spacing w:line="276" w:lineRule="auto"/>
              <w:jc w:val="both"/>
              <w:rPr>
                <w:szCs w:val="24"/>
              </w:rPr>
            </w:pPr>
            <w:r>
              <w:t>U specifičnim sustavima kao što su Oružane snage Republike Hrvatske značajan faktor je jačanje povezanosti i međusobne podrške pripadnika Oružanih snaga Republike Hrvatske. Uspostavom takvog odnosa razvija se i svijest o potrebi pružanja potpore i pomoći kada se netko nađe u teškoj životnoj situaciji kada mu je potrebna svekolika pomoć, od psihološke do materijalne.</w:t>
            </w:r>
          </w:p>
        </w:tc>
      </w:tr>
      <w:tr w:rsidR="00040ACA" w:rsidRPr="0077506C" w:rsidTr="00040ACA">
        <w:trPr>
          <w:trHeight w:val="858"/>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2.3.</w:t>
            </w:r>
          </w:p>
        </w:tc>
        <w:tc>
          <w:tcPr>
            <w:tcW w:w="2556" w:type="dxa"/>
            <w:shd w:val="clear" w:color="auto" w:fill="FFFFFF" w:themeFill="background1"/>
          </w:tcPr>
          <w:p w:rsidR="00040ACA" w:rsidRPr="005C58F2" w:rsidRDefault="00040ACA" w:rsidP="00040ACA">
            <w:pPr>
              <w:shd w:val="clear" w:color="auto" w:fill="FFFFFF" w:themeFill="background1"/>
              <w:rPr>
                <w:szCs w:val="24"/>
                <w:highlight w:val="yellow"/>
              </w:rPr>
            </w:pPr>
            <w:r w:rsidRPr="000A4760">
              <w:rPr>
                <w:szCs w:val="24"/>
              </w:rPr>
              <w:t>Navedite dokaz, argument, analizu koja podržava potrebu za izradom nacrta prijedloga zakona.</w:t>
            </w:r>
          </w:p>
        </w:tc>
        <w:tc>
          <w:tcPr>
            <w:tcW w:w="6374" w:type="dxa"/>
            <w:gridSpan w:val="6"/>
            <w:shd w:val="clear" w:color="auto" w:fill="FFFFFF" w:themeFill="background1"/>
          </w:tcPr>
          <w:p w:rsidR="00040ACA" w:rsidRPr="0077506C" w:rsidRDefault="00040ACA" w:rsidP="00615414">
            <w:pPr>
              <w:spacing w:line="276" w:lineRule="auto"/>
              <w:jc w:val="both"/>
              <w:rPr>
                <w:szCs w:val="24"/>
              </w:rPr>
            </w:pPr>
            <w:r>
              <w:rPr>
                <w:lang w:eastAsia="en-US"/>
              </w:rPr>
              <w:t>Donošenjem Zakona o zakladi vojne solidarnosti ostvarile bi se pretpostavke za osnivanjem fonda radi pružanja financijske i materijalne pomoći u određenim situacijama.</w:t>
            </w:r>
          </w:p>
        </w:tc>
      </w:tr>
      <w:tr w:rsidR="00040ACA" w:rsidRPr="0077506C" w:rsidTr="00040ACA">
        <w:trPr>
          <w:trHeight w:val="240"/>
        </w:trPr>
        <w:tc>
          <w:tcPr>
            <w:tcW w:w="993" w:type="dxa"/>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3.</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 xml:space="preserve">UTVRĐIVANJE ISHODA ODNOSNO PROMJENA </w:t>
            </w:r>
          </w:p>
        </w:tc>
      </w:tr>
      <w:tr w:rsidR="00040ACA" w:rsidRPr="0077506C" w:rsidTr="00040ACA">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3.1.</w:t>
            </w:r>
          </w:p>
        </w:tc>
        <w:tc>
          <w:tcPr>
            <w:tcW w:w="2556" w:type="dxa"/>
            <w:shd w:val="clear" w:color="auto" w:fill="FFFFFF" w:themeFill="background1"/>
          </w:tcPr>
          <w:p w:rsidR="00040ACA" w:rsidRPr="005C58F2" w:rsidRDefault="00040ACA" w:rsidP="00040ACA">
            <w:pPr>
              <w:shd w:val="clear" w:color="auto" w:fill="FFFFFF" w:themeFill="background1"/>
              <w:rPr>
                <w:szCs w:val="24"/>
                <w:highlight w:val="yellow"/>
              </w:rPr>
            </w:pPr>
            <w:r w:rsidRPr="000A4760">
              <w:rPr>
                <w:szCs w:val="24"/>
              </w:rPr>
              <w:t>Što je cilj koji se namjerava postići?</w:t>
            </w:r>
          </w:p>
        </w:tc>
        <w:tc>
          <w:tcPr>
            <w:tcW w:w="6374" w:type="dxa"/>
            <w:gridSpan w:val="6"/>
            <w:shd w:val="clear" w:color="auto" w:fill="FFFFFF" w:themeFill="background1"/>
          </w:tcPr>
          <w:p w:rsidR="00040ACA" w:rsidRPr="0077506C" w:rsidRDefault="00040ACA" w:rsidP="00615414">
            <w:pPr>
              <w:pStyle w:val="NormalWeb"/>
              <w:spacing w:line="276" w:lineRule="auto"/>
              <w:jc w:val="both"/>
            </w:pPr>
            <w:r>
              <w:t xml:space="preserve">Prikupljanje i pružanje pomoći izraz je osobne volje pojedinca čime se izražava solidarnost, a pruža se uz poštivanje fizičkog i </w:t>
            </w:r>
            <w:r>
              <w:lastRenderedPageBreak/>
              <w:t xml:space="preserve">psihičkog integriteta te zdravlja i sigurnosti. Potreba uređenja načina pružanja raznih oblika pomoći posljedica je sve većeg broja situacija u kojima su pripadnici Oružanih snaga Republike Hrvatske prisiljeni obratiti kolegama za pomoć kako bi uz lakše prebrodili svoje probleme kao što su najčešće teške bolesti, dugotrajno i skupo liječenje te školovanje djece, itd. </w:t>
            </w:r>
          </w:p>
        </w:tc>
      </w:tr>
      <w:tr w:rsidR="00040ACA" w:rsidRPr="0077506C" w:rsidTr="00040ACA">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lastRenderedPageBreak/>
              <w:t>3.2.</w:t>
            </w:r>
          </w:p>
        </w:tc>
        <w:tc>
          <w:tcPr>
            <w:tcW w:w="2556" w:type="dxa"/>
            <w:shd w:val="clear" w:color="auto" w:fill="FFFFFF" w:themeFill="background1"/>
          </w:tcPr>
          <w:p w:rsidR="00040ACA" w:rsidRPr="005C58F2" w:rsidRDefault="00040ACA" w:rsidP="00040ACA">
            <w:pPr>
              <w:shd w:val="clear" w:color="auto" w:fill="FFFFFF" w:themeFill="background1"/>
              <w:rPr>
                <w:szCs w:val="24"/>
                <w:highlight w:val="yellow"/>
              </w:rPr>
            </w:pPr>
            <w:r w:rsidRPr="000A4760">
              <w:rPr>
                <w:szCs w:val="24"/>
              </w:rPr>
              <w:t>Kakav je ishod odnosno promjena koja se očekuje u području koje se namjerava urediti?</w:t>
            </w:r>
          </w:p>
        </w:tc>
        <w:tc>
          <w:tcPr>
            <w:tcW w:w="6374" w:type="dxa"/>
            <w:gridSpan w:val="6"/>
            <w:shd w:val="clear" w:color="auto" w:fill="FFFFFF" w:themeFill="background1"/>
          </w:tcPr>
          <w:p w:rsidR="00040ACA" w:rsidRPr="0077506C" w:rsidRDefault="00040ACA" w:rsidP="00615414">
            <w:pPr>
              <w:pStyle w:val="NormalWeb"/>
              <w:spacing w:line="276" w:lineRule="auto"/>
              <w:jc w:val="both"/>
            </w:pPr>
            <w:r>
              <w:t xml:space="preserve">Donošenjem Zakona o solidarnosti reguliralo bi se osnivanje fonda, način prikupljanja sredstava, uvjeti za dodjeljivanje pomoći kao i drugi bitni elementi za osiguranje transparentnosti u postupcima dodjele pomoći. </w:t>
            </w:r>
          </w:p>
        </w:tc>
      </w:tr>
      <w:tr w:rsidR="00040ACA" w:rsidRPr="0077506C" w:rsidTr="00040ACA">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3.3.</w:t>
            </w:r>
          </w:p>
        </w:tc>
        <w:tc>
          <w:tcPr>
            <w:tcW w:w="2556" w:type="dxa"/>
            <w:shd w:val="clear" w:color="auto" w:fill="FFFFFF" w:themeFill="background1"/>
          </w:tcPr>
          <w:p w:rsidR="00040ACA" w:rsidRPr="005C58F2" w:rsidRDefault="00040ACA" w:rsidP="00040ACA">
            <w:pPr>
              <w:shd w:val="clear" w:color="auto" w:fill="FFFFFF" w:themeFill="background1"/>
              <w:rPr>
                <w:szCs w:val="24"/>
                <w:highlight w:val="yellow"/>
              </w:rPr>
            </w:pPr>
            <w:r w:rsidRPr="000A4760">
              <w:rPr>
                <w:szCs w:val="24"/>
              </w:rPr>
              <w:t>Koji je vremenski okvir za postizanje ishoda odnosno promjena?</w:t>
            </w:r>
          </w:p>
        </w:tc>
        <w:tc>
          <w:tcPr>
            <w:tcW w:w="6374" w:type="dxa"/>
            <w:gridSpan w:val="6"/>
            <w:shd w:val="clear" w:color="auto" w:fill="FFFFFF" w:themeFill="background1"/>
          </w:tcPr>
          <w:p w:rsidR="00040ACA" w:rsidRPr="0077506C" w:rsidRDefault="00040ACA" w:rsidP="00040ACA">
            <w:pPr>
              <w:shd w:val="clear" w:color="auto" w:fill="FFFFFF" w:themeFill="background1"/>
              <w:rPr>
                <w:szCs w:val="24"/>
              </w:rPr>
            </w:pPr>
            <w:r>
              <w:rPr>
                <w:szCs w:val="24"/>
              </w:rPr>
              <w:t>6 mjeseci</w:t>
            </w:r>
          </w:p>
        </w:tc>
      </w:tr>
      <w:tr w:rsidR="00040ACA" w:rsidRPr="0077506C" w:rsidTr="00040ACA">
        <w:trPr>
          <w:trHeight w:val="368"/>
        </w:trPr>
        <w:tc>
          <w:tcPr>
            <w:tcW w:w="993" w:type="dxa"/>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4.</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 xml:space="preserve">UTVRĐIVANJE RJEŠENJA </w:t>
            </w:r>
          </w:p>
        </w:tc>
      </w:tr>
      <w:tr w:rsidR="00040ACA" w:rsidRPr="0077506C" w:rsidTr="00040ACA">
        <w:tc>
          <w:tcPr>
            <w:tcW w:w="993" w:type="dxa"/>
            <w:vMerge w:val="restart"/>
            <w:shd w:val="clear" w:color="auto" w:fill="FFFFFF" w:themeFill="background1"/>
          </w:tcPr>
          <w:p w:rsidR="00040ACA" w:rsidRPr="0077506C" w:rsidRDefault="00040ACA" w:rsidP="00040ACA">
            <w:pPr>
              <w:shd w:val="clear" w:color="auto" w:fill="FFFFFF" w:themeFill="background1"/>
              <w:rPr>
                <w:szCs w:val="24"/>
              </w:rPr>
            </w:pPr>
            <w:r w:rsidRPr="0077506C">
              <w:rPr>
                <w:szCs w:val="24"/>
              </w:rPr>
              <w:t>4.1.</w:t>
            </w:r>
          </w:p>
        </w:tc>
        <w:tc>
          <w:tcPr>
            <w:tcW w:w="2556"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rsidR="00040ACA" w:rsidRPr="0077506C" w:rsidRDefault="00040ACA" w:rsidP="00040ACA">
            <w:pPr>
              <w:shd w:val="clear" w:color="auto" w:fill="FFFFFF" w:themeFill="background1"/>
              <w:rPr>
                <w:szCs w:val="24"/>
              </w:rPr>
            </w:pPr>
            <w:r w:rsidRPr="0077506C">
              <w:rPr>
                <w:szCs w:val="24"/>
              </w:rPr>
              <w:t>Moguća normativna rješenja (novi propis/izmjene i dopune važećeg/stavljanje van snage propisa i slično):</w:t>
            </w:r>
          </w:p>
          <w:p w:rsidR="00040ACA" w:rsidRDefault="00040ACA" w:rsidP="00040ACA">
            <w:pPr>
              <w:shd w:val="clear" w:color="auto" w:fill="FFFFFF" w:themeFill="background1"/>
              <w:rPr>
                <w:szCs w:val="24"/>
              </w:rPr>
            </w:pPr>
          </w:p>
          <w:p w:rsidR="00040ACA" w:rsidRPr="0077506C" w:rsidRDefault="00040ACA" w:rsidP="00040ACA">
            <w:pPr>
              <w:shd w:val="clear" w:color="auto" w:fill="FFFFFF" w:themeFill="background1"/>
              <w:rPr>
                <w:szCs w:val="24"/>
              </w:rPr>
            </w:pPr>
            <w:r>
              <w:rPr>
                <w:szCs w:val="24"/>
              </w:rPr>
              <w:t>Donošenje Zakona o zakladi vojne solidarnosti</w:t>
            </w:r>
          </w:p>
        </w:tc>
      </w:tr>
      <w:tr w:rsidR="00040ACA" w:rsidRPr="0077506C" w:rsidTr="00040ACA">
        <w:tc>
          <w:tcPr>
            <w:tcW w:w="993" w:type="dxa"/>
            <w:vMerge/>
            <w:shd w:val="clear" w:color="auto" w:fill="FFFFFF" w:themeFill="background1"/>
          </w:tcPr>
          <w:p w:rsidR="00040ACA" w:rsidRPr="0077506C" w:rsidRDefault="00040ACA" w:rsidP="00040ACA">
            <w:pPr>
              <w:shd w:val="clear" w:color="auto" w:fill="FFFFFF" w:themeFill="background1"/>
              <w:rPr>
                <w:szCs w:val="24"/>
              </w:rPr>
            </w:pPr>
          </w:p>
        </w:tc>
        <w:tc>
          <w:tcPr>
            <w:tcW w:w="8930" w:type="dxa"/>
            <w:gridSpan w:val="7"/>
            <w:shd w:val="clear" w:color="auto" w:fill="FFFFFF" w:themeFill="background1"/>
          </w:tcPr>
          <w:p w:rsidR="00040ACA" w:rsidRPr="0077506C" w:rsidRDefault="00040ACA" w:rsidP="00615414">
            <w:pPr>
              <w:shd w:val="clear" w:color="auto" w:fill="FFFFFF" w:themeFill="background1"/>
              <w:jc w:val="both"/>
              <w:rPr>
                <w:szCs w:val="24"/>
              </w:rPr>
            </w:pPr>
            <w:r w:rsidRPr="0077506C">
              <w:rPr>
                <w:szCs w:val="24"/>
              </w:rPr>
              <w:t>Obrazloženje:</w:t>
            </w:r>
            <w:r>
              <w:rPr>
                <w:szCs w:val="24"/>
              </w:rPr>
              <w:t xml:space="preserve"> Zakonom o zakladi vojne solidarnosti osigurat će se zakonske pretpostavke za rješavanje navedene problematike.</w:t>
            </w:r>
          </w:p>
        </w:tc>
      </w:tr>
      <w:tr w:rsidR="00040ACA" w:rsidRPr="0077506C" w:rsidTr="00040ACA">
        <w:trPr>
          <w:trHeight w:val="567"/>
        </w:trPr>
        <w:tc>
          <w:tcPr>
            <w:tcW w:w="993" w:type="dxa"/>
            <w:vMerge w:val="restart"/>
            <w:shd w:val="clear" w:color="auto" w:fill="FFFFFF" w:themeFill="background1"/>
          </w:tcPr>
          <w:p w:rsidR="00040ACA" w:rsidRPr="0077506C" w:rsidRDefault="00040ACA" w:rsidP="00040ACA">
            <w:pPr>
              <w:shd w:val="clear" w:color="auto" w:fill="FFFFFF" w:themeFill="background1"/>
              <w:rPr>
                <w:szCs w:val="24"/>
              </w:rPr>
            </w:pPr>
            <w:r w:rsidRPr="0077506C">
              <w:rPr>
                <w:szCs w:val="24"/>
              </w:rPr>
              <w:t>4.2.</w:t>
            </w:r>
          </w:p>
        </w:tc>
        <w:tc>
          <w:tcPr>
            <w:tcW w:w="2556"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 xml:space="preserve">Navedite koja su moguća </w:t>
            </w:r>
            <w:proofErr w:type="spellStart"/>
            <w:r w:rsidRPr="0077506C">
              <w:rPr>
                <w:szCs w:val="24"/>
              </w:rPr>
              <w:t>nenormativna</w:t>
            </w:r>
            <w:proofErr w:type="spellEnd"/>
            <w:r w:rsidRPr="0077506C">
              <w:rPr>
                <w:szCs w:val="24"/>
              </w:rPr>
              <w:t xml:space="preserve"> rješenja za postizanje navedenog ishoda.</w:t>
            </w:r>
          </w:p>
        </w:tc>
        <w:tc>
          <w:tcPr>
            <w:tcW w:w="6374" w:type="dxa"/>
            <w:gridSpan w:val="6"/>
            <w:shd w:val="clear" w:color="auto" w:fill="FFFFFF" w:themeFill="background1"/>
          </w:tcPr>
          <w:p w:rsidR="00040ACA" w:rsidRPr="0077506C" w:rsidRDefault="00040ACA" w:rsidP="00040ACA">
            <w:pPr>
              <w:shd w:val="clear" w:color="auto" w:fill="FFFFFF" w:themeFill="background1"/>
              <w:jc w:val="both"/>
              <w:rPr>
                <w:szCs w:val="24"/>
              </w:rPr>
            </w:pPr>
            <w:r w:rsidRPr="0077506C">
              <w:rPr>
                <w:szCs w:val="24"/>
              </w:rPr>
              <w:t xml:space="preserve">Moguća </w:t>
            </w:r>
            <w:proofErr w:type="spellStart"/>
            <w:r w:rsidRPr="0077506C">
              <w:rPr>
                <w:szCs w:val="24"/>
              </w:rPr>
              <w:t>nenormativna</w:t>
            </w:r>
            <w:proofErr w:type="spellEnd"/>
            <w:r w:rsidRPr="0077506C">
              <w:rPr>
                <w:szCs w:val="24"/>
              </w:rPr>
              <w:t xml:space="preserve"> rješenja (ne poduzimati normativnu inicijativu, informacije i kampanje, ekonomski instrumenti, samoregulacija, </w:t>
            </w:r>
            <w:proofErr w:type="spellStart"/>
            <w:r w:rsidRPr="0077506C">
              <w:rPr>
                <w:szCs w:val="24"/>
              </w:rPr>
              <w:t>koregulacija</w:t>
            </w:r>
            <w:proofErr w:type="spellEnd"/>
            <w:r w:rsidRPr="0077506C">
              <w:rPr>
                <w:szCs w:val="24"/>
              </w:rPr>
              <w:t xml:space="preserve"> i slično):</w:t>
            </w:r>
          </w:p>
          <w:p w:rsidR="00040ACA" w:rsidRPr="0077506C" w:rsidRDefault="00040ACA" w:rsidP="00040ACA">
            <w:pPr>
              <w:shd w:val="clear" w:color="auto" w:fill="FFFFFF" w:themeFill="background1"/>
              <w:jc w:val="both"/>
              <w:rPr>
                <w:szCs w:val="24"/>
              </w:rPr>
            </w:pPr>
            <w:r>
              <w:rPr>
                <w:szCs w:val="24"/>
              </w:rPr>
              <w:t xml:space="preserve">Nema </w:t>
            </w:r>
            <w:proofErr w:type="spellStart"/>
            <w:r>
              <w:rPr>
                <w:szCs w:val="24"/>
              </w:rPr>
              <w:t>nenormativnih</w:t>
            </w:r>
            <w:proofErr w:type="spellEnd"/>
            <w:r>
              <w:rPr>
                <w:szCs w:val="24"/>
              </w:rPr>
              <w:t xml:space="preserve"> rješenja</w:t>
            </w:r>
          </w:p>
        </w:tc>
      </w:tr>
      <w:tr w:rsidR="00040ACA" w:rsidRPr="0077506C" w:rsidTr="00040ACA">
        <w:trPr>
          <w:trHeight w:val="567"/>
        </w:trPr>
        <w:tc>
          <w:tcPr>
            <w:tcW w:w="993" w:type="dxa"/>
            <w:vMerge/>
            <w:shd w:val="clear" w:color="auto" w:fill="FFFFFF" w:themeFill="background1"/>
          </w:tcPr>
          <w:p w:rsidR="00040ACA" w:rsidRPr="0077506C" w:rsidRDefault="00040ACA" w:rsidP="00040ACA">
            <w:pPr>
              <w:shd w:val="clear" w:color="auto" w:fill="FFFFFF" w:themeFill="background1"/>
              <w:rPr>
                <w:szCs w:val="24"/>
              </w:rPr>
            </w:pPr>
          </w:p>
        </w:tc>
        <w:tc>
          <w:tcPr>
            <w:tcW w:w="8930" w:type="dxa"/>
            <w:gridSpan w:val="7"/>
            <w:shd w:val="clear" w:color="auto" w:fill="FFFFFF" w:themeFill="background1"/>
          </w:tcPr>
          <w:p w:rsidR="00040ACA" w:rsidRDefault="00040ACA" w:rsidP="00040ACA">
            <w:pPr>
              <w:shd w:val="clear" w:color="auto" w:fill="FFFFFF" w:themeFill="background1"/>
              <w:jc w:val="both"/>
              <w:rPr>
                <w:szCs w:val="24"/>
              </w:rPr>
            </w:pPr>
          </w:p>
          <w:p w:rsidR="00040ACA" w:rsidRPr="0077506C" w:rsidRDefault="00040ACA" w:rsidP="00040ACA">
            <w:pPr>
              <w:shd w:val="clear" w:color="auto" w:fill="FFFFFF" w:themeFill="background1"/>
              <w:jc w:val="both"/>
              <w:rPr>
                <w:szCs w:val="24"/>
              </w:rPr>
            </w:pPr>
            <w:r w:rsidRPr="0077506C">
              <w:rPr>
                <w:szCs w:val="24"/>
              </w:rPr>
              <w:t>Obrazloženje:</w:t>
            </w:r>
            <w:r>
              <w:rPr>
                <w:szCs w:val="24"/>
              </w:rPr>
              <w:t>Ishod je moguće pronaći isključivo normativnim rješenjem.</w:t>
            </w:r>
          </w:p>
        </w:tc>
      </w:tr>
      <w:tr w:rsidR="00040ACA" w:rsidRPr="0077506C" w:rsidTr="00040ACA">
        <w:trPr>
          <w:trHeight w:val="419"/>
        </w:trPr>
        <w:tc>
          <w:tcPr>
            <w:tcW w:w="993" w:type="dxa"/>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5.</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 xml:space="preserve">UTVRĐIVANJE IZRAVNIH UČINAKA I ADRESATA </w:t>
            </w:r>
          </w:p>
        </w:tc>
      </w:tr>
      <w:tr w:rsidR="00040ACA" w:rsidRPr="0077506C" w:rsidTr="00040ACA">
        <w:trPr>
          <w:trHeight w:val="382"/>
        </w:trPr>
        <w:tc>
          <w:tcPr>
            <w:tcW w:w="993" w:type="dxa"/>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5.1.</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 xml:space="preserve">UTVRĐIVANJE GOSPODARSKIH UČINAKA </w:t>
            </w:r>
          </w:p>
        </w:tc>
      </w:tr>
      <w:tr w:rsidR="00040ACA" w:rsidRPr="0077506C" w:rsidTr="00040ACA">
        <w:trPr>
          <w:trHeight w:val="382"/>
        </w:trPr>
        <w:tc>
          <w:tcPr>
            <w:tcW w:w="993" w:type="dxa"/>
            <w:shd w:val="clear" w:color="auto" w:fill="FFFFFF" w:themeFill="background1"/>
          </w:tcPr>
          <w:p w:rsidR="00040ACA" w:rsidRPr="0077506C" w:rsidRDefault="00040ACA" w:rsidP="00040ACA">
            <w:pPr>
              <w:shd w:val="clear" w:color="auto" w:fill="FFFFFF" w:themeFill="background1"/>
              <w:rPr>
                <w:b/>
                <w:szCs w:val="24"/>
              </w:rPr>
            </w:pPr>
          </w:p>
        </w:tc>
        <w:tc>
          <w:tcPr>
            <w:tcW w:w="5670"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040ACA" w:rsidRPr="0077506C" w:rsidRDefault="00040ACA" w:rsidP="00040ACA">
            <w:pPr>
              <w:shd w:val="clear" w:color="auto" w:fill="FFFFFF" w:themeFill="background1"/>
              <w:jc w:val="center"/>
              <w:rPr>
                <w:b/>
                <w:szCs w:val="24"/>
              </w:rPr>
            </w:pPr>
            <w:r w:rsidRPr="0077506C">
              <w:rPr>
                <w:b/>
                <w:szCs w:val="24"/>
              </w:rPr>
              <w:t>Mjerilo učinka</w:t>
            </w:r>
          </w:p>
        </w:tc>
      </w:tr>
      <w:tr w:rsidR="00040ACA" w:rsidRPr="0077506C" w:rsidTr="00040ACA">
        <w:trPr>
          <w:trHeight w:val="382"/>
        </w:trPr>
        <w:tc>
          <w:tcPr>
            <w:tcW w:w="993" w:type="dxa"/>
            <w:vMerge w:val="restart"/>
            <w:shd w:val="clear" w:color="auto" w:fill="FFFFFF" w:themeFill="background1"/>
          </w:tcPr>
          <w:p w:rsidR="00040ACA" w:rsidRPr="0077506C" w:rsidRDefault="00040ACA" w:rsidP="00040ACA">
            <w:pPr>
              <w:shd w:val="clear" w:color="auto" w:fill="FFFFFF" w:themeFill="background1"/>
              <w:rPr>
                <w:b/>
                <w:szCs w:val="24"/>
              </w:rPr>
            </w:pPr>
          </w:p>
        </w:tc>
        <w:tc>
          <w:tcPr>
            <w:tcW w:w="5670" w:type="dxa"/>
            <w:gridSpan w:val="2"/>
            <w:vMerge w:val="restart"/>
            <w:shd w:val="clear" w:color="auto" w:fill="FFFFFF" w:themeFill="background1"/>
          </w:tcPr>
          <w:p w:rsidR="00040ACA" w:rsidRPr="0077506C" w:rsidRDefault="00040ACA" w:rsidP="00040ACA">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Neznatan</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Veliki</w:t>
            </w:r>
          </w:p>
        </w:tc>
      </w:tr>
      <w:tr w:rsidR="00040ACA" w:rsidRPr="0077506C" w:rsidTr="00040ACA">
        <w:trPr>
          <w:trHeight w:val="382"/>
        </w:trPr>
        <w:tc>
          <w:tcPr>
            <w:tcW w:w="993" w:type="dxa"/>
            <w:vMerge/>
            <w:shd w:val="clear" w:color="auto" w:fill="FFFFFF" w:themeFill="background1"/>
          </w:tcPr>
          <w:p w:rsidR="00040ACA" w:rsidRPr="0077506C" w:rsidRDefault="00040ACA" w:rsidP="00040ACA">
            <w:pPr>
              <w:shd w:val="clear" w:color="auto" w:fill="FFFFFF" w:themeFill="background1"/>
              <w:rPr>
                <w:b/>
                <w:szCs w:val="24"/>
              </w:rPr>
            </w:pPr>
          </w:p>
        </w:tc>
        <w:tc>
          <w:tcPr>
            <w:tcW w:w="5670" w:type="dxa"/>
            <w:gridSpan w:val="2"/>
            <w:vMerge/>
            <w:shd w:val="clear" w:color="auto" w:fill="FFFFFF" w:themeFill="background1"/>
          </w:tcPr>
          <w:p w:rsidR="00040ACA" w:rsidRPr="0077506C" w:rsidRDefault="00040ACA" w:rsidP="00040ACA">
            <w:pPr>
              <w:shd w:val="clear" w:color="auto" w:fill="FFFFFF" w:themeFill="background1"/>
              <w:rPr>
                <w:szCs w:val="24"/>
              </w:rPr>
            </w:pPr>
          </w:p>
        </w:tc>
        <w:tc>
          <w:tcPr>
            <w:tcW w:w="1276" w:type="dxa"/>
            <w:gridSpan w:val="2"/>
            <w:shd w:val="clear" w:color="auto" w:fill="FFFFFF" w:themeFill="background1"/>
          </w:tcPr>
          <w:p w:rsidR="00040ACA" w:rsidRPr="0077506C" w:rsidRDefault="00040ACA" w:rsidP="00040ACA">
            <w:pPr>
              <w:shd w:val="clear" w:color="auto" w:fill="FFFFFF" w:themeFill="background1"/>
              <w:rPr>
                <w:i/>
              </w:rPr>
            </w:pPr>
            <w:r w:rsidRPr="0077506C">
              <w:rPr>
                <w:i/>
                <w:szCs w:val="24"/>
              </w:rPr>
              <w:t>Da/Ne</w:t>
            </w:r>
          </w:p>
        </w:tc>
        <w:tc>
          <w:tcPr>
            <w:tcW w:w="992" w:type="dxa"/>
            <w:shd w:val="clear" w:color="auto" w:fill="FFFFFF" w:themeFill="background1"/>
          </w:tcPr>
          <w:p w:rsidR="00040ACA" w:rsidRPr="0077506C" w:rsidRDefault="00040ACA" w:rsidP="00040ACA">
            <w:pPr>
              <w:shd w:val="clear" w:color="auto" w:fill="FFFFFF" w:themeFill="background1"/>
              <w:rPr>
                <w:i/>
              </w:rPr>
            </w:pPr>
            <w:r w:rsidRPr="0077506C">
              <w:rPr>
                <w:i/>
                <w:szCs w:val="24"/>
              </w:rPr>
              <w:t>Da/Ne</w:t>
            </w:r>
          </w:p>
        </w:tc>
        <w:tc>
          <w:tcPr>
            <w:tcW w:w="992" w:type="dxa"/>
            <w:gridSpan w:val="2"/>
            <w:shd w:val="clear" w:color="auto" w:fill="FFFFFF" w:themeFill="background1"/>
          </w:tcPr>
          <w:p w:rsidR="00040ACA" w:rsidRPr="0077506C" w:rsidRDefault="00040ACA" w:rsidP="00040ACA">
            <w:pPr>
              <w:shd w:val="clear" w:color="auto" w:fill="FFFFFF" w:themeFill="background1"/>
              <w:rPr>
                <w:i/>
              </w:rPr>
            </w:pPr>
            <w:r w:rsidRPr="0077506C">
              <w:rPr>
                <w:i/>
                <w:szCs w:val="24"/>
              </w:rPr>
              <w:t>Da/Ne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040ACA" w:rsidRDefault="00040ACA" w:rsidP="00040ACA">
            <w:pPr>
              <w:shd w:val="clear" w:color="auto" w:fill="FFFFFF" w:themeFill="background1"/>
              <w:rPr>
                <w:b/>
                <w:szCs w:val="24"/>
              </w:rPr>
            </w:pPr>
          </w:p>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Default="00040ACA" w:rsidP="00040ACA">
            <w:pPr>
              <w:shd w:val="clear" w:color="auto" w:fill="FFFFFF" w:themeFill="background1"/>
              <w:rPr>
                <w:b/>
                <w:szCs w:val="24"/>
              </w:rPr>
            </w:pPr>
          </w:p>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Default="00040ACA" w:rsidP="00040ACA">
            <w:pPr>
              <w:shd w:val="clear" w:color="auto" w:fill="FFFFFF" w:themeFill="background1"/>
              <w:rPr>
                <w:b/>
                <w:szCs w:val="24"/>
              </w:rPr>
            </w:pPr>
          </w:p>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5.1.2.</w:t>
            </w:r>
          </w:p>
        </w:tc>
        <w:tc>
          <w:tcPr>
            <w:tcW w:w="5670"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szCs w:val="24"/>
              </w:rPr>
              <w:t>Slobodno kretanje roba, usluga, rada i kapitala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5.1.3.</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Funkcioniranje tržišta i konkurentnost gospodarstva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5.1.4.</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Prepreke za razmjenu dobara i usluga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5.1.5.</w:t>
            </w:r>
          </w:p>
        </w:tc>
        <w:tc>
          <w:tcPr>
            <w:tcW w:w="5670"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szCs w:val="24"/>
              </w:rPr>
              <w:t xml:space="preserve">Cijena roba i usluga </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5.1.6.</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Uvjet za poslovanje na tržištu</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5.1.7.</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Trošak kapitala u gospodarskim subjektima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5.1.8.</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Trošak zapošljavanja u gospodarskim subjektima (trošak rada u cjelini)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5.1.9.</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Trošak uvođenja tehnologije u poslovni proces u gospodarskim subjektima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lastRenderedPageBreak/>
              <w:t>5.1.10.</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Trošak investicija vezano za poslovanje gospodarskih subjekata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5.1.11.</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Trošak proizvodnje, osobito nabave materijala, tehnologije i energije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5.1.12.</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Prepreke za slobodno kretanje roba, usluga, rada i kapitala vezano za poslovanje gospodarskih subjekata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5.1.13.</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Djelovanje na imovinska prava gospodarskih subjekata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5.1.14.</w:t>
            </w:r>
          </w:p>
        </w:tc>
        <w:tc>
          <w:tcPr>
            <w:tcW w:w="5670" w:type="dxa"/>
            <w:gridSpan w:val="2"/>
            <w:shd w:val="clear" w:color="auto" w:fill="FFFFFF" w:themeFill="background1"/>
          </w:tcPr>
          <w:p w:rsidR="00040ACA" w:rsidRPr="0077506C" w:rsidRDefault="00040ACA" w:rsidP="0001130C">
            <w:pPr>
              <w:shd w:val="clear" w:color="auto" w:fill="FFFFFF" w:themeFill="background1"/>
              <w:rPr>
                <w:szCs w:val="24"/>
              </w:rPr>
            </w:pPr>
            <w:r w:rsidRPr="0077506C">
              <w:rPr>
                <w:szCs w:val="24"/>
              </w:rPr>
              <w:t>Drugi očekivani izravni učinak:</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5.1.15.</w:t>
            </w:r>
          </w:p>
        </w:tc>
        <w:tc>
          <w:tcPr>
            <w:tcW w:w="8930" w:type="dxa"/>
            <w:gridSpan w:val="7"/>
            <w:shd w:val="clear" w:color="auto" w:fill="FFFFFF" w:themeFill="background1"/>
          </w:tcPr>
          <w:p w:rsidR="00040ACA" w:rsidRDefault="00040ACA" w:rsidP="00040ACA">
            <w:pPr>
              <w:shd w:val="clear" w:color="auto" w:fill="FFFFFF" w:themeFill="background1"/>
              <w:rPr>
                <w:szCs w:val="24"/>
              </w:rPr>
            </w:pPr>
            <w:r w:rsidRPr="0077506C">
              <w:rPr>
                <w:szCs w:val="24"/>
              </w:rPr>
              <w:t>Obrazloženje za analizu utvrđivanja izravnih učinaka od 5.1.1. do 5.1.14.</w:t>
            </w:r>
          </w:p>
          <w:p w:rsidR="00040ACA" w:rsidRPr="0077506C" w:rsidRDefault="00040ACA" w:rsidP="0001130C">
            <w:pPr>
              <w:shd w:val="clear" w:color="auto" w:fill="FFFFFF" w:themeFill="background1"/>
              <w:jc w:val="both"/>
              <w:rPr>
                <w:b/>
                <w:szCs w:val="24"/>
              </w:rPr>
            </w:pPr>
            <w:r>
              <w:rPr>
                <w:szCs w:val="24"/>
              </w:rPr>
              <w:t>Pitanja koja se uređuju predloženim Zakonom su takva da neće imati izravnih gospodarskih učinaka.</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b/>
                <w:szCs w:val="24"/>
              </w:rPr>
            </w:pPr>
          </w:p>
        </w:tc>
        <w:tc>
          <w:tcPr>
            <w:tcW w:w="8930" w:type="dxa"/>
            <w:gridSpan w:val="7"/>
            <w:shd w:val="clear" w:color="auto" w:fill="FFFFFF" w:themeFill="background1"/>
          </w:tcPr>
          <w:p w:rsidR="00040ACA" w:rsidRDefault="00040ACA" w:rsidP="00040ACA">
            <w:pPr>
              <w:shd w:val="clear" w:color="auto" w:fill="FFFFFF" w:themeFill="background1"/>
              <w:rPr>
                <w:b/>
                <w:szCs w:val="24"/>
              </w:rPr>
            </w:pPr>
          </w:p>
          <w:p w:rsidR="00040ACA" w:rsidRPr="0077506C" w:rsidRDefault="00040ACA" w:rsidP="00040ACA">
            <w:pPr>
              <w:shd w:val="clear" w:color="auto" w:fill="FFFFFF" w:themeFill="background1"/>
              <w:rPr>
                <w:b/>
                <w:szCs w:val="24"/>
              </w:rPr>
            </w:pPr>
            <w:r w:rsidRPr="0077506C">
              <w:rPr>
                <w:b/>
                <w:szCs w:val="24"/>
              </w:rPr>
              <w:t>Utvrdite veličinu adresata:</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5.1.16.</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5.1.17.</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5.1.18.</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5.1.19.</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5.1.20.</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5.1.21.</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5.1.22.</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5.1.23.</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5.1.24.</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5.1.25.</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5.1.26.</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Drugi utvrđeni adresati:</w:t>
            </w:r>
          </w:p>
          <w:p w:rsidR="00040ACA" w:rsidRPr="0077506C" w:rsidRDefault="00040ACA" w:rsidP="00040ACA">
            <w:pPr>
              <w:shd w:val="clear" w:color="auto" w:fill="FFFFFF" w:themeFill="background1"/>
              <w:rPr>
                <w:szCs w:val="24"/>
              </w:rPr>
            </w:pP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5.1.27.</w:t>
            </w:r>
          </w:p>
        </w:tc>
        <w:tc>
          <w:tcPr>
            <w:tcW w:w="8930" w:type="dxa"/>
            <w:gridSpan w:val="7"/>
            <w:shd w:val="clear" w:color="auto" w:fill="FFFFFF" w:themeFill="background1"/>
          </w:tcPr>
          <w:p w:rsidR="00040ACA" w:rsidRDefault="00040ACA" w:rsidP="00040ACA">
            <w:pPr>
              <w:shd w:val="clear" w:color="auto" w:fill="FFFFFF" w:themeFill="background1"/>
              <w:rPr>
                <w:szCs w:val="24"/>
              </w:rPr>
            </w:pPr>
            <w:r w:rsidRPr="0077506C">
              <w:rPr>
                <w:szCs w:val="24"/>
              </w:rPr>
              <w:t>Obrazloženje za analizu utvrđivanja adresata od 5.1.16. do 5.1.26.:</w:t>
            </w:r>
          </w:p>
          <w:p w:rsidR="00040ACA" w:rsidRPr="0077506C" w:rsidRDefault="00040ACA" w:rsidP="0001130C">
            <w:pPr>
              <w:shd w:val="clear" w:color="auto" w:fill="FFFFFF" w:themeFill="background1"/>
              <w:jc w:val="both"/>
              <w:rPr>
                <w:b/>
                <w:szCs w:val="24"/>
              </w:rPr>
            </w:pPr>
            <w:r>
              <w:rPr>
                <w:szCs w:val="24"/>
              </w:rPr>
              <w:t>Pitanja koja se uređuju predloženim Zakonom su takva da neće imati izravnih gospodarskih učinaka.</w:t>
            </w:r>
          </w:p>
        </w:tc>
      </w:tr>
      <w:tr w:rsidR="00040ACA" w:rsidRPr="0077506C" w:rsidTr="00040ACA">
        <w:trPr>
          <w:trHeight w:val="299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5.1.28.</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REZULTAT PRETHODNE PROCJENE GOSPODARSKIH UČINAKA</w:t>
            </w:r>
          </w:p>
          <w:p w:rsidR="00040ACA" w:rsidRPr="0077506C" w:rsidRDefault="00040ACA" w:rsidP="00040ACA">
            <w:pPr>
              <w:shd w:val="clear" w:color="auto" w:fill="FFFFFF" w:themeFill="background1"/>
              <w:jc w:val="both"/>
              <w:rPr>
                <w:i/>
                <w:szCs w:val="24"/>
              </w:rPr>
            </w:pPr>
            <w:r w:rsidRPr="0077506C">
              <w:rPr>
                <w:i/>
                <w:szCs w:val="24"/>
              </w:rPr>
              <w:t xml:space="preserve">Da li je utvrđena barem jedna kombinacija: </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040ACA" w:rsidRPr="0077506C" w:rsidRDefault="00040ACA" w:rsidP="00040ACA">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040ACA" w:rsidRPr="0077506C" w:rsidTr="00040ACA">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040ACA" w:rsidRPr="0077506C" w:rsidTr="00040ACA">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veliki</w:t>
                  </w:r>
                </w:p>
              </w:tc>
            </w:tr>
            <w:tr w:rsidR="00040ACA" w:rsidRPr="0077506C" w:rsidTr="00040ACA">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040ACA" w:rsidRPr="0077506C" w:rsidRDefault="00040ACA" w:rsidP="00040ACA">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r>
            <w:tr w:rsidR="00040ACA" w:rsidRPr="0077506C" w:rsidTr="00040ACA">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r>
            <w:tr w:rsidR="00040ACA" w:rsidRPr="0077506C" w:rsidTr="00040ACA">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r>
          </w:tbl>
          <w:p w:rsidR="00040ACA" w:rsidRPr="0077506C" w:rsidRDefault="00040ACA" w:rsidP="00040ACA">
            <w:pPr>
              <w:shd w:val="clear" w:color="auto" w:fill="FFFFFF" w:themeFill="background1"/>
              <w:rPr>
                <w:b/>
                <w:szCs w:val="24"/>
              </w:rPr>
            </w:pP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UTVRĐIVANJE UČINAKA NA TRŽIŠNO NATJECANJE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040ACA" w:rsidRPr="0077506C" w:rsidRDefault="00040ACA" w:rsidP="00040ACA">
            <w:pPr>
              <w:shd w:val="clear" w:color="auto" w:fill="FFFFFF" w:themeFill="background1"/>
              <w:jc w:val="center"/>
              <w:rPr>
                <w:b/>
                <w:szCs w:val="24"/>
              </w:rPr>
            </w:pPr>
            <w:r w:rsidRPr="0077506C">
              <w:rPr>
                <w:b/>
                <w:szCs w:val="24"/>
              </w:rPr>
              <w:t>Mjerilo učinka</w:t>
            </w:r>
          </w:p>
        </w:tc>
      </w:tr>
      <w:tr w:rsidR="00040ACA" w:rsidRPr="0077506C" w:rsidTr="00040ACA">
        <w:trPr>
          <w:trHeight w:val="284"/>
        </w:trPr>
        <w:tc>
          <w:tcPr>
            <w:tcW w:w="993" w:type="dxa"/>
            <w:vMerge w:val="restart"/>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vMerge w:val="restart"/>
            <w:shd w:val="clear" w:color="auto" w:fill="FFFFFF" w:themeFill="background1"/>
          </w:tcPr>
          <w:p w:rsidR="00040ACA" w:rsidRPr="0077506C" w:rsidRDefault="00040ACA" w:rsidP="00040ACA">
            <w:pPr>
              <w:shd w:val="clear" w:color="auto" w:fill="FFFFFF" w:themeFill="background1"/>
              <w:rPr>
                <w:b/>
                <w:szCs w:val="24"/>
              </w:rPr>
            </w:pPr>
            <w:r w:rsidRPr="0077506C">
              <w:rPr>
                <w:szCs w:val="24"/>
              </w:rPr>
              <w:t>Utvrdite učinak na: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Neznatan</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 xml:space="preserve">Veliki </w:t>
            </w:r>
          </w:p>
        </w:tc>
      </w:tr>
      <w:tr w:rsidR="00040ACA" w:rsidRPr="0077506C" w:rsidTr="00040ACA">
        <w:trPr>
          <w:trHeight w:val="284"/>
        </w:trPr>
        <w:tc>
          <w:tcPr>
            <w:tcW w:w="993" w:type="dxa"/>
            <w:vMerge/>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vMerge/>
            <w:shd w:val="clear" w:color="auto" w:fill="FFFFFF" w:themeFill="background1"/>
          </w:tcPr>
          <w:p w:rsidR="00040ACA" w:rsidRPr="0077506C" w:rsidRDefault="00040ACA" w:rsidP="00040ACA">
            <w:pPr>
              <w:shd w:val="clear" w:color="auto" w:fill="FFFFFF" w:themeFill="background1"/>
              <w:rPr>
                <w:szCs w:val="24"/>
              </w:rPr>
            </w:pPr>
          </w:p>
        </w:tc>
        <w:tc>
          <w:tcPr>
            <w:tcW w:w="1276" w:type="dxa"/>
            <w:gridSpan w:val="2"/>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c>
          <w:tcPr>
            <w:tcW w:w="992" w:type="dxa"/>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c>
          <w:tcPr>
            <w:tcW w:w="992" w:type="dxa"/>
            <w:gridSpan w:val="2"/>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5.2.1.</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5.2.2.</w:t>
            </w:r>
          </w:p>
        </w:tc>
        <w:tc>
          <w:tcPr>
            <w:tcW w:w="5670" w:type="dxa"/>
            <w:gridSpan w:val="2"/>
            <w:shd w:val="clear" w:color="auto" w:fill="FFFFFF" w:themeFill="background1"/>
          </w:tcPr>
          <w:p w:rsidR="00040ACA" w:rsidRPr="0077506C" w:rsidRDefault="00040ACA" w:rsidP="00040ACA">
            <w:pPr>
              <w:shd w:val="clear" w:color="auto" w:fill="FFFFFF" w:themeFill="background1"/>
              <w:jc w:val="both"/>
              <w:rPr>
                <w:color w:val="FF0000"/>
                <w:szCs w:val="24"/>
              </w:rPr>
            </w:pPr>
            <w:r w:rsidRPr="0077506C">
              <w:rPr>
                <w:szCs w:val="24"/>
              </w:rPr>
              <w:t>Pozicija državnih tijela koja pružaju javne usluge uz istovremeno obavljanje gospodarske aktivnosti na tržištu</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5.2.3.</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5.2.4.</w:t>
            </w:r>
          </w:p>
        </w:tc>
        <w:tc>
          <w:tcPr>
            <w:tcW w:w="5670" w:type="dxa"/>
            <w:gridSpan w:val="2"/>
            <w:shd w:val="clear" w:color="auto" w:fill="FFFFFF" w:themeFill="background1"/>
          </w:tcPr>
          <w:p w:rsidR="00040ACA" w:rsidRPr="0077506C" w:rsidRDefault="00040ACA" w:rsidP="0001130C">
            <w:pPr>
              <w:shd w:val="clear" w:color="auto" w:fill="FFFFFF" w:themeFill="background1"/>
              <w:jc w:val="both"/>
              <w:rPr>
                <w:szCs w:val="24"/>
              </w:rPr>
            </w:pPr>
            <w:r w:rsidRPr="0077506C">
              <w:rPr>
                <w:rFonts w:eastAsia="Times New Roman"/>
                <w:szCs w:val="24"/>
              </w:rPr>
              <w:t>Drugi očekivani izravni učinak:</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5.2.5.</w:t>
            </w:r>
          </w:p>
        </w:tc>
        <w:tc>
          <w:tcPr>
            <w:tcW w:w="8930" w:type="dxa"/>
            <w:gridSpan w:val="7"/>
            <w:shd w:val="clear" w:color="auto" w:fill="FFFFFF" w:themeFill="background1"/>
          </w:tcPr>
          <w:p w:rsidR="00040ACA" w:rsidRPr="0077506C" w:rsidRDefault="00040ACA" w:rsidP="00040ACA">
            <w:pPr>
              <w:shd w:val="clear" w:color="auto" w:fill="FFFFFF" w:themeFill="background1"/>
              <w:rPr>
                <w:szCs w:val="24"/>
              </w:rPr>
            </w:pPr>
            <w:r w:rsidRPr="0077506C">
              <w:rPr>
                <w:szCs w:val="24"/>
              </w:rPr>
              <w:t>Obrazloženje za analizu utvrđivanja izravnih učinaka od 5.2.1. do 5.2.4.:</w:t>
            </w:r>
          </w:p>
          <w:p w:rsidR="00040ACA" w:rsidRPr="0077506C" w:rsidRDefault="00040ACA" w:rsidP="0001130C">
            <w:pPr>
              <w:shd w:val="clear" w:color="auto" w:fill="FFFFFF" w:themeFill="background1"/>
              <w:jc w:val="both"/>
              <w:rPr>
                <w:b/>
                <w:szCs w:val="24"/>
              </w:rPr>
            </w:pPr>
            <w:r>
              <w:rPr>
                <w:szCs w:val="24"/>
              </w:rPr>
              <w:t>Pitanja koja se uređuju predloženim Zakonom su takva da neće imati izravnih učinaka na tržišno natjecanje.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Utvrdite veličinu adresata:</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5.2.6.</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5.2.7.</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5.2.8.</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5.2.9.</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5.2.10.</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5.2.11.</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5.2.12.</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5.2.13.</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5.2.14.</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5.2.15.</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5.2.16.</w:t>
            </w:r>
          </w:p>
        </w:tc>
        <w:tc>
          <w:tcPr>
            <w:tcW w:w="5670" w:type="dxa"/>
            <w:gridSpan w:val="2"/>
            <w:shd w:val="clear" w:color="auto" w:fill="FFFFFF" w:themeFill="background1"/>
          </w:tcPr>
          <w:p w:rsidR="00040ACA" w:rsidRPr="0077506C" w:rsidRDefault="00040ACA" w:rsidP="0001130C">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92"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040ACA" w:rsidRPr="0077506C" w:rsidRDefault="00040ACA" w:rsidP="00040ACA">
            <w:pPr>
              <w:shd w:val="clear" w:color="auto" w:fill="FFFFFF" w:themeFill="background1"/>
              <w:rPr>
                <w:szCs w:val="24"/>
              </w:rPr>
            </w:pPr>
            <w:r w:rsidRPr="0077506C">
              <w:rPr>
                <w:szCs w:val="24"/>
              </w:rPr>
              <w:t>Obrazloženje za analizu utvrđivanja adresata od 5.2.6. do 5.2.16.:</w:t>
            </w:r>
          </w:p>
          <w:p w:rsidR="00040ACA" w:rsidRPr="0077506C" w:rsidRDefault="00040ACA" w:rsidP="0001130C">
            <w:pPr>
              <w:shd w:val="clear" w:color="auto" w:fill="FFFFFF" w:themeFill="background1"/>
              <w:jc w:val="both"/>
              <w:rPr>
                <w:b/>
                <w:szCs w:val="24"/>
              </w:rPr>
            </w:pPr>
            <w:r>
              <w:rPr>
                <w:szCs w:val="24"/>
              </w:rPr>
              <w:t>Pitanja koja se uređuju predloženim Zakonom su takva da neće imati izravnih učinaka na tržišno natjecanje.</w:t>
            </w:r>
          </w:p>
        </w:tc>
      </w:tr>
      <w:tr w:rsidR="00040ACA" w:rsidRPr="0077506C" w:rsidTr="00040ACA">
        <w:trPr>
          <w:trHeight w:val="3562"/>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lastRenderedPageBreak/>
              <w:t>5.2.17.</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REZULTAT PRETHODNE PROCJENE UČINAKA NA ZAŠTITU TRŽIŠNOG NATJECANJA</w:t>
            </w:r>
          </w:p>
          <w:p w:rsidR="00040ACA" w:rsidRPr="0077506C" w:rsidRDefault="00040ACA" w:rsidP="00040ACA">
            <w:pPr>
              <w:shd w:val="clear" w:color="auto" w:fill="FFFFFF" w:themeFill="background1"/>
              <w:jc w:val="both"/>
              <w:rPr>
                <w:i/>
                <w:szCs w:val="24"/>
              </w:rPr>
            </w:pPr>
            <w:r w:rsidRPr="0077506C">
              <w:rPr>
                <w:i/>
                <w:szCs w:val="24"/>
              </w:rPr>
              <w:t xml:space="preserve">Da li je utvrđena barem jedna kombinacija: </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040ACA" w:rsidRPr="0077506C" w:rsidRDefault="00040ACA" w:rsidP="00040ACA">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040ACA" w:rsidRPr="0077506C" w:rsidTr="00040ACA">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040ACA" w:rsidRPr="0077506C" w:rsidTr="00040ACA">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veliki</w:t>
                  </w:r>
                </w:p>
              </w:tc>
            </w:tr>
            <w:tr w:rsidR="00040ACA" w:rsidRPr="0077506C" w:rsidTr="00040ACA">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040ACA" w:rsidRPr="0077506C" w:rsidRDefault="00040ACA" w:rsidP="00040ACA">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r>
            <w:tr w:rsidR="00040ACA" w:rsidRPr="0077506C" w:rsidTr="00040ACA">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r>
            <w:tr w:rsidR="00040ACA" w:rsidRPr="0077506C" w:rsidTr="00040ACA">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r>
          </w:tbl>
          <w:p w:rsidR="00040ACA" w:rsidRPr="0077506C" w:rsidRDefault="00040ACA" w:rsidP="00040ACA">
            <w:pPr>
              <w:shd w:val="clear" w:color="auto" w:fill="FFFFFF" w:themeFill="background1"/>
              <w:rPr>
                <w:szCs w:val="24"/>
              </w:rPr>
            </w:pP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UTVRĐIVANJE SOCIJALNIH UČINAKA</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040ACA" w:rsidRPr="0077506C" w:rsidRDefault="00040ACA" w:rsidP="00040ACA">
            <w:pPr>
              <w:shd w:val="clear" w:color="auto" w:fill="FFFFFF" w:themeFill="background1"/>
              <w:jc w:val="center"/>
              <w:rPr>
                <w:b/>
                <w:szCs w:val="24"/>
              </w:rPr>
            </w:pPr>
            <w:r w:rsidRPr="0077506C">
              <w:rPr>
                <w:b/>
                <w:szCs w:val="24"/>
              </w:rPr>
              <w:t>Mjerilo učinka</w:t>
            </w:r>
          </w:p>
        </w:tc>
      </w:tr>
      <w:tr w:rsidR="00040ACA" w:rsidRPr="0077506C" w:rsidTr="00040ACA">
        <w:trPr>
          <w:trHeight w:val="284"/>
        </w:trPr>
        <w:tc>
          <w:tcPr>
            <w:tcW w:w="993" w:type="dxa"/>
            <w:vMerge w:val="restart"/>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vMerge w:val="restart"/>
            <w:shd w:val="clear" w:color="auto" w:fill="FFFFFF" w:themeFill="background1"/>
          </w:tcPr>
          <w:p w:rsidR="00040ACA" w:rsidRPr="0077506C" w:rsidRDefault="00040ACA" w:rsidP="00040ACA">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 xml:space="preserve">Veliki </w:t>
            </w:r>
          </w:p>
        </w:tc>
      </w:tr>
      <w:tr w:rsidR="00040ACA" w:rsidRPr="0077506C" w:rsidTr="00040ACA">
        <w:trPr>
          <w:trHeight w:val="284"/>
        </w:trPr>
        <w:tc>
          <w:tcPr>
            <w:tcW w:w="993" w:type="dxa"/>
            <w:vMerge/>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vMerge/>
            <w:shd w:val="clear" w:color="auto" w:fill="FFFFFF" w:themeFill="background1"/>
          </w:tcPr>
          <w:p w:rsidR="00040ACA" w:rsidRPr="0077506C" w:rsidRDefault="00040ACA" w:rsidP="00040ACA">
            <w:pPr>
              <w:shd w:val="clear" w:color="auto" w:fill="FFFFFF" w:themeFill="background1"/>
              <w:rPr>
                <w:szCs w:val="24"/>
              </w:rPr>
            </w:pPr>
          </w:p>
        </w:tc>
        <w:tc>
          <w:tcPr>
            <w:tcW w:w="1276" w:type="dxa"/>
            <w:gridSpan w:val="2"/>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c>
          <w:tcPr>
            <w:tcW w:w="956" w:type="dxa"/>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5.3.1.</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5.3.2.</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5.3.3.</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Socijalna uključenost</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5.3.4.</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Zaštita osjetljivih skupina i skupina s posebnim interesima i potrebama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5.3.5.</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5.3.6.</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Financijska održivost sustava socijalne skrbi i sustava zdravstvene zaštite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5.3.7.</w:t>
            </w:r>
          </w:p>
        </w:tc>
        <w:tc>
          <w:tcPr>
            <w:tcW w:w="5670"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Drugi očekivani izravni učinak:</w:t>
            </w:r>
          </w:p>
          <w:p w:rsidR="00040ACA" w:rsidRPr="0077506C" w:rsidRDefault="00040ACA" w:rsidP="00040ACA">
            <w:pPr>
              <w:shd w:val="clear" w:color="auto" w:fill="FFFFFF" w:themeFill="background1"/>
              <w:rPr>
                <w:szCs w:val="24"/>
              </w:rPr>
            </w:pP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5.3.8.</w:t>
            </w:r>
          </w:p>
        </w:tc>
        <w:tc>
          <w:tcPr>
            <w:tcW w:w="8930" w:type="dxa"/>
            <w:gridSpan w:val="7"/>
            <w:shd w:val="clear" w:color="auto" w:fill="FFFFFF" w:themeFill="background1"/>
          </w:tcPr>
          <w:p w:rsidR="00040ACA" w:rsidRPr="0077506C" w:rsidRDefault="00040ACA" w:rsidP="00040ACA">
            <w:pPr>
              <w:shd w:val="clear" w:color="auto" w:fill="FFFFFF" w:themeFill="background1"/>
              <w:rPr>
                <w:szCs w:val="24"/>
              </w:rPr>
            </w:pPr>
            <w:r w:rsidRPr="0077506C">
              <w:rPr>
                <w:szCs w:val="24"/>
              </w:rPr>
              <w:t>Obrazloženje za analizu utvrđivanja izravnih učinaka od 5.3.1. do 5.3.7.:</w:t>
            </w:r>
          </w:p>
          <w:p w:rsidR="00040ACA" w:rsidRPr="0077506C" w:rsidRDefault="00040ACA" w:rsidP="00040ACA">
            <w:pPr>
              <w:shd w:val="clear" w:color="auto" w:fill="FFFFFF" w:themeFill="background1"/>
              <w:jc w:val="both"/>
              <w:rPr>
                <w:szCs w:val="24"/>
              </w:rPr>
            </w:pPr>
            <w:r>
              <w:rPr>
                <w:szCs w:val="24"/>
              </w:rPr>
              <w:t>Pitanja koja se uređuju predloženim Zakonom su takva da neće imati izravnih socijalnih učinaka.</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956" w:type="dxa"/>
            <w:shd w:val="clear" w:color="auto" w:fill="FFFFFF" w:themeFill="background1"/>
          </w:tcPr>
          <w:p w:rsidR="00040ACA" w:rsidRPr="0077506C" w:rsidRDefault="00040ACA" w:rsidP="00040ACA">
            <w:pPr>
              <w:shd w:val="clear" w:color="auto" w:fill="FFFFFF" w:themeFill="background1"/>
              <w:rPr>
                <w:b/>
                <w:szCs w:val="24"/>
              </w:rPr>
            </w:pP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5.3.9.</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5.3.10.</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5.3.11.</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5.3.12.</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5.3.13.</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5.3.14.</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5.3.15.</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5.3.16.</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5.3.17.</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 xml:space="preserve">Središnja tijela državne uprave, druga državna tijela, pravosudna tijela, javne ustanove, jedinice lokalne i </w:t>
            </w:r>
            <w:r w:rsidRPr="0077506C">
              <w:rPr>
                <w:szCs w:val="24"/>
              </w:rPr>
              <w:lastRenderedPageBreak/>
              <w:t>područne (regionalne) samouprave, pravne osobe s javnim ovlastima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lastRenderedPageBreak/>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lastRenderedPageBreak/>
              <w:t>5.3.18.</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5.3.19.</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Drugi utvrđeni adresati:</w:t>
            </w:r>
          </w:p>
          <w:p w:rsidR="00040ACA" w:rsidRPr="0077506C" w:rsidRDefault="00040ACA" w:rsidP="00040ACA">
            <w:pPr>
              <w:shd w:val="clear" w:color="auto" w:fill="FFFFFF" w:themeFill="background1"/>
              <w:rPr>
                <w:szCs w:val="24"/>
              </w:rPr>
            </w:pP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5.3.20.</w:t>
            </w:r>
          </w:p>
        </w:tc>
        <w:tc>
          <w:tcPr>
            <w:tcW w:w="8930" w:type="dxa"/>
            <w:gridSpan w:val="7"/>
            <w:shd w:val="clear" w:color="auto" w:fill="FFFFFF" w:themeFill="background1"/>
          </w:tcPr>
          <w:p w:rsidR="00040ACA" w:rsidRPr="0077506C" w:rsidRDefault="00040ACA" w:rsidP="00040ACA">
            <w:pPr>
              <w:shd w:val="clear" w:color="auto" w:fill="FFFFFF" w:themeFill="background1"/>
              <w:rPr>
                <w:szCs w:val="24"/>
              </w:rPr>
            </w:pPr>
            <w:r w:rsidRPr="0077506C">
              <w:rPr>
                <w:szCs w:val="24"/>
              </w:rPr>
              <w:t>Obrazloženje za analizu utvrđivanja adresata od 5.3.9. do 5.3.19.:</w:t>
            </w:r>
          </w:p>
          <w:p w:rsidR="00040ACA" w:rsidRPr="0077506C" w:rsidRDefault="00040ACA" w:rsidP="00040ACA">
            <w:pPr>
              <w:shd w:val="clear" w:color="auto" w:fill="FFFFFF" w:themeFill="background1"/>
              <w:jc w:val="both"/>
              <w:rPr>
                <w:b/>
                <w:szCs w:val="24"/>
              </w:rPr>
            </w:pPr>
            <w:r>
              <w:rPr>
                <w:szCs w:val="24"/>
              </w:rPr>
              <w:t>Pitanja koja se uređuju predloženim Zakonom su takva da neće imati izravnih socijalnih učinaka.</w:t>
            </w:r>
          </w:p>
        </w:tc>
      </w:tr>
      <w:tr w:rsidR="00040ACA" w:rsidRPr="0077506C" w:rsidTr="00040ACA">
        <w:trPr>
          <w:trHeight w:val="3401"/>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5.3.21.</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REZULTAT PRETHODNE PROCJENE SOCIJALNIH UČINAKA:</w:t>
            </w:r>
          </w:p>
          <w:p w:rsidR="00040ACA" w:rsidRPr="0077506C" w:rsidRDefault="00040ACA" w:rsidP="00040ACA">
            <w:pPr>
              <w:shd w:val="clear" w:color="auto" w:fill="FFFFFF" w:themeFill="background1"/>
              <w:jc w:val="both"/>
              <w:rPr>
                <w:i/>
                <w:szCs w:val="24"/>
              </w:rPr>
            </w:pPr>
            <w:r w:rsidRPr="0077506C">
              <w:rPr>
                <w:i/>
                <w:szCs w:val="24"/>
              </w:rPr>
              <w:t xml:space="preserve">Da li je utvrđena barem jedna kombinacija: </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040ACA" w:rsidRPr="0077506C" w:rsidRDefault="00040ACA" w:rsidP="00040ACA">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040ACA" w:rsidRPr="0077506C" w:rsidTr="00040ACA">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040ACA" w:rsidRPr="0077506C" w:rsidTr="00040ACA">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veliki</w:t>
                  </w:r>
                </w:p>
              </w:tc>
            </w:tr>
            <w:tr w:rsidR="00040ACA" w:rsidRPr="0077506C" w:rsidTr="00040ACA">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040ACA" w:rsidRPr="0077506C" w:rsidRDefault="00040ACA" w:rsidP="00040ACA">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r>
            <w:tr w:rsidR="00040ACA" w:rsidRPr="0077506C" w:rsidTr="00040AC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r>
            <w:tr w:rsidR="00040ACA" w:rsidRPr="0077506C" w:rsidTr="00040AC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r>
          </w:tbl>
          <w:p w:rsidR="00040ACA" w:rsidRPr="0077506C" w:rsidRDefault="00040ACA" w:rsidP="00040ACA">
            <w:pPr>
              <w:shd w:val="clear" w:color="auto" w:fill="FFFFFF" w:themeFill="background1"/>
              <w:rPr>
                <w:szCs w:val="24"/>
              </w:rPr>
            </w:pP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UTVRĐIVANJE UČINAKA NA RAD I TRŽIŠTE RADA</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040ACA" w:rsidRPr="0077506C" w:rsidRDefault="00040ACA" w:rsidP="00040ACA">
            <w:pPr>
              <w:shd w:val="clear" w:color="auto" w:fill="FFFFFF" w:themeFill="background1"/>
              <w:jc w:val="center"/>
              <w:rPr>
                <w:b/>
                <w:szCs w:val="24"/>
              </w:rPr>
            </w:pPr>
            <w:r w:rsidRPr="0077506C">
              <w:rPr>
                <w:b/>
                <w:szCs w:val="24"/>
              </w:rPr>
              <w:t>Mjerilo učinka</w:t>
            </w:r>
          </w:p>
        </w:tc>
      </w:tr>
      <w:tr w:rsidR="00040ACA" w:rsidRPr="0077506C" w:rsidTr="00040ACA">
        <w:trPr>
          <w:trHeight w:val="284"/>
        </w:trPr>
        <w:tc>
          <w:tcPr>
            <w:tcW w:w="993" w:type="dxa"/>
            <w:vMerge w:val="restart"/>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vMerge w:val="restart"/>
            <w:shd w:val="clear" w:color="auto" w:fill="FFFFFF" w:themeFill="background1"/>
          </w:tcPr>
          <w:p w:rsidR="00040ACA" w:rsidRPr="0077506C" w:rsidRDefault="00040ACA" w:rsidP="00040ACA">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 xml:space="preserve">Veliki </w:t>
            </w:r>
          </w:p>
        </w:tc>
      </w:tr>
      <w:tr w:rsidR="00040ACA" w:rsidRPr="0077506C" w:rsidTr="00040ACA">
        <w:trPr>
          <w:trHeight w:val="284"/>
        </w:trPr>
        <w:tc>
          <w:tcPr>
            <w:tcW w:w="993" w:type="dxa"/>
            <w:vMerge/>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vMerge/>
            <w:shd w:val="clear" w:color="auto" w:fill="FFFFFF" w:themeFill="background1"/>
          </w:tcPr>
          <w:p w:rsidR="00040ACA" w:rsidRPr="0077506C" w:rsidRDefault="00040ACA" w:rsidP="00040ACA">
            <w:pPr>
              <w:shd w:val="clear" w:color="auto" w:fill="FFFFFF" w:themeFill="background1"/>
              <w:rPr>
                <w:szCs w:val="24"/>
              </w:rPr>
            </w:pPr>
          </w:p>
        </w:tc>
        <w:tc>
          <w:tcPr>
            <w:tcW w:w="1276" w:type="dxa"/>
            <w:gridSpan w:val="2"/>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c>
          <w:tcPr>
            <w:tcW w:w="956" w:type="dxa"/>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5.4.1.</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5.4.2.</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Otvaranje novih radnih mjesta odnosno gubitak radnih mjesta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5.4.3.</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Kretanje minimalne plaće i najniže mirovine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5.4.4.</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Status regulirane profesije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5.4.5.</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Status posebnih skupina radno sposobnog stanovništva s obzirom na dob stanovništva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5.4.6.</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Fleksibilnost uvjeta rada i radnog mjesta za pojedine skupine stanovništva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5.4.7.</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Financijska održivost mirovinskoga sustava, osobito u dijelu dugoročne održivosti mirovinskoga sustava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5.4.8.</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Odnos između privatnog i poslovnog života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5.4.9.</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Dohodak radnika odnosno samozaposlenih osoba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5.4.10.</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Pravo na kvalitetu radnog mjesta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5.4.11.</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Ostvarivanje prava na mirovinu i drugih radnih prava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5.4.12.</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rFonts w:eastAsia="Times New Roman"/>
                <w:iCs/>
                <w:szCs w:val="24"/>
              </w:rPr>
              <w:t>Status prava iz kolektivnog ugovora i na pravo kolektivnog pregovaranja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5.4.13.</w:t>
            </w:r>
          </w:p>
        </w:tc>
        <w:tc>
          <w:tcPr>
            <w:tcW w:w="5670" w:type="dxa"/>
            <w:gridSpan w:val="2"/>
            <w:shd w:val="clear" w:color="auto" w:fill="FFFFFF" w:themeFill="background1"/>
          </w:tcPr>
          <w:p w:rsidR="00040ACA" w:rsidRPr="0077506C" w:rsidRDefault="00040ACA" w:rsidP="0001130C">
            <w:pPr>
              <w:shd w:val="clear" w:color="auto" w:fill="FFFFFF" w:themeFill="background1"/>
              <w:jc w:val="both"/>
              <w:rPr>
                <w:rFonts w:eastAsia="Times New Roman"/>
                <w:iCs/>
                <w:szCs w:val="24"/>
              </w:rPr>
            </w:pPr>
            <w:r w:rsidRPr="0077506C">
              <w:rPr>
                <w:rFonts w:eastAsia="Times New Roman"/>
                <w:szCs w:val="24"/>
              </w:rPr>
              <w:t>Drugi očekivani izravni učinak:</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5.4.14.</w:t>
            </w:r>
          </w:p>
        </w:tc>
        <w:tc>
          <w:tcPr>
            <w:tcW w:w="8930" w:type="dxa"/>
            <w:gridSpan w:val="7"/>
            <w:shd w:val="clear" w:color="auto" w:fill="FFFFFF" w:themeFill="background1"/>
          </w:tcPr>
          <w:p w:rsidR="00040ACA" w:rsidRPr="0077506C" w:rsidRDefault="00040ACA" w:rsidP="00040ACA">
            <w:pPr>
              <w:shd w:val="clear" w:color="auto" w:fill="FFFFFF" w:themeFill="background1"/>
              <w:rPr>
                <w:szCs w:val="24"/>
              </w:rPr>
            </w:pPr>
            <w:r w:rsidRPr="0077506C">
              <w:rPr>
                <w:szCs w:val="24"/>
              </w:rPr>
              <w:t>Obrazloženje za analizu utvrđivanja izravnih učinaka od 5.4.1 do 5.4.13:</w:t>
            </w:r>
          </w:p>
          <w:p w:rsidR="00040ACA" w:rsidRPr="0077506C" w:rsidRDefault="00040ACA" w:rsidP="00040ACA">
            <w:pPr>
              <w:shd w:val="clear" w:color="auto" w:fill="FFFFFF" w:themeFill="background1"/>
              <w:jc w:val="both"/>
              <w:rPr>
                <w:b/>
                <w:szCs w:val="24"/>
              </w:rPr>
            </w:pPr>
            <w:r>
              <w:rPr>
                <w:szCs w:val="24"/>
              </w:rPr>
              <w:t>Pitanja koja se uređuju predloženim Zakonom su takva da neće imati izravnih učinaka na rad i tržište rada.</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956" w:type="dxa"/>
            <w:shd w:val="clear" w:color="auto" w:fill="FFFFFF" w:themeFill="background1"/>
          </w:tcPr>
          <w:p w:rsidR="00040ACA" w:rsidRPr="0077506C" w:rsidRDefault="00040ACA" w:rsidP="00040ACA">
            <w:pPr>
              <w:shd w:val="clear" w:color="auto" w:fill="FFFFFF" w:themeFill="background1"/>
              <w:rPr>
                <w:b/>
                <w:szCs w:val="24"/>
              </w:rPr>
            </w:pP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5.4.15.</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5.4.16.</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5.4.17.</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5.4.18.</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5.4.19.</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5.4.20.</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5.4.21.</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5.4.22.</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5.4.23.</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5.4.24.</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5.4.25.</w:t>
            </w:r>
          </w:p>
        </w:tc>
        <w:tc>
          <w:tcPr>
            <w:tcW w:w="5670" w:type="dxa"/>
            <w:gridSpan w:val="2"/>
            <w:shd w:val="clear" w:color="auto" w:fill="FFFFFF" w:themeFill="background1"/>
          </w:tcPr>
          <w:p w:rsidR="00040ACA" w:rsidRPr="0077506C" w:rsidRDefault="00040ACA" w:rsidP="0001130C">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5.4.26.</w:t>
            </w:r>
          </w:p>
        </w:tc>
        <w:tc>
          <w:tcPr>
            <w:tcW w:w="8930" w:type="dxa"/>
            <w:gridSpan w:val="7"/>
            <w:shd w:val="clear" w:color="auto" w:fill="FFFFFF" w:themeFill="background1"/>
          </w:tcPr>
          <w:p w:rsidR="00040ACA" w:rsidRDefault="00040ACA" w:rsidP="00040ACA">
            <w:pPr>
              <w:shd w:val="clear" w:color="auto" w:fill="FFFFFF" w:themeFill="background1"/>
              <w:rPr>
                <w:szCs w:val="24"/>
              </w:rPr>
            </w:pPr>
            <w:r w:rsidRPr="0077506C">
              <w:rPr>
                <w:szCs w:val="24"/>
              </w:rPr>
              <w:t>Obrazloženje za analizu utvrđivanja adresata od 5.4.14. do 5.4.25.</w:t>
            </w:r>
          </w:p>
          <w:p w:rsidR="00040ACA" w:rsidRPr="0077506C" w:rsidRDefault="00040ACA" w:rsidP="0001130C">
            <w:pPr>
              <w:shd w:val="clear" w:color="auto" w:fill="FFFFFF" w:themeFill="background1"/>
              <w:jc w:val="both"/>
              <w:rPr>
                <w:b/>
                <w:szCs w:val="24"/>
              </w:rPr>
            </w:pPr>
            <w:r>
              <w:rPr>
                <w:szCs w:val="24"/>
              </w:rPr>
              <w:t>Pitanja koja se uređuju predloženim Zakonom su takva da neće imati izravnih učinaka na rad i tržište rada.</w:t>
            </w:r>
          </w:p>
        </w:tc>
      </w:tr>
      <w:tr w:rsidR="00040ACA" w:rsidRPr="0077506C" w:rsidTr="00040ACA">
        <w:trPr>
          <w:trHeight w:val="3436"/>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5.4.27.</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REZULTAT PRETHODNE PROCJENE UČINAKA NA RAD I TRŽIŠTE RADA:</w:t>
            </w:r>
          </w:p>
          <w:p w:rsidR="00040ACA" w:rsidRPr="0077506C" w:rsidRDefault="00040ACA" w:rsidP="00040ACA">
            <w:pPr>
              <w:shd w:val="clear" w:color="auto" w:fill="FFFFFF" w:themeFill="background1"/>
              <w:jc w:val="both"/>
              <w:rPr>
                <w:i/>
                <w:szCs w:val="24"/>
              </w:rPr>
            </w:pPr>
            <w:r w:rsidRPr="0077506C">
              <w:rPr>
                <w:i/>
                <w:szCs w:val="24"/>
              </w:rPr>
              <w:t xml:space="preserve">Da li je utvrđena barem jedna kombinacija: </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040ACA" w:rsidRPr="0077506C" w:rsidRDefault="00040ACA" w:rsidP="00040ACA">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040ACA" w:rsidRPr="0077506C" w:rsidTr="00040ACA">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040ACA" w:rsidRPr="0077506C" w:rsidTr="00040ACA">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veliki</w:t>
                  </w:r>
                </w:p>
              </w:tc>
            </w:tr>
            <w:tr w:rsidR="00040ACA" w:rsidRPr="0077506C" w:rsidTr="00040ACA">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040ACA" w:rsidRPr="0077506C" w:rsidRDefault="00040ACA" w:rsidP="00040ACA">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r>
            <w:tr w:rsidR="00040ACA" w:rsidRPr="0077506C" w:rsidTr="00040AC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r>
            <w:tr w:rsidR="00040ACA" w:rsidRPr="0077506C" w:rsidTr="00040AC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r>
          </w:tbl>
          <w:p w:rsidR="00040ACA" w:rsidRPr="0077506C" w:rsidRDefault="00040ACA" w:rsidP="00040ACA">
            <w:pPr>
              <w:shd w:val="clear" w:color="auto" w:fill="FFFFFF" w:themeFill="background1"/>
              <w:rPr>
                <w:szCs w:val="24"/>
              </w:rPr>
            </w:pP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UTVRĐIVANJE UČINAKA NA ZAŠTITU OKOLIŠA</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040ACA" w:rsidRPr="0077506C" w:rsidRDefault="00040ACA" w:rsidP="00040ACA">
            <w:pPr>
              <w:shd w:val="clear" w:color="auto" w:fill="FFFFFF" w:themeFill="background1"/>
              <w:jc w:val="center"/>
              <w:rPr>
                <w:b/>
                <w:szCs w:val="24"/>
              </w:rPr>
            </w:pPr>
            <w:r w:rsidRPr="0077506C">
              <w:rPr>
                <w:b/>
                <w:szCs w:val="24"/>
              </w:rPr>
              <w:t>Mjerilo učinka</w:t>
            </w:r>
          </w:p>
        </w:tc>
      </w:tr>
      <w:tr w:rsidR="00040ACA" w:rsidRPr="0077506C" w:rsidTr="00040ACA">
        <w:trPr>
          <w:trHeight w:val="284"/>
        </w:trPr>
        <w:tc>
          <w:tcPr>
            <w:tcW w:w="993" w:type="dxa"/>
            <w:vMerge w:val="restart"/>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vMerge w:val="restart"/>
            <w:shd w:val="clear" w:color="auto" w:fill="FFFFFF" w:themeFill="background1"/>
          </w:tcPr>
          <w:p w:rsidR="00040ACA" w:rsidRPr="0077506C" w:rsidRDefault="00040ACA" w:rsidP="00040ACA">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Mali</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Veliki</w:t>
            </w:r>
          </w:p>
        </w:tc>
      </w:tr>
      <w:tr w:rsidR="00040ACA" w:rsidRPr="0077506C" w:rsidTr="00040ACA">
        <w:trPr>
          <w:trHeight w:val="284"/>
        </w:trPr>
        <w:tc>
          <w:tcPr>
            <w:tcW w:w="993" w:type="dxa"/>
            <w:vMerge/>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vMerge/>
            <w:shd w:val="clear" w:color="auto" w:fill="FFFFFF" w:themeFill="background1"/>
          </w:tcPr>
          <w:p w:rsidR="00040ACA" w:rsidRPr="0077506C" w:rsidRDefault="00040ACA" w:rsidP="00040ACA">
            <w:pPr>
              <w:shd w:val="clear" w:color="auto" w:fill="FFFFFF" w:themeFill="background1"/>
              <w:rPr>
                <w:szCs w:val="24"/>
              </w:rPr>
            </w:pPr>
          </w:p>
        </w:tc>
        <w:tc>
          <w:tcPr>
            <w:tcW w:w="1276" w:type="dxa"/>
            <w:gridSpan w:val="2"/>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c>
          <w:tcPr>
            <w:tcW w:w="956" w:type="dxa"/>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5.5.1.</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Utjecaj na klimu</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5.5.2.</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Kvaliteta i korištenje zraka, vode i tla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5.5.3.</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Korištenje energije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5.5.4.</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Korištenje obnovljivih i neobnovljivih izvora energije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5.5.5.</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proofErr w:type="spellStart"/>
            <w:r w:rsidRPr="0077506C">
              <w:rPr>
                <w:szCs w:val="24"/>
              </w:rPr>
              <w:t>Bioraznolikost</w:t>
            </w:r>
            <w:proofErr w:type="spellEnd"/>
            <w:r w:rsidRPr="0077506C">
              <w:rPr>
                <w:szCs w:val="24"/>
              </w:rPr>
              <w:t xml:space="preserve"> biljnog i životinjskog svijeta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5.5.6.</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Gospodarenje otpadom i/ili recikliranje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5.5.7.</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Rizik onečišćenja od industrijskih pogona po bilo kojoj osnovi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5.5.8.</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rFonts w:eastAsia="Times New Roman"/>
                <w:szCs w:val="24"/>
              </w:rPr>
              <w:t>Zaštita od utjecaja genetski modificiranih organizama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lastRenderedPageBreak/>
              <w:t>5.5.9.</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Zaštita od utjecaja kemikalija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5.5.10.</w:t>
            </w:r>
          </w:p>
        </w:tc>
        <w:tc>
          <w:tcPr>
            <w:tcW w:w="5670" w:type="dxa"/>
            <w:gridSpan w:val="2"/>
            <w:shd w:val="clear" w:color="auto" w:fill="FFFFFF" w:themeFill="background1"/>
          </w:tcPr>
          <w:p w:rsidR="00040ACA" w:rsidRPr="0077506C" w:rsidRDefault="00040ACA" w:rsidP="0001130C">
            <w:pPr>
              <w:shd w:val="clear" w:color="auto" w:fill="FFFFFF" w:themeFill="background1"/>
              <w:jc w:val="both"/>
              <w:rPr>
                <w:szCs w:val="24"/>
              </w:rPr>
            </w:pPr>
            <w:r w:rsidRPr="0077506C">
              <w:rPr>
                <w:rFonts w:eastAsia="Times New Roman"/>
                <w:szCs w:val="24"/>
              </w:rPr>
              <w:t>Drugi očekivani izravni učinak:</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5.5.11.</w:t>
            </w:r>
          </w:p>
        </w:tc>
        <w:tc>
          <w:tcPr>
            <w:tcW w:w="8930" w:type="dxa"/>
            <w:gridSpan w:val="7"/>
            <w:shd w:val="clear" w:color="auto" w:fill="FFFFFF" w:themeFill="background1"/>
          </w:tcPr>
          <w:p w:rsidR="00040ACA" w:rsidRPr="0077506C" w:rsidRDefault="00040ACA" w:rsidP="00040ACA">
            <w:pPr>
              <w:shd w:val="clear" w:color="auto" w:fill="FFFFFF" w:themeFill="background1"/>
              <w:rPr>
                <w:szCs w:val="24"/>
              </w:rPr>
            </w:pPr>
            <w:r w:rsidRPr="0077506C">
              <w:rPr>
                <w:szCs w:val="24"/>
              </w:rPr>
              <w:t>Obrazloženje za analizu utvrđivanja izravnih učinaka od 5.5.1. do 5.5.10.:</w:t>
            </w:r>
          </w:p>
          <w:p w:rsidR="00040ACA" w:rsidRPr="0077506C" w:rsidRDefault="00040ACA" w:rsidP="0001130C">
            <w:pPr>
              <w:shd w:val="clear" w:color="auto" w:fill="FFFFFF" w:themeFill="background1"/>
              <w:jc w:val="both"/>
              <w:rPr>
                <w:b/>
                <w:szCs w:val="24"/>
              </w:rPr>
            </w:pPr>
            <w:r>
              <w:rPr>
                <w:szCs w:val="24"/>
              </w:rPr>
              <w:t>Pitanja koja se uređuju predloženim Zakonom su takva da neće imati izravnih učinaka na zaštitu okoliša.</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956" w:type="dxa"/>
            <w:shd w:val="clear" w:color="auto" w:fill="FFFFFF" w:themeFill="background1"/>
          </w:tcPr>
          <w:p w:rsidR="00040ACA" w:rsidRPr="0077506C" w:rsidRDefault="00040ACA" w:rsidP="00040ACA">
            <w:pPr>
              <w:shd w:val="clear" w:color="auto" w:fill="FFFFFF" w:themeFill="background1"/>
              <w:rPr>
                <w:b/>
                <w:szCs w:val="24"/>
              </w:rPr>
            </w:pP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5.5.12.</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5.5.13.</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5.5.14.</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5.5.15.</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5.5.16.</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5.5.17.</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5.5.18.</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5.5.19.</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5.5.20.</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5.5.21.</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5.5.22.</w:t>
            </w:r>
          </w:p>
        </w:tc>
        <w:tc>
          <w:tcPr>
            <w:tcW w:w="5670" w:type="dxa"/>
            <w:gridSpan w:val="2"/>
            <w:shd w:val="clear" w:color="auto" w:fill="FFFFFF" w:themeFill="background1"/>
          </w:tcPr>
          <w:p w:rsidR="00040ACA" w:rsidRPr="0077506C" w:rsidRDefault="00040ACA" w:rsidP="0001130C">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5.5.23.</w:t>
            </w:r>
          </w:p>
        </w:tc>
        <w:tc>
          <w:tcPr>
            <w:tcW w:w="8930" w:type="dxa"/>
            <w:gridSpan w:val="7"/>
            <w:shd w:val="clear" w:color="auto" w:fill="FFFFFF" w:themeFill="background1"/>
          </w:tcPr>
          <w:p w:rsidR="00040ACA" w:rsidRDefault="00040ACA" w:rsidP="00040ACA">
            <w:pPr>
              <w:shd w:val="clear" w:color="auto" w:fill="FFFFFF" w:themeFill="background1"/>
              <w:rPr>
                <w:szCs w:val="24"/>
              </w:rPr>
            </w:pPr>
            <w:r w:rsidRPr="0077506C">
              <w:rPr>
                <w:szCs w:val="24"/>
              </w:rPr>
              <w:t>Obrazloženje za analizu utvrđivanja</w:t>
            </w:r>
            <w:r>
              <w:rPr>
                <w:szCs w:val="24"/>
              </w:rPr>
              <w:t xml:space="preserve"> adresata od 5.5.12. do 5.5.22.</w:t>
            </w:r>
          </w:p>
          <w:p w:rsidR="00040ACA" w:rsidRPr="00936B7A" w:rsidRDefault="00040ACA" w:rsidP="0001130C">
            <w:pPr>
              <w:shd w:val="clear" w:color="auto" w:fill="FFFFFF" w:themeFill="background1"/>
              <w:jc w:val="both"/>
              <w:rPr>
                <w:szCs w:val="24"/>
              </w:rPr>
            </w:pPr>
            <w:r>
              <w:rPr>
                <w:szCs w:val="24"/>
              </w:rPr>
              <w:t>Pitanja koja se uređuju predloženim Zakonom su takva da neće imati izravnih učinaka na zaštitu okoliša.</w:t>
            </w:r>
          </w:p>
        </w:tc>
      </w:tr>
      <w:tr w:rsidR="00040ACA" w:rsidRPr="0077506C" w:rsidTr="00040ACA">
        <w:trPr>
          <w:trHeight w:val="3418"/>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5.5.24.</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REZULTAT PRETHODNE PROCJENE UČINAKA NA ZAŠTITU OKOLIŠA:</w:t>
            </w:r>
          </w:p>
          <w:p w:rsidR="00040ACA" w:rsidRPr="0077506C" w:rsidRDefault="00040ACA" w:rsidP="00040ACA">
            <w:pPr>
              <w:shd w:val="clear" w:color="auto" w:fill="FFFFFF" w:themeFill="background1"/>
              <w:jc w:val="both"/>
              <w:rPr>
                <w:i/>
                <w:szCs w:val="24"/>
              </w:rPr>
            </w:pPr>
            <w:r w:rsidRPr="0077506C">
              <w:rPr>
                <w:i/>
                <w:szCs w:val="24"/>
              </w:rPr>
              <w:t xml:space="preserve">Da li je utvrđena barem jedna kombinacija: </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040ACA" w:rsidRPr="0077506C" w:rsidRDefault="00040ACA" w:rsidP="00040ACA">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040ACA" w:rsidRPr="0077506C" w:rsidTr="00040ACA">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040ACA" w:rsidRPr="0077506C" w:rsidTr="00040ACA">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veliki</w:t>
                  </w:r>
                </w:p>
              </w:tc>
            </w:tr>
            <w:tr w:rsidR="00040ACA" w:rsidRPr="0077506C" w:rsidTr="00040ACA">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040ACA" w:rsidRPr="0077506C" w:rsidRDefault="00040ACA" w:rsidP="00040ACA">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r>
            <w:tr w:rsidR="00040ACA" w:rsidRPr="0077506C" w:rsidTr="00040AC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r>
            <w:tr w:rsidR="00040ACA" w:rsidRPr="0077506C" w:rsidTr="00040AC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r>
          </w:tbl>
          <w:p w:rsidR="00040ACA" w:rsidRPr="0077506C" w:rsidRDefault="00040ACA" w:rsidP="00040ACA">
            <w:pPr>
              <w:shd w:val="clear" w:color="auto" w:fill="FFFFFF" w:themeFill="background1"/>
              <w:rPr>
                <w:szCs w:val="24"/>
              </w:rPr>
            </w:pP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UTVRĐIVANJE UČINAKA NA ZAŠTITU LJUDSKIH PRAVA</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040ACA" w:rsidRPr="0077506C" w:rsidRDefault="00040ACA" w:rsidP="00040ACA">
            <w:pPr>
              <w:shd w:val="clear" w:color="auto" w:fill="FFFFFF" w:themeFill="background1"/>
              <w:jc w:val="center"/>
              <w:rPr>
                <w:b/>
                <w:szCs w:val="24"/>
              </w:rPr>
            </w:pPr>
            <w:r w:rsidRPr="0077506C">
              <w:rPr>
                <w:b/>
                <w:szCs w:val="24"/>
              </w:rPr>
              <w:t>Mjerilo učinka</w:t>
            </w:r>
          </w:p>
        </w:tc>
      </w:tr>
      <w:tr w:rsidR="00040ACA" w:rsidRPr="0077506C" w:rsidTr="00040ACA">
        <w:trPr>
          <w:trHeight w:val="284"/>
        </w:trPr>
        <w:tc>
          <w:tcPr>
            <w:tcW w:w="993" w:type="dxa"/>
            <w:vMerge w:val="restart"/>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vMerge w:val="restart"/>
            <w:shd w:val="clear" w:color="auto" w:fill="FFFFFF" w:themeFill="background1"/>
          </w:tcPr>
          <w:p w:rsidR="00040ACA" w:rsidRPr="0077506C" w:rsidRDefault="00040ACA" w:rsidP="00040ACA">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Mali</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Veliki</w:t>
            </w:r>
          </w:p>
        </w:tc>
      </w:tr>
      <w:tr w:rsidR="00040ACA" w:rsidRPr="0077506C" w:rsidTr="00040ACA">
        <w:trPr>
          <w:trHeight w:val="284"/>
        </w:trPr>
        <w:tc>
          <w:tcPr>
            <w:tcW w:w="993" w:type="dxa"/>
            <w:vMerge/>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vMerge/>
            <w:shd w:val="clear" w:color="auto" w:fill="FFFFFF" w:themeFill="background1"/>
          </w:tcPr>
          <w:p w:rsidR="00040ACA" w:rsidRPr="0077506C" w:rsidRDefault="00040ACA" w:rsidP="00040ACA">
            <w:pPr>
              <w:shd w:val="clear" w:color="auto" w:fill="FFFFFF" w:themeFill="background1"/>
              <w:rPr>
                <w:szCs w:val="24"/>
              </w:rPr>
            </w:pPr>
          </w:p>
        </w:tc>
        <w:tc>
          <w:tcPr>
            <w:tcW w:w="1276" w:type="dxa"/>
            <w:gridSpan w:val="2"/>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c>
          <w:tcPr>
            <w:tcW w:w="956" w:type="dxa"/>
            <w:shd w:val="clear" w:color="auto" w:fill="FFFFFF" w:themeFill="background1"/>
          </w:tcPr>
          <w:p w:rsidR="00040ACA" w:rsidRPr="0077506C" w:rsidRDefault="00040ACA" w:rsidP="00040ACA">
            <w:pPr>
              <w:shd w:val="clear" w:color="auto" w:fill="FFFFFF" w:themeFill="background1"/>
              <w:rPr>
                <w:i/>
                <w:szCs w:val="24"/>
              </w:rPr>
            </w:pPr>
            <w:r w:rsidRPr="0077506C">
              <w:rPr>
                <w:i/>
                <w:szCs w:val="24"/>
              </w:rPr>
              <w:t>Da/Ne</w:t>
            </w:r>
          </w:p>
        </w:tc>
      </w:tr>
      <w:tr w:rsidR="00040ACA" w:rsidRPr="0077506C" w:rsidTr="00040ACA">
        <w:trPr>
          <w:trHeight w:val="943"/>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5.6.1.</w:t>
            </w:r>
          </w:p>
        </w:tc>
        <w:tc>
          <w:tcPr>
            <w:tcW w:w="5670" w:type="dxa"/>
            <w:gridSpan w:val="2"/>
            <w:shd w:val="clear" w:color="auto" w:fill="FFFFFF" w:themeFill="background1"/>
          </w:tcPr>
          <w:p w:rsidR="00040ACA" w:rsidRPr="0077506C" w:rsidRDefault="00040ACA" w:rsidP="00040ACA">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701"/>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lastRenderedPageBreak/>
              <w:t>5.6.2.</w:t>
            </w:r>
          </w:p>
        </w:tc>
        <w:tc>
          <w:tcPr>
            <w:tcW w:w="5670" w:type="dxa"/>
            <w:gridSpan w:val="2"/>
            <w:shd w:val="clear" w:color="auto" w:fill="FFFFFF" w:themeFill="background1"/>
          </w:tcPr>
          <w:p w:rsidR="00040ACA" w:rsidRPr="0077506C" w:rsidRDefault="00040ACA" w:rsidP="00040ACA">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5.6.3.</w:t>
            </w:r>
          </w:p>
        </w:tc>
        <w:tc>
          <w:tcPr>
            <w:tcW w:w="5670" w:type="dxa"/>
            <w:gridSpan w:val="2"/>
            <w:shd w:val="clear" w:color="auto" w:fill="FFFFFF" w:themeFill="background1"/>
          </w:tcPr>
          <w:p w:rsidR="00040ACA" w:rsidRPr="0077506C" w:rsidRDefault="00040ACA" w:rsidP="00040ACA">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5.6.4.</w:t>
            </w:r>
          </w:p>
        </w:tc>
        <w:tc>
          <w:tcPr>
            <w:tcW w:w="5670" w:type="dxa"/>
            <w:gridSpan w:val="2"/>
            <w:shd w:val="clear" w:color="auto" w:fill="FFFFFF" w:themeFill="background1"/>
          </w:tcPr>
          <w:p w:rsidR="00040ACA" w:rsidRPr="0077506C" w:rsidRDefault="00040ACA" w:rsidP="00040ACA">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5.6.5.</w:t>
            </w:r>
          </w:p>
        </w:tc>
        <w:tc>
          <w:tcPr>
            <w:tcW w:w="5670" w:type="dxa"/>
            <w:gridSpan w:val="2"/>
            <w:shd w:val="clear" w:color="auto" w:fill="FFFFFF" w:themeFill="background1"/>
          </w:tcPr>
          <w:p w:rsidR="00040ACA" w:rsidRPr="0077506C" w:rsidRDefault="00040ACA" w:rsidP="00040ACA">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956" w:type="dxa"/>
            <w:shd w:val="clear" w:color="auto" w:fill="FFFFFF" w:themeFill="background1"/>
          </w:tcPr>
          <w:p w:rsidR="00040ACA" w:rsidRPr="0077506C" w:rsidRDefault="00040ACA" w:rsidP="00040ACA">
            <w:pPr>
              <w:shd w:val="clear" w:color="auto" w:fill="FFFFFF" w:themeFill="background1"/>
              <w:rPr>
                <w:b/>
                <w:szCs w:val="24"/>
              </w:rPr>
            </w:pP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5.6.6.</w:t>
            </w:r>
          </w:p>
        </w:tc>
        <w:tc>
          <w:tcPr>
            <w:tcW w:w="5670" w:type="dxa"/>
            <w:gridSpan w:val="2"/>
            <w:shd w:val="clear" w:color="auto" w:fill="FFFFFF" w:themeFill="background1"/>
          </w:tcPr>
          <w:p w:rsidR="00040ACA" w:rsidRPr="0077506C" w:rsidRDefault="00040ACA" w:rsidP="00040ACA">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5.6.7.</w:t>
            </w:r>
          </w:p>
        </w:tc>
        <w:tc>
          <w:tcPr>
            <w:tcW w:w="5670" w:type="dxa"/>
            <w:gridSpan w:val="2"/>
            <w:shd w:val="clear" w:color="auto" w:fill="FFFFFF" w:themeFill="background1"/>
          </w:tcPr>
          <w:p w:rsidR="00040ACA" w:rsidRPr="0077506C" w:rsidRDefault="00040ACA" w:rsidP="00040ACA">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5.6.8.</w:t>
            </w:r>
          </w:p>
        </w:tc>
        <w:tc>
          <w:tcPr>
            <w:tcW w:w="5670" w:type="dxa"/>
            <w:gridSpan w:val="2"/>
            <w:shd w:val="clear" w:color="auto" w:fill="FFFFFF" w:themeFill="background1"/>
          </w:tcPr>
          <w:p w:rsidR="00040ACA" w:rsidRPr="0077506C" w:rsidRDefault="00040ACA" w:rsidP="00040ACA">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5.6.9.</w:t>
            </w:r>
          </w:p>
        </w:tc>
        <w:tc>
          <w:tcPr>
            <w:tcW w:w="5670" w:type="dxa"/>
            <w:gridSpan w:val="2"/>
            <w:shd w:val="clear" w:color="auto" w:fill="FFFFFF" w:themeFill="background1"/>
          </w:tcPr>
          <w:p w:rsidR="00040ACA" w:rsidRPr="0077506C" w:rsidRDefault="00040ACA" w:rsidP="00040ACA">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5.6.10.</w:t>
            </w:r>
          </w:p>
        </w:tc>
        <w:tc>
          <w:tcPr>
            <w:tcW w:w="8930" w:type="dxa"/>
            <w:gridSpan w:val="7"/>
            <w:shd w:val="clear" w:color="auto" w:fill="FFFFFF" w:themeFill="background1"/>
          </w:tcPr>
          <w:p w:rsidR="00040ACA" w:rsidRPr="0077506C" w:rsidRDefault="00040ACA" w:rsidP="00040ACA">
            <w:pPr>
              <w:shd w:val="clear" w:color="auto" w:fill="FFFFFF" w:themeFill="background1"/>
              <w:rPr>
                <w:szCs w:val="24"/>
              </w:rPr>
            </w:pPr>
            <w:r w:rsidRPr="0077506C">
              <w:rPr>
                <w:szCs w:val="24"/>
              </w:rPr>
              <w:t>Obrazloženje za analizu utvrđivanja izravnih učinaka od 5.6.1. do 5.6.9.:</w:t>
            </w:r>
          </w:p>
          <w:p w:rsidR="00040ACA" w:rsidRPr="0077506C" w:rsidRDefault="00040ACA" w:rsidP="0001130C">
            <w:pPr>
              <w:shd w:val="clear" w:color="auto" w:fill="FFFFFF" w:themeFill="background1"/>
              <w:jc w:val="both"/>
              <w:rPr>
                <w:b/>
                <w:szCs w:val="24"/>
              </w:rPr>
            </w:pPr>
            <w:r>
              <w:rPr>
                <w:szCs w:val="24"/>
              </w:rPr>
              <w:t>Pitanja koja se uređuju predloženim Zakonom su takva da neće imati izravnih učinaka na zaštitu ljudskih prava.</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956" w:type="dxa"/>
            <w:shd w:val="clear" w:color="auto" w:fill="FFFFFF" w:themeFill="background1"/>
          </w:tcPr>
          <w:p w:rsidR="00040ACA" w:rsidRPr="0077506C" w:rsidRDefault="00040ACA" w:rsidP="00040ACA">
            <w:pPr>
              <w:shd w:val="clear" w:color="auto" w:fill="FFFFFF" w:themeFill="background1"/>
              <w:rPr>
                <w:b/>
                <w:szCs w:val="24"/>
              </w:rPr>
            </w:pP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5.6.12.</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5.6.13.</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 xml:space="preserve">Srednji i </w:t>
            </w:r>
            <w:proofErr w:type="spellStart"/>
            <w:r w:rsidRPr="0077506C">
              <w:rPr>
                <w:szCs w:val="24"/>
              </w:rPr>
              <w:t>velikii</w:t>
            </w:r>
            <w:proofErr w:type="spellEnd"/>
            <w:r w:rsidRPr="0077506C">
              <w:rPr>
                <w:szCs w:val="24"/>
              </w:rPr>
              <w:t xml:space="preserve"> poduzetnici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5.6.14.</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5.6.15.</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5.6.16.</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5.6.17.</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5.6.18.</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5.6.19.</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5.6.20.</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5.6.21.</w:t>
            </w:r>
          </w:p>
        </w:tc>
        <w:tc>
          <w:tcPr>
            <w:tcW w:w="5670"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5.6.22.</w:t>
            </w:r>
          </w:p>
        </w:tc>
        <w:tc>
          <w:tcPr>
            <w:tcW w:w="5670" w:type="dxa"/>
            <w:gridSpan w:val="2"/>
            <w:shd w:val="clear" w:color="auto" w:fill="FFFFFF" w:themeFill="background1"/>
          </w:tcPr>
          <w:p w:rsidR="00040ACA" w:rsidRPr="0077506C" w:rsidRDefault="00040ACA" w:rsidP="0001130C">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c>
          <w:tcPr>
            <w:tcW w:w="956" w:type="dxa"/>
            <w:shd w:val="clear" w:color="auto" w:fill="FFFFFF" w:themeFill="background1"/>
          </w:tcPr>
          <w:p w:rsidR="00040ACA" w:rsidRPr="0077506C" w:rsidRDefault="00040ACA" w:rsidP="00040ACA">
            <w:pPr>
              <w:shd w:val="clear" w:color="auto" w:fill="FFFFFF" w:themeFill="background1"/>
              <w:rPr>
                <w:b/>
                <w:szCs w:val="24"/>
              </w:rPr>
            </w:pPr>
            <w:r>
              <w:rPr>
                <w:b/>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5.6.23.</w:t>
            </w:r>
          </w:p>
        </w:tc>
        <w:tc>
          <w:tcPr>
            <w:tcW w:w="8930" w:type="dxa"/>
            <w:gridSpan w:val="7"/>
            <w:shd w:val="clear" w:color="auto" w:fill="FFFFFF" w:themeFill="background1"/>
          </w:tcPr>
          <w:p w:rsidR="00040ACA" w:rsidRPr="0077506C" w:rsidRDefault="00040ACA" w:rsidP="00040ACA">
            <w:pPr>
              <w:shd w:val="clear" w:color="auto" w:fill="FFFFFF" w:themeFill="background1"/>
              <w:rPr>
                <w:szCs w:val="24"/>
              </w:rPr>
            </w:pPr>
            <w:r w:rsidRPr="0077506C">
              <w:rPr>
                <w:szCs w:val="24"/>
              </w:rPr>
              <w:t>Obrazloženje za analizu utvrđivanja adresata od 5.6.12. do 5.6.23.</w:t>
            </w:r>
          </w:p>
          <w:p w:rsidR="00040ACA" w:rsidRPr="0077506C" w:rsidRDefault="00040ACA" w:rsidP="0001130C">
            <w:pPr>
              <w:shd w:val="clear" w:color="auto" w:fill="FFFFFF" w:themeFill="background1"/>
              <w:jc w:val="both"/>
              <w:rPr>
                <w:b/>
                <w:szCs w:val="24"/>
              </w:rPr>
            </w:pPr>
            <w:r>
              <w:rPr>
                <w:szCs w:val="24"/>
              </w:rPr>
              <w:t>Pitanja koja se uređuju predloženim Zakonom su takva da neće imati izravnih učinaka na zaštitu ljudskih prava.</w:t>
            </w:r>
          </w:p>
        </w:tc>
      </w:tr>
      <w:tr w:rsidR="00040ACA" w:rsidRPr="0077506C" w:rsidTr="00040ACA">
        <w:trPr>
          <w:trHeight w:val="3642"/>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lastRenderedPageBreak/>
              <w:t>5.6.24.</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REZULTAT PRETHODNE PROCJENE UČINAKA NA ZAŠTITU LJUDSKIH PRAVA:</w:t>
            </w:r>
          </w:p>
          <w:p w:rsidR="00040ACA" w:rsidRPr="0077506C" w:rsidRDefault="00040ACA" w:rsidP="00040ACA">
            <w:pPr>
              <w:shd w:val="clear" w:color="auto" w:fill="FFFFFF" w:themeFill="background1"/>
              <w:jc w:val="both"/>
              <w:rPr>
                <w:i/>
                <w:szCs w:val="24"/>
              </w:rPr>
            </w:pPr>
            <w:r w:rsidRPr="0077506C">
              <w:rPr>
                <w:i/>
                <w:szCs w:val="24"/>
              </w:rPr>
              <w:t xml:space="preserve">Da li je utvrđena barem jedna kombinacija: </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040ACA" w:rsidRPr="0077506C" w:rsidRDefault="00040ACA" w:rsidP="00040ACA">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040ACA" w:rsidRPr="0077506C" w:rsidRDefault="00040ACA" w:rsidP="00040ACA">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040ACA" w:rsidRPr="0077506C" w:rsidTr="00040ACA">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040ACA" w:rsidRPr="0077506C" w:rsidTr="00040ACA">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veliki</w:t>
                  </w:r>
                </w:p>
              </w:tc>
            </w:tr>
            <w:tr w:rsidR="00040ACA" w:rsidRPr="0077506C" w:rsidTr="00040ACA">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040ACA" w:rsidRPr="0077506C" w:rsidRDefault="00040ACA" w:rsidP="00040ACA">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r>
            <w:tr w:rsidR="00040ACA" w:rsidRPr="0077506C" w:rsidTr="00040AC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r>
            <w:tr w:rsidR="00040ACA" w:rsidRPr="0077506C" w:rsidTr="00040ACA">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040ACA" w:rsidRPr="0077506C" w:rsidRDefault="00040ACA" w:rsidP="00040ACA">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040ACA" w:rsidRPr="0077506C" w:rsidRDefault="00040ACA" w:rsidP="00040ACA">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040ACA" w:rsidRPr="0077506C" w:rsidRDefault="00040ACA" w:rsidP="00040ACA">
                  <w:pPr>
                    <w:shd w:val="clear" w:color="auto" w:fill="FFFFFF" w:themeFill="background1"/>
                    <w:rPr>
                      <w:rFonts w:eastAsia="Times New Roman"/>
                      <w:b/>
                      <w:bCs/>
                      <w:color w:val="000000"/>
                      <w:szCs w:val="24"/>
                    </w:rPr>
                  </w:pPr>
                </w:p>
              </w:tc>
            </w:tr>
          </w:tbl>
          <w:p w:rsidR="00040ACA" w:rsidRPr="0077506C" w:rsidRDefault="00040ACA" w:rsidP="00040ACA">
            <w:pPr>
              <w:shd w:val="clear" w:color="auto" w:fill="FFFFFF" w:themeFill="background1"/>
              <w:rPr>
                <w:szCs w:val="24"/>
              </w:rPr>
            </w:pPr>
          </w:p>
        </w:tc>
      </w:tr>
      <w:tr w:rsidR="00040ACA" w:rsidRPr="0077506C" w:rsidTr="00040ACA">
        <w:trPr>
          <w:trHeight w:val="284"/>
        </w:trPr>
        <w:tc>
          <w:tcPr>
            <w:tcW w:w="993" w:type="dxa"/>
            <w:vMerge w:val="restart"/>
            <w:shd w:val="clear" w:color="auto" w:fill="FFFFFF" w:themeFill="background1"/>
          </w:tcPr>
          <w:p w:rsidR="00040ACA" w:rsidRPr="0077506C" w:rsidRDefault="00040ACA" w:rsidP="00040ACA">
            <w:pPr>
              <w:shd w:val="clear" w:color="auto" w:fill="FFFFFF" w:themeFill="background1"/>
              <w:rPr>
                <w:szCs w:val="24"/>
              </w:rPr>
            </w:pPr>
            <w:r w:rsidRPr="0077506C">
              <w:rPr>
                <w:szCs w:val="24"/>
              </w:rPr>
              <w:t>6.</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Prethodni test malog i srednjeg poduzetništva (Prethodni MSP test)</w:t>
            </w:r>
          </w:p>
          <w:p w:rsidR="00040ACA" w:rsidRPr="0077506C" w:rsidRDefault="00040ACA" w:rsidP="00040ACA">
            <w:pPr>
              <w:shd w:val="clear" w:color="auto" w:fill="FFFFFF" w:themeFill="background1"/>
              <w:jc w:val="both"/>
              <w:rPr>
                <w:b/>
                <w:szCs w:val="24"/>
              </w:rPr>
            </w:pPr>
            <w:r w:rsidRPr="0077506C">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040ACA" w:rsidRPr="0077506C" w:rsidTr="00040ACA">
        <w:trPr>
          <w:trHeight w:val="284"/>
        </w:trPr>
        <w:tc>
          <w:tcPr>
            <w:tcW w:w="993" w:type="dxa"/>
            <w:vMerge/>
            <w:shd w:val="clear" w:color="auto" w:fill="FFFFFF" w:themeFill="background1"/>
          </w:tcPr>
          <w:p w:rsidR="00040ACA" w:rsidRPr="0077506C" w:rsidRDefault="00040ACA" w:rsidP="00040ACA">
            <w:pPr>
              <w:shd w:val="clear" w:color="auto" w:fill="FFFFFF" w:themeFill="background1"/>
              <w:rPr>
                <w:szCs w:val="24"/>
              </w:rPr>
            </w:pPr>
          </w:p>
        </w:tc>
        <w:tc>
          <w:tcPr>
            <w:tcW w:w="6946" w:type="dxa"/>
            <w:gridSpan w:val="4"/>
            <w:shd w:val="clear" w:color="auto" w:fill="FFFFFF" w:themeFill="background1"/>
          </w:tcPr>
          <w:p w:rsidR="00040ACA" w:rsidRPr="0077506C" w:rsidRDefault="00040ACA" w:rsidP="00040ACA">
            <w:pPr>
              <w:shd w:val="clear" w:color="auto" w:fill="FFFFFF" w:themeFill="background1"/>
              <w:rPr>
                <w:szCs w:val="24"/>
              </w:rPr>
            </w:pPr>
            <w:r w:rsidRPr="0077506C">
              <w:rPr>
                <w:szCs w:val="24"/>
              </w:rPr>
              <w:t>Odgovorite sa »DA« ili »NE«, uz obvezni opis sljedećih učinaka:</w:t>
            </w:r>
          </w:p>
        </w:tc>
        <w:tc>
          <w:tcPr>
            <w:tcW w:w="1028" w:type="dxa"/>
            <w:gridSpan w:val="2"/>
            <w:shd w:val="clear" w:color="auto" w:fill="FFFFFF" w:themeFill="background1"/>
          </w:tcPr>
          <w:p w:rsidR="00040ACA" w:rsidRPr="0077506C" w:rsidRDefault="00040ACA" w:rsidP="00040ACA">
            <w:pPr>
              <w:shd w:val="clear" w:color="auto" w:fill="FFFFFF" w:themeFill="background1"/>
              <w:rPr>
                <w:szCs w:val="24"/>
              </w:rPr>
            </w:pPr>
            <w:r w:rsidRPr="0077506C">
              <w:rPr>
                <w:szCs w:val="24"/>
              </w:rPr>
              <w:t>DA</w:t>
            </w:r>
          </w:p>
        </w:tc>
        <w:tc>
          <w:tcPr>
            <w:tcW w:w="956"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NE</w:t>
            </w:r>
          </w:p>
        </w:tc>
      </w:tr>
      <w:tr w:rsidR="00040ACA" w:rsidRPr="0077506C" w:rsidTr="00040ACA">
        <w:trPr>
          <w:trHeight w:val="284"/>
        </w:trPr>
        <w:tc>
          <w:tcPr>
            <w:tcW w:w="993" w:type="dxa"/>
            <w:vMerge w:val="restart"/>
            <w:shd w:val="clear" w:color="auto" w:fill="FFFFFF" w:themeFill="background1"/>
          </w:tcPr>
          <w:p w:rsidR="00040ACA" w:rsidRPr="0077506C" w:rsidRDefault="00040ACA" w:rsidP="00040ACA">
            <w:pPr>
              <w:shd w:val="clear" w:color="auto" w:fill="FFFFFF" w:themeFill="background1"/>
              <w:rPr>
                <w:szCs w:val="24"/>
              </w:rPr>
            </w:pPr>
            <w:r w:rsidRPr="0077506C">
              <w:rPr>
                <w:szCs w:val="24"/>
              </w:rPr>
              <w:t>6.1.</w:t>
            </w:r>
          </w:p>
        </w:tc>
        <w:tc>
          <w:tcPr>
            <w:tcW w:w="6946" w:type="dxa"/>
            <w:gridSpan w:val="4"/>
            <w:shd w:val="clear" w:color="auto" w:fill="FFFFFF" w:themeFill="background1"/>
          </w:tcPr>
          <w:p w:rsidR="00040ACA" w:rsidRPr="0077506C" w:rsidRDefault="00040ACA" w:rsidP="00040ACA">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956" w:type="dxa"/>
            <w:shd w:val="clear" w:color="auto" w:fill="FFFFFF" w:themeFill="background1"/>
          </w:tcPr>
          <w:p w:rsidR="00040ACA" w:rsidRDefault="00040ACA" w:rsidP="00040ACA">
            <w:pPr>
              <w:shd w:val="clear" w:color="auto" w:fill="FFFFFF" w:themeFill="background1"/>
              <w:rPr>
                <w:szCs w:val="24"/>
              </w:rPr>
            </w:pPr>
          </w:p>
          <w:p w:rsidR="00040ACA" w:rsidRDefault="00040ACA" w:rsidP="00040ACA">
            <w:pPr>
              <w:shd w:val="clear" w:color="auto" w:fill="FFFFFF" w:themeFill="background1"/>
              <w:rPr>
                <w:szCs w:val="24"/>
              </w:rPr>
            </w:pPr>
          </w:p>
          <w:p w:rsidR="00040ACA" w:rsidRPr="0077506C" w:rsidRDefault="00040ACA" w:rsidP="00040ACA">
            <w:pPr>
              <w:shd w:val="clear" w:color="auto" w:fill="FFFFFF" w:themeFill="background1"/>
              <w:rPr>
                <w:b/>
                <w:szCs w:val="24"/>
              </w:rPr>
            </w:pPr>
            <w:r w:rsidRPr="0077506C">
              <w:rPr>
                <w:szCs w:val="24"/>
              </w:rPr>
              <w:t>NE</w:t>
            </w:r>
          </w:p>
        </w:tc>
      </w:tr>
      <w:tr w:rsidR="00040ACA" w:rsidRPr="0077506C" w:rsidTr="00040ACA">
        <w:trPr>
          <w:trHeight w:val="284"/>
        </w:trPr>
        <w:tc>
          <w:tcPr>
            <w:tcW w:w="993" w:type="dxa"/>
            <w:vMerge/>
            <w:shd w:val="clear" w:color="auto" w:fill="FFFFFF" w:themeFill="background1"/>
          </w:tcPr>
          <w:p w:rsidR="00040ACA" w:rsidRPr="0077506C" w:rsidRDefault="00040ACA" w:rsidP="00040ACA">
            <w:pPr>
              <w:shd w:val="clear" w:color="auto" w:fill="FFFFFF" w:themeFill="background1"/>
              <w:rPr>
                <w:szCs w:val="24"/>
              </w:rPr>
            </w:pPr>
          </w:p>
        </w:tc>
        <w:tc>
          <w:tcPr>
            <w:tcW w:w="8930" w:type="dxa"/>
            <w:gridSpan w:val="7"/>
            <w:shd w:val="clear" w:color="auto" w:fill="FFFFFF" w:themeFill="background1"/>
          </w:tcPr>
          <w:p w:rsidR="00040ACA" w:rsidRPr="0077506C" w:rsidRDefault="00040ACA" w:rsidP="00040ACA">
            <w:pPr>
              <w:shd w:val="clear" w:color="auto" w:fill="FFFFFF" w:themeFill="background1"/>
              <w:rPr>
                <w:szCs w:val="24"/>
              </w:rPr>
            </w:pPr>
            <w:r w:rsidRPr="0077506C">
              <w:rPr>
                <w:szCs w:val="24"/>
              </w:rPr>
              <w:t xml:space="preserve">Obrazloženje: </w:t>
            </w:r>
          </w:p>
          <w:p w:rsidR="00040ACA" w:rsidRPr="0077506C" w:rsidRDefault="00040ACA" w:rsidP="0001130C">
            <w:pPr>
              <w:shd w:val="clear" w:color="auto" w:fill="FFFFFF" w:themeFill="background1"/>
              <w:jc w:val="both"/>
              <w:rPr>
                <w:b/>
                <w:szCs w:val="24"/>
              </w:rPr>
            </w:pPr>
            <w:r>
              <w:rPr>
                <w:szCs w:val="24"/>
              </w:rPr>
              <w:t>Predloženim Zakonom se neće propisivati dodatne administrativne obveze za poduzetnike.</w:t>
            </w:r>
          </w:p>
        </w:tc>
      </w:tr>
      <w:tr w:rsidR="00040ACA" w:rsidRPr="0077506C" w:rsidTr="00040ACA">
        <w:trPr>
          <w:trHeight w:val="284"/>
        </w:trPr>
        <w:tc>
          <w:tcPr>
            <w:tcW w:w="993" w:type="dxa"/>
            <w:vMerge w:val="restart"/>
            <w:shd w:val="clear" w:color="auto" w:fill="FFFFFF" w:themeFill="background1"/>
          </w:tcPr>
          <w:p w:rsidR="00040ACA" w:rsidRPr="0077506C" w:rsidRDefault="00040ACA" w:rsidP="00040ACA">
            <w:pPr>
              <w:shd w:val="clear" w:color="auto" w:fill="FFFFFF" w:themeFill="background1"/>
              <w:rPr>
                <w:szCs w:val="24"/>
              </w:rPr>
            </w:pPr>
            <w:r w:rsidRPr="0077506C">
              <w:rPr>
                <w:szCs w:val="24"/>
              </w:rPr>
              <w:t>6.2.</w:t>
            </w:r>
          </w:p>
        </w:tc>
        <w:tc>
          <w:tcPr>
            <w:tcW w:w="6946" w:type="dxa"/>
            <w:gridSpan w:val="4"/>
            <w:shd w:val="clear" w:color="auto" w:fill="FFFFFF" w:themeFill="background1"/>
          </w:tcPr>
          <w:p w:rsidR="00040ACA" w:rsidRPr="0077506C" w:rsidRDefault="00040ACA" w:rsidP="00040ACA">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956" w:type="dxa"/>
            <w:shd w:val="clear" w:color="auto" w:fill="FFFFFF" w:themeFill="background1"/>
          </w:tcPr>
          <w:p w:rsidR="00040ACA" w:rsidRPr="0077506C" w:rsidRDefault="00040ACA" w:rsidP="00040ACA">
            <w:pPr>
              <w:shd w:val="clear" w:color="auto" w:fill="FFFFFF" w:themeFill="background1"/>
              <w:rPr>
                <w:b/>
                <w:szCs w:val="24"/>
              </w:rPr>
            </w:pPr>
            <w:r w:rsidRPr="0077506C">
              <w:rPr>
                <w:szCs w:val="24"/>
              </w:rPr>
              <w:t>NE</w:t>
            </w:r>
          </w:p>
        </w:tc>
      </w:tr>
      <w:tr w:rsidR="00040ACA" w:rsidRPr="0077506C" w:rsidTr="00040ACA">
        <w:trPr>
          <w:trHeight w:val="284"/>
        </w:trPr>
        <w:tc>
          <w:tcPr>
            <w:tcW w:w="993" w:type="dxa"/>
            <w:vMerge/>
            <w:shd w:val="clear" w:color="auto" w:fill="FFFFFF" w:themeFill="background1"/>
          </w:tcPr>
          <w:p w:rsidR="00040ACA" w:rsidRPr="0077506C" w:rsidRDefault="00040ACA" w:rsidP="00040ACA">
            <w:pPr>
              <w:shd w:val="clear" w:color="auto" w:fill="FFFFFF" w:themeFill="background1"/>
              <w:rPr>
                <w:szCs w:val="24"/>
              </w:rPr>
            </w:pPr>
          </w:p>
        </w:tc>
        <w:tc>
          <w:tcPr>
            <w:tcW w:w="8930" w:type="dxa"/>
            <w:gridSpan w:val="7"/>
            <w:shd w:val="clear" w:color="auto" w:fill="FFFFFF" w:themeFill="background1"/>
          </w:tcPr>
          <w:p w:rsidR="00040ACA" w:rsidRPr="0077506C" w:rsidRDefault="00040ACA" w:rsidP="00040ACA">
            <w:pPr>
              <w:shd w:val="clear" w:color="auto" w:fill="FFFFFF" w:themeFill="background1"/>
              <w:rPr>
                <w:szCs w:val="24"/>
              </w:rPr>
            </w:pPr>
            <w:r w:rsidRPr="0077506C">
              <w:rPr>
                <w:szCs w:val="24"/>
              </w:rPr>
              <w:t>Obrazloženje:</w:t>
            </w:r>
          </w:p>
          <w:p w:rsidR="00040ACA" w:rsidRPr="0077506C" w:rsidRDefault="00040ACA" w:rsidP="00040ACA">
            <w:pPr>
              <w:shd w:val="clear" w:color="auto" w:fill="FFFFFF" w:themeFill="background1"/>
              <w:jc w:val="both"/>
              <w:rPr>
                <w:b/>
                <w:szCs w:val="24"/>
              </w:rPr>
            </w:pPr>
            <w:r>
              <w:rPr>
                <w:szCs w:val="24"/>
              </w:rPr>
              <w:t xml:space="preserve">Predloženi Zakon neće </w:t>
            </w:r>
            <w:r w:rsidRPr="0077506C">
              <w:rPr>
                <w:szCs w:val="24"/>
              </w:rPr>
              <w:t>imati učinke na tržišnu konkurenciju i konkurentnost unutarnjeg tržišta EU u smislu prepreka slobodi tržišne konkurencije</w:t>
            </w:r>
            <w:r>
              <w:rPr>
                <w:szCs w:val="24"/>
              </w:rPr>
              <w:t>.</w:t>
            </w:r>
          </w:p>
        </w:tc>
      </w:tr>
      <w:tr w:rsidR="00040ACA" w:rsidRPr="0077506C" w:rsidTr="00040ACA">
        <w:trPr>
          <w:trHeight w:val="284"/>
        </w:trPr>
        <w:tc>
          <w:tcPr>
            <w:tcW w:w="993" w:type="dxa"/>
            <w:vMerge w:val="restart"/>
            <w:shd w:val="clear" w:color="auto" w:fill="FFFFFF" w:themeFill="background1"/>
          </w:tcPr>
          <w:p w:rsidR="00040ACA" w:rsidRPr="0077506C" w:rsidRDefault="00040ACA" w:rsidP="00040ACA">
            <w:pPr>
              <w:shd w:val="clear" w:color="auto" w:fill="FFFFFF" w:themeFill="background1"/>
              <w:rPr>
                <w:szCs w:val="24"/>
              </w:rPr>
            </w:pPr>
            <w:r w:rsidRPr="0077506C">
              <w:rPr>
                <w:szCs w:val="24"/>
              </w:rPr>
              <w:t>6.3.</w:t>
            </w:r>
          </w:p>
        </w:tc>
        <w:tc>
          <w:tcPr>
            <w:tcW w:w="6946" w:type="dxa"/>
            <w:gridSpan w:val="4"/>
            <w:shd w:val="clear" w:color="auto" w:fill="FFFFFF" w:themeFill="background1"/>
          </w:tcPr>
          <w:p w:rsidR="00040ACA" w:rsidRPr="0077506C" w:rsidRDefault="00040ACA" w:rsidP="00040ACA">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956" w:type="dxa"/>
            <w:shd w:val="clear" w:color="auto" w:fill="FFFFFF" w:themeFill="background1"/>
          </w:tcPr>
          <w:p w:rsidR="00040ACA" w:rsidRPr="0077506C" w:rsidRDefault="00040ACA" w:rsidP="00040ACA">
            <w:pPr>
              <w:shd w:val="clear" w:color="auto" w:fill="FFFFFF" w:themeFill="background1"/>
              <w:rPr>
                <w:b/>
                <w:szCs w:val="24"/>
              </w:rPr>
            </w:pPr>
            <w:r w:rsidRPr="0077506C">
              <w:rPr>
                <w:szCs w:val="24"/>
              </w:rPr>
              <w:t>NE</w:t>
            </w:r>
          </w:p>
        </w:tc>
      </w:tr>
      <w:tr w:rsidR="00040ACA" w:rsidRPr="0077506C" w:rsidTr="00040ACA">
        <w:trPr>
          <w:trHeight w:val="284"/>
        </w:trPr>
        <w:tc>
          <w:tcPr>
            <w:tcW w:w="993" w:type="dxa"/>
            <w:vMerge/>
            <w:shd w:val="clear" w:color="auto" w:fill="FFFFFF" w:themeFill="background1"/>
          </w:tcPr>
          <w:p w:rsidR="00040ACA" w:rsidRPr="0077506C" w:rsidRDefault="00040ACA" w:rsidP="00040ACA">
            <w:pPr>
              <w:shd w:val="clear" w:color="auto" w:fill="FFFFFF" w:themeFill="background1"/>
              <w:rPr>
                <w:szCs w:val="24"/>
              </w:rPr>
            </w:pPr>
          </w:p>
        </w:tc>
        <w:tc>
          <w:tcPr>
            <w:tcW w:w="8930" w:type="dxa"/>
            <w:gridSpan w:val="7"/>
            <w:shd w:val="clear" w:color="auto" w:fill="FFFFFF" w:themeFill="background1"/>
          </w:tcPr>
          <w:p w:rsidR="00040ACA" w:rsidRPr="0077506C" w:rsidRDefault="00040ACA" w:rsidP="00040ACA">
            <w:pPr>
              <w:shd w:val="clear" w:color="auto" w:fill="FFFFFF" w:themeFill="background1"/>
              <w:rPr>
                <w:szCs w:val="24"/>
              </w:rPr>
            </w:pPr>
            <w:r w:rsidRPr="0077506C">
              <w:rPr>
                <w:szCs w:val="24"/>
              </w:rPr>
              <w:t>Obrazloženje:</w:t>
            </w:r>
          </w:p>
          <w:p w:rsidR="00040ACA" w:rsidRPr="0077506C" w:rsidRDefault="00040ACA" w:rsidP="00040ACA">
            <w:pPr>
              <w:shd w:val="clear" w:color="auto" w:fill="FFFFFF" w:themeFill="background1"/>
              <w:jc w:val="both"/>
              <w:rPr>
                <w:b/>
                <w:szCs w:val="24"/>
              </w:rPr>
            </w:pPr>
            <w:r>
              <w:rPr>
                <w:szCs w:val="24"/>
              </w:rPr>
              <w:t>Predloženim Zakonom se neće propisivati dodatne naknade ni davanja za poduzetnike.</w:t>
            </w:r>
          </w:p>
        </w:tc>
      </w:tr>
      <w:tr w:rsidR="00040ACA" w:rsidRPr="0077506C" w:rsidTr="00040ACA">
        <w:trPr>
          <w:trHeight w:val="284"/>
        </w:trPr>
        <w:tc>
          <w:tcPr>
            <w:tcW w:w="993" w:type="dxa"/>
            <w:vMerge w:val="restart"/>
            <w:shd w:val="clear" w:color="auto" w:fill="FFFFFF" w:themeFill="background1"/>
          </w:tcPr>
          <w:p w:rsidR="00040ACA" w:rsidRPr="0077506C" w:rsidRDefault="00040ACA" w:rsidP="00040ACA">
            <w:pPr>
              <w:shd w:val="clear" w:color="auto" w:fill="FFFFFF" w:themeFill="background1"/>
              <w:rPr>
                <w:szCs w:val="24"/>
              </w:rPr>
            </w:pPr>
            <w:r w:rsidRPr="0077506C">
              <w:rPr>
                <w:szCs w:val="24"/>
              </w:rPr>
              <w:t>6.4.</w:t>
            </w:r>
          </w:p>
        </w:tc>
        <w:tc>
          <w:tcPr>
            <w:tcW w:w="6946" w:type="dxa"/>
            <w:gridSpan w:val="4"/>
            <w:shd w:val="clear" w:color="auto" w:fill="FFFFFF" w:themeFill="background1"/>
          </w:tcPr>
          <w:p w:rsidR="00040ACA" w:rsidRPr="0077506C" w:rsidRDefault="00040ACA" w:rsidP="00040ACA">
            <w:pPr>
              <w:shd w:val="clear" w:color="auto" w:fill="FFFFFF" w:themeFill="background1"/>
              <w:rPr>
                <w:szCs w:val="24"/>
              </w:rPr>
            </w:pPr>
            <w:r w:rsidRPr="0077506C">
              <w:rPr>
                <w:szCs w:val="24"/>
              </w:rPr>
              <w:t>Da li će propis imati posebne učinke na mikro poduzetnike?</w:t>
            </w:r>
          </w:p>
        </w:tc>
        <w:tc>
          <w:tcPr>
            <w:tcW w:w="1028" w:type="dxa"/>
            <w:gridSpan w:val="2"/>
            <w:shd w:val="clear" w:color="auto" w:fill="FFFFFF" w:themeFill="background1"/>
          </w:tcPr>
          <w:p w:rsidR="00040ACA" w:rsidRPr="0077506C" w:rsidRDefault="00040ACA" w:rsidP="00040ACA">
            <w:pPr>
              <w:shd w:val="clear" w:color="auto" w:fill="FFFFFF" w:themeFill="background1"/>
              <w:rPr>
                <w:b/>
                <w:szCs w:val="24"/>
              </w:rPr>
            </w:pPr>
          </w:p>
        </w:tc>
        <w:tc>
          <w:tcPr>
            <w:tcW w:w="956" w:type="dxa"/>
            <w:shd w:val="clear" w:color="auto" w:fill="FFFFFF" w:themeFill="background1"/>
          </w:tcPr>
          <w:p w:rsidR="00040ACA" w:rsidRPr="0077506C" w:rsidRDefault="00040ACA" w:rsidP="00040ACA">
            <w:pPr>
              <w:shd w:val="clear" w:color="auto" w:fill="FFFFFF" w:themeFill="background1"/>
              <w:rPr>
                <w:b/>
                <w:szCs w:val="24"/>
              </w:rPr>
            </w:pPr>
            <w:r w:rsidRPr="0077506C">
              <w:rPr>
                <w:szCs w:val="24"/>
              </w:rPr>
              <w:t>NE</w:t>
            </w:r>
          </w:p>
        </w:tc>
      </w:tr>
      <w:tr w:rsidR="00040ACA" w:rsidRPr="0077506C" w:rsidTr="00040ACA">
        <w:trPr>
          <w:trHeight w:val="284"/>
        </w:trPr>
        <w:tc>
          <w:tcPr>
            <w:tcW w:w="993" w:type="dxa"/>
            <w:vMerge/>
            <w:shd w:val="clear" w:color="auto" w:fill="FFFFFF" w:themeFill="background1"/>
          </w:tcPr>
          <w:p w:rsidR="00040ACA" w:rsidRPr="0077506C" w:rsidRDefault="00040ACA" w:rsidP="00040ACA">
            <w:pPr>
              <w:shd w:val="clear" w:color="auto" w:fill="FFFFFF" w:themeFill="background1"/>
              <w:rPr>
                <w:szCs w:val="24"/>
              </w:rPr>
            </w:pPr>
          </w:p>
        </w:tc>
        <w:tc>
          <w:tcPr>
            <w:tcW w:w="8930" w:type="dxa"/>
            <w:gridSpan w:val="7"/>
            <w:shd w:val="clear" w:color="auto" w:fill="FFFFFF" w:themeFill="background1"/>
          </w:tcPr>
          <w:p w:rsidR="00040ACA" w:rsidRPr="0077506C" w:rsidRDefault="00040ACA" w:rsidP="00040ACA">
            <w:pPr>
              <w:shd w:val="clear" w:color="auto" w:fill="FFFFFF" w:themeFill="background1"/>
              <w:rPr>
                <w:szCs w:val="24"/>
              </w:rPr>
            </w:pPr>
            <w:r w:rsidRPr="0077506C">
              <w:rPr>
                <w:szCs w:val="24"/>
              </w:rPr>
              <w:t>Obrazloženje:</w:t>
            </w:r>
          </w:p>
          <w:p w:rsidR="00040ACA" w:rsidRPr="0077506C" w:rsidRDefault="00040ACA" w:rsidP="00040ACA">
            <w:pPr>
              <w:shd w:val="clear" w:color="auto" w:fill="FFFFFF" w:themeFill="background1"/>
              <w:jc w:val="both"/>
              <w:rPr>
                <w:b/>
                <w:szCs w:val="24"/>
              </w:rPr>
            </w:pPr>
            <w:r>
              <w:rPr>
                <w:szCs w:val="24"/>
              </w:rPr>
              <w:t>Predloženi Zakon neće imati učinke na poduzetnike, a samim tim niti na mikro poduzetnike.</w:t>
            </w:r>
          </w:p>
        </w:tc>
      </w:tr>
      <w:tr w:rsidR="00040ACA" w:rsidRPr="0077506C" w:rsidTr="00040ACA">
        <w:trPr>
          <w:trHeight w:val="284"/>
        </w:trPr>
        <w:tc>
          <w:tcPr>
            <w:tcW w:w="993" w:type="dxa"/>
            <w:vMerge w:val="restart"/>
            <w:shd w:val="clear" w:color="auto" w:fill="FFFFFF" w:themeFill="background1"/>
          </w:tcPr>
          <w:p w:rsidR="00040ACA" w:rsidRPr="0077506C" w:rsidRDefault="00040ACA" w:rsidP="00040ACA">
            <w:pPr>
              <w:shd w:val="clear" w:color="auto" w:fill="FFFFFF" w:themeFill="background1"/>
              <w:rPr>
                <w:szCs w:val="24"/>
              </w:rPr>
            </w:pPr>
            <w:r w:rsidRPr="0077506C">
              <w:rPr>
                <w:szCs w:val="24"/>
              </w:rPr>
              <w:t>6.5.</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040ACA" w:rsidRPr="0077506C" w:rsidTr="00040ACA">
        <w:trPr>
          <w:trHeight w:val="284"/>
        </w:trPr>
        <w:tc>
          <w:tcPr>
            <w:tcW w:w="993" w:type="dxa"/>
            <w:vMerge/>
            <w:shd w:val="clear" w:color="auto" w:fill="FFFFFF" w:themeFill="background1"/>
          </w:tcPr>
          <w:p w:rsidR="00040ACA" w:rsidRPr="0077506C" w:rsidRDefault="00040ACA" w:rsidP="00040ACA">
            <w:pPr>
              <w:shd w:val="clear" w:color="auto" w:fill="FFFFFF" w:themeFill="background1"/>
              <w:rPr>
                <w:szCs w:val="24"/>
              </w:rPr>
            </w:pPr>
          </w:p>
        </w:tc>
        <w:tc>
          <w:tcPr>
            <w:tcW w:w="8930" w:type="dxa"/>
            <w:gridSpan w:val="7"/>
            <w:shd w:val="clear" w:color="auto" w:fill="FFFFFF" w:themeFill="background1"/>
          </w:tcPr>
          <w:p w:rsidR="00040ACA" w:rsidRPr="0077506C" w:rsidRDefault="00040ACA" w:rsidP="00040ACA">
            <w:pPr>
              <w:shd w:val="clear" w:color="auto" w:fill="FFFFFF" w:themeFill="background1"/>
              <w:rPr>
                <w:szCs w:val="24"/>
              </w:rPr>
            </w:pPr>
            <w:r w:rsidRPr="0077506C">
              <w:rPr>
                <w:szCs w:val="24"/>
              </w:rPr>
              <w:t>Obrazloženje:</w:t>
            </w:r>
          </w:p>
          <w:p w:rsidR="00040ACA" w:rsidRPr="0077506C" w:rsidRDefault="00040ACA" w:rsidP="0001130C">
            <w:pPr>
              <w:shd w:val="clear" w:color="auto" w:fill="FFFFFF" w:themeFill="background1"/>
              <w:jc w:val="both"/>
              <w:rPr>
                <w:szCs w:val="24"/>
              </w:rPr>
            </w:pPr>
            <w:r>
              <w:rPr>
                <w:szCs w:val="24"/>
              </w:rPr>
              <w:t>Pitanja koja se uređuju predloženim Zakonom su takva da neće imati izravnih učinaka na male i srednje poduzetnike.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7.</w:t>
            </w:r>
          </w:p>
        </w:tc>
        <w:tc>
          <w:tcPr>
            <w:tcW w:w="8930" w:type="dxa"/>
            <w:gridSpan w:val="7"/>
            <w:shd w:val="clear" w:color="auto" w:fill="FFFFFF" w:themeFill="background1"/>
          </w:tcPr>
          <w:p w:rsidR="00040ACA" w:rsidRPr="0077506C" w:rsidRDefault="00040ACA" w:rsidP="00040ACA">
            <w:pPr>
              <w:shd w:val="clear" w:color="auto" w:fill="FFFFFF" w:themeFill="background1"/>
              <w:rPr>
                <w:b/>
                <w:szCs w:val="24"/>
              </w:rPr>
            </w:pPr>
            <w:r w:rsidRPr="0077506C">
              <w:rPr>
                <w:b/>
                <w:szCs w:val="24"/>
              </w:rPr>
              <w:t>Utvrđivanje potrebe za provođenjem SCM metodologije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8930" w:type="dxa"/>
            <w:gridSpan w:val="7"/>
            <w:shd w:val="clear" w:color="auto" w:fill="FFFFFF" w:themeFill="background1"/>
          </w:tcPr>
          <w:p w:rsidR="00040ACA" w:rsidRPr="0077506C" w:rsidRDefault="00040ACA" w:rsidP="00040ACA">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w:t>
            </w:r>
            <w:r w:rsidRPr="0077506C">
              <w:rPr>
                <w:rFonts w:eastAsia="Times New Roman"/>
                <w:i/>
                <w:szCs w:val="24"/>
              </w:rPr>
              <w:lastRenderedPageBreak/>
              <w:t xml:space="preserve">potrebno je uz Obrazac prethodne procjene priložiti pravilno ispunjenu Standard </w:t>
            </w:r>
            <w:proofErr w:type="spellStart"/>
            <w:r w:rsidRPr="0077506C">
              <w:rPr>
                <w:rFonts w:eastAsia="Times New Roman"/>
                <w:i/>
                <w:szCs w:val="24"/>
              </w:rPr>
              <w:t>Cost</w:t>
            </w:r>
            <w:proofErr w:type="spellEnd"/>
            <w:r w:rsidRPr="0077506C">
              <w:rPr>
                <w:rFonts w:eastAsia="Times New Roman"/>
                <w:i/>
                <w:szCs w:val="24"/>
              </w:rPr>
              <w:t xml:space="preserve"> Model (SCM) tablicu s procjenom mogućeg administrativnog troška za svaku propisanu obvezu i zahtjev (SCM kalkulator). </w:t>
            </w:r>
          </w:p>
          <w:p w:rsidR="00040ACA" w:rsidRPr="0077506C" w:rsidRDefault="00040ACA" w:rsidP="00040ACA">
            <w:pPr>
              <w:shd w:val="clear" w:color="auto" w:fill="FFFFFF" w:themeFill="background1"/>
              <w:jc w:val="both"/>
              <w:rPr>
                <w:rFonts w:eastAsia="Times New Roman"/>
                <w:i/>
                <w:szCs w:val="24"/>
              </w:rPr>
            </w:pPr>
            <w:r w:rsidRPr="0077506C">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040ACA" w:rsidRPr="0077506C" w:rsidRDefault="00040ACA" w:rsidP="0001130C">
            <w:pPr>
              <w:shd w:val="clear" w:color="auto" w:fill="FFFFFF" w:themeFill="background1"/>
              <w:jc w:val="both"/>
              <w:rPr>
                <w:b/>
                <w:szCs w:val="24"/>
              </w:rPr>
            </w:pPr>
            <w:r w:rsidRPr="0077506C">
              <w:rPr>
                <w:rFonts w:eastAsia="Times New Roman"/>
                <w:i/>
                <w:szCs w:val="24"/>
              </w:rPr>
              <w:t xml:space="preserve">SCM kalkulator dostupan je na stranici: </w:t>
            </w:r>
            <w:hyperlink r:id="rId8" w:history="1">
              <w:r w:rsidRPr="0077506C">
                <w:rPr>
                  <w:rStyle w:val="Hyperlink"/>
                  <w:szCs w:val="24"/>
                </w:rPr>
                <w:t>http://www.mingo.hr/page/standard-cost-model</w:t>
              </w:r>
            </w:hyperlink>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lastRenderedPageBreak/>
              <w:t>8.</w:t>
            </w:r>
          </w:p>
        </w:tc>
        <w:tc>
          <w:tcPr>
            <w:tcW w:w="8930" w:type="dxa"/>
            <w:gridSpan w:val="7"/>
            <w:shd w:val="clear" w:color="auto" w:fill="FFFFFF" w:themeFill="background1"/>
          </w:tcPr>
          <w:p w:rsidR="00040ACA" w:rsidRPr="0077506C" w:rsidRDefault="00040ACA" w:rsidP="00040ACA">
            <w:pPr>
              <w:shd w:val="clear" w:color="auto" w:fill="FFFFFF" w:themeFill="background1"/>
              <w:jc w:val="both"/>
              <w:rPr>
                <w:rFonts w:eastAsia="Times New Roman"/>
                <w:b/>
                <w:szCs w:val="24"/>
              </w:rPr>
            </w:pPr>
            <w:r w:rsidRPr="0077506C">
              <w:rPr>
                <w:rFonts w:eastAsia="Times New Roman"/>
                <w:b/>
                <w:szCs w:val="24"/>
              </w:rPr>
              <w:t>SAŽETAK REZULTATA PRETHODNE PROCJENE</w:t>
            </w:r>
          </w:p>
          <w:p w:rsidR="00040ACA" w:rsidRPr="0077506C" w:rsidRDefault="00040ACA" w:rsidP="00040ACA">
            <w:pPr>
              <w:shd w:val="clear" w:color="auto" w:fill="FFFFFF" w:themeFill="background1"/>
              <w:jc w:val="both"/>
              <w:rPr>
                <w:rFonts w:eastAsia="Times New Roman"/>
                <w:b/>
                <w:szCs w:val="24"/>
              </w:rPr>
            </w:pPr>
            <w:r w:rsidRPr="0077506C">
              <w:rPr>
                <w:rFonts w:eastAsia="Times New Roman"/>
                <w:i/>
                <w:szCs w:val="24"/>
              </w:rPr>
              <w:t>Ako</w:t>
            </w:r>
            <w:r w:rsidRPr="0077506C">
              <w:rPr>
                <w:i/>
                <w:szCs w:val="24"/>
              </w:rPr>
              <w:t xml:space="preserve"> je utvrđena barem jedna kombinacija: </w:t>
            </w:r>
          </w:p>
          <w:p w:rsidR="00040ACA" w:rsidRPr="0077506C" w:rsidRDefault="00040ACA" w:rsidP="00040ACA">
            <w:pPr>
              <w:shd w:val="clear" w:color="auto" w:fill="FFFFFF" w:themeFill="background1"/>
              <w:jc w:val="both"/>
              <w:rPr>
                <w:i/>
                <w:szCs w:val="24"/>
              </w:rPr>
            </w:pPr>
            <w:r w:rsidRPr="0077506C">
              <w:rPr>
                <w:i/>
                <w:szCs w:val="24"/>
              </w:rPr>
              <w:t>–</w:t>
            </w:r>
            <w:r w:rsidRPr="0077506C">
              <w:rPr>
                <w:i/>
                <w:szCs w:val="24"/>
              </w:rPr>
              <w:tab/>
              <w:t>veliki izravni učinak i mali broj adresata,</w:t>
            </w:r>
          </w:p>
          <w:p w:rsidR="00040ACA" w:rsidRPr="0077506C" w:rsidRDefault="00040ACA" w:rsidP="00040ACA">
            <w:pPr>
              <w:shd w:val="clear" w:color="auto" w:fill="FFFFFF" w:themeFill="background1"/>
              <w:jc w:val="both"/>
              <w:rPr>
                <w:i/>
                <w:szCs w:val="24"/>
              </w:rPr>
            </w:pPr>
            <w:r w:rsidRPr="0077506C">
              <w:rPr>
                <w:i/>
                <w:szCs w:val="24"/>
              </w:rPr>
              <w:t>–</w:t>
            </w:r>
            <w:r w:rsidRPr="0077506C">
              <w:rPr>
                <w:i/>
                <w:szCs w:val="24"/>
              </w:rPr>
              <w:tab/>
              <w:t>veliki izravni učinak i veliki broj adresata,</w:t>
            </w:r>
          </w:p>
          <w:p w:rsidR="00040ACA" w:rsidRPr="0077506C" w:rsidRDefault="00040ACA" w:rsidP="00040ACA">
            <w:pPr>
              <w:shd w:val="clear" w:color="auto" w:fill="FFFFFF" w:themeFill="background1"/>
              <w:jc w:val="both"/>
              <w:rPr>
                <w:i/>
                <w:szCs w:val="24"/>
              </w:rPr>
            </w:pPr>
            <w:r w:rsidRPr="0077506C">
              <w:rPr>
                <w:i/>
                <w:szCs w:val="24"/>
              </w:rPr>
              <w:t>–</w:t>
            </w:r>
            <w:r w:rsidRPr="0077506C">
              <w:rPr>
                <w:i/>
                <w:szCs w:val="24"/>
              </w:rPr>
              <w:tab/>
              <w:t>mali izravni učinak i veliki broj adresata,</w:t>
            </w:r>
          </w:p>
          <w:p w:rsidR="00040ACA" w:rsidRPr="0077506C" w:rsidRDefault="00040ACA" w:rsidP="00040ACA">
            <w:pPr>
              <w:shd w:val="clear" w:color="auto" w:fill="FFFFFF" w:themeFill="background1"/>
              <w:jc w:val="both"/>
              <w:rPr>
                <w:i/>
                <w:szCs w:val="24"/>
              </w:rPr>
            </w:pPr>
          </w:p>
          <w:p w:rsidR="00040ACA" w:rsidRPr="0077506C" w:rsidRDefault="00040ACA" w:rsidP="00040ACA">
            <w:pPr>
              <w:shd w:val="clear" w:color="auto" w:fill="FFFFFF" w:themeFill="background1"/>
              <w:jc w:val="both"/>
              <w:rPr>
                <w:i/>
                <w:szCs w:val="24"/>
              </w:rPr>
            </w:pPr>
            <w:r w:rsidRPr="0077506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040ACA" w:rsidRPr="0077506C" w:rsidRDefault="00040ACA" w:rsidP="00040ACA">
            <w:pPr>
              <w:shd w:val="clear" w:color="auto" w:fill="FFFFFF" w:themeFill="background1"/>
              <w:jc w:val="both"/>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6662" w:type="dxa"/>
            <w:gridSpan w:val="3"/>
            <w:shd w:val="clear" w:color="auto" w:fill="FFFFFF" w:themeFill="background1"/>
          </w:tcPr>
          <w:p w:rsidR="00040ACA" w:rsidRPr="0077506C" w:rsidRDefault="00040ACA" w:rsidP="00040ACA">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Potreba za PUP</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6662" w:type="dxa"/>
            <w:gridSpan w:val="3"/>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8.1.</w:t>
            </w:r>
          </w:p>
        </w:tc>
        <w:tc>
          <w:tcPr>
            <w:tcW w:w="6662" w:type="dxa"/>
            <w:gridSpan w:val="3"/>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p>
        </w:tc>
        <w:tc>
          <w:tcPr>
            <w:tcW w:w="992"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8.2.</w:t>
            </w:r>
          </w:p>
        </w:tc>
        <w:tc>
          <w:tcPr>
            <w:tcW w:w="6662" w:type="dxa"/>
            <w:gridSpan w:val="3"/>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p>
        </w:tc>
        <w:tc>
          <w:tcPr>
            <w:tcW w:w="992"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8.3.</w:t>
            </w:r>
          </w:p>
        </w:tc>
        <w:tc>
          <w:tcPr>
            <w:tcW w:w="6662" w:type="dxa"/>
            <w:gridSpan w:val="3"/>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p>
        </w:tc>
        <w:tc>
          <w:tcPr>
            <w:tcW w:w="992"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8.4.</w:t>
            </w:r>
          </w:p>
        </w:tc>
        <w:tc>
          <w:tcPr>
            <w:tcW w:w="6662" w:type="dxa"/>
            <w:gridSpan w:val="3"/>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p>
        </w:tc>
        <w:tc>
          <w:tcPr>
            <w:tcW w:w="992"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8.5.</w:t>
            </w:r>
          </w:p>
        </w:tc>
        <w:tc>
          <w:tcPr>
            <w:tcW w:w="6662" w:type="dxa"/>
            <w:gridSpan w:val="3"/>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p>
        </w:tc>
        <w:tc>
          <w:tcPr>
            <w:tcW w:w="992"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8.6.</w:t>
            </w:r>
          </w:p>
        </w:tc>
        <w:tc>
          <w:tcPr>
            <w:tcW w:w="6662" w:type="dxa"/>
            <w:gridSpan w:val="3"/>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p>
        </w:tc>
        <w:tc>
          <w:tcPr>
            <w:tcW w:w="992"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6662" w:type="dxa"/>
            <w:gridSpan w:val="3"/>
            <w:shd w:val="clear" w:color="auto" w:fill="FFFFFF" w:themeFill="background1"/>
          </w:tcPr>
          <w:p w:rsidR="00040ACA" w:rsidRPr="0077506C" w:rsidRDefault="00040ACA" w:rsidP="00040ACA">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Potreba za MSP test</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8.7.</w:t>
            </w:r>
          </w:p>
        </w:tc>
        <w:tc>
          <w:tcPr>
            <w:tcW w:w="6662" w:type="dxa"/>
            <w:gridSpan w:val="3"/>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DA</w:t>
            </w:r>
          </w:p>
        </w:tc>
        <w:tc>
          <w:tcPr>
            <w:tcW w:w="992"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8.8.</w:t>
            </w:r>
          </w:p>
        </w:tc>
        <w:tc>
          <w:tcPr>
            <w:tcW w:w="6662" w:type="dxa"/>
            <w:gridSpan w:val="3"/>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p>
        </w:tc>
        <w:tc>
          <w:tcPr>
            <w:tcW w:w="992"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8.9.</w:t>
            </w:r>
          </w:p>
        </w:tc>
        <w:tc>
          <w:tcPr>
            <w:tcW w:w="6662" w:type="dxa"/>
            <w:gridSpan w:val="3"/>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p>
        </w:tc>
        <w:tc>
          <w:tcPr>
            <w:tcW w:w="992"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9.</w:t>
            </w:r>
          </w:p>
        </w:tc>
        <w:tc>
          <w:tcPr>
            <w:tcW w:w="6662" w:type="dxa"/>
            <w:gridSpan w:val="3"/>
            <w:shd w:val="clear" w:color="auto" w:fill="FFFFFF" w:themeFill="background1"/>
          </w:tcPr>
          <w:p w:rsidR="00040ACA" w:rsidRPr="0077506C" w:rsidRDefault="00040ACA" w:rsidP="00040ACA">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p>
        </w:tc>
        <w:tc>
          <w:tcPr>
            <w:tcW w:w="992" w:type="dxa"/>
            <w:gridSpan w:val="2"/>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NE</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8930" w:type="dxa"/>
            <w:gridSpan w:val="7"/>
            <w:shd w:val="clear" w:color="auto" w:fill="FFFFFF" w:themeFill="background1"/>
          </w:tcPr>
          <w:p w:rsidR="00040ACA" w:rsidRPr="0077506C" w:rsidRDefault="00040ACA" w:rsidP="00040ACA">
            <w:pPr>
              <w:shd w:val="clear" w:color="auto" w:fill="FFFFFF" w:themeFill="background1"/>
              <w:jc w:val="both"/>
              <w:rPr>
                <w:rFonts w:eastAsia="Times New Roman"/>
                <w:szCs w:val="24"/>
              </w:rPr>
            </w:pP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10.</w:t>
            </w:r>
          </w:p>
        </w:tc>
        <w:tc>
          <w:tcPr>
            <w:tcW w:w="8930" w:type="dxa"/>
            <w:gridSpan w:val="7"/>
            <w:shd w:val="clear" w:color="auto" w:fill="FFFFFF" w:themeFill="background1"/>
          </w:tcPr>
          <w:p w:rsidR="00040ACA" w:rsidRPr="0077506C" w:rsidRDefault="00040ACA" w:rsidP="00040ACA">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8930" w:type="dxa"/>
            <w:gridSpan w:val="7"/>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Potpis:</w:t>
            </w:r>
            <w:r>
              <w:rPr>
                <w:rFonts w:eastAsia="Times New Roman"/>
                <w:szCs w:val="24"/>
              </w:rPr>
              <w:t xml:space="preserve"> potpredsjednik Vlade Republike Hrvatske i ministar obrane Damir Krstičević</w:t>
            </w:r>
          </w:p>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Datum:</w:t>
            </w:r>
            <w:r>
              <w:rPr>
                <w:rFonts w:eastAsia="Times New Roman"/>
                <w:szCs w:val="24"/>
              </w:rPr>
              <w:t xml:space="preserve"> 8. studenoga 2017.</w:t>
            </w:r>
          </w:p>
        </w:tc>
      </w:tr>
      <w:tr w:rsidR="00040ACA" w:rsidRPr="0077506C"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r w:rsidRPr="0077506C">
              <w:rPr>
                <w:szCs w:val="24"/>
              </w:rPr>
              <w:t>11.</w:t>
            </w:r>
          </w:p>
        </w:tc>
        <w:tc>
          <w:tcPr>
            <w:tcW w:w="8930" w:type="dxa"/>
            <w:gridSpan w:val="7"/>
            <w:shd w:val="clear" w:color="auto" w:fill="FFFFFF" w:themeFill="background1"/>
          </w:tcPr>
          <w:p w:rsidR="00040ACA" w:rsidRPr="0077506C" w:rsidRDefault="00040ACA" w:rsidP="00040ACA">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040ACA" w:rsidRPr="0097347E" w:rsidTr="00040ACA">
        <w:trPr>
          <w:trHeight w:val="284"/>
        </w:trPr>
        <w:tc>
          <w:tcPr>
            <w:tcW w:w="993" w:type="dxa"/>
            <w:shd w:val="clear" w:color="auto" w:fill="FFFFFF" w:themeFill="background1"/>
          </w:tcPr>
          <w:p w:rsidR="00040ACA" w:rsidRPr="0077506C" w:rsidRDefault="00040ACA" w:rsidP="00040ACA">
            <w:pPr>
              <w:shd w:val="clear" w:color="auto" w:fill="FFFFFF" w:themeFill="background1"/>
              <w:rPr>
                <w:szCs w:val="24"/>
              </w:rPr>
            </w:pPr>
          </w:p>
        </w:tc>
        <w:tc>
          <w:tcPr>
            <w:tcW w:w="8930" w:type="dxa"/>
            <w:gridSpan w:val="7"/>
            <w:shd w:val="clear" w:color="auto" w:fill="FFFFFF" w:themeFill="background1"/>
          </w:tcPr>
          <w:p w:rsidR="00040ACA" w:rsidRPr="0077506C" w:rsidRDefault="00040ACA" w:rsidP="00040ACA">
            <w:pPr>
              <w:shd w:val="clear" w:color="auto" w:fill="FFFFFF" w:themeFill="background1"/>
              <w:jc w:val="both"/>
              <w:rPr>
                <w:rFonts w:eastAsia="Times New Roman"/>
                <w:szCs w:val="24"/>
              </w:rPr>
            </w:pPr>
            <w:r w:rsidRPr="0077506C">
              <w:rPr>
                <w:rFonts w:eastAsia="Times New Roman"/>
                <w:szCs w:val="24"/>
              </w:rPr>
              <w:t>Uputa:</w:t>
            </w:r>
          </w:p>
          <w:p w:rsidR="00040ACA" w:rsidRPr="0077506C" w:rsidRDefault="00040ACA" w:rsidP="00040ACA">
            <w:pPr>
              <w:pStyle w:val="ListParagraph"/>
              <w:numPr>
                <w:ilvl w:val="0"/>
                <w:numId w:val="40"/>
              </w:numPr>
              <w:shd w:val="clear" w:color="auto" w:fill="FFFFFF" w:themeFill="background1"/>
              <w:jc w:val="both"/>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86077F" w:rsidRDefault="0086077F" w:rsidP="0086077F"/>
    <w:p w:rsidR="00040ACA" w:rsidRDefault="00040ACA" w:rsidP="0086077F"/>
    <w:p w:rsidR="00040ACA" w:rsidRDefault="00040ACA" w:rsidP="0086077F"/>
    <w:p w:rsidR="0086077F" w:rsidRPr="0086077F" w:rsidRDefault="0086077F" w:rsidP="0086077F"/>
    <w:p w:rsidR="0086077F" w:rsidRDefault="0086077F" w:rsidP="0086077F">
      <w:pPr>
        <w:pStyle w:val="Heading1"/>
        <w:numPr>
          <w:ilvl w:val="0"/>
          <w:numId w:val="1"/>
        </w:numPr>
        <w:rPr>
          <w:sz w:val="28"/>
          <w:szCs w:val="28"/>
        </w:rPr>
      </w:pPr>
      <w:r w:rsidRPr="0086077F">
        <w:rPr>
          <w:sz w:val="28"/>
          <w:szCs w:val="28"/>
        </w:rPr>
        <w:lastRenderedPageBreak/>
        <w:t xml:space="preserve"> Zakon o izmjenama i dopunama Zakona o proizvodnji, remontu i prometu naoružanja i vojne opreme </w:t>
      </w:r>
    </w:p>
    <w:tbl>
      <w:tblPr>
        <w:tblStyle w:val="TableGrid"/>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B47D3E" w:rsidRPr="0077506C" w:rsidTr="00E1239F">
        <w:tc>
          <w:tcPr>
            <w:tcW w:w="9923" w:type="dxa"/>
            <w:gridSpan w:val="8"/>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PRILOG 1.</w:t>
            </w:r>
          </w:p>
          <w:p w:rsidR="00B47D3E" w:rsidRPr="0077506C" w:rsidRDefault="00B47D3E" w:rsidP="00E1239F">
            <w:pPr>
              <w:shd w:val="clear" w:color="auto" w:fill="FFFFFF" w:themeFill="background1"/>
              <w:jc w:val="center"/>
              <w:rPr>
                <w:b/>
                <w:szCs w:val="24"/>
              </w:rPr>
            </w:pPr>
            <w:r w:rsidRPr="0077506C">
              <w:rPr>
                <w:b/>
                <w:szCs w:val="24"/>
              </w:rPr>
              <w:t>OBRAZAC PRETHODNE PROCJENE</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1.</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OPĆE INFORMACIJE</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1.1.</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Stručni nositelj:</w:t>
            </w:r>
          </w:p>
        </w:tc>
        <w:tc>
          <w:tcPr>
            <w:tcW w:w="6374" w:type="dxa"/>
            <w:gridSpan w:val="6"/>
            <w:shd w:val="clear" w:color="auto" w:fill="FFFFFF" w:themeFill="background1"/>
          </w:tcPr>
          <w:p w:rsidR="00B47D3E" w:rsidRPr="0077506C" w:rsidRDefault="00B47D3E" w:rsidP="00E1239F">
            <w:pPr>
              <w:shd w:val="clear" w:color="auto" w:fill="FFFFFF" w:themeFill="background1"/>
              <w:rPr>
                <w:szCs w:val="24"/>
              </w:rPr>
            </w:pPr>
            <w:r>
              <w:rPr>
                <w:szCs w:val="24"/>
              </w:rPr>
              <w:t>Ministarstvo obrane</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1.2.</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tcPr>
          <w:p w:rsidR="00B47D3E" w:rsidRDefault="00B47D3E" w:rsidP="00E1239F">
            <w:pPr>
              <w:shd w:val="clear" w:color="auto" w:fill="FFFFFF" w:themeFill="background1"/>
              <w:rPr>
                <w:szCs w:val="24"/>
              </w:rPr>
            </w:pPr>
          </w:p>
          <w:p w:rsidR="00B47D3E" w:rsidRPr="0077506C" w:rsidRDefault="00B47D3E" w:rsidP="00E1239F">
            <w:pPr>
              <w:shd w:val="clear" w:color="auto" w:fill="FFFFFF" w:themeFill="background1"/>
              <w:jc w:val="both"/>
              <w:rPr>
                <w:szCs w:val="24"/>
              </w:rPr>
            </w:pPr>
            <w:r>
              <w:rPr>
                <w:szCs w:val="24"/>
              </w:rPr>
              <w:t>Zakon o izmjenama i dopunama  Zakona o proizvodnji, remontu i prometu naoružanja i vojne opreme</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1.3.</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Datum:</w:t>
            </w:r>
          </w:p>
        </w:tc>
        <w:tc>
          <w:tcPr>
            <w:tcW w:w="6374" w:type="dxa"/>
            <w:gridSpan w:val="6"/>
            <w:shd w:val="clear" w:color="auto" w:fill="FFFFFF" w:themeFill="background1"/>
          </w:tcPr>
          <w:p w:rsidR="00B47D3E" w:rsidRPr="0077506C" w:rsidRDefault="00B47D3E" w:rsidP="00E1239F">
            <w:pPr>
              <w:shd w:val="clear" w:color="auto" w:fill="FFFFFF" w:themeFill="background1"/>
              <w:rPr>
                <w:szCs w:val="24"/>
              </w:rPr>
            </w:pP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1.4.</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rsidR="00B47D3E" w:rsidRDefault="00B47D3E" w:rsidP="00E1239F">
            <w:pPr>
              <w:shd w:val="clear" w:color="auto" w:fill="FFFFFF" w:themeFill="background1"/>
              <w:rPr>
                <w:szCs w:val="24"/>
              </w:rPr>
            </w:pPr>
            <w:r>
              <w:rPr>
                <w:szCs w:val="24"/>
              </w:rPr>
              <w:t>Uprava za materijalne resurse</w:t>
            </w:r>
          </w:p>
          <w:p w:rsidR="00B47D3E" w:rsidRDefault="00B47D3E" w:rsidP="00E1239F">
            <w:pPr>
              <w:shd w:val="clear" w:color="auto" w:fill="FFFFFF" w:themeFill="background1"/>
              <w:rPr>
                <w:szCs w:val="24"/>
              </w:rPr>
            </w:pPr>
          </w:p>
          <w:p w:rsidR="00B47D3E" w:rsidRDefault="00B47D3E" w:rsidP="00E1239F">
            <w:pPr>
              <w:shd w:val="clear" w:color="auto" w:fill="FFFFFF" w:themeFill="background1"/>
              <w:rPr>
                <w:szCs w:val="24"/>
              </w:rPr>
            </w:pPr>
            <w:proofErr w:type="spellStart"/>
            <w:r>
              <w:rPr>
                <w:szCs w:val="24"/>
              </w:rPr>
              <w:t>tel</w:t>
            </w:r>
            <w:proofErr w:type="spellEnd"/>
            <w:r>
              <w:rPr>
                <w:szCs w:val="24"/>
              </w:rPr>
              <w:t xml:space="preserve"> 4567 311</w:t>
            </w:r>
          </w:p>
          <w:p w:rsidR="00B47D3E" w:rsidRPr="0077506C" w:rsidRDefault="00B47D3E" w:rsidP="00E1239F">
            <w:pPr>
              <w:shd w:val="clear" w:color="auto" w:fill="FFFFFF" w:themeFill="background1"/>
              <w:rPr>
                <w:szCs w:val="24"/>
              </w:rPr>
            </w:pPr>
            <w:proofErr w:type="spellStart"/>
            <w:r w:rsidRPr="009764E1">
              <w:rPr>
                <w:szCs w:val="24"/>
              </w:rPr>
              <w:t>email</w:t>
            </w:r>
            <w:proofErr w:type="spellEnd"/>
            <w:r>
              <w:rPr>
                <w:szCs w:val="24"/>
              </w:rPr>
              <w:t xml:space="preserve"> jasmina.causevic@morh.hr</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1.5.</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Da/Ne:</w:t>
            </w:r>
          </w:p>
          <w:p w:rsidR="00B47D3E" w:rsidRDefault="00B47D3E" w:rsidP="00E1239F">
            <w:pPr>
              <w:shd w:val="clear" w:color="auto" w:fill="FFFFFF" w:themeFill="background1"/>
              <w:rPr>
                <w:szCs w:val="24"/>
              </w:rPr>
            </w:pPr>
          </w:p>
          <w:p w:rsidR="00B47D3E" w:rsidRPr="0077506C" w:rsidRDefault="00B47D3E" w:rsidP="00E1239F">
            <w:pPr>
              <w:shd w:val="clear" w:color="auto" w:fill="FFFFFF" w:themeFill="background1"/>
              <w:rPr>
                <w:szCs w:val="24"/>
              </w:rPr>
            </w:pPr>
            <w:r>
              <w:rPr>
                <w:szCs w:val="24"/>
              </w:rPr>
              <w:t>Ne</w:t>
            </w:r>
          </w:p>
        </w:tc>
        <w:tc>
          <w:tcPr>
            <w:tcW w:w="3260" w:type="dxa"/>
            <w:gridSpan w:val="5"/>
            <w:shd w:val="clear" w:color="auto" w:fill="FFFFFF" w:themeFill="background1"/>
          </w:tcPr>
          <w:p w:rsidR="00B47D3E" w:rsidRPr="0077506C" w:rsidRDefault="00B47D3E" w:rsidP="00E1239F">
            <w:pPr>
              <w:shd w:val="clear" w:color="auto" w:fill="FFFFFF" w:themeFill="background1"/>
              <w:rPr>
                <w:szCs w:val="24"/>
              </w:rPr>
            </w:pPr>
            <w:r w:rsidRPr="0077506C">
              <w:rPr>
                <w:szCs w:val="24"/>
              </w:rPr>
              <w:t>Naziv akta:</w:t>
            </w:r>
          </w:p>
          <w:p w:rsidR="00B47D3E" w:rsidRPr="0077506C" w:rsidRDefault="00B47D3E" w:rsidP="00E1239F">
            <w:pPr>
              <w:shd w:val="clear" w:color="auto" w:fill="FFFFFF" w:themeFill="background1"/>
              <w:rPr>
                <w:szCs w:val="24"/>
              </w:rPr>
            </w:pPr>
          </w:p>
          <w:p w:rsidR="00B47D3E" w:rsidRPr="0077506C" w:rsidRDefault="00B47D3E" w:rsidP="00E1239F">
            <w:pPr>
              <w:shd w:val="clear" w:color="auto" w:fill="FFFFFF" w:themeFill="background1"/>
              <w:rPr>
                <w:szCs w:val="24"/>
              </w:rPr>
            </w:pPr>
            <w:r w:rsidRPr="0077506C">
              <w:rPr>
                <w:szCs w:val="24"/>
              </w:rPr>
              <w:t>Opis mjere:</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1.6.</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Da li je nacrt prijedloga zakona vezan za usklađivanje zakonodavstva Republike Hrvatske s pravnom stečevinom Europske unije?</w:t>
            </w:r>
          </w:p>
        </w:tc>
        <w:tc>
          <w:tcPr>
            <w:tcW w:w="3114"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Da/Ne:</w:t>
            </w:r>
          </w:p>
          <w:p w:rsidR="00B47D3E" w:rsidRDefault="00B47D3E" w:rsidP="00E1239F">
            <w:pPr>
              <w:shd w:val="clear" w:color="auto" w:fill="FFFFFF" w:themeFill="background1"/>
              <w:rPr>
                <w:szCs w:val="24"/>
              </w:rPr>
            </w:pPr>
          </w:p>
          <w:p w:rsidR="00B47D3E" w:rsidRPr="0077506C" w:rsidRDefault="00B47D3E" w:rsidP="00E1239F">
            <w:pPr>
              <w:shd w:val="clear" w:color="auto" w:fill="FFFFFF" w:themeFill="background1"/>
              <w:rPr>
                <w:szCs w:val="24"/>
              </w:rPr>
            </w:pPr>
            <w:r>
              <w:rPr>
                <w:szCs w:val="24"/>
              </w:rPr>
              <w:t>Ne</w:t>
            </w:r>
          </w:p>
        </w:tc>
        <w:tc>
          <w:tcPr>
            <w:tcW w:w="3260" w:type="dxa"/>
            <w:gridSpan w:val="5"/>
            <w:shd w:val="clear" w:color="auto" w:fill="FFFFFF" w:themeFill="background1"/>
          </w:tcPr>
          <w:p w:rsidR="00B47D3E" w:rsidRPr="0077506C" w:rsidRDefault="00B47D3E" w:rsidP="00E1239F">
            <w:pPr>
              <w:shd w:val="clear" w:color="auto" w:fill="FFFFFF" w:themeFill="background1"/>
              <w:rPr>
                <w:szCs w:val="24"/>
              </w:rPr>
            </w:pPr>
            <w:r w:rsidRPr="0077506C">
              <w:rPr>
                <w:szCs w:val="24"/>
              </w:rPr>
              <w:t>Naziv pravne stečevine EU:</w:t>
            </w:r>
          </w:p>
        </w:tc>
      </w:tr>
      <w:tr w:rsidR="00B47D3E" w:rsidRPr="0077506C" w:rsidTr="00E1239F">
        <w:trPr>
          <w:trHeight w:val="314"/>
        </w:trPr>
        <w:tc>
          <w:tcPr>
            <w:tcW w:w="993"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2.</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ANALIZA POSTOJEĆEG STANJA</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2.1.</w:t>
            </w:r>
          </w:p>
        </w:tc>
        <w:tc>
          <w:tcPr>
            <w:tcW w:w="2556" w:type="dxa"/>
            <w:shd w:val="clear" w:color="auto" w:fill="FFFFFF" w:themeFill="background1"/>
          </w:tcPr>
          <w:p w:rsidR="00B47D3E" w:rsidRPr="005C58F2" w:rsidRDefault="00B47D3E" w:rsidP="00E1239F">
            <w:pPr>
              <w:shd w:val="clear" w:color="auto" w:fill="FFFFFF" w:themeFill="background1"/>
              <w:rPr>
                <w:szCs w:val="24"/>
                <w:highlight w:val="yellow"/>
              </w:rPr>
            </w:pPr>
            <w:r w:rsidRPr="00F20809">
              <w:rPr>
                <w:szCs w:val="24"/>
              </w:rPr>
              <w:t>Što je problem koji zahtjeva izradu ili promjenu zakonodavstva?</w:t>
            </w:r>
          </w:p>
        </w:tc>
        <w:tc>
          <w:tcPr>
            <w:tcW w:w="6374" w:type="dxa"/>
            <w:gridSpan w:val="6"/>
            <w:shd w:val="clear" w:color="auto" w:fill="FFFFFF" w:themeFill="background1"/>
          </w:tcPr>
          <w:p w:rsidR="00B47D3E" w:rsidRPr="0077506C" w:rsidRDefault="00B47D3E" w:rsidP="0001130C">
            <w:pPr>
              <w:spacing w:line="276" w:lineRule="auto"/>
              <w:jc w:val="both"/>
              <w:rPr>
                <w:szCs w:val="24"/>
              </w:rPr>
            </w:pPr>
            <w:r>
              <w:rPr>
                <w:lang w:eastAsia="en-US"/>
              </w:rPr>
              <w:t xml:space="preserve">Donošenjem Zakona o izmjenama i dopunama Zakona o proizvodnji, remontu i prometu naoružanja i vojne opreme odredbe toga Zakona uskladile bi se s odredbama drugih zakonskim propisa kojima se uređuje područje proizvodnje i oružja te nadzor prometa robe vojne namjene i nevojnih ubojnih sredstava. </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2.2.</w:t>
            </w:r>
          </w:p>
        </w:tc>
        <w:tc>
          <w:tcPr>
            <w:tcW w:w="2556" w:type="dxa"/>
            <w:shd w:val="clear" w:color="auto" w:fill="FFFFFF" w:themeFill="background1"/>
          </w:tcPr>
          <w:p w:rsidR="00B47D3E" w:rsidRPr="005C58F2" w:rsidRDefault="00B47D3E" w:rsidP="00E1239F">
            <w:pPr>
              <w:shd w:val="clear" w:color="auto" w:fill="FFFFFF" w:themeFill="background1"/>
              <w:rPr>
                <w:szCs w:val="24"/>
                <w:highlight w:val="yellow"/>
              </w:rPr>
            </w:pPr>
            <w:r w:rsidRPr="00CC34B1">
              <w:rPr>
                <w:szCs w:val="24"/>
              </w:rPr>
              <w:t xml:space="preserve">Zašto je potrebna izrada nacrta prijedloga zakona? </w:t>
            </w:r>
          </w:p>
        </w:tc>
        <w:tc>
          <w:tcPr>
            <w:tcW w:w="6374" w:type="dxa"/>
            <w:gridSpan w:val="6"/>
            <w:shd w:val="clear" w:color="auto" w:fill="FFFFFF" w:themeFill="background1"/>
          </w:tcPr>
          <w:p w:rsidR="00B47D3E" w:rsidRDefault="00B47D3E" w:rsidP="00E1239F">
            <w:pPr>
              <w:spacing w:line="276" w:lineRule="auto"/>
              <w:jc w:val="both"/>
              <w:rPr>
                <w:lang w:eastAsia="en-US"/>
              </w:rPr>
            </w:pPr>
            <w:r>
              <w:rPr>
                <w:lang w:eastAsia="en-US"/>
              </w:rPr>
              <w:t>Dodatno bi se uredio nadzor prometa robe vojne namjene koji uključuje aktivnosti prije, tijekom i nakon izdavanja dozvola za izvoz, uvoz, privremeni izvoz, pružanje usluga te prijenos i provoz obrambenih proizvoda unutar Europske unije.</w:t>
            </w:r>
          </w:p>
          <w:p w:rsidR="00B47D3E" w:rsidRPr="0077506C" w:rsidRDefault="00B47D3E" w:rsidP="00E1239F">
            <w:pPr>
              <w:shd w:val="clear" w:color="auto" w:fill="FFFFFF" w:themeFill="background1"/>
              <w:rPr>
                <w:szCs w:val="24"/>
              </w:rPr>
            </w:pPr>
          </w:p>
        </w:tc>
      </w:tr>
      <w:tr w:rsidR="00B47D3E" w:rsidRPr="0077506C" w:rsidTr="00E1239F">
        <w:trPr>
          <w:trHeight w:val="858"/>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2.3.</w:t>
            </w:r>
          </w:p>
        </w:tc>
        <w:tc>
          <w:tcPr>
            <w:tcW w:w="2556" w:type="dxa"/>
            <w:shd w:val="clear" w:color="auto" w:fill="FFFFFF" w:themeFill="background1"/>
          </w:tcPr>
          <w:p w:rsidR="00B47D3E" w:rsidRPr="00CC34B1" w:rsidRDefault="00B47D3E" w:rsidP="00E1239F">
            <w:pPr>
              <w:shd w:val="clear" w:color="auto" w:fill="FFFFFF" w:themeFill="background1"/>
              <w:rPr>
                <w:szCs w:val="24"/>
              </w:rPr>
            </w:pPr>
            <w:r w:rsidRPr="00CC34B1">
              <w:rPr>
                <w:szCs w:val="24"/>
              </w:rPr>
              <w:t>Navedite dokaz, argument, analizu koja podržava potrebu za izradom nacrta prijedloga zakona.</w:t>
            </w:r>
          </w:p>
        </w:tc>
        <w:tc>
          <w:tcPr>
            <w:tcW w:w="6374" w:type="dxa"/>
            <w:gridSpan w:val="6"/>
            <w:shd w:val="clear" w:color="auto" w:fill="FFFFFF" w:themeFill="background1"/>
          </w:tcPr>
          <w:p w:rsidR="00B47D3E" w:rsidRDefault="00B47D3E" w:rsidP="0001130C">
            <w:pPr>
              <w:spacing w:line="276" w:lineRule="auto"/>
              <w:jc w:val="both"/>
              <w:rPr>
                <w:szCs w:val="24"/>
              </w:rPr>
            </w:pPr>
            <w:r>
              <w:rPr>
                <w:lang w:eastAsia="en-US"/>
              </w:rPr>
              <w:t xml:space="preserve">Aktivnosti prije, tijekom i nakon izdavanja dozvola za izvoz, uvoz, privremeni izvoz, pružanje usluga te prijenos i provoz obrambenih proizvoda unutar Europske unije. </w:t>
            </w:r>
          </w:p>
          <w:p w:rsidR="00B47D3E" w:rsidRPr="0077506C" w:rsidRDefault="00B47D3E" w:rsidP="00E1239F">
            <w:pPr>
              <w:shd w:val="clear" w:color="auto" w:fill="FFFFFF" w:themeFill="background1"/>
              <w:rPr>
                <w:szCs w:val="24"/>
              </w:rPr>
            </w:pPr>
          </w:p>
        </w:tc>
      </w:tr>
      <w:tr w:rsidR="00B47D3E" w:rsidRPr="0077506C" w:rsidTr="00E1239F">
        <w:trPr>
          <w:trHeight w:val="240"/>
        </w:trPr>
        <w:tc>
          <w:tcPr>
            <w:tcW w:w="993"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3.</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UTVRĐIVANJE ISHODA ODNOSNO PROMJENA </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3.1.</w:t>
            </w:r>
          </w:p>
        </w:tc>
        <w:tc>
          <w:tcPr>
            <w:tcW w:w="2556" w:type="dxa"/>
            <w:shd w:val="clear" w:color="auto" w:fill="FFFFFF" w:themeFill="background1"/>
          </w:tcPr>
          <w:p w:rsidR="00B47D3E" w:rsidRPr="005C58F2" w:rsidRDefault="00B47D3E" w:rsidP="00E1239F">
            <w:pPr>
              <w:shd w:val="clear" w:color="auto" w:fill="FFFFFF" w:themeFill="background1"/>
              <w:rPr>
                <w:szCs w:val="24"/>
                <w:highlight w:val="yellow"/>
              </w:rPr>
            </w:pPr>
            <w:r w:rsidRPr="00CC34B1">
              <w:rPr>
                <w:szCs w:val="24"/>
              </w:rPr>
              <w:t>Što je cilj koji se namjerava postići?</w:t>
            </w:r>
          </w:p>
        </w:tc>
        <w:tc>
          <w:tcPr>
            <w:tcW w:w="6374" w:type="dxa"/>
            <w:gridSpan w:val="6"/>
            <w:shd w:val="clear" w:color="auto" w:fill="FFFFFF" w:themeFill="background1"/>
          </w:tcPr>
          <w:p w:rsidR="00B47D3E" w:rsidRPr="0077506C" w:rsidRDefault="00B47D3E" w:rsidP="0001130C">
            <w:pPr>
              <w:spacing w:line="276" w:lineRule="auto"/>
              <w:jc w:val="both"/>
              <w:rPr>
                <w:szCs w:val="24"/>
              </w:rPr>
            </w:pPr>
            <w:r>
              <w:rPr>
                <w:lang w:eastAsia="en-US"/>
              </w:rPr>
              <w:t>Izmjenama i dopunama Zakona o proizvodnji, remontu i prometu naoružanja i vojne opreme razgraničile bi se nadležnosti tijela državne uprave u vezi s izdavanjem potrebnih dozvola i suglasnosti fizičkim i pravnim osobama koje se registriraju za obavljanje djelatnosti proizvodnje oružja i streljiva, prometa oružja i streljiva, posredovanja u prometu oružjem te popravljanja i prepravljanja oružja za potrebe pravnih i fizičkih osoba. Dodatno bi se uredio nadzor prometa robe vojne namjene koji uključuje aktivnosti prije, tijekom i nakon izdavanja dozvola za izvoz, uvoz, privremeni izvoz, pružanje usluga te prijenos i provoz obrambenih proizvoda unutar Europske unije.</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3.2.</w:t>
            </w:r>
          </w:p>
        </w:tc>
        <w:tc>
          <w:tcPr>
            <w:tcW w:w="2556" w:type="dxa"/>
            <w:shd w:val="clear" w:color="auto" w:fill="FFFFFF" w:themeFill="background1"/>
          </w:tcPr>
          <w:p w:rsidR="00B47D3E" w:rsidRPr="005C58F2" w:rsidRDefault="00B47D3E" w:rsidP="00E1239F">
            <w:pPr>
              <w:shd w:val="clear" w:color="auto" w:fill="FFFFFF" w:themeFill="background1"/>
              <w:rPr>
                <w:szCs w:val="24"/>
                <w:highlight w:val="yellow"/>
              </w:rPr>
            </w:pPr>
            <w:r w:rsidRPr="00CC34B1">
              <w:rPr>
                <w:szCs w:val="24"/>
              </w:rPr>
              <w:t>Kakav je ishod odnosno promjena koja se očekuje u području koje se namjerava urediti?</w:t>
            </w:r>
          </w:p>
        </w:tc>
        <w:tc>
          <w:tcPr>
            <w:tcW w:w="6374" w:type="dxa"/>
            <w:gridSpan w:val="6"/>
            <w:shd w:val="clear" w:color="auto" w:fill="FFFFFF" w:themeFill="background1"/>
          </w:tcPr>
          <w:p w:rsidR="00B47D3E" w:rsidRPr="0077506C" w:rsidRDefault="00B47D3E" w:rsidP="0001130C">
            <w:pPr>
              <w:spacing w:line="276" w:lineRule="auto"/>
              <w:jc w:val="both"/>
              <w:rPr>
                <w:szCs w:val="24"/>
              </w:rPr>
            </w:pPr>
            <w:r>
              <w:rPr>
                <w:lang w:eastAsia="en-US"/>
              </w:rPr>
              <w:t>Dodatno bi se uredio nadzor prometa robe vojne namjene koji uključuje aktivnosti prije, tijekom i nakon izdavanja dozvola za izvoz, uvoz, privremeni izvoz, pružanje usluga te prijenos i provoz obrambenih proizvoda unutar Europske unije.</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3.3.</w:t>
            </w:r>
          </w:p>
        </w:tc>
        <w:tc>
          <w:tcPr>
            <w:tcW w:w="2556" w:type="dxa"/>
            <w:shd w:val="clear" w:color="auto" w:fill="FFFFFF" w:themeFill="background1"/>
          </w:tcPr>
          <w:p w:rsidR="00B47D3E" w:rsidRPr="005C58F2" w:rsidRDefault="00B47D3E" w:rsidP="00E1239F">
            <w:pPr>
              <w:shd w:val="clear" w:color="auto" w:fill="FFFFFF" w:themeFill="background1"/>
              <w:rPr>
                <w:szCs w:val="24"/>
                <w:highlight w:val="yellow"/>
              </w:rPr>
            </w:pPr>
            <w:r w:rsidRPr="00CC34B1">
              <w:rPr>
                <w:szCs w:val="24"/>
              </w:rPr>
              <w:t>Koji je vremenski okvir za postizanje ishoda odnosno promjena?</w:t>
            </w:r>
          </w:p>
        </w:tc>
        <w:tc>
          <w:tcPr>
            <w:tcW w:w="6374" w:type="dxa"/>
            <w:gridSpan w:val="6"/>
            <w:shd w:val="clear" w:color="auto" w:fill="FFFFFF" w:themeFill="background1"/>
          </w:tcPr>
          <w:p w:rsidR="00B47D3E" w:rsidRPr="0077506C" w:rsidRDefault="00B47D3E" w:rsidP="00E1239F">
            <w:pPr>
              <w:shd w:val="clear" w:color="auto" w:fill="FFFFFF" w:themeFill="background1"/>
              <w:rPr>
                <w:szCs w:val="24"/>
              </w:rPr>
            </w:pPr>
            <w:r>
              <w:rPr>
                <w:szCs w:val="24"/>
              </w:rPr>
              <w:t xml:space="preserve"> 6 mjeseci</w:t>
            </w:r>
          </w:p>
        </w:tc>
      </w:tr>
      <w:tr w:rsidR="00B47D3E" w:rsidRPr="0077506C" w:rsidTr="00E1239F">
        <w:trPr>
          <w:trHeight w:val="368"/>
        </w:trPr>
        <w:tc>
          <w:tcPr>
            <w:tcW w:w="993"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4.</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UTVRĐIVANJE RJEŠENJA </w:t>
            </w:r>
          </w:p>
        </w:tc>
      </w:tr>
      <w:tr w:rsidR="00B47D3E" w:rsidRPr="0077506C" w:rsidTr="00E1239F">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4.1.</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rsidR="00B47D3E" w:rsidRPr="0077506C" w:rsidRDefault="00B47D3E" w:rsidP="00E1239F">
            <w:pPr>
              <w:shd w:val="clear" w:color="auto" w:fill="FFFFFF" w:themeFill="background1"/>
              <w:rPr>
                <w:szCs w:val="24"/>
              </w:rPr>
            </w:pPr>
            <w:r w:rsidRPr="0077506C">
              <w:rPr>
                <w:szCs w:val="24"/>
              </w:rPr>
              <w:t>Moguća normativna rješenja (novi propis/izmjene i dopune važećeg/stavljanje van snage propisa i slično):</w:t>
            </w:r>
          </w:p>
          <w:p w:rsidR="00B47D3E" w:rsidRDefault="00B47D3E" w:rsidP="00E1239F">
            <w:pPr>
              <w:shd w:val="clear" w:color="auto" w:fill="FFFFFF" w:themeFill="background1"/>
              <w:rPr>
                <w:szCs w:val="24"/>
              </w:rPr>
            </w:pPr>
          </w:p>
          <w:p w:rsidR="00B47D3E" w:rsidRPr="0077506C" w:rsidRDefault="00B47D3E" w:rsidP="00E1239F">
            <w:pPr>
              <w:shd w:val="clear" w:color="auto" w:fill="FFFFFF" w:themeFill="background1"/>
              <w:jc w:val="both"/>
              <w:rPr>
                <w:szCs w:val="24"/>
              </w:rPr>
            </w:pPr>
            <w:r>
              <w:rPr>
                <w:szCs w:val="24"/>
              </w:rPr>
              <w:t>Donošenje Zakona o izmjenama im dopunama Zakona o proizvodnji, remontu i prometu naoružanja i vojne opreme</w:t>
            </w:r>
          </w:p>
        </w:tc>
      </w:tr>
      <w:tr w:rsidR="00B47D3E" w:rsidRPr="0077506C" w:rsidTr="00E1239F">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01130C">
            <w:pPr>
              <w:shd w:val="clear" w:color="auto" w:fill="FFFFFF" w:themeFill="background1"/>
              <w:jc w:val="both"/>
              <w:rPr>
                <w:szCs w:val="24"/>
              </w:rPr>
            </w:pPr>
            <w:r w:rsidRPr="0077506C">
              <w:rPr>
                <w:szCs w:val="24"/>
              </w:rPr>
              <w:t>Obrazloženje:</w:t>
            </w:r>
            <w:r>
              <w:rPr>
                <w:szCs w:val="24"/>
              </w:rPr>
              <w:t xml:space="preserve"> Zakonom o izmjenama i dopunama Zakona o proizvodnji, remontu i prometu naoružanja i vojne opreme osigurat će se zakonske pretpostavke za rješavanje navedene problematike</w:t>
            </w:r>
          </w:p>
        </w:tc>
      </w:tr>
      <w:tr w:rsidR="00B47D3E" w:rsidRPr="0077506C" w:rsidTr="00E1239F">
        <w:trPr>
          <w:trHeight w:val="567"/>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4.2.</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 xml:space="preserve">Navedite koja su moguća </w:t>
            </w:r>
            <w:proofErr w:type="spellStart"/>
            <w:r w:rsidRPr="0077506C">
              <w:rPr>
                <w:szCs w:val="24"/>
              </w:rPr>
              <w:t>nenormativna</w:t>
            </w:r>
            <w:proofErr w:type="spellEnd"/>
            <w:r w:rsidRPr="0077506C">
              <w:rPr>
                <w:szCs w:val="24"/>
              </w:rPr>
              <w:t xml:space="preserve"> rješenja za postizanje navedenog ishoda.</w:t>
            </w:r>
          </w:p>
        </w:tc>
        <w:tc>
          <w:tcPr>
            <w:tcW w:w="6374" w:type="dxa"/>
            <w:gridSpan w:val="6"/>
            <w:shd w:val="clear" w:color="auto" w:fill="FFFFFF" w:themeFill="background1"/>
          </w:tcPr>
          <w:p w:rsidR="00B47D3E" w:rsidRPr="0077506C" w:rsidRDefault="00B47D3E" w:rsidP="00E1239F">
            <w:pPr>
              <w:shd w:val="clear" w:color="auto" w:fill="FFFFFF" w:themeFill="background1"/>
              <w:jc w:val="both"/>
              <w:rPr>
                <w:szCs w:val="24"/>
              </w:rPr>
            </w:pPr>
            <w:r w:rsidRPr="0077506C">
              <w:rPr>
                <w:szCs w:val="24"/>
              </w:rPr>
              <w:t xml:space="preserve">Moguća </w:t>
            </w:r>
            <w:proofErr w:type="spellStart"/>
            <w:r w:rsidRPr="0077506C">
              <w:rPr>
                <w:szCs w:val="24"/>
              </w:rPr>
              <w:t>nenormativna</w:t>
            </w:r>
            <w:proofErr w:type="spellEnd"/>
            <w:r w:rsidRPr="0077506C">
              <w:rPr>
                <w:szCs w:val="24"/>
              </w:rPr>
              <w:t xml:space="preserve"> rješenja (ne poduzimati normativnu inicijativu, informacije i kampanje, ekonomski instrumenti, samoregulacija, </w:t>
            </w:r>
            <w:proofErr w:type="spellStart"/>
            <w:r w:rsidRPr="0077506C">
              <w:rPr>
                <w:szCs w:val="24"/>
              </w:rPr>
              <w:t>koregulacija</w:t>
            </w:r>
            <w:proofErr w:type="spellEnd"/>
            <w:r w:rsidRPr="0077506C">
              <w:rPr>
                <w:szCs w:val="24"/>
              </w:rPr>
              <w:t xml:space="preserve"> i slično):</w:t>
            </w:r>
          </w:p>
          <w:p w:rsidR="00B47D3E" w:rsidRPr="0077506C" w:rsidRDefault="00B47D3E" w:rsidP="00E1239F">
            <w:pPr>
              <w:shd w:val="clear" w:color="auto" w:fill="FFFFFF" w:themeFill="background1"/>
              <w:jc w:val="both"/>
              <w:rPr>
                <w:szCs w:val="24"/>
              </w:rPr>
            </w:pPr>
            <w:r>
              <w:rPr>
                <w:szCs w:val="24"/>
              </w:rPr>
              <w:t xml:space="preserve">Nema </w:t>
            </w:r>
            <w:proofErr w:type="spellStart"/>
            <w:r>
              <w:rPr>
                <w:szCs w:val="24"/>
              </w:rPr>
              <w:t>nenormativnih</w:t>
            </w:r>
            <w:proofErr w:type="spellEnd"/>
            <w:r>
              <w:rPr>
                <w:szCs w:val="24"/>
              </w:rPr>
              <w:t xml:space="preserve"> rješenja</w:t>
            </w:r>
          </w:p>
        </w:tc>
      </w:tr>
      <w:tr w:rsidR="00B47D3E" w:rsidRPr="0077506C" w:rsidTr="00E1239F">
        <w:trPr>
          <w:trHeight w:val="567"/>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jc w:val="both"/>
              <w:rPr>
                <w:szCs w:val="24"/>
              </w:rPr>
            </w:pPr>
            <w:r w:rsidRPr="0077506C">
              <w:rPr>
                <w:szCs w:val="24"/>
              </w:rPr>
              <w:t>Obrazloženje:</w:t>
            </w:r>
            <w:r>
              <w:rPr>
                <w:szCs w:val="24"/>
              </w:rPr>
              <w:t xml:space="preserve"> Ishod je moguće pronaći isključivo normativnim rješenjem budući da je područje koje se uređuje i sada zakonski uređeno</w:t>
            </w:r>
          </w:p>
        </w:tc>
      </w:tr>
      <w:tr w:rsidR="00B47D3E" w:rsidRPr="0077506C" w:rsidTr="00E1239F">
        <w:trPr>
          <w:trHeight w:val="419"/>
        </w:trPr>
        <w:tc>
          <w:tcPr>
            <w:tcW w:w="993"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5.</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UTVRĐIVANJE IZRAVNIH UČINAKA I ADRESATA </w:t>
            </w:r>
          </w:p>
        </w:tc>
      </w:tr>
      <w:tr w:rsidR="00B47D3E" w:rsidRPr="0077506C" w:rsidTr="00E1239F">
        <w:trPr>
          <w:trHeight w:val="382"/>
        </w:trPr>
        <w:tc>
          <w:tcPr>
            <w:tcW w:w="993"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5.1.</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UTVRĐIVANJE GOSPODARSKIH UČINAKA </w:t>
            </w:r>
          </w:p>
        </w:tc>
      </w:tr>
      <w:tr w:rsidR="00B47D3E" w:rsidRPr="0077506C" w:rsidTr="00E1239F">
        <w:trPr>
          <w:trHeight w:val="382"/>
        </w:trPr>
        <w:tc>
          <w:tcPr>
            <w:tcW w:w="993" w:type="dxa"/>
            <w:shd w:val="clear" w:color="auto" w:fill="FFFFFF" w:themeFill="background1"/>
          </w:tcPr>
          <w:p w:rsidR="00B47D3E" w:rsidRPr="0077506C" w:rsidRDefault="00B47D3E" w:rsidP="00E1239F">
            <w:pPr>
              <w:shd w:val="clear" w:color="auto" w:fill="FFFFFF" w:themeFill="background1"/>
              <w:rPr>
                <w:b/>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Mjerilo učinka</w:t>
            </w:r>
          </w:p>
        </w:tc>
      </w:tr>
      <w:tr w:rsidR="00B47D3E" w:rsidRPr="0077506C" w:rsidTr="00E1239F">
        <w:trPr>
          <w:trHeight w:val="382"/>
        </w:trPr>
        <w:tc>
          <w:tcPr>
            <w:tcW w:w="993" w:type="dxa"/>
            <w:vMerge w:val="restart"/>
            <w:shd w:val="clear" w:color="auto" w:fill="FFFFFF" w:themeFill="background1"/>
          </w:tcPr>
          <w:p w:rsidR="00B47D3E" w:rsidRPr="0077506C" w:rsidRDefault="00B47D3E" w:rsidP="00E1239F">
            <w:pPr>
              <w:shd w:val="clear" w:color="auto" w:fill="FFFFFF" w:themeFill="background1"/>
              <w:rPr>
                <w:b/>
                <w:szCs w:val="24"/>
              </w:rPr>
            </w:pPr>
          </w:p>
        </w:tc>
        <w:tc>
          <w:tcPr>
            <w:tcW w:w="5670" w:type="dxa"/>
            <w:gridSpan w:val="2"/>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Neznatan</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Veliki</w:t>
            </w:r>
          </w:p>
        </w:tc>
      </w:tr>
      <w:tr w:rsidR="00B47D3E" w:rsidRPr="0077506C" w:rsidTr="00E1239F">
        <w:trPr>
          <w:trHeight w:val="382"/>
        </w:trPr>
        <w:tc>
          <w:tcPr>
            <w:tcW w:w="993" w:type="dxa"/>
            <w:vMerge/>
            <w:shd w:val="clear" w:color="auto" w:fill="FFFFFF" w:themeFill="background1"/>
          </w:tcPr>
          <w:p w:rsidR="00B47D3E" w:rsidRPr="0077506C" w:rsidRDefault="00B47D3E" w:rsidP="00E1239F">
            <w:pPr>
              <w:shd w:val="clear" w:color="auto" w:fill="FFFFFF" w:themeFill="background1"/>
              <w:rPr>
                <w:b/>
                <w:szCs w:val="24"/>
              </w:rPr>
            </w:pPr>
          </w:p>
        </w:tc>
        <w:tc>
          <w:tcPr>
            <w:tcW w:w="5670" w:type="dxa"/>
            <w:gridSpan w:val="2"/>
            <w:vMerge/>
            <w:shd w:val="clear" w:color="auto" w:fill="FFFFFF" w:themeFill="background1"/>
          </w:tcPr>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i/>
              </w:rPr>
            </w:pPr>
            <w:r w:rsidRPr="0077506C">
              <w:rPr>
                <w:i/>
                <w:szCs w:val="24"/>
              </w:rPr>
              <w:t>Da/Ne</w:t>
            </w:r>
          </w:p>
        </w:tc>
        <w:tc>
          <w:tcPr>
            <w:tcW w:w="992" w:type="dxa"/>
            <w:shd w:val="clear" w:color="auto" w:fill="FFFFFF" w:themeFill="background1"/>
          </w:tcPr>
          <w:p w:rsidR="00B47D3E" w:rsidRPr="0077506C" w:rsidRDefault="00B47D3E" w:rsidP="00E1239F">
            <w:pPr>
              <w:shd w:val="clear" w:color="auto" w:fill="FFFFFF" w:themeFill="background1"/>
              <w:rPr>
                <w:i/>
              </w:rPr>
            </w:pPr>
            <w:r w:rsidRPr="0077506C">
              <w:rPr>
                <w:i/>
                <w:szCs w:val="24"/>
              </w:rPr>
              <w:t>Da/Ne</w:t>
            </w:r>
          </w:p>
        </w:tc>
        <w:tc>
          <w:tcPr>
            <w:tcW w:w="992" w:type="dxa"/>
            <w:gridSpan w:val="2"/>
            <w:shd w:val="clear" w:color="auto" w:fill="FFFFFF" w:themeFill="background1"/>
          </w:tcPr>
          <w:p w:rsidR="00B47D3E" w:rsidRPr="0077506C" w:rsidRDefault="00B47D3E" w:rsidP="00E1239F">
            <w:pPr>
              <w:shd w:val="clear" w:color="auto" w:fill="FFFFFF" w:themeFill="background1"/>
              <w:rPr>
                <w:i/>
              </w:rPr>
            </w:pPr>
            <w:r w:rsidRPr="0077506C">
              <w:rPr>
                <w:i/>
                <w:szCs w:val="24"/>
              </w:rPr>
              <w:t>Da/Ne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B47D3E" w:rsidRDefault="00B47D3E" w:rsidP="00E1239F">
            <w:pPr>
              <w:shd w:val="clear" w:color="auto" w:fill="FFFFFF" w:themeFill="background1"/>
              <w:rPr>
                <w:b/>
                <w:szCs w:val="24"/>
              </w:rPr>
            </w:pPr>
          </w:p>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Default="00B47D3E" w:rsidP="00E1239F">
            <w:pPr>
              <w:shd w:val="clear" w:color="auto" w:fill="FFFFFF" w:themeFill="background1"/>
              <w:rPr>
                <w:b/>
                <w:szCs w:val="24"/>
              </w:rPr>
            </w:pPr>
          </w:p>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Default="00B47D3E" w:rsidP="00E1239F">
            <w:pPr>
              <w:shd w:val="clear" w:color="auto" w:fill="FFFFFF" w:themeFill="background1"/>
              <w:rPr>
                <w:b/>
                <w:szCs w:val="24"/>
              </w:rPr>
            </w:pPr>
          </w:p>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w:t>
            </w: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Slobodno kretanje roba, usluga, rada i kapitala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Funkcioniranje tržišta i konkurentnost gospodarstva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5.1.4.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Prepreke za razmjenu dobara i usluga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5.1.5.</w:t>
            </w: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 xml:space="preserve">Cijena roba i usluga </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Uvjet za poslovanje na tržištu</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Trošak kapitala u gospodarskim subjektima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Trošak zapošljavanja u gospodarskim subjektima (trošak rada u cjelini)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Trošak uvođenja tehnologije u poslovni proces u gospodarskim subjektima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Trošak investicija vezano za poslovanje gospodarskih subjekata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Trošak proizvodnje, osobito nabave materijala, tehnologije i energije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Prepreke za slobodno kretanje roba, usluga, rada i kapitala vezano za poslovanje gospodarskih subjekata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Djelovanje na imovinska prava gospodarskih subjekata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5.1.14.</w:t>
            </w:r>
          </w:p>
        </w:tc>
        <w:tc>
          <w:tcPr>
            <w:tcW w:w="5670" w:type="dxa"/>
            <w:gridSpan w:val="2"/>
            <w:shd w:val="clear" w:color="auto" w:fill="FFFFFF" w:themeFill="background1"/>
          </w:tcPr>
          <w:p w:rsidR="00B47D3E" w:rsidRPr="0077506C" w:rsidRDefault="00B47D3E" w:rsidP="0001130C">
            <w:pPr>
              <w:shd w:val="clear" w:color="auto" w:fill="FFFFFF" w:themeFill="background1"/>
              <w:rPr>
                <w:szCs w:val="24"/>
              </w:rPr>
            </w:pPr>
            <w:r w:rsidRPr="0077506C">
              <w:rPr>
                <w:szCs w:val="24"/>
              </w:rPr>
              <w:t>Drugi očekivani izravni učinak:</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5.1.15.</w:t>
            </w:r>
          </w:p>
        </w:tc>
        <w:tc>
          <w:tcPr>
            <w:tcW w:w="8930" w:type="dxa"/>
            <w:gridSpan w:val="7"/>
            <w:shd w:val="clear" w:color="auto" w:fill="FFFFFF" w:themeFill="background1"/>
          </w:tcPr>
          <w:p w:rsidR="00B47D3E" w:rsidRDefault="00B47D3E" w:rsidP="00E1239F">
            <w:pPr>
              <w:shd w:val="clear" w:color="auto" w:fill="FFFFFF" w:themeFill="background1"/>
              <w:rPr>
                <w:szCs w:val="24"/>
              </w:rPr>
            </w:pPr>
            <w:r w:rsidRPr="0077506C">
              <w:rPr>
                <w:szCs w:val="24"/>
              </w:rPr>
              <w:t>Obrazloženje za analizu utvrđivanja izravnih učinaka od 5.1.1. do 5.1.14.</w:t>
            </w:r>
          </w:p>
          <w:p w:rsidR="00B47D3E" w:rsidRPr="0077506C" w:rsidRDefault="00B47D3E" w:rsidP="0001130C">
            <w:pPr>
              <w:shd w:val="clear" w:color="auto" w:fill="FFFFFF" w:themeFill="background1"/>
              <w:jc w:val="both"/>
              <w:rPr>
                <w:b/>
                <w:szCs w:val="24"/>
              </w:rPr>
            </w:pPr>
            <w:r>
              <w:rPr>
                <w:szCs w:val="24"/>
              </w:rPr>
              <w:t>Pitanja koja se uređuju predloženim Zakonom su takva da neće imati izravnih gospodarskih učinaka.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b/>
                <w:szCs w:val="24"/>
              </w:rPr>
            </w:pPr>
          </w:p>
        </w:tc>
        <w:tc>
          <w:tcPr>
            <w:tcW w:w="8930" w:type="dxa"/>
            <w:gridSpan w:val="7"/>
            <w:shd w:val="clear" w:color="auto" w:fill="FFFFFF" w:themeFill="background1"/>
          </w:tcPr>
          <w:p w:rsidR="00B47D3E" w:rsidRDefault="00B47D3E" w:rsidP="00E1239F">
            <w:pPr>
              <w:shd w:val="clear" w:color="auto" w:fill="FFFFFF" w:themeFill="background1"/>
              <w:rPr>
                <w:b/>
                <w:szCs w:val="24"/>
              </w:rPr>
            </w:pPr>
          </w:p>
          <w:p w:rsidR="00B47D3E" w:rsidRPr="0077506C" w:rsidRDefault="00B47D3E" w:rsidP="00E1239F">
            <w:pPr>
              <w:shd w:val="clear" w:color="auto" w:fill="FFFFFF" w:themeFill="background1"/>
              <w:rPr>
                <w:b/>
                <w:szCs w:val="24"/>
              </w:rPr>
            </w:pPr>
            <w:r w:rsidRPr="0077506C">
              <w:rPr>
                <w:b/>
                <w:szCs w:val="24"/>
              </w:rPr>
              <w:t>Utvrdite veličinu adresata: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5.1.26.</w:t>
            </w:r>
          </w:p>
        </w:tc>
        <w:tc>
          <w:tcPr>
            <w:tcW w:w="5670" w:type="dxa"/>
            <w:gridSpan w:val="2"/>
            <w:shd w:val="clear" w:color="auto" w:fill="FFFFFF" w:themeFill="background1"/>
          </w:tcPr>
          <w:p w:rsidR="00B47D3E" w:rsidRPr="0077506C" w:rsidRDefault="00B47D3E" w:rsidP="0001130C">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5.1.27.</w:t>
            </w:r>
          </w:p>
        </w:tc>
        <w:tc>
          <w:tcPr>
            <w:tcW w:w="8930" w:type="dxa"/>
            <w:gridSpan w:val="7"/>
            <w:shd w:val="clear" w:color="auto" w:fill="FFFFFF" w:themeFill="background1"/>
          </w:tcPr>
          <w:p w:rsidR="00B47D3E" w:rsidRDefault="00B47D3E" w:rsidP="00E1239F">
            <w:pPr>
              <w:shd w:val="clear" w:color="auto" w:fill="FFFFFF" w:themeFill="background1"/>
              <w:rPr>
                <w:szCs w:val="24"/>
              </w:rPr>
            </w:pPr>
            <w:r w:rsidRPr="0077506C">
              <w:rPr>
                <w:szCs w:val="24"/>
              </w:rPr>
              <w:t>Obrazloženje za analizu utvrđivanja adresata od 5.1.16. do 5.1.26.:</w:t>
            </w:r>
          </w:p>
          <w:p w:rsidR="00B47D3E" w:rsidRPr="0001130C" w:rsidRDefault="00B47D3E" w:rsidP="0001130C">
            <w:pPr>
              <w:shd w:val="clear" w:color="auto" w:fill="FFFFFF" w:themeFill="background1"/>
              <w:jc w:val="both"/>
              <w:rPr>
                <w:szCs w:val="24"/>
              </w:rPr>
            </w:pPr>
            <w:r>
              <w:rPr>
                <w:szCs w:val="24"/>
              </w:rPr>
              <w:t>Pitanja koja se uređuju predloženim Zakonom su takva da neće imati izravnih gospodarskih učinaka.</w:t>
            </w:r>
          </w:p>
        </w:tc>
      </w:tr>
      <w:tr w:rsidR="00B47D3E" w:rsidRPr="0077506C" w:rsidTr="00E1239F">
        <w:trPr>
          <w:trHeight w:val="2994"/>
        </w:trPr>
        <w:tc>
          <w:tcPr>
            <w:tcW w:w="993" w:type="dxa"/>
            <w:shd w:val="clear" w:color="auto" w:fill="FFFFFF" w:themeFill="background1"/>
          </w:tcPr>
          <w:p w:rsidR="00B47D3E" w:rsidRPr="0077506C" w:rsidRDefault="00040ACA" w:rsidP="00E1239F">
            <w:pPr>
              <w:shd w:val="clear" w:color="auto" w:fill="FFFFFF" w:themeFill="background1"/>
              <w:rPr>
                <w:szCs w:val="24"/>
              </w:rPr>
            </w:pPr>
            <w:r>
              <w:rPr>
                <w:szCs w:val="24"/>
              </w:rPr>
              <w:lastRenderedPageBreak/>
              <w:t>5.1.28.</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REZULTAT PRETHODNE PROCJENE GOSPODARSKIH UČINAKA</w:t>
            </w:r>
          </w:p>
          <w:p w:rsidR="00B47D3E" w:rsidRPr="0077506C" w:rsidRDefault="00B47D3E" w:rsidP="00E1239F">
            <w:pPr>
              <w:shd w:val="clear" w:color="auto" w:fill="FFFFFF" w:themeFill="background1"/>
              <w:jc w:val="both"/>
              <w:rPr>
                <w:i/>
                <w:szCs w:val="24"/>
              </w:rPr>
            </w:pPr>
            <w:r w:rsidRPr="0077506C">
              <w:rPr>
                <w:i/>
                <w:szCs w:val="24"/>
              </w:rPr>
              <w:t xml:space="preserve">Da li je utvrđena barem jedna kombinacija: </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B47D3E" w:rsidRPr="0077506C" w:rsidRDefault="00B47D3E" w:rsidP="00E1239F">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B47D3E" w:rsidRPr="0077506C" w:rsidTr="00E1239F">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B47D3E" w:rsidRPr="0077506C" w:rsidTr="00E1239F">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B47D3E" w:rsidRPr="0077506C" w:rsidTr="00E1239F">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r>
            <w:tr w:rsidR="00B47D3E"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r w:rsidR="00B47D3E"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bl>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UTVRĐIVANJE UČINAKA NA TRŽIŠNO NATJECANJE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Mjerilo učinka</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val="restart"/>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Utvrdite učinak na: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Neznatan</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Veliki </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shd w:val="clear" w:color="auto" w:fill="FFFFFF" w:themeFill="background1"/>
          </w:tcPr>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992" w:type="dxa"/>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992"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5.2.2.</w:t>
            </w:r>
          </w:p>
        </w:tc>
        <w:tc>
          <w:tcPr>
            <w:tcW w:w="5670" w:type="dxa"/>
            <w:gridSpan w:val="2"/>
            <w:shd w:val="clear" w:color="auto" w:fill="FFFFFF" w:themeFill="background1"/>
          </w:tcPr>
          <w:p w:rsidR="00B47D3E" w:rsidRPr="0077506C" w:rsidRDefault="00B47D3E" w:rsidP="00E1239F">
            <w:pPr>
              <w:shd w:val="clear" w:color="auto" w:fill="FFFFFF" w:themeFill="background1"/>
              <w:jc w:val="both"/>
              <w:rPr>
                <w:color w:val="FF0000"/>
                <w:szCs w:val="24"/>
              </w:rPr>
            </w:pPr>
            <w:r w:rsidRPr="0077506C">
              <w:rPr>
                <w:szCs w:val="24"/>
              </w:rPr>
              <w:t>Pozicija državnih tijela koja pružaju javne usluge uz istovremeno obavljanje gospodarske aktivnosti na tržištu</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5.2.4.</w:t>
            </w:r>
          </w:p>
        </w:tc>
        <w:tc>
          <w:tcPr>
            <w:tcW w:w="5670" w:type="dxa"/>
            <w:gridSpan w:val="2"/>
            <w:shd w:val="clear" w:color="auto" w:fill="FFFFFF" w:themeFill="background1"/>
          </w:tcPr>
          <w:p w:rsidR="00B47D3E" w:rsidRPr="0077506C" w:rsidRDefault="00B47D3E" w:rsidP="0001130C">
            <w:pPr>
              <w:shd w:val="clear" w:color="auto" w:fill="FFFFFF" w:themeFill="background1"/>
              <w:jc w:val="both"/>
              <w:rPr>
                <w:szCs w:val="24"/>
              </w:rPr>
            </w:pPr>
            <w:r w:rsidRPr="0077506C">
              <w:rPr>
                <w:rFonts w:eastAsia="Times New Roman"/>
                <w:szCs w:val="24"/>
              </w:rPr>
              <w:t>Drugi očekivani izravni učinak:</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5.2.5.</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izravnih učinaka od 5.2.1. do 5.2.4.:</w:t>
            </w:r>
          </w:p>
          <w:p w:rsidR="00B47D3E" w:rsidRPr="0077506C" w:rsidRDefault="00B47D3E" w:rsidP="0001130C">
            <w:pPr>
              <w:shd w:val="clear" w:color="auto" w:fill="FFFFFF" w:themeFill="background1"/>
              <w:jc w:val="both"/>
              <w:rPr>
                <w:b/>
                <w:szCs w:val="24"/>
              </w:rPr>
            </w:pPr>
            <w:r>
              <w:rPr>
                <w:szCs w:val="24"/>
              </w:rPr>
              <w:t>Pitanja koja se uređuju predloženim Zakonom su takva da neće imati izravnih učinaka na tržišno natjecanje.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Utvrdite veličinu adresata: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5.2.16.</w:t>
            </w:r>
          </w:p>
        </w:tc>
        <w:tc>
          <w:tcPr>
            <w:tcW w:w="5670" w:type="dxa"/>
            <w:gridSpan w:val="2"/>
            <w:shd w:val="clear" w:color="auto" w:fill="FFFFFF" w:themeFill="background1"/>
          </w:tcPr>
          <w:p w:rsidR="00B47D3E" w:rsidRPr="0077506C" w:rsidRDefault="00B47D3E" w:rsidP="0001130C">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5.2.17.</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adresata od 5.2.6. do 5.2.16.:</w:t>
            </w:r>
          </w:p>
          <w:p w:rsidR="00B47D3E" w:rsidRPr="0077506C" w:rsidRDefault="00B47D3E" w:rsidP="0001130C">
            <w:pPr>
              <w:shd w:val="clear" w:color="auto" w:fill="FFFFFF" w:themeFill="background1"/>
              <w:jc w:val="both"/>
              <w:rPr>
                <w:b/>
                <w:szCs w:val="24"/>
              </w:rPr>
            </w:pPr>
            <w:r>
              <w:rPr>
                <w:szCs w:val="24"/>
              </w:rPr>
              <w:t>Pitanja koja se uređuju predloženim Zakonom su takva da neće imati izravnih učinaka na tržišno natjecanje.</w:t>
            </w:r>
          </w:p>
        </w:tc>
      </w:tr>
      <w:tr w:rsidR="00B47D3E" w:rsidRPr="0077506C" w:rsidTr="00E1239F">
        <w:trPr>
          <w:trHeight w:val="3562"/>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REZULTAT PRETHODNE PROCJENE UČINAKA NA ZAŠTITU TRŽIŠNOG NATJECANJA</w:t>
            </w:r>
          </w:p>
          <w:p w:rsidR="00B47D3E" w:rsidRPr="0077506C" w:rsidRDefault="00B47D3E" w:rsidP="00E1239F">
            <w:pPr>
              <w:shd w:val="clear" w:color="auto" w:fill="FFFFFF" w:themeFill="background1"/>
              <w:jc w:val="both"/>
              <w:rPr>
                <w:i/>
                <w:szCs w:val="24"/>
              </w:rPr>
            </w:pPr>
            <w:r w:rsidRPr="0077506C">
              <w:rPr>
                <w:i/>
                <w:szCs w:val="24"/>
              </w:rPr>
              <w:t xml:space="preserve">Da li je utvrđena barem jedna kombinacija: </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B47D3E" w:rsidRPr="0077506C" w:rsidRDefault="00B47D3E" w:rsidP="00E1239F">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B47D3E" w:rsidRPr="0077506C" w:rsidTr="00E1239F">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B47D3E" w:rsidRPr="0077506C" w:rsidTr="00E1239F">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B47D3E" w:rsidRPr="0077506C" w:rsidTr="00E1239F">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r>
            <w:tr w:rsidR="00B47D3E"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r w:rsidR="00B47D3E"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bl>
          <w:p w:rsidR="00B47D3E" w:rsidRPr="0077506C" w:rsidRDefault="00B47D3E" w:rsidP="00E1239F">
            <w:pPr>
              <w:shd w:val="clear" w:color="auto" w:fill="FFFFFF" w:themeFill="background1"/>
              <w:rPr>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UTVRĐIVANJE SOCIJALNIH UČINAKA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Mjerilo učinka</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Veliki </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shd w:val="clear" w:color="auto" w:fill="FFFFFF" w:themeFill="background1"/>
          </w:tcPr>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Socijalna uključenost</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Zaštita osjetljivih skupina i skupina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Financijska održivost sustava socijalne skrbi i sustava zdravstvene zaštite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5.3.7.</w:t>
            </w:r>
          </w:p>
        </w:tc>
        <w:tc>
          <w:tcPr>
            <w:tcW w:w="5670" w:type="dxa"/>
            <w:gridSpan w:val="2"/>
            <w:shd w:val="clear" w:color="auto" w:fill="FFFFFF" w:themeFill="background1"/>
          </w:tcPr>
          <w:p w:rsidR="00B47D3E" w:rsidRPr="0077506C" w:rsidRDefault="00B47D3E" w:rsidP="0001130C">
            <w:pPr>
              <w:shd w:val="clear" w:color="auto" w:fill="FFFFFF" w:themeFill="background1"/>
              <w:jc w:val="both"/>
              <w:rPr>
                <w:szCs w:val="24"/>
              </w:rPr>
            </w:pPr>
            <w:r w:rsidRPr="0077506C">
              <w:rPr>
                <w:rFonts w:eastAsia="Times New Roman"/>
                <w:szCs w:val="24"/>
              </w:rPr>
              <w:t>Drugi očekivani izravni učinak:</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5.3.8.</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izravnih učinaka od 5.3.1. do 5.3.7.:</w:t>
            </w:r>
          </w:p>
          <w:p w:rsidR="00B47D3E" w:rsidRPr="0077506C" w:rsidRDefault="00B47D3E" w:rsidP="00E1239F">
            <w:pPr>
              <w:shd w:val="clear" w:color="auto" w:fill="FFFFFF" w:themeFill="background1"/>
              <w:jc w:val="both"/>
              <w:rPr>
                <w:szCs w:val="24"/>
              </w:rPr>
            </w:pPr>
            <w:r>
              <w:rPr>
                <w:szCs w:val="24"/>
              </w:rPr>
              <w:t>Pitanja koja se uređuju predloženim Zakonom su takva da neće imati izravnih socijalnih učinaka.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5.3.17.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5.3.19.</w:t>
            </w:r>
          </w:p>
        </w:tc>
        <w:tc>
          <w:tcPr>
            <w:tcW w:w="5670" w:type="dxa"/>
            <w:gridSpan w:val="2"/>
            <w:shd w:val="clear" w:color="auto" w:fill="FFFFFF" w:themeFill="background1"/>
          </w:tcPr>
          <w:p w:rsidR="00B47D3E" w:rsidRPr="0077506C" w:rsidRDefault="00B47D3E" w:rsidP="0001130C">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5.3.20.</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adresata od 5.3.9. do 5.3.19.:</w:t>
            </w:r>
          </w:p>
          <w:p w:rsidR="00B47D3E" w:rsidRPr="0077506C" w:rsidRDefault="00B47D3E" w:rsidP="00E1239F">
            <w:pPr>
              <w:shd w:val="clear" w:color="auto" w:fill="FFFFFF" w:themeFill="background1"/>
              <w:jc w:val="both"/>
              <w:rPr>
                <w:b/>
                <w:szCs w:val="24"/>
              </w:rPr>
            </w:pPr>
            <w:r>
              <w:rPr>
                <w:szCs w:val="24"/>
              </w:rPr>
              <w:t>Pitanja koja se uređuju predloženim Zakonom su takva da neće imati izravnih socijalnih učinaka.</w:t>
            </w:r>
          </w:p>
        </w:tc>
      </w:tr>
      <w:tr w:rsidR="00B47D3E" w:rsidRPr="0077506C" w:rsidTr="00E1239F">
        <w:trPr>
          <w:trHeight w:val="3401"/>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5.3.21.</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REZULTAT PRETHODNE PROCJENE SOCIJALNIH UČINAKA:</w:t>
            </w:r>
          </w:p>
          <w:p w:rsidR="00B47D3E" w:rsidRPr="0077506C" w:rsidRDefault="00B47D3E" w:rsidP="00E1239F">
            <w:pPr>
              <w:shd w:val="clear" w:color="auto" w:fill="FFFFFF" w:themeFill="background1"/>
              <w:jc w:val="both"/>
              <w:rPr>
                <w:i/>
                <w:szCs w:val="24"/>
              </w:rPr>
            </w:pPr>
            <w:r w:rsidRPr="0077506C">
              <w:rPr>
                <w:i/>
                <w:szCs w:val="24"/>
              </w:rPr>
              <w:t xml:space="preserve">Da li je utvrđena barem jedna kombinacija: </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B47D3E" w:rsidRPr="0077506C" w:rsidRDefault="00B47D3E"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B47D3E"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B47D3E"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B47D3E"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bl>
          <w:p w:rsidR="00B47D3E" w:rsidRPr="0077506C" w:rsidRDefault="00B47D3E" w:rsidP="00E1239F">
            <w:pPr>
              <w:shd w:val="clear" w:color="auto" w:fill="FFFFFF" w:themeFill="background1"/>
              <w:rPr>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UTVRĐIVANJE UČINAKA NA RAD I TRŽIŠTE RADA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Mjerilo učinka</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Veliki </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shd w:val="clear" w:color="auto" w:fill="FFFFFF" w:themeFill="background1"/>
          </w:tcPr>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Otvaranje novih radnih mjesta odnosno gubitak radnih mjesta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Kretanje minimalne plaće i najniže mirovine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Status regulirane profesije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Status posebnih skupina radno sposobnog stanovništva s obzirom na dob stanovništva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Fleksibilnost uvjeta rada i radnog mjesta za pojedine skupine stanovništva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Financijska održivost mirovinskoga sustava, osobito u dijelu dugoročne održivosti mirovinskoga sustava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Odnos između privatnog i poslovnog života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Dohodak radnika odnosno samozaposlenih osoba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Pravo na kvalitetu radnog mjesta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Ostvarivanje prava na mirovinu i drugih radnih prava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rFonts w:eastAsia="Times New Roman"/>
                <w:iCs/>
                <w:szCs w:val="24"/>
              </w:rPr>
              <w:t>Status prava iz kolektivnog ugovora i na pravo kolektivnog pregovaranja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5.4.13.</w:t>
            </w:r>
          </w:p>
        </w:tc>
        <w:tc>
          <w:tcPr>
            <w:tcW w:w="5670" w:type="dxa"/>
            <w:gridSpan w:val="2"/>
            <w:shd w:val="clear" w:color="auto" w:fill="FFFFFF" w:themeFill="background1"/>
          </w:tcPr>
          <w:p w:rsidR="00B47D3E" w:rsidRPr="0077506C" w:rsidRDefault="00B47D3E" w:rsidP="0001130C">
            <w:pPr>
              <w:shd w:val="clear" w:color="auto" w:fill="FFFFFF" w:themeFill="background1"/>
              <w:jc w:val="both"/>
              <w:rPr>
                <w:rFonts w:eastAsia="Times New Roman"/>
                <w:iCs/>
                <w:szCs w:val="24"/>
              </w:rPr>
            </w:pPr>
            <w:r w:rsidRPr="0077506C">
              <w:rPr>
                <w:rFonts w:eastAsia="Times New Roman"/>
                <w:szCs w:val="24"/>
              </w:rPr>
              <w:t>Drugi očekivani izravni učinak:</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5.4.14.</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izravnih učinaka od 5.4.1 do 5.4.13:</w:t>
            </w:r>
          </w:p>
          <w:p w:rsidR="00B47D3E" w:rsidRPr="0077506C" w:rsidRDefault="00B47D3E" w:rsidP="00E1239F">
            <w:pPr>
              <w:shd w:val="clear" w:color="auto" w:fill="FFFFFF" w:themeFill="background1"/>
              <w:jc w:val="both"/>
              <w:rPr>
                <w:b/>
                <w:szCs w:val="24"/>
              </w:rPr>
            </w:pPr>
            <w:r>
              <w:rPr>
                <w:szCs w:val="24"/>
              </w:rPr>
              <w:t xml:space="preserve">Pitanja koja se uređuju predloženim Zakonom su takva da neće imati izravnih učinaka na </w:t>
            </w:r>
            <w:r>
              <w:rPr>
                <w:szCs w:val="24"/>
              </w:rPr>
              <w:lastRenderedPageBreak/>
              <w:t>rad i tržište rada.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5.4.25.</w:t>
            </w:r>
          </w:p>
        </w:tc>
        <w:tc>
          <w:tcPr>
            <w:tcW w:w="5670" w:type="dxa"/>
            <w:gridSpan w:val="2"/>
            <w:shd w:val="clear" w:color="auto" w:fill="FFFFFF" w:themeFill="background1"/>
          </w:tcPr>
          <w:p w:rsidR="00B47D3E" w:rsidRPr="0077506C" w:rsidRDefault="00B47D3E" w:rsidP="0001130C">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5.4.26.</w:t>
            </w:r>
          </w:p>
        </w:tc>
        <w:tc>
          <w:tcPr>
            <w:tcW w:w="8930" w:type="dxa"/>
            <w:gridSpan w:val="7"/>
            <w:shd w:val="clear" w:color="auto" w:fill="FFFFFF" w:themeFill="background1"/>
          </w:tcPr>
          <w:p w:rsidR="00B47D3E" w:rsidRDefault="00B47D3E" w:rsidP="00E1239F">
            <w:pPr>
              <w:shd w:val="clear" w:color="auto" w:fill="FFFFFF" w:themeFill="background1"/>
              <w:rPr>
                <w:szCs w:val="24"/>
              </w:rPr>
            </w:pPr>
            <w:r w:rsidRPr="0077506C">
              <w:rPr>
                <w:szCs w:val="24"/>
              </w:rPr>
              <w:t>Obrazloženje za analizu utvrđivanja adresata od 5.4.14. do 5.4.25.</w:t>
            </w:r>
          </w:p>
          <w:p w:rsidR="00B47D3E" w:rsidRPr="0077506C" w:rsidRDefault="00B47D3E" w:rsidP="0001130C">
            <w:pPr>
              <w:shd w:val="clear" w:color="auto" w:fill="FFFFFF" w:themeFill="background1"/>
              <w:jc w:val="both"/>
              <w:rPr>
                <w:b/>
                <w:szCs w:val="24"/>
              </w:rPr>
            </w:pPr>
            <w:r>
              <w:rPr>
                <w:szCs w:val="24"/>
              </w:rPr>
              <w:t>Pitanja koja se uređuju predloženim Zakonom su takva da neće imati izravnih učinaka na rad i tržište rada.</w:t>
            </w:r>
          </w:p>
        </w:tc>
      </w:tr>
      <w:tr w:rsidR="00B47D3E" w:rsidRPr="0077506C" w:rsidTr="00E1239F">
        <w:trPr>
          <w:trHeight w:val="3436"/>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5.4.27.</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REZULTAT PRETHODNE PROCJENE UČINAKA NA RAD I TRŽIŠTE RADA:</w:t>
            </w:r>
          </w:p>
          <w:p w:rsidR="00B47D3E" w:rsidRPr="0077506C" w:rsidRDefault="00B47D3E" w:rsidP="00E1239F">
            <w:pPr>
              <w:shd w:val="clear" w:color="auto" w:fill="FFFFFF" w:themeFill="background1"/>
              <w:jc w:val="both"/>
              <w:rPr>
                <w:i/>
                <w:szCs w:val="24"/>
              </w:rPr>
            </w:pPr>
            <w:r w:rsidRPr="0077506C">
              <w:rPr>
                <w:i/>
                <w:szCs w:val="24"/>
              </w:rPr>
              <w:t xml:space="preserve">Da li je utvrđena barem jedna kombinacija: </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B47D3E" w:rsidRPr="0077506C" w:rsidRDefault="00B47D3E"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B47D3E"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B47D3E"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B47D3E"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bl>
          <w:p w:rsidR="00B47D3E" w:rsidRPr="0077506C" w:rsidRDefault="00B47D3E" w:rsidP="00E1239F">
            <w:pPr>
              <w:shd w:val="clear" w:color="auto" w:fill="FFFFFF" w:themeFill="background1"/>
              <w:rPr>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UTVRĐIVANJE UČINAKA NA ZAŠTITU OKOLIŠA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Mjerilo učinka</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Mali</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Veliki</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shd w:val="clear" w:color="auto" w:fill="FFFFFF" w:themeFill="background1"/>
          </w:tcPr>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Utjecaj na klimu</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Kvaliteta i korištenje zraka, vode i tla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Korištenje energije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Korištenje obnovljivih i neobnovljivih izvora energije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proofErr w:type="spellStart"/>
            <w:r w:rsidRPr="0077506C">
              <w:rPr>
                <w:szCs w:val="24"/>
              </w:rPr>
              <w:t>Bioraznolikost</w:t>
            </w:r>
            <w:proofErr w:type="spellEnd"/>
            <w:r w:rsidRPr="0077506C">
              <w:rPr>
                <w:szCs w:val="24"/>
              </w:rPr>
              <w:t xml:space="preserve"> biljnog i životinjskog svijeta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Gospodarenje otpadom i/ili recikliranje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Rizik onečišćenja od industrijskih pogona po bilo kojoj osnovi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5.5.8.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rFonts w:eastAsia="Times New Roman"/>
                <w:szCs w:val="24"/>
              </w:rPr>
              <w:t>Zaštita od utjecaja genetski modificiranih organizama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Zaštita od utjecaja kemikalija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5.5.10.</w:t>
            </w:r>
          </w:p>
        </w:tc>
        <w:tc>
          <w:tcPr>
            <w:tcW w:w="5670" w:type="dxa"/>
            <w:gridSpan w:val="2"/>
            <w:shd w:val="clear" w:color="auto" w:fill="FFFFFF" w:themeFill="background1"/>
          </w:tcPr>
          <w:p w:rsidR="00B47D3E" w:rsidRPr="0077506C" w:rsidRDefault="00B47D3E" w:rsidP="0001130C">
            <w:pPr>
              <w:shd w:val="clear" w:color="auto" w:fill="FFFFFF" w:themeFill="background1"/>
              <w:jc w:val="both"/>
              <w:rPr>
                <w:szCs w:val="24"/>
              </w:rPr>
            </w:pPr>
            <w:r w:rsidRPr="0077506C">
              <w:rPr>
                <w:rFonts w:eastAsia="Times New Roman"/>
                <w:szCs w:val="24"/>
              </w:rPr>
              <w:t>Drugi očekivani izravni učinak:</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5.5.11.</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izravnih učinaka od 5.5.1. do 5.5.10.:</w:t>
            </w:r>
          </w:p>
          <w:p w:rsidR="00B47D3E" w:rsidRPr="0077506C" w:rsidRDefault="00B47D3E" w:rsidP="0001130C">
            <w:pPr>
              <w:shd w:val="clear" w:color="auto" w:fill="FFFFFF" w:themeFill="background1"/>
              <w:jc w:val="both"/>
              <w:rPr>
                <w:b/>
                <w:szCs w:val="24"/>
              </w:rPr>
            </w:pPr>
            <w:r>
              <w:rPr>
                <w:szCs w:val="24"/>
              </w:rPr>
              <w:t>Pitanja koja se uređuju predloženim Zakonom su takva da neće imati izravnih učinaka na zaštitu okoliša.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5.5.20.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5.5.21.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5.5.22.</w:t>
            </w:r>
          </w:p>
        </w:tc>
        <w:tc>
          <w:tcPr>
            <w:tcW w:w="5670" w:type="dxa"/>
            <w:gridSpan w:val="2"/>
            <w:shd w:val="clear" w:color="auto" w:fill="FFFFFF" w:themeFill="background1"/>
          </w:tcPr>
          <w:p w:rsidR="00B47D3E" w:rsidRPr="0077506C" w:rsidRDefault="00B47D3E" w:rsidP="0001130C">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5.5.23.</w:t>
            </w:r>
          </w:p>
        </w:tc>
        <w:tc>
          <w:tcPr>
            <w:tcW w:w="8930" w:type="dxa"/>
            <w:gridSpan w:val="7"/>
            <w:shd w:val="clear" w:color="auto" w:fill="FFFFFF" w:themeFill="background1"/>
          </w:tcPr>
          <w:p w:rsidR="00B47D3E" w:rsidRDefault="00B47D3E" w:rsidP="00E1239F">
            <w:pPr>
              <w:shd w:val="clear" w:color="auto" w:fill="FFFFFF" w:themeFill="background1"/>
              <w:rPr>
                <w:szCs w:val="24"/>
              </w:rPr>
            </w:pPr>
            <w:r w:rsidRPr="0077506C">
              <w:rPr>
                <w:szCs w:val="24"/>
              </w:rPr>
              <w:t>Obrazloženje za analizu utvrđivanja</w:t>
            </w:r>
            <w:r>
              <w:rPr>
                <w:szCs w:val="24"/>
              </w:rPr>
              <w:t xml:space="preserve"> adresata od 5.5.12. do 5.5.22.</w:t>
            </w:r>
          </w:p>
          <w:p w:rsidR="00B47D3E" w:rsidRPr="00936B7A" w:rsidRDefault="00B47D3E" w:rsidP="0001130C">
            <w:pPr>
              <w:shd w:val="clear" w:color="auto" w:fill="FFFFFF" w:themeFill="background1"/>
              <w:jc w:val="both"/>
              <w:rPr>
                <w:szCs w:val="24"/>
              </w:rPr>
            </w:pPr>
            <w:r>
              <w:rPr>
                <w:szCs w:val="24"/>
              </w:rPr>
              <w:t>Pitanja koja se uređuju predloženim Zakonom su takva da neće imati izravnih učinaka na zaštitu okoliša.</w:t>
            </w:r>
          </w:p>
        </w:tc>
      </w:tr>
      <w:tr w:rsidR="00B47D3E" w:rsidRPr="0077506C" w:rsidTr="00E1239F">
        <w:trPr>
          <w:trHeight w:val="3418"/>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5.5.24.</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REZULTAT PRETHODNE PROCJENE UČINAKA NA ZAŠTITU OKOLIŠA:</w:t>
            </w:r>
          </w:p>
          <w:p w:rsidR="00B47D3E" w:rsidRPr="0077506C" w:rsidRDefault="00B47D3E" w:rsidP="00E1239F">
            <w:pPr>
              <w:shd w:val="clear" w:color="auto" w:fill="FFFFFF" w:themeFill="background1"/>
              <w:jc w:val="both"/>
              <w:rPr>
                <w:i/>
                <w:szCs w:val="24"/>
              </w:rPr>
            </w:pPr>
            <w:r w:rsidRPr="0077506C">
              <w:rPr>
                <w:i/>
                <w:szCs w:val="24"/>
              </w:rPr>
              <w:t xml:space="preserve">Da li je utvrđena barem jedna kombinacija: </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B47D3E" w:rsidRPr="0077506C" w:rsidRDefault="00B47D3E"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B47D3E"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B47D3E"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B47D3E"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bl>
          <w:p w:rsidR="00B47D3E" w:rsidRPr="0077506C" w:rsidRDefault="00B47D3E" w:rsidP="00E1239F">
            <w:pPr>
              <w:shd w:val="clear" w:color="auto" w:fill="FFFFFF" w:themeFill="background1"/>
              <w:rPr>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UTVRĐIVANJE UČINAKA NA ZAŠTITU LJUDSKIH PRAVA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Mjerilo učinka</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Mali</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Veliki</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shd w:val="clear" w:color="auto" w:fill="FFFFFF" w:themeFill="background1"/>
          </w:tcPr>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r>
      <w:tr w:rsidR="00B47D3E" w:rsidRPr="0077506C" w:rsidTr="00E1239F">
        <w:trPr>
          <w:trHeight w:val="943"/>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701"/>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5.6.2.</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5.6.3.</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5.6.4.</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5.6.5.</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5.6.6.</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5.6.7.</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5.6.8.</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5.6.9.</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5.6.10.</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izravnih učinaka od 5.6.1. do 5.6.9.:</w:t>
            </w:r>
          </w:p>
          <w:p w:rsidR="00B47D3E" w:rsidRPr="0077506C" w:rsidRDefault="00B47D3E" w:rsidP="0001130C">
            <w:pPr>
              <w:shd w:val="clear" w:color="auto" w:fill="FFFFFF" w:themeFill="background1"/>
              <w:jc w:val="both"/>
              <w:rPr>
                <w:b/>
                <w:szCs w:val="24"/>
              </w:rPr>
            </w:pPr>
            <w:r>
              <w:rPr>
                <w:szCs w:val="24"/>
              </w:rPr>
              <w:t>Pitanja koja se uređuju predloženim Zakonom su takva da neće imati izravnih učinaka na zaštitu ljudskih prava.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Pr>
                <w:szCs w:val="24"/>
              </w:rPr>
              <w:t>Srednji i velik</w:t>
            </w:r>
            <w:r w:rsidRPr="0077506C">
              <w:rPr>
                <w:szCs w:val="24"/>
              </w:rPr>
              <w:t>i poduzetnici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5.6.20.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5.6.21.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5.6.22.</w:t>
            </w:r>
          </w:p>
        </w:tc>
        <w:tc>
          <w:tcPr>
            <w:tcW w:w="5670" w:type="dxa"/>
            <w:gridSpan w:val="2"/>
            <w:shd w:val="clear" w:color="auto" w:fill="FFFFFF" w:themeFill="background1"/>
          </w:tcPr>
          <w:p w:rsidR="00B47D3E" w:rsidRPr="0077506C" w:rsidRDefault="00B47D3E" w:rsidP="0001130C">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5.6.23.</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adresata od 5.6.12. do 5.6.23.</w:t>
            </w:r>
          </w:p>
          <w:p w:rsidR="00B47D3E" w:rsidRPr="0077506C" w:rsidRDefault="00B47D3E" w:rsidP="0001130C">
            <w:pPr>
              <w:shd w:val="clear" w:color="auto" w:fill="FFFFFF" w:themeFill="background1"/>
              <w:jc w:val="both"/>
              <w:rPr>
                <w:b/>
                <w:szCs w:val="24"/>
              </w:rPr>
            </w:pPr>
            <w:r>
              <w:rPr>
                <w:szCs w:val="24"/>
              </w:rPr>
              <w:t>Pitanja koja se uređuju predloženim Zakonom su takva da neće imati izravnih učinaka na zaštitu ljudskih prava.</w:t>
            </w:r>
          </w:p>
        </w:tc>
      </w:tr>
      <w:tr w:rsidR="00B47D3E" w:rsidRPr="0077506C" w:rsidTr="00E1239F">
        <w:trPr>
          <w:trHeight w:val="3642"/>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5.6.24.</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REZULTAT PRETHODNE PROCJENE UČINAKA NA ZAŠTITU LJUDSKIH PRAVA:</w:t>
            </w:r>
          </w:p>
          <w:p w:rsidR="00B47D3E" w:rsidRPr="0077506C" w:rsidRDefault="00B47D3E" w:rsidP="00E1239F">
            <w:pPr>
              <w:shd w:val="clear" w:color="auto" w:fill="FFFFFF" w:themeFill="background1"/>
              <w:jc w:val="both"/>
              <w:rPr>
                <w:i/>
                <w:szCs w:val="24"/>
              </w:rPr>
            </w:pPr>
            <w:r w:rsidRPr="0077506C">
              <w:rPr>
                <w:i/>
                <w:szCs w:val="24"/>
              </w:rPr>
              <w:t xml:space="preserve">Da li je utvrđena barem jedna kombinacija: </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B47D3E" w:rsidRPr="0077506C" w:rsidRDefault="00B47D3E"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B47D3E"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B47D3E"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B47D3E"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bl>
          <w:p w:rsidR="00B47D3E" w:rsidRPr="0077506C" w:rsidRDefault="00B47D3E" w:rsidP="00E1239F">
            <w:pPr>
              <w:shd w:val="clear" w:color="auto" w:fill="FFFFFF" w:themeFill="background1"/>
              <w:rPr>
                <w:szCs w:val="24"/>
              </w:rPr>
            </w:pP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6.</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Prethodni test malog i srednjeg poduzetništva (Prethodni MSP test)</w:t>
            </w:r>
          </w:p>
          <w:p w:rsidR="00B47D3E" w:rsidRPr="0077506C" w:rsidRDefault="00B47D3E" w:rsidP="00E1239F">
            <w:pPr>
              <w:shd w:val="clear" w:color="auto" w:fill="FFFFFF" w:themeFill="background1"/>
              <w:jc w:val="both"/>
              <w:rPr>
                <w:b/>
                <w:szCs w:val="24"/>
              </w:rPr>
            </w:pPr>
            <w:r w:rsidRPr="0077506C">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6946" w:type="dxa"/>
            <w:gridSpan w:val="4"/>
            <w:shd w:val="clear" w:color="auto" w:fill="FFFFFF" w:themeFill="background1"/>
          </w:tcPr>
          <w:p w:rsidR="00B47D3E" w:rsidRPr="0077506C" w:rsidRDefault="00B47D3E" w:rsidP="00E1239F">
            <w:pPr>
              <w:shd w:val="clear" w:color="auto" w:fill="FFFFFF" w:themeFill="background1"/>
              <w:rPr>
                <w:szCs w:val="24"/>
              </w:rPr>
            </w:pPr>
            <w:r w:rsidRPr="0077506C">
              <w:rPr>
                <w:szCs w:val="24"/>
              </w:rPr>
              <w:t>Odgovorite sa »DA« ili »NE«, uz obvezni opis sljedećih učinaka:</w:t>
            </w:r>
          </w:p>
        </w:tc>
        <w:tc>
          <w:tcPr>
            <w:tcW w:w="1028"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DA</w:t>
            </w:r>
          </w:p>
        </w:tc>
        <w:tc>
          <w:tcPr>
            <w:tcW w:w="9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NE</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6.1.</w:t>
            </w:r>
          </w:p>
        </w:tc>
        <w:tc>
          <w:tcPr>
            <w:tcW w:w="6946" w:type="dxa"/>
            <w:gridSpan w:val="4"/>
            <w:shd w:val="clear" w:color="auto" w:fill="FFFFFF" w:themeFill="background1"/>
          </w:tcPr>
          <w:p w:rsidR="00B47D3E" w:rsidRPr="0077506C" w:rsidRDefault="00B47D3E" w:rsidP="00E1239F">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Default="00B47D3E" w:rsidP="00E1239F">
            <w:pPr>
              <w:shd w:val="clear" w:color="auto" w:fill="FFFFFF" w:themeFill="background1"/>
              <w:rPr>
                <w:szCs w:val="24"/>
              </w:rPr>
            </w:pPr>
          </w:p>
          <w:p w:rsidR="00B47D3E" w:rsidRDefault="00B47D3E" w:rsidP="00E1239F">
            <w:pPr>
              <w:shd w:val="clear" w:color="auto" w:fill="FFFFFF" w:themeFill="background1"/>
              <w:rPr>
                <w:szCs w:val="24"/>
              </w:rPr>
            </w:pPr>
          </w:p>
          <w:p w:rsidR="00B47D3E" w:rsidRPr="0077506C" w:rsidRDefault="00B47D3E" w:rsidP="00E1239F">
            <w:pPr>
              <w:shd w:val="clear" w:color="auto" w:fill="FFFFFF" w:themeFill="background1"/>
              <w:rPr>
                <w:b/>
                <w:szCs w:val="24"/>
              </w:rPr>
            </w:pPr>
            <w:r w:rsidRPr="0077506C">
              <w:rPr>
                <w:szCs w:val="24"/>
              </w:rPr>
              <w:t>NE</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 xml:space="preserve">Obrazloženje: </w:t>
            </w:r>
          </w:p>
          <w:p w:rsidR="00B47D3E" w:rsidRPr="0077506C" w:rsidRDefault="00B47D3E" w:rsidP="0001130C">
            <w:pPr>
              <w:shd w:val="clear" w:color="auto" w:fill="FFFFFF" w:themeFill="background1"/>
              <w:jc w:val="both"/>
              <w:rPr>
                <w:b/>
                <w:szCs w:val="24"/>
              </w:rPr>
            </w:pPr>
            <w:r>
              <w:rPr>
                <w:szCs w:val="24"/>
              </w:rPr>
              <w:t>Predloženim Zakonom se neće propisivati dodatne administrativne obveze za poduzetnike.</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6.2.</w:t>
            </w:r>
          </w:p>
        </w:tc>
        <w:tc>
          <w:tcPr>
            <w:tcW w:w="6946" w:type="dxa"/>
            <w:gridSpan w:val="4"/>
            <w:shd w:val="clear" w:color="auto" w:fill="FFFFFF" w:themeFill="background1"/>
          </w:tcPr>
          <w:p w:rsidR="00B47D3E" w:rsidRPr="0077506C" w:rsidRDefault="00B47D3E" w:rsidP="00E1239F">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NE</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w:t>
            </w:r>
          </w:p>
          <w:p w:rsidR="00B47D3E" w:rsidRPr="0077506C" w:rsidRDefault="00B47D3E" w:rsidP="00E1239F">
            <w:pPr>
              <w:shd w:val="clear" w:color="auto" w:fill="FFFFFF" w:themeFill="background1"/>
              <w:jc w:val="both"/>
              <w:rPr>
                <w:b/>
                <w:szCs w:val="24"/>
              </w:rPr>
            </w:pPr>
            <w:r>
              <w:rPr>
                <w:szCs w:val="24"/>
              </w:rPr>
              <w:t xml:space="preserve">Predloženi Zakon neće </w:t>
            </w:r>
            <w:r w:rsidRPr="0077506C">
              <w:rPr>
                <w:szCs w:val="24"/>
              </w:rPr>
              <w:t>imati učinke na tržišnu konkurenciju i konkurentnost unutarnjeg tržišta EU u smislu prepreka slobodi tržišne konkurencije</w:t>
            </w:r>
            <w:r>
              <w:rPr>
                <w:szCs w:val="24"/>
              </w:rPr>
              <w:t>.</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6.3.</w:t>
            </w:r>
          </w:p>
        </w:tc>
        <w:tc>
          <w:tcPr>
            <w:tcW w:w="6946" w:type="dxa"/>
            <w:gridSpan w:val="4"/>
            <w:shd w:val="clear" w:color="auto" w:fill="FFFFFF" w:themeFill="background1"/>
          </w:tcPr>
          <w:p w:rsidR="00B47D3E" w:rsidRPr="0077506C" w:rsidRDefault="00B47D3E" w:rsidP="00E1239F">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NE</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w:t>
            </w:r>
          </w:p>
          <w:p w:rsidR="00B47D3E" w:rsidRPr="0077506C" w:rsidRDefault="00B47D3E" w:rsidP="00E1239F">
            <w:pPr>
              <w:shd w:val="clear" w:color="auto" w:fill="FFFFFF" w:themeFill="background1"/>
              <w:rPr>
                <w:b/>
                <w:szCs w:val="24"/>
              </w:rPr>
            </w:pPr>
            <w:r>
              <w:rPr>
                <w:szCs w:val="24"/>
              </w:rPr>
              <w:t>Predloženim Zakonom se neće propisivati dodatne naknade ni davanja za poduzetnike.</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6.4.</w:t>
            </w:r>
          </w:p>
        </w:tc>
        <w:tc>
          <w:tcPr>
            <w:tcW w:w="6946" w:type="dxa"/>
            <w:gridSpan w:val="4"/>
            <w:shd w:val="clear" w:color="auto" w:fill="FFFFFF" w:themeFill="background1"/>
          </w:tcPr>
          <w:p w:rsidR="00B47D3E" w:rsidRPr="0077506C" w:rsidRDefault="00B47D3E" w:rsidP="00E1239F">
            <w:pPr>
              <w:shd w:val="clear" w:color="auto" w:fill="FFFFFF" w:themeFill="background1"/>
              <w:rPr>
                <w:szCs w:val="24"/>
              </w:rPr>
            </w:pPr>
            <w:r w:rsidRPr="0077506C">
              <w:rPr>
                <w:szCs w:val="24"/>
              </w:rPr>
              <w:t>Da li će propis imati posebne učinke na mikro poduzetnike?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NE</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w:t>
            </w:r>
          </w:p>
          <w:p w:rsidR="00B47D3E" w:rsidRPr="0077506C" w:rsidRDefault="00B47D3E" w:rsidP="00E1239F">
            <w:pPr>
              <w:shd w:val="clear" w:color="auto" w:fill="FFFFFF" w:themeFill="background1"/>
              <w:jc w:val="both"/>
              <w:rPr>
                <w:b/>
                <w:szCs w:val="24"/>
              </w:rPr>
            </w:pPr>
            <w:r>
              <w:rPr>
                <w:szCs w:val="24"/>
              </w:rPr>
              <w:t>Predloženi Zakon neće imati učinke na poduzetnike, a samim tim niti na mikro poduzetnike.</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6.5.</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w:t>
            </w:r>
          </w:p>
          <w:p w:rsidR="00B47D3E" w:rsidRPr="0077506C" w:rsidRDefault="00B47D3E" w:rsidP="0001130C">
            <w:pPr>
              <w:shd w:val="clear" w:color="auto" w:fill="FFFFFF" w:themeFill="background1"/>
              <w:jc w:val="both"/>
              <w:rPr>
                <w:szCs w:val="24"/>
              </w:rPr>
            </w:pPr>
            <w:r>
              <w:rPr>
                <w:szCs w:val="24"/>
              </w:rPr>
              <w:t>Pitanja koja se uređuju predloženim Zakonom su takva da neće imati izravnih učinaka na male i srednje poduzetnike.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7.</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Utvrđivanje potrebe za provođenjem SCM metodologije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w:t>
            </w:r>
            <w:r w:rsidRPr="0077506C">
              <w:rPr>
                <w:rFonts w:eastAsia="Times New Roman"/>
                <w:i/>
                <w:szCs w:val="24"/>
              </w:rPr>
              <w:lastRenderedPageBreak/>
              <w:t xml:space="preserve">potrebno je uz Obrazac prethodne procjene priložiti pravilno ispunjenu Standard </w:t>
            </w:r>
            <w:proofErr w:type="spellStart"/>
            <w:r w:rsidRPr="0077506C">
              <w:rPr>
                <w:rFonts w:eastAsia="Times New Roman"/>
                <w:i/>
                <w:szCs w:val="24"/>
              </w:rPr>
              <w:t>Cost</w:t>
            </w:r>
            <w:proofErr w:type="spellEnd"/>
            <w:r w:rsidRPr="0077506C">
              <w:rPr>
                <w:rFonts w:eastAsia="Times New Roman"/>
                <w:i/>
                <w:szCs w:val="24"/>
              </w:rPr>
              <w:t xml:space="preserve"> Model (SCM) tablicu s procjenom mogućeg administrativnog troška za svaku propisanu obvezu i zahtjev (SCM kalkulator). </w:t>
            </w:r>
          </w:p>
          <w:p w:rsidR="00B47D3E" w:rsidRPr="0077506C" w:rsidRDefault="00B47D3E" w:rsidP="00E1239F">
            <w:pPr>
              <w:shd w:val="clear" w:color="auto" w:fill="FFFFFF" w:themeFill="background1"/>
              <w:jc w:val="both"/>
              <w:rPr>
                <w:rFonts w:eastAsia="Times New Roman"/>
                <w:i/>
                <w:szCs w:val="24"/>
              </w:rPr>
            </w:pPr>
            <w:r w:rsidRPr="0077506C">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B47D3E" w:rsidRPr="0077506C" w:rsidRDefault="00B47D3E" w:rsidP="0001130C">
            <w:pPr>
              <w:shd w:val="clear" w:color="auto" w:fill="FFFFFF" w:themeFill="background1"/>
              <w:jc w:val="both"/>
              <w:rPr>
                <w:b/>
                <w:szCs w:val="24"/>
              </w:rPr>
            </w:pPr>
            <w:r w:rsidRPr="0077506C">
              <w:rPr>
                <w:rFonts w:eastAsia="Times New Roman"/>
                <w:i/>
                <w:szCs w:val="24"/>
              </w:rPr>
              <w:t xml:space="preserve">SCM kalkulator dostupan je na stranici: </w:t>
            </w:r>
            <w:hyperlink r:id="rId9" w:history="1">
              <w:r w:rsidRPr="0077506C">
                <w:rPr>
                  <w:rStyle w:val="Hyperlink"/>
                  <w:szCs w:val="24"/>
                </w:rPr>
                <w:t>http://www.mingo.hr/page/standard-cost-model</w:t>
              </w:r>
            </w:hyperlink>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8.</w:t>
            </w:r>
          </w:p>
        </w:tc>
        <w:tc>
          <w:tcPr>
            <w:tcW w:w="8930" w:type="dxa"/>
            <w:gridSpan w:val="7"/>
            <w:shd w:val="clear" w:color="auto" w:fill="FFFFFF" w:themeFill="background1"/>
          </w:tcPr>
          <w:p w:rsidR="00B47D3E" w:rsidRPr="0077506C" w:rsidRDefault="00B47D3E" w:rsidP="00E1239F">
            <w:pPr>
              <w:shd w:val="clear" w:color="auto" w:fill="FFFFFF" w:themeFill="background1"/>
              <w:jc w:val="both"/>
              <w:rPr>
                <w:rFonts w:eastAsia="Times New Roman"/>
                <w:b/>
                <w:szCs w:val="24"/>
              </w:rPr>
            </w:pPr>
            <w:r w:rsidRPr="0077506C">
              <w:rPr>
                <w:rFonts w:eastAsia="Times New Roman"/>
                <w:b/>
                <w:szCs w:val="24"/>
              </w:rPr>
              <w:t>SAŽETAK REZULTATA PRETHODNE PROCJENE</w:t>
            </w:r>
          </w:p>
          <w:p w:rsidR="00B47D3E" w:rsidRPr="0077506C" w:rsidRDefault="00B47D3E" w:rsidP="00E1239F">
            <w:pPr>
              <w:shd w:val="clear" w:color="auto" w:fill="FFFFFF" w:themeFill="background1"/>
              <w:jc w:val="both"/>
              <w:rPr>
                <w:rFonts w:eastAsia="Times New Roman"/>
                <w:b/>
                <w:szCs w:val="24"/>
              </w:rPr>
            </w:pPr>
            <w:r w:rsidRPr="0077506C">
              <w:rPr>
                <w:rFonts w:eastAsia="Times New Roman"/>
                <w:i/>
                <w:szCs w:val="24"/>
              </w:rPr>
              <w:t>Ako</w:t>
            </w:r>
            <w:r w:rsidRPr="0077506C">
              <w:rPr>
                <w:i/>
                <w:szCs w:val="24"/>
              </w:rPr>
              <w:t xml:space="preserve"> je utvrđena barem jedna kombinacija: </w:t>
            </w:r>
          </w:p>
          <w:p w:rsidR="00B47D3E" w:rsidRPr="0077506C" w:rsidRDefault="00B47D3E" w:rsidP="00E1239F">
            <w:pPr>
              <w:shd w:val="clear" w:color="auto" w:fill="FFFFFF" w:themeFill="background1"/>
              <w:jc w:val="both"/>
              <w:rPr>
                <w:i/>
                <w:szCs w:val="24"/>
              </w:rPr>
            </w:pPr>
            <w:r w:rsidRPr="0077506C">
              <w:rPr>
                <w:i/>
                <w:szCs w:val="24"/>
              </w:rPr>
              <w:t>–</w:t>
            </w:r>
            <w:r w:rsidRPr="0077506C">
              <w:rPr>
                <w:i/>
                <w:szCs w:val="24"/>
              </w:rPr>
              <w:tab/>
              <w:t>veliki izravni učinak i mali broj adresata,</w:t>
            </w:r>
          </w:p>
          <w:p w:rsidR="00B47D3E" w:rsidRPr="0077506C" w:rsidRDefault="00B47D3E" w:rsidP="00E1239F">
            <w:pPr>
              <w:shd w:val="clear" w:color="auto" w:fill="FFFFFF" w:themeFill="background1"/>
              <w:jc w:val="both"/>
              <w:rPr>
                <w:i/>
                <w:szCs w:val="24"/>
              </w:rPr>
            </w:pPr>
            <w:r w:rsidRPr="0077506C">
              <w:rPr>
                <w:i/>
                <w:szCs w:val="24"/>
              </w:rPr>
              <w:t>–</w:t>
            </w:r>
            <w:r w:rsidRPr="0077506C">
              <w:rPr>
                <w:i/>
                <w:szCs w:val="24"/>
              </w:rPr>
              <w:tab/>
              <w:t>veliki izravni učinak i veliki broj adresata,</w:t>
            </w:r>
          </w:p>
          <w:p w:rsidR="00B47D3E" w:rsidRPr="0077506C" w:rsidRDefault="00B47D3E" w:rsidP="00E1239F">
            <w:pPr>
              <w:shd w:val="clear" w:color="auto" w:fill="FFFFFF" w:themeFill="background1"/>
              <w:jc w:val="both"/>
              <w:rPr>
                <w:i/>
                <w:szCs w:val="24"/>
              </w:rPr>
            </w:pPr>
            <w:r w:rsidRPr="0077506C">
              <w:rPr>
                <w:i/>
                <w:szCs w:val="24"/>
              </w:rPr>
              <w:t>–</w:t>
            </w:r>
            <w:r w:rsidRPr="0077506C">
              <w:rPr>
                <w:i/>
                <w:szCs w:val="24"/>
              </w:rPr>
              <w:tab/>
              <w:t>mali izravni učinak i veliki broj adresata,</w:t>
            </w:r>
          </w:p>
          <w:p w:rsidR="00B47D3E" w:rsidRPr="0077506C" w:rsidRDefault="00B47D3E" w:rsidP="00E1239F">
            <w:pPr>
              <w:shd w:val="clear" w:color="auto" w:fill="FFFFFF" w:themeFill="background1"/>
              <w:jc w:val="both"/>
              <w:rPr>
                <w:i/>
                <w:szCs w:val="24"/>
              </w:rPr>
            </w:pPr>
          </w:p>
          <w:p w:rsidR="00B47D3E" w:rsidRPr="0077506C" w:rsidRDefault="00B47D3E" w:rsidP="00E1239F">
            <w:pPr>
              <w:shd w:val="clear" w:color="auto" w:fill="FFFFFF" w:themeFill="background1"/>
              <w:jc w:val="both"/>
              <w:rPr>
                <w:i/>
                <w:szCs w:val="24"/>
              </w:rPr>
            </w:pPr>
            <w:r w:rsidRPr="0077506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B47D3E" w:rsidRPr="0077506C" w:rsidRDefault="00B47D3E" w:rsidP="00E1239F">
            <w:pPr>
              <w:shd w:val="clear" w:color="auto" w:fill="FFFFFF" w:themeFill="background1"/>
              <w:jc w:val="both"/>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Potreba za PUP</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8.1.</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8.2.</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8.3.</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8.4.</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8.5.</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8.6.</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Potreba za MSP test</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8.7.</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DA</w:t>
            </w: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8.8.</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8.9.</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9.</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10.</w:t>
            </w:r>
          </w:p>
        </w:tc>
        <w:tc>
          <w:tcPr>
            <w:tcW w:w="8930" w:type="dxa"/>
            <w:gridSpan w:val="7"/>
            <w:shd w:val="clear" w:color="auto" w:fill="FFFFFF" w:themeFill="background1"/>
          </w:tcPr>
          <w:p w:rsidR="00B47D3E" w:rsidRPr="0077506C" w:rsidRDefault="00B47D3E" w:rsidP="00E1239F">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Potpis:</w:t>
            </w:r>
            <w:r>
              <w:rPr>
                <w:rFonts w:eastAsia="Times New Roman"/>
                <w:szCs w:val="24"/>
              </w:rPr>
              <w:t xml:space="preserve"> potpredsjednik Vlade Republike Hrvatske i ministar obrane Damir Krstičević</w:t>
            </w:r>
          </w:p>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Datum:</w:t>
            </w:r>
            <w:r>
              <w:rPr>
                <w:rFonts w:eastAsia="Times New Roman"/>
                <w:szCs w:val="24"/>
              </w:rPr>
              <w:t xml:space="preserve"> 8.studenoga 2017.</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11.</w:t>
            </w:r>
          </w:p>
        </w:tc>
        <w:tc>
          <w:tcPr>
            <w:tcW w:w="8930" w:type="dxa"/>
            <w:gridSpan w:val="7"/>
            <w:shd w:val="clear" w:color="auto" w:fill="FFFFFF" w:themeFill="background1"/>
          </w:tcPr>
          <w:p w:rsidR="00B47D3E" w:rsidRPr="0077506C" w:rsidRDefault="00B47D3E" w:rsidP="00E1239F">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B47D3E" w:rsidRPr="0097347E"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Uputa:</w:t>
            </w:r>
          </w:p>
          <w:p w:rsidR="00B47D3E" w:rsidRPr="0077506C" w:rsidRDefault="00B47D3E" w:rsidP="00B47D3E">
            <w:pPr>
              <w:pStyle w:val="ListParagraph"/>
              <w:numPr>
                <w:ilvl w:val="0"/>
                <w:numId w:val="40"/>
              </w:numPr>
              <w:shd w:val="clear" w:color="auto" w:fill="FFFFFF" w:themeFill="background1"/>
              <w:jc w:val="both"/>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B47D3E" w:rsidRDefault="00B47D3E" w:rsidP="00B47D3E">
      <w:pPr>
        <w:shd w:val="clear" w:color="auto" w:fill="FFFFFF" w:themeFill="background1"/>
      </w:pPr>
    </w:p>
    <w:p w:rsidR="0001130C" w:rsidRDefault="0001130C" w:rsidP="00B47D3E">
      <w:pPr>
        <w:shd w:val="clear" w:color="auto" w:fill="FFFFFF" w:themeFill="background1"/>
      </w:pPr>
    </w:p>
    <w:p w:rsidR="0001130C" w:rsidRDefault="0001130C" w:rsidP="00B47D3E">
      <w:pPr>
        <w:shd w:val="clear" w:color="auto" w:fill="FFFFFF" w:themeFill="background1"/>
      </w:pPr>
    </w:p>
    <w:p w:rsidR="0001130C" w:rsidRDefault="0001130C" w:rsidP="00B47D3E">
      <w:pPr>
        <w:shd w:val="clear" w:color="auto" w:fill="FFFFFF" w:themeFill="background1"/>
      </w:pPr>
    </w:p>
    <w:p w:rsidR="00B46C22" w:rsidRDefault="0086077F" w:rsidP="0086077F">
      <w:pPr>
        <w:pStyle w:val="Heading1"/>
        <w:numPr>
          <w:ilvl w:val="0"/>
          <w:numId w:val="1"/>
        </w:numPr>
        <w:rPr>
          <w:sz w:val="28"/>
          <w:szCs w:val="28"/>
        </w:rPr>
      </w:pPr>
      <w:r w:rsidRPr="0086077F">
        <w:rPr>
          <w:sz w:val="28"/>
          <w:szCs w:val="28"/>
        </w:rPr>
        <w:lastRenderedPageBreak/>
        <w:t xml:space="preserve"> Zakon o izmjenama i dopunama Zakona o Obalnoj straži Republike Hrvatske</w:t>
      </w:r>
    </w:p>
    <w:tbl>
      <w:tblPr>
        <w:tblStyle w:val="TableGrid"/>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B47D3E" w:rsidRPr="0077506C" w:rsidTr="00E1239F">
        <w:tc>
          <w:tcPr>
            <w:tcW w:w="9923" w:type="dxa"/>
            <w:gridSpan w:val="8"/>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PRILOG 1.</w:t>
            </w:r>
          </w:p>
          <w:p w:rsidR="00B47D3E" w:rsidRPr="0077506C" w:rsidRDefault="00B47D3E" w:rsidP="00E1239F">
            <w:pPr>
              <w:shd w:val="clear" w:color="auto" w:fill="FFFFFF" w:themeFill="background1"/>
              <w:jc w:val="center"/>
              <w:rPr>
                <w:b/>
                <w:szCs w:val="24"/>
              </w:rPr>
            </w:pPr>
            <w:r w:rsidRPr="0077506C">
              <w:rPr>
                <w:b/>
                <w:szCs w:val="24"/>
              </w:rPr>
              <w:t>OBRAZAC PRETHODNE PROCJENE</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1.</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OPĆE INFORMACIJE</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1.1.</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Stručni nositelj:</w:t>
            </w:r>
          </w:p>
        </w:tc>
        <w:tc>
          <w:tcPr>
            <w:tcW w:w="6374" w:type="dxa"/>
            <w:gridSpan w:val="6"/>
            <w:shd w:val="clear" w:color="auto" w:fill="FFFFFF" w:themeFill="background1"/>
          </w:tcPr>
          <w:p w:rsidR="00B47D3E" w:rsidRPr="0077506C" w:rsidRDefault="00B47D3E" w:rsidP="00E1239F">
            <w:pPr>
              <w:shd w:val="clear" w:color="auto" w:fill="FFFFFF" w:themeFill="background1"/>
              <w:rPr>
                <w:szCs w:val="24"/>
              </w:rPr>
            </w:pPr>
            <w:r>
              <w:rPr>
                <w:szCs w:val="24"/>
              </w:rPr>
              <w:t>Ministarstvo obrane</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1.2.</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tcPr>
          <w:p w:rsidR="00B47D3E" w:rsidRPr="0077506C" w:rsidRDefault="00B47D3E" w:rsidP="00E1239F">
            <w:pPr>
              <w:shd w:val="clear" w:color="auto" w:fill="FFFFFF" w:themeFill="background1"/>
              <w:jc w:val="both"/>
              <w:rPr>
                <w:szCs w:val="24"/>
              </w:rPr>
            </w:pPr>
            <w:r>
              <w:rPr>
                <w:szCs w:val="24"/>
              </w:rPr>
              <w:t>Zakon o izmjenama i dopunama Zakona o Obalnoj straži Republike Hrvatske</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1.3.</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Datum:</w:t>
            </w:r>
          </w:p>
        </w:tc>
        <w:tc>
          <w:tcPr>
            <w:tcW w:w="6374" w:type="dxa"/>
            <w:gridSpan w:val="6"/>
            <w:shd w:val="clear" w:color="auto" w:fill="FFFFFF" w:themeFill="background1"/>
          </w:tcPr>
          <w:p w:rsidR="00B47D3E" w:rsidRPr="0077506C" w:rsidRDefault="00B47D3E" w:rsidP="00E1239F">
            <w:pPr>
              <w:shd w:val="clear" w:color="auto" w:fill="FFFFFF" w:themeFill="background1"/>
              <w:rPr>
                <w:szCs w:val="24"/>
              </w:rPr>
            </w:pP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1.4.</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rsidR="00B47D3E" w:rsidRDefault="00B47D3E" w:rsidP="00E1239F">
            <w:pPr>
              <w:shd w:val="clear" w:color="auto" w:fill="FFFFFF" w:themeFill="background1"/>
              <w:rPr>
                <w:szCs w:val="24"/>
              </w:rPr>
            </w:pPr>
            <w:r>
              <w:rPr>
                <w:szCs w:val="24"/>
              </w:rPr>
              <w:t>Samostalna služba za vojni zračni i pomorski promet</w:t>
            </w:r>
          </w:p>
          <w:p w:rsidR="00B47D3E" w:rsidRDefault="00B47D3E" w:rsidP="00E1239F">
            <w:pPr>
              <w:shd w:val="clear" w:color="auto" w:fill="FFFFFF" w:themeFill="background1"/>
              <w:rPr>
                <w:szCs w:val="24"/>
              </w:rPr>
            </w:pPr>
          </w:p>
          <w:p w:rsidR="00B47D3E" w:rsidRDefault="00B47D3E" w:rsidP="00E1239F">
            <w:pPr>
              <w:shd w:val="clear" w:color="auto" w:fill="FFFFFF" w:themeFill="background1"/>
              <w:rPr>
                <w:szCs w:val="24"/>
              </w:rPr>
            </w:pPr>
            <w:proofErr w:type="spellStart"/>
            <w:r>
              <w:rPr>
                <w:szCs w:val="24"/>
              </w:rPr>
              <w:t>Tel</w:t>
            </w:r>
            <w:proofErr w:type="spellEnd"/>
            <w:r>
              <w:rPr>
                <w:szCs w:val="24"/>
              </w:rPr>
              <w:t xml:space="preserve"> 4568 543</w:t>
            </w:r>
          </w:p>
          <w:p w:rsidR="00B47D3E" w:rsidRPr="0077506C" w:rsidRDefault="00B47D3E" w:rsidP="00E1239F">
            <w:pPr>
              <w:shd w:val="clear" w:color="auto" w:fill="FFFFFF" w:themeFill="background1"/>
              <w:rPr>
                <w:szCs w:val="24"/>
              </w:rPr>
            </w:pPr>
            <w:proofErr w:type="spellStart"/>
            <w:r w:rsidRPr="009764E1">
              <w:rPr>
                <w:szCs w:val="24"/>
              </w:rPr>
              <w:t>email</w:t>
            </w:r>
            <w:proofErr w:type="spellEnd"/>
            <w:r>
              <w:rPr>
                <w:szCs w:val="24"/>
              </w:rPr>
              <w:t xml:space="preserve"> andjelko.granic@morh.hr</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1.5.</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Da/Ne:</w:t>
            </w:r>
          </w:p>
          <w:p w:rsidR="00B47D3E" w:rsidRDefault="00B47D3E" w:rsidP="00E1239F">
            <w:pPr>
              <w:shd w:val="clear" w:color="auto" w:fill="FFFFFF" w:themeFill="background1"/>
              <w:rPr>
                <w:szCs w:val="24"/>
              </w:rPr>
            </w:pPr>
          </w:p>
          <w:p w:rsidR="00B47D3E" w:rsidRPr="0077506C" w:rsidRDefault="00B47D3E" w:rsidP="00E1239F">
            <w:pPr>
              <w:shd w:val="clear" w:color="auto" w:fill="FFFFFF" w:themeFill="background1"/>
              <w:rPr>
                <w:szCs w:val="24"/>
              </w:rPr>
            </w:pPr>
            <w:r>
              <w:rPr>
                <w:szCs w:val="24"/>
              </w:rPr>
              <w:t>Ne</w:t>
            </w:r>
          </w:p>
        </w:tc>
        <w:tc>
          <w:tcPr>
            <w:tcW w:w="3260" w:type="dxa"/>
            <w:gridSpan w:val="5"/>
            <w:shd w:val="clear" w:color="auto" w:fill="FFFFFF" w:themeFill="background1"/>
          </w:tcPr>
          <w:p w:rsidR="00B47D3E" w:rsidRPr="0077506C" w:rsidRDefault="00B47D3E" w:rsidP="00E1239F">
            <w:pPr>
              <w:shd w:val="clear" w:color="auto" w:fill="FFFFFF" w:themeFill="background1"/>
              <w:rPr>
                <w:szCs w:val="24"/>
              </w:rPr>
            </w:pPr>
            <w:r w:rsidRPr="0077506C">
              <w:rPr>
                <w:szCs w:val="24"/>
              </w:rPr>
              <w:t>Naziv akta:</w:t>
            </w:r>
          </w:p>
          <w:p w:rsidR="00B47D3E" w:rsidRPr="0077506C" w:rsidRDefault="00B47D3E" w:rsidP="00E1239F">
            <w:pPr>
              <w:shd w:val="clear" w:color="auto" w:fill="FFFFFF" w:themeFill="background1"/>
              <w:rPr>
                <w:szCs w:val="24"/>
              </w:rPr>
            </w:pPr>
          </w:p>
          <w:p w:rsidR="00B47D3E" w:rsidRPr="0077506C" w:rsidRDefault="00B47D3E" w:rsidP="00E1239F">
            <w:pPr>
              <w:shd w:val="clear" w:color="auto" w:fill="FFFFFF" w:themeFill="background1"/>
              <w:rPr>
                <w:szCs w:val="24"/>
              </w:rPr>
            </w:pPr>
            <w:r w:rsidRPr="0077506C">
              <w:rPr>
                <w:szCs w:val="24"/>
              </w:rPr>
              <w:t>Opis mjere:</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1.6.</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Da li je nacrt prijedloga zakona vezan za usklađivanje zakonodavstva Republike Hrvatske s pravnom stečevinom Europske unije?</w:t>
            </w:r>
          </w:p>
        </w:tc>
        <w:tc>
          <w:tcPr>
            <w:tcW w:w="3114"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Da/Ne:</w:t>
            </w:r>
          </w:p>
          <w:p w:rsidR="00B47D3E" w:rsidRDefault="00B47D3E" w:rsidP="00E1239F">
            <w:pPr>
              <w:shd w:val="clear" w:color="auto" w:fill="FFFFFF" w:themeFill="background1"/>
              <w:rPr>
                <w:szCs w:val="24"/>
              </w:rPr>
            </w:pPr>
          </w:p>
          <w:p w:rsidR="00B47D3E" w:rsidRPr="0077506C" w:rsidRDefault="00B47D3E" w:rsidP="00E1239F">
            <w:pPr>
              <w:shd w:val="clear" w:color="auto" w:fill="FFFFFF" w:themeFill="background1"/>
              <w:rPr>
                <w:szCs w:val="24"/>
              </w:rPr>
            </w:pPr>
            <w:r>
              <w:rPr>
                <w:szCs w:val="24"/>
              </w:rPr>
              <w:t>Ne</w:t>
            </w:r>
          </w:p>
        </w:tc>
        <w:tc>
          <w:tcPr>
            <w:tcW w:w="3260" w:type="dxa"/>
            <w:gridSpan w:val="5"/>
            <w:shd w:val="clear" w:color="auto" w:fill="FFFFFF" w:themeFill="background1"/>
          </w:tcPr>
          <w:p w:rsidR="00B47D3E" w:rsidRPr="0077506C" w:rsidRDefault="00B47D3E" w:rsidP="00E1239F">
            <w:pPr>
              <w:shd w:val="clear" w:color="auto" w:fill="FFFFFF" w:themeFill="background1"/>
              <w:rPr>
                <w:szCs w:val="24"/>
              </w:rPr>
            </w:pPr>
            <w:r w:rsidRPr="0077506C">
              <w:rPr>
                <w:szCs w:val="24"/>
              </w:rPr>
              <w:t>Naziv pravne stečevine EU:</w:t>
            </w:r>
          </w:p>
        </w:tc>
      </w:tr>
      <w:tr w:rsidR="00B47D3E" w:rsidRPr="0077506C" w:rsidTr="00E1239F">
        <w:trPr>
          <w:trHeight w:val="314"/>
        </w:trPr>
        <w:tc>
          <w:tcPr>
            <w:tcW w:w="993"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2.</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ANALIZA POSTOJEĆEG STANJA</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2.1.</w:t>
            </w:r>
          </w:p>
        </w:tc>
        <w:tc>
          <w:tcPr>
            <w:tcW w:w="2556" w:type="dxa"/>
            <w:shd w:val="clear" w:color="auto" w:fill="FFFFFF" w:themeFill="background1"/>
          </w:tcPr>
          <w:p w:rsidR="00B47D3E" w:rsidRPr="005C58F2" w:rsidRDefault="00B47D3E" w:rsidP="00E1239F">
            <w:pPr>
              <w:shd w:val="clear" w:color="auto" w:fill="FFFFFF" w:themeFill="background1"/>
              <w:rPr>
                <w:szCs w:val="24"/>
                <w:highlight w:val="yellow"/>
              </w:rPr>
            </w:pPr>
            <w:r w:rsidRPr="004E7C8D">
              <w:rPr>
                <w:szCs w:val="24"/>
              </w:rPr>
              <w:t>Što je problem koji zahtjeva izradu ili promjenu zakonodavstva?</w:t>
            </w:r>
          </w:p>
        </w:tc>
        <w:tc>
          <w:tcPr>
            <w:tcW w:w="6374" w:type="dxa"/>
            <w:gridSpan w:val="6"/>
            <w:shd w:val="clear" w:color="auto" w:fill="FFFFFF" w:themeFill="background1"/>
          </w:tcPr>
          <w:p w:rsidR="00B47D3E" w:rsidRDefault="00B47D3E" w:rsidP="00E1239F">
            <w:pPr>
              <w:spacing w:line="276" w:lineRule="auto"/>
              <w:jc w:val="both"/>
              <w:rPr>
                <w:lang w:eastAsia="en-US"/>
              </w:rPr>
            </w:pPr>
            <w:r>
              <w:rPr>
                <w:lang w:eastAsia="en-US"/>
              </w:rPr>
              <w:t xml:space="preserve">Izmjenama i dopunama Zakona o Obalnoj straži Republike Hrvatske nakon desetogodišnje primjene unaprijedit će se zajednički sustav nadzora zaštite i prava interesa Republike Hrvatske na moru.  </w:t>
            </w:r>
          </w:p>
          <w:p w:rsidR="00B47D3E" w:rsidRPr="0077506C" w:rsidRDefault="00B47D3E" w:rsidP="00E1239F">
            <w:pPr>
              <w:shd w:val="clear" w:color="auto" w:fill="FFFFFF" w:themeFill="background1"/>
              <w:rPr>
                <w:szCs w:val="24"/>
              </w:rPr>
            </w:pP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2.2.</w:t>
            </w:r>
          </w:p>
        </w:tc>
        <w:tc>
          <w:tcPr>
            <w:tcW w:w="2556" w:type="dxa"/>
            <w:shd w:val="clear" w:color="auto" w:fill="FFFFFF" w:themeFill="background1"/>
          </w:tcPr>
          <w:p w:rsidR="00B47D3E" w:rsidRPr="00A26CD4" w:rsidRDefault="00B47D3E" w:rsidP="00E1239F">
            <w:pPr>
              <w:shd w:val="clear" w:color="auto" w:fill="FFFFFF" w:themeFill="background1"/>
              <w:rPr>
                <w:szCs w:val="24"/>
              </w:rPr>
            </w:pPr>
            <w:r w:rsidRPr="00A26CD4">
              <w:rPr>
                <w:szCs w:val="24"/>
              </w:rPr>
              <w:t xml:space="preserve">Zašto je potrebna izrada nacrta prijedloga zakona? </w:t>
            </w:r>
          </w:p>
        </w:tc>
        <w:tc>
          <w:tcPr>
            <w:tcW w:w="6374" w:type="dxa"/>
            <w:gridSpan w:val="6"/>
            <w:shd w:val="clear" w:color="auto" w:fill="FFFFFF" w:themeFill="background1"/>
          </w:tcPr>
          <w:p w:rsidR="00B47D3E" w:rsidRDefault="00B47D3E" w:rsidP="00E1239F">
            <w:pPr>
              <w:spacing w:line="276" w:lineRule="auto"/>
              <w:jc w:val="both"/>
              <w:rPr>
                <w:lang w:eastAsia="en-US"/>
              </w:rPr>
            </w:pPr>
            <w:r>
              <w:rPr>
                <w:lang w:eastAsia="en-US"/>
              </w:rPr>
              <w:t xml:space="preserve">Višegodišnjom primjenom Zakona o Obalnoj straži Republike Hrvatske uočena je potreba da se pojedine odredbe dorade radi unaprjeđenja djelovanja svih tijela uključenih u zadaće Obalne straže s ciljem osiguranja  sigurnosti i zaštite morskog prostora pod jurisdikcijom Republike Hrvatske. Potrebno je definirati zajedničko postupanje nadležnih tijela te zajednički razvijati sustav u svim njegovim  segmentima kako bi se uskladili kapaciteti, podigla razina učinkovitosti i smanjili troškovi. </w:t>
            </w:r>
          </w:p>
          <w:p w:rsidR="00B47D3E" w:rsidRPr="0077506C" w:rsidRDefault="00B47D3E" w:rsidP="00E1239F">
            <w:pPr>
              <w:shd w:val="clear" w:color="auto" w:fill="FFFFFF" w:themeFill="background1"/>
              <w:rPr>
                <w:szCs w:val="24"/>
              </w:rPr>
            </w:pPr>
          </w:p>
        </w:tc>
      </w:tr>
      <w:tr w:rsidR="00B47D3E" w:rsidRPr="0077506C" w:rsidTr="00E1239F">
        <w:trPr>
          <w:trHeight w:val="858"/>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2.3.</w:t>
            </w:r>
          </w:p>
        </w:tc>
        <w:tc>
          <w:tcPr>
            <w:tcW w:w="2556" w:type="dxa"/>
            <w:shd w:val="clear" w:color="auto" w:fill="FFFFFF" w:themeFill="background1"/>
          </w:tcPr>
          <w:p w:rsidR="00B47D3E" w:rsidRPr="00A26CD4" w:rsidRDefault="00B47D3E" w:rsidP="00E1239F">
            <w:pPr>
              <w:shd w:val="clear" w:color="auto" w:fill="FFFFFF" w:themeFill="background1"/>
              <w:rPr>
                <w:szCs w:val="24"/>
              </w:rPr>
            </w:pPr>
            <w:r w:rsidRPr="00A26CD4">
              <w:rPr>
                <w:szCs w:val="24"/>
              </w:rPr>
              <w:t xml:space="preserve">Navedite dokaz, argument, analizu koja podržava potrebu za </w:t>
            </w:r>
            <w:r w:rsidRPr="00A26CD4">
              <w:rPr>
                <w:szCs w:val="24"/>
              </w:rPr>
              <w:lastRenderedPageBreak/>
              <w:t>izradom nacrta prijedloga zakona.</w:t>
            </w:r>
          </w:p>
        </w:tc>
        <w:tc>
          <w:tcPr>
            <w:tcW w:w="6374" w:type="dxa"/>
            <w:gridSpan w:val="6"/>
            <w:shd w:val="clear" w:color="auto" w:fill="FFFFFF" w:themeFill="background1"/>
          </w:tcPr>
          <w:p w:rsidR="00B47D3E" w:rsidRPr="0051007B" w:rsidRDefault="00B47D3E" w:rsidP="0001130C">
            <w:pPr>
              <w:spacing w:line="276" w:lineRule="auto"/>
              <w:jc w:val="both"/>
              <w:rPr>
                <w:lang w:eastAsia="en-US"/>
              </w:rPr>
            </w:pPr>
            <w:r>
              <w:rPr>
                <w:lang w:eastAsia="en-US"/>
              </w:rPr>
              <w:lastRenderedPageBreak/>
              <w:t xml:space="preserve">Potrebno je definirati zajedničko postupanje nadležnih tijela te zajednički razvijati sustav u svim njegovim  segmentima kako bi se uskladili kapaciteti, podigla razina učinkovitosti i smanjili </w:t>
            </w:r>
            <w:r>
              <w:rPr>
                <w:lang w:eastAsia="en-US"/>
              </w:rPr>
              <w:lastRenderedPageBreak/>
              <w:t xml:space="preserve">troškovi. </w:t>
            </w:r>
          </w:p>
        </w:tc>
      </w:tr>
      <w:tr w:rsidR="00B47D3E" w:rsidRPr="0077506C" w:rsidTr="00E1239F">
        <w:trPr>
          <w:trHeight w:val="240"/>
        </w:trPr>
        <w:tc>
          <w:tcPr>
            <w:tcW w:w="993"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lastRenderedPageBreak/>
              <w:t>3.</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UTVRĐIVANJE ISHODA ODNOSNO PROMJENA </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3.1.</w:t>
            </w:r>
          </w:p>
        </w:tc>
        <w:tc>
          <w:tcPr>
            <w:tcW w:w="2556" w:type="dxa"/>
            <w:shd w:val="clear" w:color="auto" w:fill="FFFFFF" w:themeFill="background1"/>
          </w:tcPr>
          <w:p w:rsidR="00B47D3E" w:rsidRPr="005C58F2" w:rsidRDefault="00B47D3E" w:rsidP="00E1239F">
            <w:pPr>
              <w:shd w:val="clear" w:color="auto" w:fill="FFFFFF" w:themeFill="background1"/>
              <w:rPr>
                <w:szCs w:val="24"/>
                <w:highlight w:val="yellow"/>
              </w:rPr>
            </w:pPr>
            <w:r w:rsidRPr="004E7C8D">
              <w:rPr>
                <w:szCs w:val="24"/>
              </w:rPr>
              <w:t>Što je cilj koji se namjerava postići?</w:t>
            </w:r>
          </w:p>
        </w:tc>
        <w:tc>
          <w:tcPr>
            <w:tcW w:w="6374" w:type="dxa"/>
            <w:gridSpan w:val="6"/>
            <w:shd w:val="clear" w:color="auto" w:fill="FFFFFF" w:themeFill="background1"/>
            <w:vAlign w:val="bottom"/>
          </w:tcPr>
          <w:p w:rsidR="00B47D3E" w:rsidRDefault="00B47D3E" w:rsidP="00E1239F">
            <w:pPr>
              <w:pStyle w:val="just"/>
              <w:spacing w:before="58" w:beforeAutospacing="0" w:after="58" w:afterAutospacing="0" w:line="276" w:lineRule="auto"/>
              <w:jc w:val="both"/>
              <w:rPr>
                <w:lang w:eastAsia="en-US"/>
              </w:rPr>
            </w:pPr>
            <w:r w:rsidRPr="00334585">
              <w:t>Temeljni poslovi i zadaće Obalne straže su zaštita suverenih prava i provedba jurisdikcije Republike Hrvatske u zaštićenom ekološko-ribolovnom pojasu, epikontinentalnom pojasu i na otvorenom moru. U teritorijalnom moru i unutarnjim morskim vodama Republike Hrvatske Obalna straža Republike Hrvatske pruža potporu drugim nadležnim tijelima državne uprave u provođenju zakona i drugih propisa iz njihove nadležnosti</w:t>
            </w:r>
            <w:r>
              <w:t xml:space="preserve"> u skladu s odredbama Zakona o O</w:t>
            </w:r>
            <w:r w:rsidRPr="00334585">
              <w:t>balnoj straži</w:t>
            </w:r>
            <w:r>
              <w:t xml:space="preserve"> Republike Hrvatske</w:t>
            </w:r>
            <w:r w:rsidRPr="00334585">
              <w:t>. Misija Obalne straže Republike Hrvatske je razviti, unaprijediti i održati sposobnosti i spremnost za zaštitu prava i interesa Republike Hrvatske na moru u skladu s međunarodnim pravom i propisima Republike Hrvatske, samostalno i u suradnji s drugim snagama Hrvatske ratne mornarice, Oružanim snagama Republike Hrvatske  i drugim tijelima nadležnim za nadzor i zaštitu prava i interesa Republike Hrvatske na moru, te za sudjelovanje u osiguranju međuotočnih prolaza i područja baziranja.</w:t>
            </w:r>
            <w:r>
              <w:t xml:space="preserve"> </w:t>
            </w:r>
            <w:r w:rsidRPr="00334585">
              <w:t xml:space="preserve">Zadaće Obalne straže Republike Hrvatske su  suzbijanje i sprječavanje terorizma, organiziranog međunarodnog kriminala i širenja oružja za masovno uništenje, suzbijanje piratstva i drugih oblika korištenja otvorenog mora u </w:t>
            </w:r>
            <w:proofErr w:type="spellStart"/>
            <w:r w:rsidRPr="00334585">
              <w:t>nemiroljubive</w:t>
            </w:r>
            <w:proofErr w:type="spellEnd"/>
            <w:r w:rsidRPr="00334585">
              <w:t xml:space="preserve"> svrhe, sigurnost plovidbe, traganje i spašavanje, zaštita morskog okoliša, prirodne i kulturne bašt</w:t>
            </w:r>
            <w:r>
              <w:t xml:space="preserve">ine i nadzor morskog ribarstva. </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3.2.</w:t>
            </w:r>
          </w:p>
        </w:tc>
        <w:tc>
          <w:tcPr>
            <w:tcW w:w="2556" w:type="dxa"/>
            <w:shd w:val="clear" w:color="auto" w:fill="FFFFFF" w:themeFill="background1"/>
          </w:tcPr>
          <w:p w:rsidR="00B47D3E" w:rsidRPr="005C58F2" w:rsidRDefault="00B47D3E" w:rsidP="00E1239F">
            <w:pPr>
              <w:shd w:val="clear" w:color="auto" w:fill="FFFFFF" w:themeFill="background1"/>
              <w:rPr>
                <w:szCs w:val="24"/>
                <w:highlight w:val="yellow"/>
              </w:rPr>
            </w:pPr>
            <w:r w:rsidRPr="004E7C8D">
              <w:rPr>
                <w:szCs w:val="24"/>
              </w:rPr>
              <w:t>Kakav je ishod odnosno promjena koja se očekuje u području koje se namjerava urediti?</w:t>
            </w:r>
          </w:p>
        </w:tc>
        <w:tc>
          <w:tcPr>
            <w:tcW w:w="6374" w:type="dxa"/>
            <w:gridSpan w:val="6"/>
            <w:shd w:val="clear" w:color="auto" w:fill="FFFFFF" w:themeFill="background1"/>
          </w:tcPr>
          <w:p w:rsidR="00B47D3E" w:rsidRPr="0077506C" w:rsidRDefault="00B47D3E" w:rsidP="0001130C">
            <w:pPr>
              <w:spacing w:line="276" w:lineRule="auto"/>
              <w:jc w:val="both"/>
              <w:rPr>
                <w:szCs w:val="24"/>
              </w:rPr>
            </w:pPr>
            <w:r>
              <w:rPr>
                <w:lang w:eastAsia="en-US"/>
              </w:rPr>
              <w:t xml:space="preserve">Provođenjem sveobuhvatne stručne analize cjelokupnog stanja nadzora zaštite prava i interesa Republike Hrvatske na moru definirat će se prioriteti daljnjeg razvoja Obalne straže Republike Hrvatske. </w:t>
            </w:r>
          </w:p>
        </w:tc>
      </w:tr>
      <w:tr w:rsidR="00B47D3E" w:rsidRPr="0077506C" w:rsidTr="00E1239F">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3.3.</w:t>
            </w:r>
          </w:p>
        </w:tc>
        <w:tc>
          <w:tcPr>
            <w:tcW w:w="2556" w:type="dxa"/>
            <w:shd w:val="clear" w:color="auto" w:fill="FFFFFF" w:themeFill="background1"/>
          </w:tcPr>
          <w:p w:rsidR="00B47D3E" w:rsidRPr="005C58F2" w:rsidRDefault="00B47D3E" w:rsidP="00E1239F">
            <w:pPr>
              <w:shd w:val="clear" w:color="auto" w:fill="FFFFFF" w:themeFill="background1"/>
              <w:rPr>
                <w:szCs w:val="24"/>
                <w:highlight w:val="yellow"/>
              </w:rPr>
            </w:pPr>
            <w:r w:rsidRPr="004E7C8D">
              <w:rPr>
                <w:szCs w:val="24"/>
              </w:rPr>
              <w:t>Koji je vremenski okvir za postizanje ishoda odnosno promjena?</w:t>
            </w:r>
          </w:p>
        </w:tc>
        <w:tc>
          <w:tcPr>
            <w:tcW w:w="6374" w:type="dxa"/>
            <w:gridSpan w:val="6"/>
            <w:shd w:val="clear" w:color="auto" w:fill="FFFFFF" w:themeFill="background1"/>
          </w:tcPr>
          <w:p w:rsidR="00B47D3E" w:rsidRDefault="00B47D3E" w:rsidP="00E1239F">
            <w:pPr>
              <w:shd w:val="clear" w:color="auto" w:fill="FFFFFF" w:themeFill="background1"/>
              <w:rPr>
                <w:szCs w:val="24"/>
              </w:rPr>
            </w:pPr>
          </w:p>
          <w:p w:rsidR="00B47D3E" w:rsidRPr="0077506C" w:rsidRDefault="00B47D3E" w:rsidP="00E1239F">
            <w:pPr>
              <w:shd w:val="clear" w:color="auto" w:fill="FFFFFF" w:themeFill="background1"/>
              <w:rPr>
                <w:szCs w:val="24"/>
              </w:rPr>
            </w:pPr>
            <w:r>
              <w:rPr>
                <w:szCs w:val="24"/>
              </w:rPr>
              <w:t>Jedna kalendarska godina</w:t>
            </w:r>
          </w:p>
        </w:tc>
      </w:tr>
      <w:tr w:rsidR="00B47D3E" w:rsidRPr="0077506C" w:rsidTr="00E1239F">
        <w:trPr>
          <w:trHeight w:val="368"/>
        </w:trPr>
        <w:tc>
          <w:tcPr>
            <w:tcW w:w="993"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4.</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UTVRĐIVANJE RJEŠENJA </w:t>
            </w:r>
          </w:p>
        </w:tc>
      </w:tr>
      <w:tr w:rsidR="00B47D3E" w:rsidRPr="0077506C" w:rsidTr="00E1239F">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4.1.</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rsidR="00B47D3E" w:rsidRPr="0077506C" w:rsidRDefault="00B47D3E" w:rsidP="00E1239F">
            <w:pPr>
              <w:shd w:val="clear" w:color="auto" w:fill="FFFFFF" w:themeFill="background1"/>
              <w:rPr>
                <w:szCs w:val="24"/>
              </w:rPr>
            </w:pPr>
            <w:r w:rsidRPr="0077506C">
              <w:rPr>
                <w:szCs w:val="24"/>
              </w:rPr>
              <w:t>Moguća normativna rješenja (novi propis/izmjene i dopune važećeg/stavljanje van snage propisa i slično):</w:t>
            </w:r>
          </w:p>
          <w:p w:rsidR="00B47D3E" w:rsidRDefault="00B47D3E" w:rsidP="00E1239F">
            <w:pPr>
              <w:shd w:val="clear" w:color="auto" w:fill="FFFFFF" w:themeFill="background1"/>
              <w:rPr>
                <w:szCs w:val="24"/>
              </w:rPr>
            </w:pPr>
          </w:p>
          <w:p w:rsidR="00B47D3E" w:rsidRPr="0077506C" w:rsidRDefault="00B47D3E" w:rsidP="00E1239F">
            <w:pPr>
              <w:shd w:val="clear" w:color="auto" w:fill="FFFFFF" w:themeFill="background1"/>
              <w:rPr>
                <w:szCs w:val="24"/>
              </w:rPr>
            </w:pPr>
            <w:r>
              <w:rPr>
                <w:szCs w:val="24"/>
              </w:rPr>
              <w:t>Donošenje Zakona o izmjenama i dopunama Zakona o Obalnoj straži Republike Hrvatske</w:t>
            </w:r>
          </w:p>
        </w:tc>
      </w:tr>
      <w:tr w:rsidR="00B47D3E" w:rsidRPr="0077506C" w:rsidTr="00E1239F">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jc w:val="both"/>
              <w:rPr>
                <w:szCs w:val="24"/>
              </w:rPr>
            </w:pPr>
            <w:r w:rsidRPr="0077506C">
              <w:rPr>
                <w:szCs w:val="24"/>
              </w:rPr>
              <w:t>Obrazloženje:</w:t>
            </w:r>
            <w:r>
              <w:rPr>
                <w:szCs w:val="24"/>
              </w:rPr>
              <w:t xml:space="preserve"> Zakonom o izmjenama i dopunama Zakona o Obalnoj straži Republike Hrvatske osigurat će se zakonske pretpostavke za rješavanje navedene problematike</w:t>
            </w:r>
          </w:p>
          <w:p w:rsidR="00B47D3E" w:rsidRPr="0077506C" w:rsidRDefault="00B47D3E" w:rsidP="00E1239F">
            <w:pPr>
              <w:shd w:val="clear" w:color="auto" w:fill="FFFFFF" w:themeFill="background1"/>
              <w:rPr>
                <w:szCs w:val="24"/>
              </w:rPr>
            </w:pPr>
          </w:p>
        </w:tc>
      </w:tr>
      <w:tr w:rsidR="00B47D3E" w:rsidRPr="0077506C" w:rsidTr="00E1239F">
        <w:trPr>
          <w:trHeight w:val="567"/>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4.2.</w:t>
            </w:r>
          </w:p>
        </w:tc>
        <w:tc>
          <w:tcPr>
            <w:tcW w:w="25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 xml:space="preserve">Navedite koja su moguća </w:t>
            </w:r>
            <w:proofErr w:type="spellStart"/>
            <w:r w:rsidRPr="0077506C">
              <w:rPr>
                <w:szCs w:val="24"/>
              </w:rPr>
              <w:t>nenormativna</w:t>
            </w:r>
            <w:proofErr w:type="spellEnd"/>
            <w:r w:rsidRPr="0077506C">
              <w:rPr>
                <w:szCs w:val="24"/>
              </w:rPr>
              <w:t xml:space="preserve"> </w:t>
            </w:r>
            <w:r w:rsidRPr="0077506C">
              <w:rPr>
                <w:szCs w:val="24"/>
              </w:rPr>
              <w:lastRenderedPageBreak/>
              <w:t>rješenja za postizanje navedenog ishoda.</w:t>
            </w:r>
          </w:p>
        </w:tc>
        <w:tc>
          <w:tcPr>
            <w:tcW w:w="6374" w:type="dxa"/>
            <w:gridSpan w:val="6"/>
            <w:shd w:val="clear" w:color="auto" w:fill="FFFFFF" w:themeFill="background1"/>
          </w:tcPr>
          <w:p w:rsidR="00B47D3E" w:rsidRPr="0077506C" w:rsidRDefault="00B47D3E" w:rsidP="00E1239F">
            <w:pPr>
              <w:shd w:val="clear" w:color="auto" w:fill="FFFFFF" w:themeFill="background1"/>
              <w:jc w:val="both"/>
              <w:rPr>
                <w:szCs w:val="24"/>
              </w:rPr>
            </w:pPr>
            <w:r w:rsidRPr="0077506C">
              <w:rPr>
                <w:szCs w:val="24"/>
              </w:rPr>
              <w:lastRenderedPageBreak/>
              <w:t xml:space="preserve">Moguća </w:t>
            </w:r>
            <w:proofErr w:type="spellStart"/>
            <w:r w:rsidRPr="0077506C">
              <w:rPr>
                <w:szCs w:val="24"/>
              </w:rPr>
              <w:t>nenormativna</w:t>
            </w:r>
            <w:proofErr w:type="spellEnd"/>
            <w:r w:rsidRPr="0077506C">
              <w:rPr>
                <w:szCs w:val="24"/>
              </w:rPr>
              <w:t xml:space="preserve"> rješenja (ne poduzimati normativnu inicijativu, informacije i kampanje, ekonomski instrumenti, </w:t>
            </w:r>
            <w:r w:rsidRPr="0077506C">
              <w:rPr>
                <w:szCs w:val="24"/>
              </w:rPr>
              <w:lastRenderedPageBreak/>
              <w:t xml:space="preserve">samoregulacija, </w:t>
            </w:r>
            <w:proofErr w:type="spellStart"/>
            <w:r w:rsidRPr="0077506C">
              <w:rPr>
                <w:szCs w:val="24"/>
              </w:rPr>
              <w:t>koregulacija</w:t>
            </w:r>
            <w:proofErr w:type="spellEnd"/>
            <w:r w:rsidRPr="0077506C">
              <w:rPr>
                <w:szCs w:val="24"/>
              </w:rPr>
              <w:t xml:space="preserve"> i slično):</w:t>
            </w:r>
          </w:p>
          <w:p w:rsidR="00B47D3E" w:rsidRPr="0077506C" w:rsidRDefault="00B47D3E" w:rsidP="00E1239F">
            <w:pPr>
              <w:shd w:val="clear" w:color="auto" w:fill="FFFFFF" w:themeFill="background1"/>
              <w:jc w:val="both"/>
              <w:rPr>
                <w:szCs w:val="24"/>
              </w:rPr>
            </w:pPr>
            <w:r>
              <w:rPr>
                <w:szCs w:val="24"/>
              </w:rPr>
              <w:t xml:space="preserve">Nema </w:t>
            </w:r>
            <w:proofErr w:type="spellStart"/>
            <w:r>
              <w:rPr>
                <w:szCs w:val="24"/>
              </w:rPr>
              <w:t>nenormativnih</w:t>
            </w:r>
            <w:proofErr w:type="spellEnd"/>
            <w:r>
              <w:rPr>
                <w:szCs w:val="24"/>
              </w:rPr>
              <w:t xml:space="preserve"> rješenja</w:t>
            </w:r>
          </w:p>
        </w:tc>
      </w:tr>
      <w:tr w:rsidR="00B47D3E" w:rsidRPr="0077506C" w:rsidTr="00E1239F">
        <w:trPr>
          <w:trHeight w:val="567"/>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w:t>
            </w:r>
            <w:r>
              <w:rPr>
                <w:szCs w:val="24"/>
              </w:rPr>
              <w:t>Ishod je moguće pronaći isključivo normativnim rješenjem budući da je područje koje se uređuje i sada zakonski uređeno</w:t>
            </w:r>
          </w:p>
        </w:tc>
      </w:tr>
      <w:tr w:rsidR="00B47D3E" w:rsidRPr="0077506C" w:rsidTr="00E1239F">
        <w:trPr>
          <w:trHeight w:val="419"/>
        </w:trPr>
        <w:tc>
          <w:tcPr>
            <w:tcW w:w="993"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5.</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UTVRĐIVANJE IZRAVNIH UČINAKA I ADRESATA </w:t>
            </w:r>
          </w:p>
        </w:tc>
      </w:tr>
      <w:tr w:rsidR="00B47D3E" w:rsidRPr="0077506C" w:rsidTr="00E1239F">
        <w:trPr>
          <w:trHeight w:val="382"/>
        </w:trPr>
        <w:tc>
          <w:tcPr>
            <w:tcW w:w="993"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5.1.</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UTVRĐIVANJE GOSPODARSKIH UČINAKA </w:t>
            </w:r>
          </w:p>
        </w:tc>
      </w:tr>
      <w:tr w:rsidR="00B47D3E" w:rsidRPr="0077506C" w:rsidTr="00E1239F">
        <w:trPr>
          <w:trHeight w:val="382"/>
        </w:trPr>
        <w:tc>
          <w:tcPr>
            <w:tcW w:w="993" w:type="dxa"/>
            <w:shd w:val="clear" w:color="auto" w:fill="FFFFFF" w:themeFill="background1"/>
          </w:tcPr>
          <w:p w:rsidR="00B47D3E" w:rsidRPr="0077506C" w:rsidRDefault="00B47D3E" w:rsidP="00E1239F">
            <w:pPr>
              <w:shd w:val="clear" w:color="auto" w:fill="FFFFFF" w:themeFill="background1"/>
              <w:rPr>
                <w:b/>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Mjerilo učinka</w:t>
            </w:r>
          </w:p>
        </w:tc>
      </w:tr>
      <w:tr w:rsidR="00B47D3E" w:rsidRPr="0077506C" w:rsidTr="00E1239F">
        <w:trPr>
          <w:trHeight w:val="382"/>
        </w:trPr>
        <w:tc>
          <w:tcPr>
            <w:tcW w:w="993" w:type="dxa"/>
            <w:vMerge w:val="restart"/>
            <w:shd w:val="clear" w:color="auto" w:fill="FFFFFF" w:themeFill="background1"/>
          </w:tcPr>
          <w:p w:rsidR="00B47D3E" w:rsidRPr="0077506C" w:rsidRDefault="00B47D3E" w:rsidP="00E1239F">
            <w:pPr>
              <w:shd w:val="clear" w:color="auto" w:fill="FFFFFF" w:themeFill="background1"/>
              <w:rPr>
                <w:b/>
                <w:szCs w:val="24"/>
              </w:rPr>
            </w:pPr>
          </w:p>
        </w:tc>
        <w:tc>
          <w:tcPr>
            <w:tcW w:w="5670" w:type="dxa"/>
            <w:gridSpan w:val="2"/>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Neznatan</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Veliki</w:t>
            </w:r>
          </w:p>
        </w:tc>
      </w:tr>
      <w:tr w:rsidR="00B47D3E" w:rsidRPr="0077506C" w:rsidTr="00E1239F">
        <w:trPr>
          <w:trHeight w:val="382"/>
        </w:trPr>
        <w:tc>
          <w:tcPr>
            <w:tcW w:w="993" w:type="dxa"/>
            <w:vMerge/>
            <w:shd w:val="clear" w:color="auto" w:fill="FFFFFF" w:themeFill="background1"/>
          </w:tcPr>
          <w:p w:rsidR="00B47D3E" w:rsidRPr="0077506C" w:rsidRDefault="00B47D3E" w:rsidP="00E1239F">
            <w:pPr>
              <w:shd w:val="clear" w:color="auto" w:fill="FFFFFF" w:themeFill="background1"/>
              <w:rPr>
                <w:b/>
                <w:szCs w:val="24"/>
              </w:rPr>
            </w:pPr>
          </w:p>
        </w:tc>
        <w:tc>
          <w:tcPr>
            <w:tcW w:w="5670" w:type="dxa"/>
            <w:gridSpan w:val="2"/>
            <w:vMerge/>
            <w:shd w:val="clear" w:color="auto" w:fill="FFFFFF" w:themeFill="background1"/>
          </w:tcPr>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i/>
              </w:rPr>
            </w:pPr>
            <w:r w:rsidRPr="0077506C">
              <w:rPr>
                <w:i/>
                <w:szCs w:val="24"/>
              </w:rPr>
              <w:t>Da/Ne</w:t>
            </w:r>
          </w:p>
        </w:tc>
        <w:tc>
          <w:tcPr>
            <w:tcW w:w="992" w:type="dxa"/>
            <w:shd w:val="clear" w:color="auto" w:fill="FFFFFF" w:themeFill="background1"/>
          </w:tcPr>
          <w:p w:rsidR="00B47D3E" w:rsidRPr="0077506C" w:rsidRDefault="00B47D3E" w:rsidP="00E1239F">
            <w:pPr>
              <w:shd w:val="clear" w:color="auto" w:fill="FFFFFF" w:themeFill="background1"/>
              <w:rPr>
                <w:i/>
              </w:rPr>
            </w:pPr>
            <w:r w:rsidRPr="0077506C">
              <w:rPr>
                <w:i/>
                <w:szCs w:val="24"/>
              </w:rPr>
              <w:t>Da/Ne</w:t>
            </w:r>
          </w:p>
        </w:tc>
        <w:tc>
          <w:tcPr>
            <w:tcW w:w="992" w:type="dxa"/>
            <w:gridSpan w:val="2"/>
            <w:shd w:val="clear" w:color="auto" w:fill="FFFFFF" w:themeFill="background1"/>
          </w:tcPr>
          <w:p w:rsidR="00B47D3E" w:rsidRPr="0077506C" w:rsidRDefault="00B47D3E" w:rsidP="00E1239F">
            <w:pPr>
              <w:shd w:val="clear" w:color="auto" w:fill="FFFFFF" w:themeFill="background1"/>
              <w:rPr>
                <w:i/>
              </w:rPr>
            </w:pPr>
            <w:r w:rsidRPr="0077506C">
              <w:rPr>
                <w:i/>
                <w:szCs w:val="24"/>
              </w:rPr>
              <w:t>Da/Ne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B47D3E" w:rsidRDefault="00B47D3E" w:rsidP="00E1239F">
            <w:pPr>
              <w:shd w:val="clear" w:color="auto" w:fill="FFFFFF" w:themeFill="background1"/>
              <w:rPr>
                <w:b/>
                <w:szCs w:val="24"/>
              </w:rPr>
            </w:pPr>
          </w:p>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Default="00B47D3E" w:rsidP="00E1239F">
            <w:pPr>
              <w:shd w:val="clear" w:color="auto" w:fill="FFFFFF" w:themeFill="background1"/>
              <w:rPr>
                <w:b/>
                <w:szCs w:val="24"/>
              </w:rPr>
            </w:pPr>
          </w:p>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Default="00B47D3E" w:rsidP="00E1239F">
            <w:pPr>
              <w:shd w:val="clear" w:color="auto" w:fill="FFFFFF" w:themeFill="background1"/>
              <w:rPr>
                <w:b/>
                <w:szCs w:val="24"/>
              </w:rPr>
            </w:pPr>
          </w:p>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w:t>
            </w: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Slobodno kretanje roba, usluga, rada i kapitala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Funkcioniranje tržišta i konkurentnost gospodarstva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Prepreke za razmjenu dobara i usluga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5.1.5.</w:t>
            </w: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 xml:space="preserve">Cijena roba i usluga </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Uvjet za poslovanje na tržištu</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Trošak kapitala u gospodarskim subjektima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Trošak zapošljavanja u gospodarskim subjektima (trošak rada u cjelini)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Trošak uvođenja tehnologije u poslovni proces u gospodarskim subjektima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Trošak investicija vezano za poslovanje gospodarskih subjekata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Trošak proizvodnje, osobito nabave materijala, tehnologije i energije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Prepreke za slobodno kretanje roba, usluga, rada i kapitala vezano za poslovanje gospodarskih subjekata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Djelovanje na imovinska prava gospodarskih subjekata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5.1.14.</w:t>
            </w:r>
          </w:p>
        </w:tc>
        <w:tc>
          <w:tcPr>
            <w:tcW w:w="5670" w:type="dxa"/>
            <w:gridSpan w:val="2"/>
            <w:shd w:val="clear" w:color="auto" w:fill="FFFFFF" w:themeFill="background1"/>
          </w:tcPr>
          <w:p w:rsidR="00B47D3E" w:rsidRPr="0077506C" w:rsidRDefault="00B47D3E" w:rsidP="00313968">
            <w:pPr>
              <w:shd w:val="clear" w:color="auto" w:fill="FFFFFF" w:themeFill="background1"/>
              <w:rPr>
                <w:szCs w:val="24"/>
              </w:rPr>
            </w:pPr>
            <w:r w:rsidRPr="0077506C">
              <w:rPr>
                <w:szCs w:val="24"/>
              </w:rPr>
              <w:t>Drugi očekivani izravni učinak:</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5.1.15.</w:t>
            </w:r>
          </w:p>
        </w:tc>
        <w:tc>
          <w:tcPr>
            <w:tcW w:w="8930" w:type="dxa"/>
            <w:gridSpan w:val="7"/>
            <w:shd w:val="clear" w:color="auto" w:fill="FFFFFF" w:themeFill="background1"/>
          </w:tcPr>
          <w:p w:rsidR="00B47D3E" w:rsidRDefault="00B47D3E" w:rsidP="00E1239F">
            <w:pPr>
              <w:shd w:val="clear" w:color="auto" w:fill="FFFFFF" w:themeFill="background1"/>
              <w:rPr>
                <w:szCs w:val="24"/>
              </w:rPr>
            </w:pPr>
            <w:r w:rsidRPr="0077506C">
              <w:rPr>
                <w:szCs w:val="24"/>
              </w:rPr>
              <w:t>Obrazloženje za analizu utvrđivanja izravnih učinaka od 5.1.1. do 5.1.14.</w:t>
            </w:r>
          </w:p>
          <w:p w:rsidR="00B47D3E" w:rsidRPr="0077506C" w:rsidRDefault="00B47D3E" w:rsidP="00313968">
            <w:pPr>
              <w:shd w:val="clear" w:color="auto" w:fill="FFFFFF" w:themeFill="background1"/>
              <w:jc w:val="both"/>
              <w:rPr>
                <w:b/>
                <w:szCs w:val="24"/>
              </w:rPr>
            </w:pPr>
            <w:r>
              <w:rPr>
                <w:szCs w:val="24"/>
              </w:rPr>
              <w:t>Pitanja koja se uređuju predloženim Zakonom su takva da neće imati izravnih gospodarskih učinaka.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b/>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Utvrdite veličinu adresata: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5.1.19.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5.1.24.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Drugi utvrđeni adresati:</w:t>
            </w:r>
          </w:p>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5.1.27.</w:t>
            </w:r>
          </w:p>
        </w:tc>
        <w:tc>
          <w:tcPr>
            <w:tcW w:w="8930" w:type="dxa"/>
            <w:gridSpan w:val="7"/>
            <w:shd w:val="clear" w:color="auto" w:fill="FFFFFF" w:themeFill="background1"/>
          </w:tcPr>
          <w:p w:rsidR="00B47D3E" w:rsidRDefault="00B47D3E" w:rsidP="00E1239F">
            <w:pPr>
              <w:shd w:val="clear" w:color="auto" w:fill="FFFFFF" w:themeFill="background1"/>
              <w:rPr>
                <w:szCs w:val="24"/>
              </w:rPr>
            </w:pPr>
            <w:r w:rsidRPr="0077506C">
              <w:rPr>
                <w:szCs w:val="24"/>
              </w:rPr>
              <w:t>Obrazloženje za analizu utvrđivanja adresata od 5.1.16. do 5.1.26.:</w:t>
            </w:r>
          </w:p>
          <w:p w:rsidR="00B47D3E" w:rsidRPr="0077506C" w:rsidRDefault="00B47D3E" w:rsidP="00E1239F">
            <w:pPr>
              <w:shd w:val="clear" w:color="auto" w:fill="FFFFFF" w:themeFill="background1"/>
              <w:jc w:val="both"/>
              <w:rPr>
                <w:szCs w:val="24"/>
              </w:rPr>
            </w:pPr>
            <w:r>
              <w:rPr>
                <w:szCs w:val="24"/>
              </w:rPr>
              <w:t>Pitanja koja se uređuju predloženim Zakonom su takva da neće imati izravnih gospodarskih učinaka.</w:t>
            </w:r>
          </w:p>
          <w:p w:rsidR="00B47D3E" w:rsidRPr="0077506C" w:rsidRDefault="00B47D3E" w:rsidP="00E1239F">
            <w:pPr>
              <w:shd w:val="clear" w:color="auto" w:fill="FFFFFF" w:themeFill="background1"/>
              <w:rPr>
                <w:b/>
                <w:szCs w:val="24"/>
              </w:rPr>
            </w:pPr>
          </w:p>
        </w:tc>
      </w:tr>
      <w:tr w:rsidR="00B47D3E" w:rsidRPr="0077506C" w:rsidTr="00E1239F">
        <w:trPr>
          <w:trHeight w:val="2994"/>
        </w:trPr>
        <w:tc>
          <w:tcPr>
            <w:tcW w:w="993" w:type="dxa"/>
            <w:shd w:val="clear" w:color="auto" w:fill="FFFFFF" w:themeFill="background1"/>
          </w:tcPr>
          <w:p w:rsidR="00B47D3E" w:rsidRPr="0077506C" w:rsidRDefault="00B47D3E" w:rsidP="00313968">
            <w:pPr>
              <w:shd w:val="clear" w:color="auto" w:fill="FFFFFF" w:themeFill="background1"/>
              <w:rPr>
                <w:szCs w:val="24"/>
              </w:rPr>
            </w:pPr>
            <w:r w:rsidRPr="0077506C">
              <w:rPr>
                <w:szCs w:val="24"/>
              </w:rPr>
              <w:t>5.1.28.</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REZULTAT PRETHODNE PROCJENE GOSPODARSKIH UČINAKA</w:t>
            </w:r>
          </w:p>
          <w:p w:rsidR="00B47D3E" w:rsidRPr="0077506C" w:rsidRDefault="00B47D3E" w:rsidP="00E1239F">
            <w:pPr>
              <w:shd w:val="clear" w:color="auto" w:fill="FFFFFF" w:themeFill="background1"/>
              <w:jc w:val="both"/>
              <w:rPr>
                <w:i/>
                <w:szCs w:val="24"/>
              </w:rPr>
            </w:pPr>
            <w:r w:rsidRPr="0077506C">
              <w:rPr>
                <w:i/>
                <w:szCs w:val="24"/>
              </w:rPr>
              <w:t xml:space="preserve">Da li je utvrđena barem jedna kombinacija: </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B47D3E" w:rsidRPr="0077506C" w:rsidRDefault="00B47D3E" w:rsidP="00E1239F">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B47D3E" w:rsidRPr="0077506C" w:rsidTr="00E1239F">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B47D3E" w:rsidRPr="0077506C" w:rsidTr="00E1239F">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B47D3E" w:rsidRPr="0077506C" w:rsidTr="00E1239F">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r>
            <w:tr w:rsidR="00B47D3E"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r w:rsidR="00B47D3E"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bl>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UTVRĐIVANJE UČINAKA NA TRŽIŠNO NATJECANJE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Mjerilo učinka</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val="restart"/>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Utvrdite učinak na: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Neznatan</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Veliki </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shd w:val="clear" w:color="auto" w:fill="FFFFFF" w:themeFill="background1"/>
          </w:tcPr>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992" w:type="dxa"/>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992"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5.2.2.</w:t>
            </w:r>
          </w:p>
        </w:tc>
        <w:tc>
          <w:tcPr>
            <w:tcW w:w="5670" w:type="dxa"/>
            <w:gridSpan w:val="2"/>
            <w:shd w:val="clear" w:color="auto" w:fill="FFFFFF" w:themeFill="background1"/>
          </w:tcPr>
          <w:p w:rsidR="00B47D3E" w:rsidRPr="0077506C" w:rsidRDefault="00B47D3E" w:rsidP="00E1239F">
            <w:pPr>
              <w:shd w:val="clear" w:color="auto" w:fill="FFFFFF" w:themeFill="background1"/>
              <w:jc w:val="both"/>
              <w:rPr>
                <w:color w:val="FF0000"/>
                <w:szCs w:val="24"/>
              </w:rPr>
            </w:pPr>
            <w:r w:rsidRPr="0077506C">
              <w:rPr>
                <w:szCs w:val="24"/>
              </w:rPr>
              <w:t>Pozicija državnih tijela koja pružaju javne usluge uz istovremeno obavljanje gospodarske aktivnosti na tržištu</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5.2.4.</w:t>
            </w:r>
          </w:p>
        </w:tc>
        <w:tc>
          <w:tcPr>
            <w:tcW w:w="5670"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Drugi očekivani izravni učinak:</w:t>
            </w:r>
          </w:p>
          <w:p w:rsidR="00B47D3E" w:rsidRPr="0077506C" w:rsidRDefault="00B47D3E" w:rsidP="00E1239F">
            <w:pPr>
              <w:shd w:val="clear" w:color="auto" w:fill="FFFFFF" w:themeFill="background1"/>
              <w:jc w:val="both"/>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5.2.5.</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izravnih učinaka od 5.2.1. do 5.2.4.:</w:t>
            </w:r>
          </w:p>
          <w:p w:rsidR="00B47D3E" w:rsidRPr="0077506C" w:rsidRDefault="00B47D3E" w:rsidP="00E1239F">
            <w:pPr>
              <w:shd w:val="clear" w:color="auto" w:fill="FFFFFF" w:themeFill="background1"/>
              <w:rPr>
                <w:szCs w:val="24"/>
              </w:rPr>
            </w:pPr>
            <w:r>
              <w:rPr>
                <w:szCs w:val="24"/>
              </w:rPr>
              <w:t>Pitanja koja se uređuju predloženim Zakonom su takva da neće imati izravnih učinaka na tržišno natjecanje.</w:t>
            </w:r>
          </w:p>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Utvrdite veličinu adresata: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5.2.9.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Drugi utvrđeni adresati:</w:t>
            </w:r>
          </w:p>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92"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adresata od 5.2.6. do 5.2.16.:</w:t>
            </w:r>
          </w:p>
          <w:p w:rsidR="00B47D3E" w:rsidRPr="0077506C" w:rsidRDefault="00B47D3E" w:rsidP="0001130C">
            <w:pPr>
              <w:shd w:val="clear" w:color="auto" w:fill="FFFFFF" w:themeFill="background1"/>
              <w:rPr>
                <w:b/>
                <w:szCs w:val="24"/>
              </w:rPr>
            </w:pPr>
            <w:r>
              <w:rPr>
                <w:szCs w:val="24"/>
              </w:rPr>
              <w:t>Pitanja koja se uređuju predloženim Zakonom su takva da neće imati izravnih učinaka na tržišno natjecanje.</w:t>
            </w:r>
          </w:p>
        </w:tc>
      </w:tr>
      <w:tr w:rsidR="00B47D3E" w:rsidRPr="0077506C" w:rsidTr="00E1239F">
        <w:trPr>
          <w:trHeight w:val="3562"/>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REZULTAT PRETHODNE PROCJENE UČINAKA NA ZAŠTITU TRŽIŠNOG NATJECANJA</w:t>
            </w:r>
          </w:p>
          <w:p w:rsidR="00B47D3E" w:rsidRPr="0077506C" w:rsidRDefault="00B47D3E" w:rsidP="00E1239F">
            <w:pPr>
              <w:shd w:val="clear" w:color="auto" w:fill="FFFFFF" w:themeFill="background1"/>
              <w:jc w:val="both"/>
              <w:rPr>
                <w:i/>
                <w:szCs w:val="24"/>
              </w:rPr>
            </w:pPr>
            <w:r w:rsidRPr="0077506C">
              <w:rPr>
                <w:i/>
                <w:szCs w:val="24"/>
              </w:rPr>
              <w:t xml:space="preserve">Da li je utvrđena barem jedna kombinacija: </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B47D3E" w:rsidRPr="0077506C" w:rsidRDefault="00B47D3E" w:rsidP="00E1239F">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B47D3E" w:rsidRPr="0077506C" w:rsidTr="00E1239F">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B47D3E" w:rsidRPr="0077506C" w:rsidTr="00E1239F">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B47D3E" w:rsidRPr="0077506C" w:rsidTr="00E1239F">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r>
            <w:tr w:rsidR="00B47D3E"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r w:rsidR="00B47D3E" w:rsidRPr="0077506C" w:rsidTr="00E1239F">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bl>
          <w:p w:rsidR="00B47D3E" w:rsidRPr="0077506C" w:rsidRDefault="00B47D3E" w:rsidP="00E1239F">
            <w:pPr>
              <w:shd w:val="clear" w:color="auto" w:fill="FFFFFF" w:themeFill="background1"/>
              <w:rPr>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UTVRĐIVANJE SOCIJALNIH UČINAKA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Mjerilo učinka</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Veliki </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shd w:val="clear" w:color="auto" w:fill="FFFFFF" w:themeFill="background1"/>
          </w:tcPr>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Socijalna uključenost</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Zaštita osjetljivih skupina i skupina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Financijska održivost sustava socijalne skrbi i sustava zdravstvene zaštite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5.3.7.</w:t>
            </w:r>
          </w:p>
        </w:tc>
        <w:tc>
          <w:tcPr>
            <w:tcW w:w="5670" w:type="dxa"/>
            <w:gridSpan w:val="2"/>
            <w:shd w:val="clear" w:color="auto" w:fill="FFFFFF" w:themeFill="background1"/>
          </w:tcPr>
          <w:p w:rsidR="00B47D3E" w:rsidRPr="0077506C" w:rsidRDefault="00B47D3E" w:rsidP="00313968">
            <w:pPr>
              <w:shd w:val="clear" w:color="auto" w:fill="FFFFFF" w:themeFill="background1"/>
              <w:jc w:val="both"/>
              <w:rPr>
                <w:szCs w:val="24"/>
              </w:rPr>
            </w:pPr>
            <w:r w:rsidRPr="0077506C">
              <w:rPr>
                <w:rFonts w:eastAsia="Times New Roman"/>
                <w:szCs w:val="24"/>
              </w:rPr>
              <w:t>Drugi očekivani izravni učinak:</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5.3.8.</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izravnih učinaka od 5.3.1. do 5.3.7.:</w:t>
            </w:r>
          </w:p>
          <w:p w:rsidR="00B47D3E" w:rsidRPr="0077506C" w:rsidRDefault="00B47D3E" w:rsidP="00E1239F">
            <w:pPr>
              <w:shd w:val="clear" w:color="auto" w:fill="FFFFFF" w:themeFill="background1"/>
              <w:rPr>
                <w:szCs w:val="24"/>
              </w:rPr>
            </w:pPr>
            <w:r>
              <w:rPr>
                <w:szCs w:val="24"/>
              </w:rPr>
              <w:t>Pitanja koja se uređuju predloženim Zakonom su takva da neće imati izravnih socijalnih učinaka.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5.3.19.</w:t>
            </w:r>
          </w:p>
        </w:tc>
        <w:tc>
          <w:tcPr>
            <w:tcW w:w="5670" w:type="dxa"/>
            <w:gridSpan w:val="2"/>
            <w:shd w:val="clear" w:color="auto" w:fill="FFFFFF" w:themeFill="background1"/>
          </w:tcPr>
          <w:p w:rsidR="00B47D3E" w:rsidRPr="0077506C" w:rsidRDefault="00B47D3E" w:rsidP="00313968">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5.3.20.</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adresata od 5.3.9. do 5.3.19.:</w:t>
            </w:r>
          </w:p>
          <w:p w:rsidR="00B47D3E" w:rsidRPr="0077506C" w:rsidRDefault="00B47D3E" w:rsidP="00E1239F">
            <w:pPr>
              <w:shd w:val="clear" w:color="auto" w:fill="FFFFFF" w:themeFill="background1"/>
              <w:rPr>
                <w:b/>
                <w:szCs w:val="24"/>
              </w:rPr>
            </w:pPr>
            <w:r>
              <w:rPr>
                <w:szCs w:val="24"/>
              </w:rPr>
              <w:t>Pitanja koja se uređuju predloženim Zakonom su takva da neće imati izravnih socijalnih učinaka.</w:t>
            </w:r>
          </w:p>
        </w:tc>
      </w:tr>
      <w:tr w:rsidR="00B47D3E" w:rsidRPr="0077506C" w:rsidTr="00E1239F">
        <w:trPr>
          <w:trHeight w:val="3401"/>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5.3.21.</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REZULTAT PRETHODNE PROCJENE SOCIJALNIH UČINAKA:</w:t>
            </w:r>
          </w:p>
          <w:p w:rsidR="00B47D3E" w:rsidRPr="0077506C" w:rsidRDefault="00B47D3E" w:rsidP="00E1239F">
            <w:pPr>
              <w:shd w:val="clear" w:color="auto" w:fill="FFFFFF" w:themeFill="background1"/>
              <w:jc w:val="both"/>
              <w:rPr>
                <w:i/>
                <w:szCs w:val="24"/>
              </w:rPr>
            </w:pPr>
            <w:r w:rsidRPr="0077506C">
              <w:rPr>
                <w:i/>
                <w:szCs w:val="24"/>
              </w:rPr>
              <w:t xml:space="preserve">Da li je utvrđena barem jedna kombinacija: </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B47D3E" w:rsidRPr="0077506C" w:rsidRDefault="00B47D3E"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B47D3E"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B47D3E"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B47D3E"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bl>
          <w:p w:rsidR="00B47D3E" w:rsidRPr="0077506C" w:rsidRDefault="00B47D3E" w:rsidP="00E1239F">
            <w:pPr>
              <w:shd w:val="clear" w:color="auto" w:fill="FFFFFF" w:themeFill="background1"/>
              <w:rPr>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UTVRĐIVANJE UČINAKA NA RAD I TRŽIŠTE RADA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Mjerilo učinka</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Veliki </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shd w:val="clear" w:color="auto" w:fill="FFFFFF" w:themeFill="background1"/>
          </w:tcPr>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Otvaranje novih radnih mjesta odnosno gubitak radnih mjesta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Kretanje minimalne plaće i najniže mirovine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5.4.4.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Status regulirane profesije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Status posebnih skupina radno sposobnog stanovništva s obzirom na dob stanovništva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Fleksibilnost uvjeta rada i radnog mjesta za pojedine skupine stanovništva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Financijska održivost mirovinskoga sustava, osobito u dijelu dugoročne održivosti mirovinskoga sustava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Odnos između privatnog i poslovnog života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Dohodak radnika odnosno samozaposlenih osoba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Pravo na kvalitetu radnog mjesta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Ostvarivanje prava na mirovinu i drugih radnih prava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rFonts w:eastAsia="Times New Roman"/>
                <w:iCs/>
                <w:szCs w:val="24"/>
              </w:rPr>
              <w:t>Status prava iz kolektivnog ugovora i na pravo kolektivnog pregovaranja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5.4.13.</w:t>
            </w:r>
          </w:p>
        </w:tc>
        <w:tc>
          <w:tcPr>
            <w:tcW w:w="5670" w:type="dxa"/>
            <w:gridSpan w:val="2"/>
            <w:shd w:val="clear" w:color="auto" w:fill="FFFFFF" w:themeFill="background1"/>
          </w:tcPr>
          <w:p w:rsidR="00B47D3E" w:rsidRPr="0077506C" w:rsidRDefault="00B47D3E" w:rsidP="00313968">
            <w:pPr>
              <w:shd w:val="clear" w:color="auto" w:fill="FFFFFF" w:themeFill="background1"/>
              <w:jc w:val="both"/>
              <w:rPr>
                <w:rFonts w:eastAsia="Times New Roman"/>
                <w:iCs/>
                <w:szCs w:val="24"/>
              </w:rPr>
            </w:pPr>
            <w:r w:rsidRPr="0077506C">
              <w:rPr>
                <w:rFonts w:eastAsia="Times New Roman"/>
                <w:szCs w:val="24"/>
              </w:rPr>
              <w:t>Drugi očekivani izravni učinak:</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5.4.14.</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izravnih učinaka od 5.4.1 do 5.4.13:</w:t>
            </w:r>
          </w:p>
          <w:p w:rsidR="00B47D3E" w:rsidRPr="0077506C" w:rsidRDefault="00B47D3E" w:rsidP="00E1239F">
            <w:pPr>
              <w:shd w:val="clear" w:color="auto" w:fill="FFFFFF" w:themeFill="background1"/>
              <w:rPr>
                <w:b/>
                <w:szCs w:val="24"/>
              </w:rPr>
            </w:pPr>
            <w:r>
              <w:rPr>
                <w:szCs w:val="24"/>
              </w:rPr>
              <w:t>Pitanja koja se uređuju predloženim Zakonom su takva da neće imati izravnih učinaka na rad i tržište rada.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5.4.19.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5.4.25.</w:t>
            </w:r>
          </w:p>
        </w:tc>
        <w:tc>
          <w:tcPr>
            <w:tcW w:w="5670" w:type="dxa"/>
            <w:gridSpan w:val="2"/>
            <w:shd w:val="clear" w:color="auto" w:fill="FFFFFF" w:themeFill="background1"/>
          </w:tcPr>
          <w:p w:rsidR="00B47D3E" w:rsidRPr="0077506C" w:rsidRDefault="00B47D3E" w:rsidP="00313968">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5.4.26.</w:t>
            </w:r>
          </w:p>
        </w:tc>
        <w:tc>
          <w:tcPr>
            <w:tcW w:w="8930" w:type="dxa"/>
            <w:gridSpan w:val="7"/>
            <w:shd w:val="clear" w:color="auto" w:fill="FFFFFF" w:themeFill="background1"/>
          </w:tcPr>
          <w:p w:rsidR="00B47D3E" w:rsidRDefault="00B47D3E" w:rsidP="00E1239F">
            <w:pPr>
              <w:shd w:val="clear" w:color="auto" w:fill="FFFFFF" w:themeFill="background1"/>
              <w:rPr>
                <w:szCs w:val="24"/>
              </w:rPr>
            </w:pPr>
            <w:r w:rsidRPr="0077506C">
              <w:rPr>
                <w:szCs w:val="24"/>
              </w:rPr>
              <w:t>Obrazloženje za analizu utvrđivanja adresata od 5.4.14. do 5.4.25.</w:t>
            </w:r>
          </w:p>
          <w:p w:rsidR="00B47D3E" w:rsidRPr="0077506C" w:rsidRDefault="00B47D3E" w:rsidP="00313968">
            <w:pPr>
              <w:shd w:val="clear" w:color="auto" w:fill="FFFFFF" w:themeFill="background1"/>
              <w:rPr>
                <w:b/>
                <w:szCs w:val="24"/>
              </w:rPr>
            </w:pPr>
            <w:r>
              <w:rPr>
                <w:szCs w:val="24"/>
              </w:rPr>
              <w:t>Pitanja koja se uređuju predloženim Zakonom su takva da neće imati izravnih učinaka na rad i tržište rada.</w:t>
            </w:r>
          </w:p>
        </w:tc>
      </w:tr>
      <w:tr w:rsidR="00B47D3E" w:rsidRPr="0077506C" w:rsidTr="00E1239F">
        <w:trPr>
          <w:trHeight w:val="3436"/>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5.4.27.</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REZULTAT PRETHODNE PROCJENE UČINAKA NA RAD I TRŽIŠTE RADA:</w:t>
            </w:r>
          </w:p>
          <w:p w:rsidR="00B47D3E" w:rsidRPr="0077506C" w:rsidRDefault="00B47D3E" w:rsidP="00E1239F">
            <w:pPr>
              <w:shd w:val="clear" w:color="auto" w:fill="FFFFFF" w:themeFill="background1"/>
              <w:jc w:val="both"/>
              <w:rPr>
                <w:i/>
                <w:szCs w:val="24"/>
              </w:rPr>
            </w:pPr>
            <w:r w:rsidRPr="0077506C">
              <w:rPr>
                <w:i/>
                <w:szCs w:val="24"/>
              </w:rPr>
              <w:t xml:space="preserve">Da li je utvrđena barem jedna kombinacija: </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B47D3E" w:rsidRPr="0077506C" w:rsidRDefault="00B47D3E"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B47D3E"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B47D3E"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B47D3E"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bl>
          <w:p w:rsidR="00B47D3E" w:rsidRPr="0077506C" w:rsidRDefault="00B47D3E" w:rsidP="00E1239F">
            <w:pPr>
              <w:shd w:val="clear" w:color="auto" w:fill="FFFFFF" w:themeFill="background1"/>
              <w:rPr>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UTVRĐIVANJE UČINAKA NA ZAŠTITU OKOLIŠA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Mjerilo učinka</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Mali</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Veliki</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shd w:val="clear" w:color="auto" w:fill="FFFFFF" w:themeFill="background1"/>
          </w:tcPr>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Utjecaj na klimu</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Kvaliteta i korištenje zraka, vode i tla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Korištenje energije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Korištenje obnovljivih i neobnovljivih izvora energije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proofErr w:type="spellStart"/>
            <w:r w:rsidRPr="0077506C">
              <w:rPr>
                <w:szCs w:val="24"/>
              </w:rPr>
              <w:t>Bioraznolikost</w:t>
            </w:r>
            <w:proofErr w:type="spellEnd"/>
            <w:r w:rsidRPr="0077506C">
              <w:rPr>
                <w:szCs w:val="24"/>
              </w:rPr>
              <w:t xml:space="preserve"> biljnog i životinjskog svijeta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Gospodarenje otpadom i/ili recikliranje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Rizik onečišćenja od industrijskih pogona po bilo kojoj osnovi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rFonts w:eastAsia="Times New Roman"/>
                <w:szCs w:val="24"/>
              </w:rPr>
              <w:t>Zaštita od utjecaja genetski modificiranih organizama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Zaštita od utjecaja kemikalija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5.5.10.</w:t>
            </w:r>
          </w:p>
        </w:tc>
        <w:tc>
          <w:tcPr>
            <w:tcW w:w="5670" w:type="dxa"/>
            <w:gridSpan w:val="2"/>
            <w:shd w:val="clear" w:color="auto" w:fill="FFFFFF" w:themeFill="background1"/>
          </w:tcPr>
          <w:p w:rsidR="00B47D3E" w:rsidRPr="0077506C" w:rsidRDefault="00B47D3E" w:rsidP="00313968">
            <w:pPr>
              <w:shd w:val="clear" w:color="auto" w:fill="FFFFFF" w:themeFill="background1"/>
              <w:jc w:val="both"/>
              <w:rPr>
                <w:szCs w:val="24"/>
              </w:rPr>
            </w:pPr>
            <w:r w:rsidRPr="0077506C">
              <w:rPr>
                <w:rFonts w:eastAsia="Times New Roman"/>
                <w:szCs w:val="24"/>
              </w:rPr>
              <w:t>Drugi očekivani izravni učinak:</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5.5.11.</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izravnih učinaka od 5.5.1. do 5.5.10.:</w:t>
            </w:r>
          </w:p>
          <w:p w:rsidR="00B47D3E" w:rsidRPr="0077506C" w:rsidRDefault="00B47D3E" w:rsidP="00E1239F">
            <w:pPr>
              <w:shd w:val="clear" w:color="auto" w:fill="FFFFFF" w:themeFill="background1"/>
              <w:rPr>
                <w:szCs w:val="24"/>
              </w:rPr>
            </w:pPr>
            <w:r>
              <w:rPr>
                <w:szCs w:val="24"/>
              </w:rPr>
              <w:t>Pitanja koja se uređuju predloženim Zakonom su takva da neće imati izravnih učinaka na zaštitu okoliša.</w:t>
            </w:r>
          </w:p>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5.5.19.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5.5.20.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5.5.21.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 xml:space="preserve">Trgovačka društva u vlasništvu Republike Hrvatske i </w:t>
            </w:r>
            <w:r w:rsidRPr="0077506C">
              <w:rPr>
                <w:szCs w:val="24"/>
              </w:rPr>
              <w:lastRenderedPageBreak/>
              <w:t>trgovačka društva u vlasništvu jedinica lokalne i područne (regionalne) samouprave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lastRenderedPageBreak/>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5.5.22.</w:t>
            </w:r>
          </w:p>
        </w:tc>
        <w:tc>
          <w:tcPr>
            <w:tcW w:w="5670" w:type="dxa"/>
            <w:gridSpan w:val="2"/>
            <w:shd w:val="clear" w:color="auto" w:fill="FFFFFF" w:themeFill="background1"/>
          </w:tcPr>
          <w:p w:rsidR="00B47D3E" w:rsidRPr="0077506C" w:rsidRDefault="00B47D3E" w:rsidP="00313968">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5.5.23.</w:t>
            </w:r>
          </w:p>
        </w:tc>
        <w:tc>
          <w:tcPr>
            <w:tcW w:w="8930" w:type="dxa"/>
            <w:gridSpan w:val="7"/>
            <w:shd w:val="clear" w:color="auto" w:fill="FFFFFF" w:themeFill="background1"/>
          </w:tcPr>
          <w:p w:rsidR="00B47D3E" w:rsidRDefault="00B47D3E" w:rsidP="00E1239F">
            <w:pPr>
              <w:shd w:val="clear" w:color="auto" w:fill="FFFFFF" w:themeFill="background1"/>
              <w:rPr>
                <w:szCs w:val="24"/>
              </w:rPr>
            </w:pPr>
            <w:r w:rsidRPr="0077506C">
              <w:rPr>
                <w:szCs w:val="24"/>
              </w:rPr>
              <w:t>Obrazloženje za analizu utvrđivanja</w:t>
            </w:r>
            <w:r>
              <w:rPr>
                <w:szCs w:val="24"/>
              </w:rPr>
              <w:t xml:space="preserve"> adresata od 5.5.12. do 5.5.22.</w:t>
            </w:r>
          </w:p>
          <w:p w:rsidR="00B47D3E" w:rsidRPr="00936B7A" w:rsidRDefault="00B47D3E" w:rsidP="00313968">
            <w:pPr>
              <w:shd w:val="clear" w:color="auto" w:fill="FFFFFF" w:themeFill="background1"/>
              <w:rPr>
                <w:szCs w:val="24"/>
              </w:rPr>
            </w:pPr>
            <w:r>
              <w:rPr>
                <w:szCs w:val="24"/>
              </w:rPr>
              <w:t>Pitanja koja se uređuju predloženim Zakonom su takva da neće imati izravnih učinaka na zaštitu okoliša.</w:t>
            </w:r>
          </w:p>
        </w:tc>
      </w:tr>
      <w:tr w:rsidR="00B47D3E" w:rsidRPr="0077506C" w:rsidTr="00E1239F">
        <w:trPr>
          <w:trHeight w:val="3418"/>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5.5.24.</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REZULTAT PRETHODNE PROCJENE UČINAKA NA ZAŠTITU OKOLIŠA:</w:t>
            </w:r>
          </w:p>
          <w:p w:rsidR="00B47D3E" w:rsidRPr="0077506C" w:rsidRDefault="00B47D3E" w:rsidP="00E1239F">
            <w:pPr>
              <w:shd w:val="clear" w:color="auto" w:fill="FFFFFF" w:themeFill="background1"/>
              <w:jc w:val="both"/>
              <w:rPr>
                <w:i/>
                <w:szCs w:val="24"/>
              </w:rPr>
            </w:pPr>
            <w:r w:rsidRPr="0077506C">
              <w:rPr>
                <w:i/>
                <w:szCs w:val="24"/>
              </w:rPr>
              <w:t xml:space="preserve">Da li je utvrđena barem jedna kombinacija: </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B47D3E" w:rsidRPr="0077506C" w:rsidRDefault="00B47D3E"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B47D3E"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B47D3E"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B47D3E"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bl>
          <w:p w:rsidR="00B47D3E" w:rsidRPr="0077506C" w:rsidRDefault="00B47D3E" w:rsidP="00E1239F">
            <w:pPr>
              <w:shd w:val="clear" w:color="auto" w:fill="FFFFFF" w:themeFill="background1"/>
              <w:rPr>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UTVRĐIVANJE UČINAKA NA ZAŠTITU LJUDSKIH PRAVA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B47D3E" w:rsidRPr="0077506C" w:rsidRDefault="00B47D3E" w:rsidP="00E1239F">
            <w:pPr>
              <w:shd w:val="clear" w:color="auto" w:fill="FFFFFF" w:themeFill="background1"/>
              <w:jc w:val="center"/>
              <w:rPr>
                <w:b/>
                <w:szCs w:val="24"/>
              </w:rPr>
            </w:pPr>
            <w:r w:rsidRPr="0077506C">
              <w:rPr>
                <w:b/>
                <w:szCs w:val="24"/>
              </w:rPr>
              <w:t>Mjerilo učinka</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Mali</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Veliki</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vMerge/>
            <w:shd w:val="clear" w:color="auto" w:fill="FFFFFF" w:themeFill="background1"/>
          </w:tcPr>
          <w:p w:rsidR="00B47D3E" w:rsidRPr="0077506C" w:rsidRDefault="00B47D3E" w:rsidP="00E1239F">
            <w:pPr>
              <w:shd w:val="clear" w:color="auto" w:fill="FFFFFF" w:themeFill="background1"/>
              <w:rPr>
                <w:szCs w:val="24"/>
              </w:rPr>
            </w:pPr>
          </w:p>
        </w:tc>
        <w:tc>
          <w:tcPr>
            <w:tcW w:w="1276"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c>
          <w:tcPr>
            <w:tcW w:w="956" w:type="dxa"/>
            <w:shd w:val="clear" w:color="auto" w:fill="FFFFFF" w:themeFill="background1"/>
          </w:tcPr>
          <w:p w:rsidR="00B47D3E" w:rsidRPr="0077506C" w:rsidRDefault="00B47D3E" w:rsidP="00E1239F">
            <w:pPr>
              <w:shd w:val="clear" w:color="auto" w:fill="FFFFFF" w:themeFill="background1"/>
              <w:rPr>
                <w:i/>
                <w:szCs w:val="24"/>
              </w:rPr>
            </w:pPr>
            <w:r w:rsidRPr="0077506C">
              <w:rPr>
                <w:i/>
                <w:szCs w:val="24"/>
              </w:rPr>
              <w:t>Da/Ne</w:t>
            </w:r>
          </w:p>
        </w:tc>
      </w:tr>
      <w:tr w:rsidR="00B47D3E" w:rsidRPr="0077506C" w:rsidTr="00E1239F">
        <w:trPr>
          <w:trHeight w:val="943"/>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701"/>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5.6.2.</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5.6.3.</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5.6.4.</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5.6.5.</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5.6.6.</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5.6.7.</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5.6.8.</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5.6.9.</w:t>
            </w:r>
          </w:p>
        </w:tc>
        <w:tc>
          <w:tcPr>
            <w:tcW w:w="5670" w:type="dxa"/>
            <w:gridSpan w:val="2"/>
            <w:shd w:val="clear" w:color="auto" w:fill="FFFFFF" w:themeFill="background1"/>
          </w:tcPr>
          <w:p w:rsidR="00B47D3E" w:rsidRPr="0077506C" w:rsidRDefault="00B47D3E" w:rsidP="00E1239F">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5.6.10.</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izravnih učinaka od 5.6.1. do 5.6.9.:</w:t>
            </w:r>
          </w:p>
          <w:p w:rsidR="00B47D3E" w:rsidRPr="0077506C" w:rsidRDefault="00B47D3E" w:rsidP="00313968">
            <w:pPr>
              <w:shd w:val="clear" w:color="auto" w:fill="FFFFFF" w:themeFill="background1"/>
              <w:rPr>
                <w:b/>
                <w:szCs w:val="24"/>
              </w:rPr>
            </w:pPr>
            <w:r>
              <w:rPr>
                <w:szCs w:val="24"/>
              </w:rPr>
              <w:t>Pitanja koja se uređuju predloženim Zakonom su takva da neće imati izravnih učinaka na zaštitu ljudskih prava.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5.6.12.</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5.6.13.</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 xml:space="preserve">Srednji i </w:t>
            </w:r>
            <w:proofErr w:type="spellStart"/>
            <w:r w:rsidRPr="0077506C">
              <w:rPr>
                <w:szCs w:val="24"/>
              </w:rPr>
              <w:t>velikii</w:t>
            </w:r>
            <w:proofErr w:type="spellEnd"/>
            <w:r w:rsidRPr="0077506C">
              <w:rPr>
                <w:szCs w:val="24"/>
              </w:rPr>
              <w:t xml:space="preserve"> poduzetnici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5.6.14.</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5.6.15.</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5.6.16.</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5.6.17.</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5.6.18.</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5.6.19.</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5.6.20.</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5.6.21.</w:t>
            </w:r>
          </w:p>
        </w:tc>
        <w:tc>
          <w:tcPr>
            <w:tcW w:w="5670"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5.6.22.</w:t>
            </w:r>
          </w:p>
        </w:tc>
        <w:tc>
          <w:tcPr>
            <w:tcW w:w="5670" w:type="dxa"/>
            <w:gridSpan w:val="2"/>
            <w:shd w:val="clear" w:color="auto" w:fill="FFFFFF" w:themeFill="background1"/>
          </w:tcPr>
          <w:p w:rsidR="00B47D3E" w:rsidRPr="0077506C" w:rsidRDefault="00B47D3E" w:rsidP="00313968">
            <w:pPr>
              <w:shd w:val="clear" w:color="auto" w:fill="FFFFFF" w:themeFill="background1"/>
              <w:rPr>
                <w:szCs w:val="24"/>
              </w:rPr>
            </w:pPr>
            <w:r w:rsidRPr="0077506C">
              <w:rPr>
                <w:szCs w:val="24"/>
              </w:rPr>
              <w:t>Drugi utvrđeni adresati:</w:t>
            </w:r>
          </w:p>
        </w:tc>
        <w:tc>
          <w:tcPr>
            <w:tcW w:w="1276"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c>
          <w:tcPr>
            <w:tcW w:w="956" w:type="dxa"/>
            <w:shd w:val="clear" w:color="auto" w:fill="FFFFFF" w:themeFill="background1"/>
          </w:tcPr>
          <w:p w:rsidR="00B47D3E" w:rsidRPr="0077506C" w:rsidRDefault="00B47D3E" w:rsidP="00E1239F">
            <w:pPr>
              <w:shd w:val="clear" w:color="auto" w:fill="FFFFFF" w:themeFill="background1"/>
              <w:rPr>
                <w:b/>
                <w:szCs w:val="24"/>
              </w:rPr>
            </w:pPr>
            <w:r>
              <w:rPr>
                <w:b/>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5.6.23.</w:t>
            </w: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 za analizu utvrđivanja adresata od 5.6.12. do 5.6.23.</w:t>
            </w:r>
          </w:p>
          <w:p w:rsidR="00B47D3E" w:rsidRPr="0077506C" w:rsidRDefault="00B47D3E" w:rsidP="00E1239F">
            <w:pPr>
              <w:shd w:val="clear" w:color="auto" w:fill="FFFFFF" w:themeFill="background1"/>
              <w:rPr>
                <w:szCs w:val="24"/>
              </w:rPr>
            </w:pPr>
            <w:r>
              <w:rPr>
                <w:szCs w:val="24"/>
              </w:rPr>
              <w:t>Pitanja koja se uređuju predloženim Zakonom su takva da neće imati izravnih učinaka na zaštitu ljudskih prava.</w:t>
            </w:r>
          </w:p>
          <w:p w:rsidR="00B47D3E" w:rsidRPr="0077506C" w:rsidRDefault="00B47D3E" w:rsidP="00E1239F">
            <w:pPr>
              <w:shd w:val="clear" w:color="auto" w:fill="FFFFFF" w:themeFill="background1"/>
              <w:rPr>
                <w:b/>
                <w:szCs w:val="24"/>
              </w:rPr>
            </w:pPr>
          </w:p>
        </w:tc>
      </w:tr>
      <w:tr w:rsidR="00B47D3E" w:rsidRPr="0077506C" w:rsidTr="00E1239F">
        <w:trPr>
          <w:trHeight w:val="3642"/>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5.6.24.</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REZULTAT PRETHODNE PROCJENE UČINAKA NA ZAŠTITU LJUDSKIH PRAVA:</w:t>
            </w:r>
          </w:p>
          <w:p w:rsidR="00B47D3E" w:rsidRPr="0077506C" w:rsidRDefault="00B47D3E" w:rsidP="00E1239F">
            <w:pPr>
              <w:shd w:val="clear" w:color="auto" w:fill="FFFFFF" w:themeFill="background1"/>
              <w:jc w:val="both"/>
              <w:rPr>
                <w:i/>
                <w:szCs w:val="24"/>
              </w:rPr>
            </w:pPr>
            <w:r w:rsidRPr="0077506C">
              <w:rPr>
                <w:i/>
                <w:szCs w:val="24"/>
              </w:rPr>
              <w:t xml:space="preserve">Da li je utvrđena barem jedna kombinacija: </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mali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veliki izravni učinak i veliki broj adresata</w:t>
            </w:r>
          </w:p>
          <w:p w:rsidR="00B47D3E" w:rsidRPr="0077506C" w:rsidRDefault="00B47D3E" w:rsidP="00B47D3E">
            <w:pPr>
              <w:pStyle w:val="ListParagraph"/>
              <w:numPr>
                <w:ilvl w:val="1"/>
                <w:numId w:val="34"/>
              </w:numPr>
              <w:shd w:val="clear" w:color="auto" w:fill="FFFFFF" w:themeFill="background1"/>
              <w:ind w:left="459" w:hanging="283"/>
              <w:jc w:val="both"/>
              <w:rPr>
                <w:i/>
                <w:szCs w:val="24"/>
              </w:rPr>
            </w:pPr>
            <w:r w:rsidRPr="0077506C">
              <w:rPr>
                <w:i/>
                <w:szCs w:val="24"/>
              </w:rPr>
              <w:t>mali izravni učinak i veliki broj adresata.</w:t>
            </w:r>
          </w:p>
          <w:p w:rsidR="00B47D3E" w:rsidRPr="0077506C" w:rsidRDefault="00B47D3E" w:rsidP="00E1239F">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B47D3E" w:rsidRPr="0077506C" w:rsidTr="00E1239F">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B47D3E" w:rsidRPr="0077506C" w:rsidTr="00E1239F">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r>
            <w:tr w:rsidR="00B47D3E" w:rsidRPr="0077506C" w:rsidTr="00E1239F">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B47D3E" w:rsidRPr="0077506C" w:rsidRDefault="00B47D3E" w:rsidP="00E1239F">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r w:rsidR="00B47D3E" w:rsidRPr="0077506C" w:rsidTr="00E1239F">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B47D3E" w:rsidRPr="0077506C" w:rsidRDefault="00B47D3E" w:rsidP="00E1239F">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B47D3E" w:rsidRPr="0077506C" w:rsidRDefault="00B47D3E" w:rsidP="00E1239F">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B47D3E" w:rsidRPr="0077506C" w:rsidRDefault="00B47D3E" w:rsidP="00E1239F">
                  <w:pPr>
                    <w:shd w:val="clear" w:color="auto" w:fill="FFFFFF" w:themeFill="background1"/>
                    <w:rPr>
                      <w:rFonts w:eastAsia="Times New Roman"/>
                      <w:b/>
                      <w:bCs/>
                      <w:color w:val="000000"/>
                      <w:szCs w:val="24"/>
                    </w:rPr>
                  </w:pPr>
                </w:p>
              </w:tc>
            </w:tr>
          </w:tbl>
          <w:p w:rsidR="00B47D3E" w:rsidRPr="0077506C" w:rsidRDefault="00B47D3E" w:rsidP="00E1239F">
            <w:pPr>
              <w:shd w:val="clear" w:color="auto" w:fill="FFFFFF" w:themeFill="background1"/>
              <w:rPr>
                <w:szCs w:val="24"/>
              </w:rPr>
            </w:pP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6.</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Prethodni test malog i srednjeg poduzetništva (Prethodni MSP test)</w:t>
            </w:r>
          </w:p>
          <w:p w:rsidR="00B47D3E" w:rsidRPr="0077506C" w:rsidRDefault="00B47D3E" w:rsidP="00E1239F">
            <w:pPr>
              <w:shd w:val="clear" w:color="auto" w:fill="FFFFFF" w:themeFill="background1"/>
              <w:jc w:val="both"/>
              <w:rPr>
                <w:b/>
                <w:szCs w:val="24"/>
              </w:rPr>
            </w:pPr>
            <w:r w:rsidRPr="0077506C">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6946" w:type="dxa"/>
            <w:gridSpan w:val="4"/>
            <w:shd w:val="clear" w:color="auto" w:fill="FFFFFF" w:themeFill="background1"/>
          </w:tcPr>
          <w:p w:rsidR="00B47D3E" w:rsidRPr="0077506C" w:rsidRDefault="00B47D3E" w:rsidP="00E1239F">
            <w:pPr>
              <w:shd w:val="clear" w:color="auto" w:fill="FFFFFF" w:themeFill="background1"/>
              <w:rPr>
                <w:szCs w:val="24"/>
              </w:rPr>
            </w:pPr>
            <w:r w:rsidRPr="0077506C">
              <w:rPr>
                <w:szCs w:val="24"/>
              </w:rPr>
              <w:t>Odgovorite sa »DA« ili »NE«, uz obvezni opis sljedećih učinaka:</w:t>
            </w:r>
          </w:p>
        </w:tc>
        <w:tc>
          <w:tcPr>
            <w:tcW w:w="1028" w:type="dxa"/>
            <w:gridSpan w:val="2"/>
            <w:shd w:val="clear" w:color="auto" w:fill="FFFFFF" w:themeFill="background1"/>
          </w:tcPr>
          <w:p w:rsidR="00B47D3E" w:rsidRPr="0077506C" w:rsidRDefault="00B47D3E" w:rsidP="00E1239F">
            <w:pPr>
              <w:shd w:val="clear" w:color="auto" w:fill="FFFFFF" w:themeFill="background1"/>
              <w:rPr>
                <w:szCs w:val="24"/>
              </w:rPr>
            </w:pPr>
            <w:r w:rsidRPr="0077506C">
              <w:rPr>
                <w:szCs w:val="24"/>
              </w:rPr>
              <w:t>DA</w:t>
            </w:r>
          </w:p>
        </w:tc>
        <w:tc>
          <w:tcPr>
            <w:tcW w:w="956"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NE</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6.1.</w:t>
            </w:r>
          </w:p>
        </w:tc>
        <w:tc>
          <w:tcPr>
            <w:tcW w:w="6946" w:type="dxa"/>
            <w:gridSpan w:val="4"/>
            <w:shd w:val="clear" w:color="auto" w:fill="FFFFFF" w:themeFill="background1"/>
          </w:tcPr>
          <w:p w:rsidR="00B47D3E" w:rsidRPr="0077506C" w:rsidRDefault="00B47D3E" w:rsidP="00E1239F">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Default="00B47D3E" w:rsidP="00E1239F">
            <w:pPr>
              <w:shd w:val="clear" w:color="auto" w:fill="FFFFFF" w:themeFill="background1"/>
              <w:rPr>
                <w:szCs w:val="24"/>
              </w:rPr>
            </w:pPr>
          </w:p>
          <w:p w:rsidR="00B47D3E" w:rsidRDefault="00B47D3E" w:rsidP="00E1239F">
            <w:pPr>
              <w:shd w:val="clear" w:color="auto" w:fill="FFFFFF" w:themeFill="background1"/>
              <w:rPr>
                <w:szCs w:val="24"/>
              </w:rPr>
            </w:pPr>
          </w:p>
          <w:p w:rsidR="00B47D3E" w:rsidRPr="0077506C" w:rsidRDefault="00B47D3E" w:rsidP="00E1239F">
            <w:pPr>
              <w:shd w:val="clear" w:color="auto" w:fill="FFFFFF" w:themeFill="background1"/>
              <w:rPr>
                <w:b/>
                <w:szCs w:val="24"/>
              </w:rPr>
            </w:pPr>
            <w:r w:rsidRPr="0077506C">
              <w:rPr>
                <w:szCs w:val="24"/>
              </w:rPr>
              <w:t>NE</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 xml:space="preserve">Obrazloženje: </w:t>
            </w:r>
          </w:p>
          <w:p w:rsidR="00B47D3E" w:rsidRPr="0077506C" w:rsidRDefault="00B47D3E" w:rsidP="00313968">
            <w:pPr>
              <w:shd w:val="clear" w:color="auto" w:fill="FFFFFF" w:themeFill="background1"/>
              <w:jc w:val="both"/>
              <w:rPr>
                <w:b/>
                <w:szCs w:val="24"/>
              </w:rPr>
            </w:pPr>
            <w:r>
              <w:rPr>
                <w:szCs w:val="24"/>
              </w:rPr>
              <w:t>Predloženim Zakonom se neće propisivati dodatne administrativne obveze za poduzetnike.</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6.2.</w:t>
            </w:r>
          </w:p>
        </w:tc>
        <w:tc>
          <w:tcPr>
            <w:tcW w:w="6946" w:type="dxa"/>
            <w:gridSpan w:val="4"/>
            <w:shd w:val="clear" w:color="auto" w:fill="FFFFFF" w:themeFill="background1"/>
          </w:tcPr>
          <w:p w:rsidR="00B47D3E" w:rsidRPr="0077506C" w:rsidRDefault="00B47D3E" w:rsidP="00E1239F">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NE</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w:t>
            </w:r>
          </w:p>
          <w:p w:rsidR="00B47D3E" w:rsidRPr="0077506C" w:rsidRDefault="00B47D3E" w:rsidP="00E1239F">
            <w:pPr>
              <w:shd w:val="clear" w:color="auto" w:fill="FFFFFF" w:themeFill="background1"/>
              <w:jc w:val="both"/>
              <w:rPr>
                <w:b/>
                <w:szCs w:val="24"/>
              </w:rPr>
            </w:pPr>
            <w:r>
              <w:rPr>
                <w:szCs w:val="24"/>
              </w:rPr>
              <w:lastRenderedPageBreak/>
              <w:t xml:space="preserve">Predloženi Zakon neće </w:t>
            </w:r>
            <w:r w:rsidRPr="0077506C">
              <w:rPr>
                <w:szCs w:val="24"/>
              </w:rPr>
              <w:t>imati učinke na tržišnu konkurenciju i konkurentnost unutarnjeg tržišta EU u smislu prepreka slobodi tržišne konkurencije</w:t>
            </w:r>
            <w:r>
              <w:rPr>
                <w:szCs w:val="24"/>
              </w:rPr>
              <w:t>.</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6.3.</w:t>
            </w:r>
          </w:p>
        </w:tc>
        <w:tc>
          <w:tcPr>
            <w:tcW w:w="6946" w:type="dxa"/>
            <w:gridSpan w:val="4"/>
            <w:shd w:val="clear" w:color="auto" w:fill="FFFFFF" w:themeFill="background1"/>
          </w:tcPr>
          <w:p w:rsidR="00B47D3E" w:rsidRPr="0077506C" w:rsidRDefault="00B47D3E" w:rsidP="00E1239F">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NE</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w:t>
            </w:r>
          </w:p>
          <w:p w:rsidR="00B47D3E" w:rsidRPr="0077506C" w:rsidRDefault="00B47D3E" w:rsidP="00E1239F">
            <w:pPr>
              <w:shd w:val="clear" w:color="auto" w:fill="FFFFFF" w:themeFill="background1"/>
              <w:rPr>
                <w:b/>
                <w:szCs w:val="24"/>
              </w:rPr>
            </w:pPr>
            <w:r>
              <w:rPr>
                <w:szCs w:val="24"/>
              </w:rPr>
              <w:t>Predloženim Zakonom se neće propisivati dodatne naknade ni davanja za poduzetnike.</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6.4.</w:t>
            </w:r>
          </w:p>
        </w:tc>
        <w:tc>
          <w:tcPr>
            <w:tcW w:w="6946" w:type="dxa"/>
            <w:gridSpan w:val="4"/>
            <w:shd w:val="clear" w:color="auto" w:fill="FFFFFF" w:themeFill="background1"/>
          </w:tcPr>
          <w:p w:rsidR="00B47D3E" w:rsidRPr="0077506C" w:rsidRDefault="00B47D3E" w:rsidP="00E1239F">
            <w:pPr>
              <w:shd w:val="clear" w:color="auto" w:fill="FFFFFF" w:themeFill="background1"/>
              <w:rPr>
                <w:szCs w:val="24"/>
              </w:rPr>
            </w:pPr>
            <w:r w:rsidRPr="0077506C">
              <w:rPr>
                <w:szCs w:val="24"/>
              </w:rPr>
              <w:t>Da li će propis imati posebne učinke na mikro poduzetnike?</w:t>
            </w:r>
          </w:p>
        </w:tc>
        <w:tc>
          <w:tcPr>
            <w:tcW w:w="1028" w:type="dxa"/>
            <w:gridSpan w:val="2"/>
            <w:shd w:val="clear" w:color="auto" w:fill="FFFFFF" w:themeFill="background1"/>
          </w:tcPr>
          <w:p w:rsidR="00B47D3E" w:rsidRPr="0077506C" w:rsidRDefault="00B47D3E" w:rsidP="00E1239F">
            <w:pPr>
              <w:shd w:val="clear" w:color="auto" w:fill="FFFFFF" w:themeFill="background1"/>
              <w:rPr>
                <w:b/>
                <w:szCs w:val="24"/>
              </w:rPr>
            </w:pPr>
          </w:p>
        </w:tc>
        <w:tc>
          <w:tcPr>
            <w:tcW w:w="956" w:type="dxa"/>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NE</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w:t>
            </w:r>
          </w:p>
          <w:p w:rsidR="00B47D3E" w:rsidRPr="0077506C" w:rsidRDefault="00B47D3E" w:rsidP="00E1239F">
            <w:pPr>
              <w:shd w:val="clear" w:color="auto" w:fill="FFFFFF" w:themeFill="background1"/>
              <w:jc w:val="both"/>
              <w:rPr>
                <w:b/>
                <w:szCs w:val="24"/>
              </w:rPr>
            </w:pPr>
            <w:r>
              <w:rPr>
                <w:szCs w:val="24"/>
              </w:rPr>
              <w:t>Predloženi Zakon neće imati učinke na poduzetnike, a samim tim niti na mikro poduzetnike.</w:t>
            </w:r>
          </w:p>
        </w:tc>
      </w:tr>
      <w:tr w:rsidR="00B47D3E" w:rsidRPr="0077506C" w:rsidTr="00E1239F">
        <w:trPr>
          <w:trHeight w:val="284"/>
        </w:trPr>
        <w:tc>
          <w:tcPr>
            <w:tcW w:w="993" w:type="dxa"/>
            <w:vMerge w:val="restart"/>
            <w:shd w:val="clear" w:color="auto" w:fill="FFFFFF" w:themeFill="background1"/>
          </w:tcPr>
          <w:p w:rsidR="00B47D3E" w:rsidRPr="0077506C" w:rsidRDefault="00B47D3E" w:rsidP="00E1239F">
            <w:pPr>
              <w:shd w:val="clear" w:color="auto" w:fill="FFFFFF" w:themeFill="background1"/>
              <w:rPr>
                <w:szCs w:val="24"/>
              </w:rPr>
            </w:pPr>
            <w:r w:rsidRPr="0077506C">
              <w:rPr>
                <w:szCs w:val="24"/>
              </w:rPr>
              <w:t>6.5.</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B47D3E" w:rsidRPr="0077506C" w:rsidTr="00E1239F">
        <w:trPr>
          <w:trHeight w:val="284"/>
        </w:trPr>
        <w:tc>
          <w:tcPr>
            <w:tcW w:w="993" w:type="dxa"/>
            <w:vMerge/>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rPr>
                <w:szCs w:val="24"/>
              </w:rPr>
            </w:pPr>
            <w:r w:rsidRPr="0077506C">
              <w:rPr>
                <w:szCs w:val="24"/>
              </w:rPr>
              <w:t>Obrazloženje:</w:t>
            </w:r>
          </w:p>
          <w:p w:rsidR="00B47D3E" w:rsidRPr="0077506C" w:rsidRDefault="00B47D3E" w:rsidP="00E1239F">
            <w:pPr>
              <w:shd w:val="clear" w:color="auto" w:fill="FFFFFF" w:themeFill="background1"/>
              <w:rPr>
                <w:szCs w:val="24"/>
              </w:rPr>
            </w:pPr>
            <w:r>
              <w:rPr>
                <w:szCs w:val="24"/>
              </w:rPr>
              <w:t xml:space="preserve">Pitanja koja se uređuju predloženim Zakonom su takva da neće imati izravnih učinaka na male i </w:t>
            </w:r>
            <w:proofErr w:type="spellStart"/>
            <w:r>
              <w:rPr>
                <w:szCs w:val="24"/>
              </w:rPr>
              <w:t>srrednje</w:t>
            </w:r>
            <w:proofErr w:type="spellEnd"/>
            <w:r>
              <w:rPr>
                <w:szCs w:val="24"/>
              </w:rPr>
              <w:t xml:space="preserve"> poduzetnike.</w:t>
            </w:r>
          </w:p>
          <w:p w:rsidR="00B47D3E" w:rsidRPr="0077506C" w:rsidRDefault="00B47D3E" w:rsidP="00E1239F">
            <w:pPr>
              <w:shd w:val="clear" w:color="auto" w:fill="FFFFFF" w:themeFill="background1"/>
              <w:rPr>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7.</w:t>
            </w:r>
          </w:p>
        </w:tc>
        <w:tc>
          <w:tcPr>
            <w:tcW w:w="8930" w:type="dxa"/>
            <w:gridSpan w:val="7"/>
            <w:shd w:val="clear" w:color="auto" w:fill="FFFFFF" w:themeFill="background1"/>
          </w:tcPr>
          <w:p w:rsidR="00B47D3E" w:rsidRPr="0077506C" w:rsidRDefault="00B47D3E" w:rsidP="00E1239F">
            <w:pPr>
              <w:shd w:val="clear" w:color="auto" w:fill="FFFFFF" w:themeFill="background1"/>
              <w:rPr>
                <w:b/>
                <w:szCs w:val="24"/>
              </w:rPr>
            </w:pPr>
            <w:r w:rsidRPr="0077506C">
              <w:rPr>
                <w:b/>
                <w:szCs w:val="24"/>
              </w:rPr>
              <w:t>Utvrđivanje potrebe za provođenjem SCM metodologije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potrebno je uz Obrazac prethodne procjene priložiti pravilno ispunjenu Standard </w:t>
            </w:r>
            <w:proofErr w:type="spellStart"/>
            <w:r w:rsidRPr="0077506C">
              <w:rPr>
                <w:rFonts w:eastAsia="Times New Roman"/>
                <w:i/>
                <w:szCs w:val="24"/>
              </w:rPr>
              <w:t>Cost</w:t>
            </w:r>
            <w:proofErr w:type="spellEnd"/>
            <w:r w:rsidRPr="0077506C">
              <w:rPr>
                <w:rFonts w:eastAsia="Times New Roman"/>
                <w:i/>
                <w:szCs w:val="24"/>
              </w:rPr>
              <w:t xml:space="preserve"> Model (SCM) tablicu s procjenom mogućeg administrativnog troška za svaku propisanu obvezu i zahtjev (SCM kalkulator). </w:t>
            </w:r>
          </w:p>
          <w:p w:rsidR="00B47D3E" w:rsidRPr="0077506C" w:rsidRDefault="00B47D3E" w:rsidP="00E1239F">
            <w:pPr>
              <w:shd w:val="clear" w:color="auto" w:fill="FFFFFF" w:themeFill="background1"/>
              <w:jc w:val="both"/>
              <w:rPr>
                <w:rFonts w:eastAsia="Times New Roman"/>
                <w:i/>
                <w:szCs w:val="24"/>
              </w:rPr>
            </w:pPr>
            <w:r w:rsidRPr="0077506C">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B47D3E" w:rsidRPr="0077506C" w:rsidRDefault="00B47D3E" w:rsidP="00313968">
            <w:pPr>
              <w:shd w:val="clear" w:color="auto" w:fill="FFFFFF" w:themeFill="background1"/>
              <w:jc w:val="both"/>
              <w:rPr>
                <w:b/>
                <w:szCs w:val="24"/>
              </w:rPr>
            </w:pPr>
            <w:r w:rsidRPr="0077506C">
              <w:rPr>
                <w:rFonts w:eastAsia="Times New Roman"/>
                <w:i/>
                <w:szCs w:val="24"/>
              </w:rPr>
              <w:t xml:space="preserve">SCM kalkulator dostupan je na stranici: </w:t>
            </w:r>
            <w:hyperlink r:id="rId10" w:history="1">
              <w:r w:rsidRPr="0077506C">
                <w:rPr>
                  <w:rStyle w:val="Hyperlink"/>
                  <w:szCs w:val="24"/>
                </w:rPr>
                <w:t>http://www.mingo.hr/page/standard-cost-model</w:t>
              </w:r>
            </w:hyperlink>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w:t>
            </w:r>
          </w:p>
        </w:tc>
        <w:tc>
          <w:tcPr>
            <w:tcW w:w="8930" w:type="dxa"/>
            <w:gridSpan w:val="7"/>
            <w:shd w:val="clear" w:color="auto" w:fill="FFFFFF" w:themeFill="background1"/>
          </w:tcPr>
          <w:p w:rsidR="00B47D3E" w:rsidRPr="0077506C" w:rsidRDefault="00B47D3E" w:rsidP="00E1239F">
            <w:pPr>
              <w:shd w:val="clear" w:color="auto" w:fill="FFFFFF" w:themeFill="background1"/>
              <w:jc w:val="both"/>
              <w:rPr>
                <w:rFonts w:eastAsia="Times New Roman"/>
                <w:b/>
                <w:szCs w:val="24"/>
              </w:rPr>
            </w:pPr>
            <w:r w:rsidRPr="0077506C">
              <w:rPr>
                <w:rFonts w:eastAsia="Times New Roman"/>
                <w:b/>
                <w:szCs w:val="24"/>
              </w:rPr>
              <w:t>SAŽETAK REZULTATA PRETHODNE PROCJENE</w:t>
            </w:r>
          </w:p>
          <w:p w:rsidR="00B47D3E" w:rsidRPr="0077506C" w:rsidRDefault="00B47D3E" w:rsidP="00E1239F">
            <w:pPr>
              <w:shd w:val="clear" w:color="auto" w:fill="FFFFFF" w:themeFill="background1"/>
              <w:jc w:val="both"/>
              <w:rPr>
                <w:rFonts w:eastAsia="Times New Roman"/>
                <w:b/>
                <w:szCs w:val="24"/>
              </w:rPr>
            </w:pPr>
            <w:r w:rsidRPr="0077506C">
              <w:rPr>
                <w:rFonts w:eastAsia="Times New Roman"/>
                <w:i/>
                <w:szCs w:val="24"/>
              </w:rPr>
              <w:t>Ako</w:t>
            </w:r>
            <w:r w:rsidRPr="0077506C">
              <w:rPr>
                <w:i/>
                <w:szCs w:val="24"/>
              </w:rPr>
              <w:t xml:space="preserve"> je utvrđena barem jedna kombinacija: </w:t>
            </w:r>
          </w:p>
          <w:p w:rsidR="00B47D3E" w:rsidRPr="0077506C" w:rsidRDefault="00B47D3E" w:rsidP="00E1239F">
            <w:pPr>
              <w:shd w:val="clear" w:color="auto" w:fill="FFFFFF" w:themeFill="background1"/>
              <w:jc w:val="both"/>
              <w:rPr>
                <w:i/>
                <w:szCs w:val="24"/>
              </w:rPr>
            </w:pPr>
            <w:r w:rsidRPr="0077506C">
              <w:rPr>
                <w:i/>
                <w:szCs w:val="24"/>
              </w:rPr>
              <w:t>–</w:t>
            </w:r>
            <w:r w:rsidRPr="0077506C">
              <w:rPr>
                <w:i/>
                <w:szCs w:val="24"/>
              </w:rPr>
              <w:tab/>
              <w:t>veliki izravni učinak i mali broj adresata,</w:t>
            </w:r>
          </w:p>
          <w:p w:rsidR="00B47D3E" w:rsidRPr="0077506C" w:rsidRDefault="00B47D3E" w:rsidP="00E1239F">
            <w:pPr>
              <w:shd w:val="clear" w:color="auto" w:fill="FFFFFF" w:themeFill="background1"/>
              <w:jc w:val="both"/>
              <w:rPr>
                <w:i/>
                <w:szCs w:val="24"/>
              </w:rPr>
            </w:pPr>
            <w:r w:rsidRPr="0077506C">
              <w:rPr>
                <w:i/>
                <w:szCs w:val="24"/>
              </w:rPr>
              <w:t>–</w:t>
            </w:r>
            <w:r w:rsidRPr="0077506C">
              <w:rPr>
                <w:i/>
                <w:szCs w:val="24"/>
              </w:rPr>
              <w:tab/>
              <w:t>veliki izravni učinak i veliki broj adresata,</w:t>
            </w:r>
          </w:p>
          <w:p w:rsidR="00B47D3E" w:rsidRPr="0077506C" w:rsidRDefault="00B47D3E" w:rsidP="00E1239F">
            <w:pPr>
              <w:shd w:val="clear" w:color="auto" w:fill="FFFFFF" w:themeFill="background1"/>
              <w:jc w:val="both"/>
              <w:rPr>
                <w:i/>
                <w:szCs w:val="24"/>
              </w:rPr>
            </w:pPr>
            <w:r w:rsidRPr="0077506C">
              <w:rPr>
                <w:i/>
                <w:szCs w:val="24"/>
              </w:rPr>
              <w:t>–</w:t>
            </w:r>
            <w:r w:rsidRPr="0077506C">
              <w:rPr>
                <w:i/>
                <w:szCs w:val="24"/>
              </w:rPr>
              <w:tab/>
              <w:t>mali izravni učinak i veliki broj adresata,</w:t>
            </w:r>
          </w:p>
          <w:p w:rsidR="00B47D3E" w:rsidRPr="0077506C" w:rsidRDefault="00B47D3E" w:rsidP="00E1239F">
            <w:pPr>
              <w:shd w:val="clear" w:color="auto" w:fill="FFFFFF" w:themeFill="background1"/>
              <w:jc w:val="both"/>
              <w:rPr>
                <w:i/>
                <w:szCs w:val="24"/>
              </w:rPr>
            </w:pPr>
          </w:p>
          <w:p w:rsidR="00B47D3E" w:rsidRPr="0077506C" w:rsidRDefault="00B47D3E" w:rsidP="00E1239F">
            <w:pPr>
              <w:shd w:val="clear" w:color="auto" w:fill="FFFFFF" w:themeFill="background1"/>
              <w:jc w:val="both"/>
              <w:rPr>
                <w:i/>
                <w:szCs w:val="24"/>
              </w:rPr>
            </w:pPr>
            <w:r w:rsidRPr="0077506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B47D3E" w:rsidRPr="0077506C" w:rsidRDefault="00B47D3E" w:rsidP="00E1239F">
            <w:pPr>
              <w:shd w:val="clear" w:color="auto" w:fill="FFFFFF" w:themeFill="background1"/>
              <w:jc w:val="both"/>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Potreba za PUP</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8.1.</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8.2.</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8.3.</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8.4.</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8.5.</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8.6.</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Potreba za MSP test</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8.7.</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DA</w:t>
            </w: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lastRenderedPageBreak/>
              <w:t>8.8.</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8.9.</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9.</w:t>
            </w:r>
          </w:p>
        </w:tc>
        <w:tc>
          <w:tcPr>
            <w:tcW w:w="6662" w:type="dxa"/>
            <w:gridSpan w:val="3"/>
            <w:shd w:val="clear" w:color="auto" w:fill="FFFFFF" w:themeFill="background1"/>
          </w:tcPr>
          <w:p w:rsidR="00B47D3E" w:rsidRPr="0077506C" w:rsidRDefault="00B47D3E" w:rsidP="00E1239F">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c>
          <w:tcPr>
            <w:tcW w:w="992" w:type="dxa"/>
            <w:gridSpan w:val="2"/>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NE</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jc w:val="both"/>
              <w:rPr>
                <w:rFonts w:eastAsia="Times New Roman"/>
                <w:szCs w:val="24"/>
              </w:rPr>
            </w:pP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10.</w:t>
            </w:r>
          </w:p>
        </w:tc>
        <w:tc>
          <w:tcPr>
            <w:tcW w:w="8930" w:type="dxa"/>
            <w:gridSpan w:val="7"/>
            <w:shd w:val="clear" w:color="auto" w:fill="FFFFFF" w:themeFill="background1"/>
          </w:tcPr>
          <w:p w:rsidR="00B47D3E" w:rsidRPr="0077506C" w:rsidRDefault="00B47D3E" w:rsidP="00E1239F">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Potpis:</w:t>
            </w:r>
            <w:r>
              <w:rPr>
                <w:rFonts w:eastAsia="Times New Roman"/>
                <w:szCs w:val="24"/>
              </w:rPr>
              <w:t xml:space="preserve"> potpredsjednik Vlade Republike Hrvatske i ministar obrane Damir Krstičević</w:t>
            </w:r>
          </w:p>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Datum:</w:t>
            </w:r>
            <w:r>
              <w:rPr>
                <w:rFonts w:eastAsia="Times New Roman"/>
                <w:szCs w:val="24"/>
              </w:rPr>
              <w:t xml:space="preserve"> 8.studenoga 2017.</w:t>
            </w:r>
          </w:p>
        </w:tc>
      </w:tr>
      <w:tr w:rsidR="00B47D3E" w:rsidRPr="0077506C"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r w:rsidRPr="0077506C">
              <w:rPr>
                <w:szCs w:val="24"/>
              </w:rPr>
              <w:t>11.</w:t>
            </w:r>
          </w:p>
        </w:tc>
        <w:tc>
          <w:tcPr>
            <w:tcW w:w="8930" w:type="dxa"/>
            <w:gridSpan w:val="7"/>
            <w:shd w:val="clear" w:color="auto" w:fill="FFFFFF" w:themeFill="background1"/>
          </w:tcPr>
          <w:p w:rsidR="00B47D3E" w:rsidRPr="0077506C" w:rsidRDefault="00B47D3E" w:rsidP="00E1239F">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B47D3E" w:rsidRPr="0097347E" w:rsidTr="00E1239F">
        <w:trPr>
          <w:trHeight w:val="284"/>
        </w:trPr>
        <w:tc>
          <w:tcPr>
            <w:tcW w:w="993" w:type="dxa"/>
            <w:shd w:val="clear" w:color="auto" w:fill="FFFFFF" w:themeFill="background1"/>
          </w:tcPr>
          <w:p w:rsidR="00B47D3E" w:rsidRPr="0077506C" w:rsidRDefault="00B47D3E" w:rsidP="00E1239F">
            <w:pPr>
              <w:shd w:val="clear" w:color="auto" w:fill="FFFFFF" w:themeFill="background1"/>
              <w:rPr>
                <w:szCs w:val="24"/>
              </w:rPr>
            </w:pPr>
          </w:p>
        </w:tc>
        <w:tc>
          <w:tcPr>
            <w:tcW w:w="8930" w:type="dxa"/>
            <w:gridSpan w:val="7"/>
            <w:shd w:val="clear" w:color="auto" w:fill="FFFFFF" w:themeFill="background1"/>
          </w:tcPr>
          <w:p w:rsidR="00B47D3E" w:rsidRPr="0077506C" w:rsidRDefault="00B47D3E" w:rsidP="00E1239F">
            <w:pPr>
              <w:shd w:val="clear" w:color="auto" w:fill="FFFFFF" w:themeFill="background1"/>
              <w:jc w:val="both"/>
              <w:rPr>
                <w:rFonts w:eastAsia="Times New Roman"/>
                <w:szCs w:val="24"/>
              </w:rPr>
            </w:pPr>
            <w:r w:rsidRPr="0077506C">
              <w:rPr>
                <w:rFonts w:eastAsia="Times New Roman"/>
                <w:szCs w:val="24"/>
              </w:rPr>
              <w:t>Uputa:</w:t>
            </w:r>
          </w:p>
          <w:p w:rsidR="00B47D3E" w:rsidRPr="0077506C" w:rsidRDefault="00B47D3E" w:rsidP="00B47D3E">
            <w:pPr>
              <w:pStyle w:val="ListParagraph"/>
              <w:numPr>
                <w:ilvl w:val="0"/>
                <w:numId w:val="40"/>
              </w:numPr>
              <w:shd w:val="clear" w:color="auto" w:fill="FFFFFF" w:themeFill="background1"/>
              <w:jc w:val="both"/>
              <w:rPr>
                <w:rFonts w:eastAsia="Times New Roman"/>
                <w:i/>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86077F" w:rsidRDefault="0086077F" w:rsidP="0086077F"/>
    <w:sectPr w:rsidR="00860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4">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5">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6">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7">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D3E3D1E"/>
    <w:multiLevelType w:val="hybridMultilevel"/>
    <w:tmpl w:val="B9D4B42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3">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9"/>
  </w:num>
  <w:num w:numId="2">
    <w:abstractNumId w:val="38"/>
  </w:num>
  <w:num w:numId="3">
    <w:abstractNumId w:val="5"/>
  </w:num>
  <w:num w:numId="4">
    <w:abstractNumId w:val="35"/>
  </w:num>
  <w:num w:numId="5">
    <w:abstractNumId w:val="4"/>
  </w:num>
  <w:num w:numId="6">
    <w:abstractNumId w:val="16"/>
  </w:num>
  <w:num w:numId="7">
    <w:abstractNumId w:val="13"/>
  </w:num>
  <w:num w:numId="8">
    <w:abstractNumId w:val="12"/>
  </w:num>
  <w:num w:numId="9">
    <w:abstractNumId w:val="25"/>
  </w:num>
  <w:num w:numId="10">
    <w:abstractNumId w:val="30"/>
  </w:num>
  <w:num w:numId="11">
    <w:abstractNumId w:val="27"/>
  </w:num>
  <w:num w:numId="12">
    <w:abstractNumId w:val="28"/>
  </w:num>
  <w:num w:numId="13">
    <w:abstractNumId w:val="24"/>
  </w:num>
  <w:num w:numId="14">
    <w:abstractNumId w:val="1"/>
  </w:num>
  <w:num w:numId="15">
    <w:abstractNumId w:val="11"/>
  </w:num>
  <w:num w:numId="16">
    <w:abstractNumId w:val="20"/>
  </w:num>
  <w:num w:numId="17">
    <w:abstractNumId w:val="8"/>
  </w:num>
  <w:num w:numId="18">
    <w:abstractNumId w:val="9"/>
  </w:num>
  <w:num w:numId="19">
    <w:abstractNumId w:val="40"/>
  </w:num>
  <w:num w:numId="20">
    <w:abstractNumId w:val="10"/>
  </w:num>
  <w:num w:numId="21">
    <w:abstractNumId w:val="31"/>
  </w:num>
  <w:num w:numId="22">
    <w:abstractNumId w:val="43"/>
  </w:num>
  <w:num w:numId="23">
    <w:abstractNumId w:val="37"/>
  </w:num>
  <w:num w:numId="24">
    <w:abstractNumId w:val="6"/>
  </w:num>
  <w:num w:numId="25">
    <w:abstractNumId w:val="17"/>
  </w:num>
  <w:num w:numId="26">
    <w:abstractNumId w:val="32"/>
  </w:num>
  <w:num w:numId="27">
    <w:abstractNumId w:val="36"/>
  </w:num>
  <w:num w:numId="28">
    <w:abstractNumId w:val="33"/>
  </w:num>
  <w:num w:numId="29">
    <w:abstractNumId w:val="34"/>
  </w:num>
  <w:num w:numId="30">
    <w:abstractNumId w:val="26"/>
  </w:num>
  <w:num w:numId="31">
    <w:abstractNumId w:val="21"/>
  </w:num>
  <w:num w:numId="32">
    <w:abstractNumId w:val="29"/>
  </w:num>
  <w:num w:numId="33">
    <w:abstractNumId w:val="7"/>
  </w:num>
  <w:num w:numId="34">
    <w:abstractNumId w:val="23"/>
  </w:num>
  <w:num w:numId="35">
    <w:abstractNumId w:val="14"/>
  </w:num>
  <w:num w:numId="36">
    <w:abstractNumId w:val="19"/>
  </w:num>
  <w:num w:numId="37">
    <w:abstractNumId w:val="0"/>
  </w:num>
  <w:num w:numId="38">
    <w:abstractNumId w:val="22"/>
  </w:num>
  <w:num w:numId="39">
    <w:abstractNumId w:val="2"/>
  </w:num>
  <w:num w:numId="40">
    <w:abstractNumId w:val="18"/>
  </w:num>
  <w:num w:numId="41">
    <w:abstractNumId w:val="15"/>
  </w:num>
  <w:num w:numId="42">
    <w:abstractNumId w:val="42"/>
  </w:num>
  <w:num w:numId="43">
    <w:abstractNumId w:val="4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22"/>
    <w:rsid w:val="0001130C"/>
    <w:rsid w:val="00040ACA"/>
    <w:rsid w:val="000926F7"/>
    <w:rsid w:val="000C48A1"/>
    <w:rsid w:val="001F28C3"/>
    <w:rsid w:val="002676F4"/>
    <w:rsid w:val="00313968"/>
    <w:rsid w:val="003618B0"/>
    <w:rsid w:val="003D4F33"/>
    <w:rsid w:val="004C6F06"/>
    <w:rsid w:val="005D3DA9"/>
    <w:rsid w:val="0061203A"/>
    <w:rsid w:val="00615414"/>
    <w:rsid w:val="00671AED"/>
    <w:rsid w:val="006D1BC9"/>
    <w:rsid w:val="007A3F29"/>
    <w:rsid w:val="0086077F"/>
    <w:rsid w:val="008D16E8"/>
    <w:rsid w:val="009165C2"/>
    <w:rsid w:val="00A23EAF"/>
    <w:rsid w:val="00B26742"/>
    <w:rsid w:val="00B46C22"/>
    <w:rsid w:val="00B47D3E"/>
    <w:rsid w:val="00CB041A"/>
    <w:rsid w:val="00DE68D8"/>
    <w:rsid w:val="00DF7924"/>
    <w:rsid w:val="00E1239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22"/>
    <w:pPr>
      <w:spacing w:after="0" w:line="240" w:lineRule="auto"/>
    </w:pPr>
    <w:rPr>
      <w:rFonts w:ascii="Times New Roman" w:eastAsia="Calibri" w:hAnsi="Times New Roman" w:cs="Times New Roman"/>
      <w:sz w:val="24"/>
      <w:lang w:eastAsia="hr-HR"/>
    </w:rPr>
  </w:style>
  <w:style w:type="paragraph" w:styleId="Heading1">
    <w:name w:val="heading 1"/>
    <w:basedOn w:val="Normal"/>
    <w:link w:val="Heading1Char"/>
    <w:uiPriority w:val="9"/>
    <w:qFormat/>
    <w:rsid w:val="001F28C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1F28C3"/>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semiHidden/>
    <w:unhideWhenUsed/>
    <w:qFormat/>
    <w:rsid w:val="001F28C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28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8C3"/>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1F28C3"/>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semiHidden/>
    <w:rsid w:val="001F28C3"/>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1F28C3"/>
    <w:rPr>
      <w:rFonts w:asciiTheme="majorHAnsi" w:eastAsiaTheme="majorEastAsia" w:hAnsiTheme="majorHAnsi" w:cstheme="majorBidi"/>
      <w:b/>
      <w:bCs/>
      <w:i/>
      <w:iCs/>
      <w:color w:val="4F81BD" w:themeColor="accent1"/>
      <w:sz w:val="24"/>
      <w:szCs w:val="24"/>
      <w:lang w:eastAsia="ja-JP"/>
    </w:rPr>
  </w:style>
  <w:style w:type="paragraph" w:styleId="Title">
    <w:name w:val="Title"/>
    <w:basedOn w:val="Normal"/>
    <w:next w:val="Normal"/>
    <w:link w:val="TitleChar"/>
    <w:uiPriority w:val="10"/>
    <w:qFormat/>
    <w:rsid w:val="001F28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28C3"/>
    <w:rPr>
      <w:rFonts w:asciiTheme="majorHAnsi" w:eastAsiaTheme="majorEastAsia" w:hAnsiTheme="majorHAnsi" w:cstheme="majorBidi"/>
      <w:color w:val="17365D" w:themeColor="text2" w:themeShade="BF"/>
      <w:spacing w:val="5"/>
      <w:kern w:val="28"/>
      <w:sz w:val="52"/>
      <w:szCs w:val="52"/>
      <w:lang w:eastAsia="ja-JP"/>
    </w:rPr>
  </w:style>
  <w:style w:type="paragraph" w:styleId="NoSpacing">
    <w:name w:val="No Spacing"/>
    <w:uiPriority w:val="1"/>
    <w:qFormat/>
    <w:rsid w:val="001F28C3"/>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1F28C3"/>
    <w:pPr>
      <w:ind w:left="720"/>
      <w:contextualSpacing/>
    </w:pPr>
  </w:style>
  <w:style w:type="paragraph" w:customStyle="1" w:styleId="tb-na18">
    <w:name w:val="tb-na18"/>
    <w:basedOn w:val="Normal"/>
    <w:rsid w:val="00B47D3E"/>
    <w:pPr>
      <w:spacing w:before="100" w:beforeAutospacing="1" w:after="100" w:afterAutospacing="1"/>
    </w:pPr>
    <w:rPr>
      <w:rFonts w:eastAsia="Times New Roman"/>
      <w:szCs w:val="24"/>
    </w:rPr>
  </w:style>
  <w:style w:type="paragraph" w:customStyle="1" w:styleId="broj-d">
    <w:name w:val="broj-d"/>
    <w:basedOn w:val="Normal"/>
    <w:rsid w:val="00B47D3E"/>
    <w:pPr>
      <w:spacing w:before="100" w:beforeAutospacing="1" w:after="100" w:afterAutospacing="1"/>
    </w:pPr>
    <w:rPr>
      <w:rFonts w:eastAsia="Times New Roman"/>
      <w:szCs w:val="24"/>
    </w:rPr>
  </w:style>
  <w:style w:type="paragraph" w:customStyle="1" w:styleId="t-9-8">
    <w:name w:val="t-9-8"/>
    <w:basedOn w:val="Normal"/>
    <w:rsid w:val="00B47D3E"/>
    <w:pPr>
      <w:spacing w:before="100" w:beforeAutospacing="1" w:after="100" w:afterAutospacing="1"/>
    </w:pPr>
    <w:rPr>
      <w:rFonts w:eastAsia="Times New Roman"/>
      <w:szCs w:val="24"/>
    </w:rPr>
  </w:style>
  <w:style w:type="paragraph" w:customStyle="1" w:styleId="tb-na16">
    <w:name w:val="tb-na16"/>
    <w:basedOn w:val="Normal"/>
    <w:rsid w:val="00B47D3E"/>
    <w:pPr>
      <w:spacing w:before="100" w:beforeAutospacing="1" w:after="100" w:afterAutospacing="1"/>
    </w:pPr>
    <w:rPr>
      <w:rFonts w:eastAsia="Times New Roman"/>
      <w:szCs w:val="24"/>
    </w:rPr>
  </w:style>
  <w:style w:type="paragraph" w:customStyle="1" w:styleId="t-12-9-fett-s">
    <w:name w:val="t-12-9-fett-s"/>
    <w:basedOn w:val="Normal"/>
    <w:rsid w:val="00B47D3E"/>
    <w:pPr>
      <w:spacing w:before="100" w:beforeAutospacing="1" w:after="100" w:afterAutospacing="1"/>
    </w:pPr>
    <w:rPr>
      <w:rFonts w:eastAsia="Times New Roman"/>
      <w:szCs w:val="24"/>
    </w:rPr>
  </w:style>
  <w:style w:type="paragraph" w:customStyle="1" w:styleId="t-11-9-sred">
    <w:name w:val="t-11-9-sred"/>
    <w:basedOn w:val="Normal"/>
    <w:rsid w:val="00B47D3E"/>
    <w:pPr>
      <w:spacing w:before="100" w:beforeAutospacing="1" w:after="100" w:afterAutospacing="1"/>
    </w:pPr>
    <w:rPr>
      <w:rFonts w:eastAsia="Times New Roman"/>
      <w:szCs w:val="24"/>
    </w:rPr>
  </w:style>
  <w:style w:type="paragraph" w:customStyle="1" w:styleId="clanak-">
    <w:name w:val="clanak-"/>
    <w:basedOn w:val="Normal"/>
    <w:rsid w:val="00B47D3E"/>
    <w:pPr>
      <w:spacing w:before="100" w:beforeAutospacing="1" w:after="100" w:afterAutospacing="1"/>
    </w:pPr>
    <w:rPr>
      <w:rFonts w:eastAsia="Times New Roman"/>
      <w:szCs w:val="24"/>
    </w:rPr>
  </w:style>
  <w:style w:type="paragraph" w:customStyle="1" w:styleId="t-10-9-kurz-s">
    <w:name w:val="t-10-9-kurz-s"/>
    <w:basedOn w:val="Normal"/>
    <w:rsid w:val="00B47D3E"/>
    <w:pPr>
      <w:spacing w:before="100" w:beforeAutospacing="1" w:after="100" w:afterAutospacing="1"/>
    </w:pPr>
    <w:rPr>
      <w:rFonts w:eastAsia="Times New Roman"/>
      <w:szCs w:val="24"/>
    </w:rPr>
  </w:style>
  <w:style w:type="paragraph" w:customStyle="1" w:styleId="clanak">
    <w:name w:val="clanak"/>
    <w:basedOn w:val="Normal"/>
    <w:rsid w:val="00B47D3E"/>
    <w:pPr>
      <w:spacing w:before="100" w:beforeAutospacing="1" w:after="100" w:afterAutospacing="1"/>
    </w:pPr>
    <w:rPr>
      <w:rFonts w:eastAsia="Times New Roman"/>
      <w:szCs w:val="24"/>
    </w:rPr>
  </w:style>
  <w:style w:type="paragraph" w:customStyle="1" w:styleId="klasa2">
    <w:name w:val="klasa2"/>
    <w:basedOn w:val="Normal"/>
    <w:rsid w:val="00B47D3E"/>
    <w:pPr>
      <w:spacing w:before="100" w:beforeAutospacing="1" w:after="100" w:afterAutospacing="1"/>
    </w:pPr>
    <w:rPr>
      <w:rFonts w:eastAsia="Times New Roman"/>
      <w:szCs w:val="24"/>
    </w:rPr>
  </w:style>
  <w:style w:type="paragraph" w:customStyle="1" w:styleId="t-9-8-potpis">
    <w:name w:val="t-9-8-potpis"/>
    <w:basedOn w:val="Normal"/>
    <w:rsid w:val="00B47D3E"/>
    <w:pPr>
      <w:spacing w:before="100" w:beforeAutospacing="1" w:after="100" w:afterAutospacing="1"/>
    </w:pPr>
    <w:rPr>
      <w:rFonts w:eastAsia="Times New Roman"/>
      <w:szCs w:val="24"/>
    </w:rPr>
  </w:style>
  <w:style w:type="character" w:customStyle="1" w:styleId="bold">
    <w:name w:val="bold"/>
    <w:rsid w:val="00B47D3E"/>
  </w:style>
  <w:style w:type="paragraph" w:customStyle="1" w:styleId="prilog">
    <w:name w:val="prilog"/>
    <w:basedOn w:val="Normal"/>
    <w:rsid w:val="00B47D3E"/>
    <w:pPr>
      <w:spacing w:before="100" w:beforeAutospacing="1" w:after="100" w:afterAutospacing="1"/>
    </w:pPr>
    <w:rPr>
      <w:rFonts w:eastAsia="Times New Roman"/>
      <w:szCs w:val="24"/>
    </w:rPr>
  </w:style>
  <w:style w:type="paragraph" w:customStyle="1" w:styleId="t-12-9-sred">
    <w:name w:val="t-12-9-sred"/>
    <w:basedOn w:val="Normal"/>
    <w:rsid w:val="00B47D3E"/>
    <w:pPr>
      <w:spacing w:before="100" w:beforeAutospacing="1" w:after="100" w:afterAutospacing="1"/>
    </w:pPr>
    <w:rPr>
      <w:rFonts w:eastAsia="Times New Roman"/>
      <w:szCs w:val="24"/>
    </w:rPr>
  </w:style>
  <w:style w:type="paragraph" w:customStyle="1" w:styleId="t-9-8-bez-uvl">
    <w:name w:val="t-9-8-bez-uvl"/>
    <w:basedOn w:val="Normal"/>
    <w:rsid w:val="00B47D3E"/>
    <w:pPr>
      <w:spacing w:before="100" w:beforeAutospacing="1" w:after="100" w:afterAutospacing="1"/>
    </w:pPr>
    <w:rPr>
      <w:rFonts w:eastAsia="Times New Roman"/>
      <w:szCs w:val="24"/>
    </w:rPr>
  </w:style>
  <w:style w:type="paragraph" w:customStyle="1" w:styleId="t-10-9-sred">
    <w:name w:val="t-10-9-sred"/>
    <w:basedOn w:val="Normal"/>
    <w:rsid w:val="00B47D3E"/>
    <w:pPr>
      <w:spacing w:before="100" w:beforeAutospacing="1" w:after="100" w:afterAutospacing="1"/>
    </w:pPr>
    <w:rPr>
      <w:rFonts w:eastAsia="Times New Roman"/>
      <w:szCs w:val="24"/>
    </w:rPr>
  </w:style>
  <w:style w:type="character" w:customStyle="1" w:styleId="kurziv">
    <w:name w:val="kurziv"/>
    <w:rsid w:val="00B47D3E"/>
  </w:style>
  <w:style w:type="paragraph" w:styleId="Header">
    <w:name w:val="header"/>
    <w:basedOn w:val="Normal"/>
    <w:link w:val="HeaderChar"/>
    <w:uiPriority w:val="99"/>
    <w:unhideWhenUsed/>
    <w:rsid w:val="00B47D3E"/>
    <w:pPr>
      <w:tabs>
        <w:tab w:val="center" w:pos="4536"/>
        <w:tab w:val="right" w:pos="9072"/>
      </w:tabs>
    </w:pPr>
  </w:style>
  <w:style w:type="character" w:customStyle="1" w:styleId="HeaderChar">
    <w:name w:val="Header Char"/>
    <w:basedOn w:val="DefaultParagraphFont"/>
    <w:link w:val="Header"/>
    <w:uiPriority w:val="99"/>
    <w:rsid w:val="00B47D3E"/>
    <w:rPr>
      <w:rFonts w:ascii="Times New Roman" w:eastAsia="Calibri" w:hAnsi="Times New Roman" w:cs="Times New Roman"/>
      <w:sz w:val="24"/>
      <w:lang w:eastAsia="hr-HR"/>
    </w:rPr>
  </w:style>
  <w:style w:type="paragraph" w:styleId="Footer">
    <w:name w:val="footer"/>
    <w:basedOn w:val="Normal"/>
    <w:link w:val="FooterChar"/>
    <w:uiPriority w:val="99"/>
    <w:unhideWhenUsed/>
    <w:rsid w:val="00B47D3E"/>
    <w:pPr>
      <w:tabs>
        <w:tab w:val="center" w:pos="4536"/>
        <w:tab w:val="right" w:pos="9072"/>
      </w:tabs>
    </w:pPr>
  </w:style>
  <w:style w:type="character" w:customStyle="1" w:styleId="FooterChar">
    <w:name w:val="Footer Char"/>
    <w:basedOn w:val="DefaultParagraphFont"/>
    <w:link w:val="Footer"/>
    <w:uiPriority w:val="99"/>
    <w:rsid w:val="00B47D3E"/>
    <w:rPr>
      <w:rFonts w:ascii="Times New Roman" w:eastAsia="Calibri" w:hAnsi="Times New Roman" w:cs="Times New Roman"/>
      <w:sz w:val="24"/>
      <w:lang w:eastAsia="hr-HR"/>
    </w:rPr>
  </w:style>
  <w:style w:type="table" w:styleId="TableGrid">
    <w:name w:val="Table Grid"/>
    <w:basedOn w:val="TableNormal"/>
    <w:uiPriority w:val="39"/>
    <w:rsid w:val="00B47D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7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D3E"/>
    <w:rPr>
      <w:rFonts w:ascii="Segoe UI" w:eastAsia="Calibri" w:hAnsi="Segoe UI" w:cs="Segoe UI"/>
      <w:sz w:val="18"/>
      <w:szCs w:val="18"/>
      <w:lang w:eastAsia="hr-HR"/>
    </w:rPr>
  </w:style>
  <w:style w:type="character" w:styleId="Hyperlink">
    <w:name w:val="Hyperlink"/>
    <w:basedOn w:val="DefaultParagraphFont"/>
    <w:uiPriority w:val="99"/>
    <w:semiHidden/>
    <w:unhideWhenUsed/>
    <w:rsid w:val="00B47D3E"/>
    <w:rPr>
      <w:color w:val="0000FF"/>
      <w:u w:val="single"/>
    </w:rPr>
  </w:style>
  <w:style w:type="paragraph" w:customStyle="1" w:styleId="cent">
    <w:name w:val="cent"/>
    <w:basedOn w:val="Normal"/>
    <w:uiPriority w:val="99"/>
    <w:rsid w:val="00B47D3E"/>
    <w:pPr>
      <w:spacing w:before="100" w:beforeAutospacing="1" w:after="100" w:afterAutospacing="1"/>
    </w:pPr>
    <w:rPr>
      <w:rFonts w:eastAsia="Times New Roman"/>
      <w:szCs w:val="24"/>
    </w:rPr>
  </w:style>
  <w:style w:type="paragraph" w:customStyle="1" w:styleId="just">
    <w:name w:val="just"/>
    <w:basedOn w:val="Normal"/>
    <w:rsid w:val="00B47D3E"/>
    <w:pPr>
      <w:spacing w:before="100" w:beforeAutospacing="1" w:after="100" w:afterAutospacing="1"/>
    </w:pPr>
    <w:rPr>
      <w:rFonts w:eastAsia="Times New Roman"/>
      <w:szCs w:val="24"/>
    </w:rPr>
  </w:style>
  <w:style w:type="paragraph" w:styleId="NormalWeb">
    <w:name w:val="Normal (Web)"/>
    <w:basedOn w:val="Normal"/>
    <w:uiPriority w:val="99"/>
    <w:unhideWhenUsed/>
    <w:rsid w:val="00040ACA"/>
    <w:pPr>
      <w:spacing w:before="100" w:beforeAutospacing="1" w:after="100" w:afterAutospacing="1"/>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22"/>
    <w:pPr>
      <w:spacing w:after="0" w:line="240" w:lineRule="auto"/>
    </w:pPr>
    <w:rPr>
      <w:rFonts w:ascii="Times New Roman" w:eastAsia="Calibri" w:hAnsi="Times New Roman" w:cs="Times New Roman"/>
      <w:sz w:val="24"/>
      <w:lang w:eastAsia="hr-HR"/>
    </w:rPr>
  </w:style>
  <w:style w:type="paragraph" w:styleId="Heading1">
    <w:name w:val="heading 1"/>
    <w:basedOn w:val="Normal"/>
    <w:link w:val="Heading1Char"/>
    <w:uiPriority w:val="9"/>
    <w:qFormat/>
    <w:rsid w:val="001F28C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1F28C3"/>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semiHidden/>
    <w:unhideWhenUsed/>
    <w:qFormat/>
    <w:rsid w:val="001F28C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28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8C3"/>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1F28C3"/>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semiHidden/>
    <w:rsid w:val="001F28C3"/>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1F28C3"/>
    <w:rPr>
      <w:rFonts w:asciiTheme="majorHAnsi" w:eastAsiaTheme="majorEastAsia" w:hAnsiTheme="majorHAnsi" w:cstheme="majorBidi"/>
      <w:b/>
      <w:bCs/>
      <w:i/>
      <w:iCs/>
      <w:color w:val="4F81BD" w:themeColor="accent1"/>
      <w:sz w:val="24"/>
      <w:szCs w:val="24"/>
      <w:lang w:eastAsia="ja-JP"/>
    </w:rPr>
  </w:style>
  <w:style w:type="paragraph" w:styleId="Title">
    <w:name w:val="Title"/>
    <w:basedOn w:val="Normal"/>
    <w:next w:val="Normal"/>
    <w:link w:val="TitleChar"/>
    <w:uiPriority w:val="10"/>
    <w:qFormat/>
    <w:rsid w:val="001F28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28C3"/>
    <w:rPr>
      <w:rFonts w:asciiTheme="majorHAnsi" w:eastAsiaTheme="majorEastAsia" w:hAnsiTheme="majorHAnsi" w:cstheme="majorBidi"/>
      <w:color w:val="17365D" w:themeColor="text2" w:themeShade="BF"/>
      <w:spacing w:val="5"/>
      <w:kern w:val="28"/>
      <w:sz w:val="52"/>
      <w:szCs w:val="52"/>
      <w:lang w:eastAsia="ja-JP"/>
    </w:rPr>
  </w:style>
  <w:style w:type="paragraph" w:styleId="NoSpacing">
    <w:name w:val="No Spacing"/>
    <w:uiPriority w:val="1"/>
    <w:qFormat/>
    <w:rsid w:val="001F28C3"/>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1F28C3"/>
    <w:pPr>
      <w:ind w:left="720"/>
      <w:contextualSpacing/>
    </w:pPr>
  </w:style>
  <w:style w:type="paragraph" w:customStyle="1" w:styleId="tb-na18">
    <w:name w:val="tb-na18"/>
    <w:basedOn w:val="Normal"/>
    <w:rsid w:val="00B47D3E"/>
    <w:pPr>
      <w:spacing w:before="100" w:beforeAutospacing="1" w:after="100" w:afterAutospacing="1"/>
    </w:pPr>
    <w:rPr>
      <w:rFonts w:eastAsia="Times New Roman"/>
      <w:szCs w:val="24"/>
    </w:rPr>
  </w:style>
  <w:style w:type="paragraph" w:customStyle="1" w:styleId="broj-d">
    <w:name w:val="broj-d"/>
    <w:basedOn w:val="Normal"/>
    <w:rsid w:val="00B47D3E"/>
    <w:pPr>
      <w:spacing w:before="100" w:beforeAutospacing="1" w:after="100" w:afterAutospacing="1"/>
    </w:pPr>
    <w:rPr>
      <w:rFonts w:eastAsia="Times New Roman"/>
      <w:szCs w:val="24"/>
    </w:rPr>
  </w:style>
  <w:style w:type="paragraph" w:customStyle="1" w:styleId="t-9-8">
    <w:name w:val="t-9-8"/>
    <w:basedOn w:val="Normal"/>
    <w:rsid w:val="00B47D3E"/>
    <w:pPr>
      <w:spacing w:before="100" w:beforeAutospacing="1" w:after="100" w:afterAutospacing="1"/>
    </w:pPr>
    <w:rPr>
      <w:rFonts w:eastAsia="Times New Roman"/>
      <w:szCs w:val="24"/>
    </w:rPr>
  </w:style>
  <w:style w:type="paragraph" w:customStyle="1" w:styleId="tb-na16">
    <w:name w:val="tb-na16"/>
    <w:basedOn w:val="Normal"/>
    <w:rsid w:val="00B47D3E"/>
    <w:pPr>
      <w:spacing w:before="100" w:beforeAutospacing="1" w:after="100" w:afterAutospacing="1"/>
    </w:pPr>
    <w:rPr>
      <w:rFonts w:eastAsia="Times New Roman"/>
      <w:szCs w:val="24"/>
    </w:rPr>
  </w:style>
  <w:style w:type="paragraph" w:customStyle="1" w:styleId="t-12-9-fett-s">
    <w:name w:val="t-12-9-fett-s"/>
    <w:basedOn w:val="Normal"/>
    <w:rsid w:val="00B47D3E"/>
    <w:pPr>
      <w:spacing w:before="100" w:beforeAutospacing="1" w:after="100" w:afterAutospacing="1"/>
    </w:pPr>
    <w:rPr>
      <w:rFonts w:eastAsia="Times New Roman"/>
      <w:szCs w:val="24"/>
    </w:rPr>
  </w:style>
  <w:style w:type="paragraph" w:customStyle="1" w:styleId="t-11-9-sred">
    <w:name w:val="t-11-9-sred"/>
    <w:basedOn w:val="Normal"/>
    <w:rsid w:val="00B47D3E"/>
    <w:pPr>
      <w:spacing w:before="100" w:beforeAutospacing="1" w:after="100" w:afterAutospacing="1"/>
    </w:pPr>
    <w:rPr>
      <w:rFonts w:eastAsia="Times New Roman"/>
      <w:szCs w:val="24"/>
    </w:rPr>
  </w:style>
  <w:style w:type="paragraph" w:customStyle="1" w:styleId="clanak-">
    <w:name w:val="clanak-"/>
    <w:basedOn w:val="Normal"/>
    <w:rsid w:val="00B47D3E"/>
    <w:pPr>
      <w:spacing w:before="100" w:beforeAutospacing="1" w:after="100" w:afterAutospacing="1"/>
    </w:pPr>
    <w:rPr>
      <w:rFonts w:eastAsia="Times New Roman"/>
      <w:szCs w:val="24"/>
    </w:rPr>
  </w:style>
  <w:style w:type="paragraph" w:customStyle="1" w:styleId="t-10-9-kurz-s">
    <w:name w:val="t-10-9-kurz-s"/>
    <w:basedOn w:val="Normal"/>
    <w:rsid w:val="00B47D3E"/>
    <w:pPr>
      <w:spacing w:before="100" w:beforeAutospacing="1" w:after="100" w:afterAutospacing="1"/>
    </w:pPr>
    <w:rPr>
      <w:rFonts w:eastAsia="Times New Roman"/>
      <w:szCs w:val="24"/>
    </w:rPr>
  </w:style>
  <w:style w:type="paragraph" w:customStyle="1" w:styleId="clanak">
    <w:name w:val="clanak"/>
    <w:basedOn w:val="Normal"/>
    <w:rsid w:val="00B47D3E"/>
    <w:pPr>
      <w:spacing w:before="100" w:beforeAutospacing="1" w:after="100" w:afterAutospacing="1"/>
    </w:pPr>
    <w:rPr>
      <w:rFonts w:eastAsia="Times New Roman"/>
      <w:szCs w:val="24"/>
    </w:rPr>
  </w:style>
  <w:style w:type="paragraph" w:customStyle="1" w:styleId="klasa2">
    <w:name w:val="klasa2"/>
    <w:basedOn w:val="Normal"/>
    <w:rsid w:val="00B47D3E"/>
    <w:pPr>
      <w:spacing w:before="100" w:beforeAutospacing="1" w:after="100" w:afterAutospacing="1"/>
    </w:pPr>
    <w:rPr>
      <w:rFonts w:eastAsia="Times New Roman"/>
      <w:szCs w:val="24"/>
    </w:rPr>
  </w:style>
  <w:style w:type="paragraph" w:customStyle="1" w:styleId="t-9-8-potpis">
    <w:name w:val="t-9-8-potpis"/>
    <w:basedOn w:val="Normal"/>
    <w:rsid w:val="00B47D3E"/>
    <w:pPr>
      <w:spacing w:before="100" w:beforeAutospacing="1" w:after="100" w:afterAutospacing="1"/>
    </w:pPr>
    <w:rPr>
      <w:rFonts w:eastAsia="Times New Roman"/>
      <w:szCs w:val="24"/>
    </w:rPr>
  </w:style>
  <w:style w:type="character" w:customStyle="1" w:styleId="bold">
    <w:name w:val="bold"/>
    <w:rsid w:val="00B47D3E"/>
  </w:style>
  <w:style w:type="paragraph" w:customStyle="1" w:styleId="prilog">
    <w:name w:val="prilog"/>
    <w:basedOn w:val="Normal"/>
    <w:rsid w:val="00B47D3E"/>
    <w:pPr>
      <w:spacing w:before="100" w:beforeAutospacing="1" w:after="100" w:afterAutospacing="1"/>
    </w:pPr>
    <w:rPr>
      <w:rFonts w:eastAsia="Times New Roman"/>
      <w:szCs w:val="24"/>
    </w:rPr>
  </w:style>
  <w:style w:type="paragraph" w:customStyle="1" w:styleId="t-12-9-sred">
    <w:name w:val="t-12-9-sred"/>
    <w:basedOn w:val="Normal"/>
    <w:rsid w:val="00B47D3E"/>
    <w:pPr>
      <w:spacing w:before="100" w:beforeAutospacing="1" w:after="100" w:afterAutospacing="1"/>
    </w:pPr>
    <w:rPr>
      <w:rFonts w:eastAsia="Times New Roman"/>
      <w:szCs w:val="24"/>
    </w:rPr>
  </w:style>
  <w:style w:type="paragraph" w:customStyle="1" w:styleId="t-9-8-bez-uvl">
    <w:name w:val="t-9-8-bez-uvl"/>
    <w:basedOn w:val="Normal"/>
    <w:rsid w:val="00B47D3E"/>
    <w:pPr>
      <w:spacing w:before="100" w:beforeAutospacing="1" w:after="100" w:afterAutospacing="1"/>
    </w:pPr>
    <w:rPr>
      <w:rFonts w:eastAsia="Times New Roman"/>
      <w:szCs w:val="24"/>
    </w:rPr>
  </w:style>
  <w:style w:type="paragraph" w:customStyle="1" w:styleId="t-10-9-sred">
    <w:name w:val="t-10-9-sred"/>
    <w:basedOn w:val="Normal"/>
    <w:rsid w:val="00B47D3E"/>
    <w:pPr>
      <w:spacing w:before="100" w:beforeAutospacing="1" w:after="100" w:afterAutospacing="1"/>
    </w:pPr>
    <w:rPr>
      <w:rFonts w:eastAsia="Times New Roman"/>
      <w:szCs w:val="24"/>
    </w:rPr>
  </w:style>
  <w:style w:type="character" w:customStyle="1" w:styleId="kurziv">
    <w:name w:val="kurziv"/>
    <w:rsid w:val="00B47D3E"/>
  </w:style>
  <w:style w:type="paragraph" w:styleId="Header">
    <w:name w:val="header"/>
    <w:basedOn w:val="Normal"/>
    <w:link w:val="HeaderChar"/>
    <w:uiPriority w:val="99"/>
    <w:unhideWhenUsed/>
    <w:rsid w:val="00B47D3E"/>
    <w:pPr>
      <w:tabs>
        <w:tab w:val="center" w:pos="4536"/>
        <w:tab w:val="right" w:pos="9072"/>
      </w:tabs>
    </w:pPr>
  </w:style>
  <w:style w:type="character" w:customStyle="1" w:styleId="HeaderChar">
    <w:name w:val="Header Char"/>
    <w:basedOn w:val="DefaultParagraphFont"/>
    <w:link w:val="Header"/>
    <w:uiPriority w:val="99"/>
    <w:rsid w:val="00B47D3E"/>
    <w:rPr>
      <w:rFonts w:ascii="Times New Roman" w:eastAsia="Calibri" w:hAnsi="Times New Roman" w:cs="Times New Roman"/>
      <w:sz w:val="24"/>
      <w:lang w:eastAsia="hr-HR"/>
    </w:rPr>
  </w:style>
  <w:style w:type="paragraph" w:styleId="Footer">
    <w:name w:val="footer"/>
    <w:basedOn w:val="Normal"/>
    <w:link w:val="FooterChar"/>
    <w:uiPriority w:val="99"/>
    <w:unhideWhenUsed/>
    <w:rsid w:val="00B47D3E"/>
    <w:pPr>
      <w:tabs>
        <w:tab w:val="center" w:pos="4536"/>
        <w:tab w:val="right" w:pos="9072"/>
      </w:tabs>
    </w:pPr>
  </w:style>
  <w:style w:type="character" w:customStyle="1" w:styleId="FooterChar">
    <w:name w:val="Footer Char"/>
    <w:basedOn w:val="DefaultParagraphFont"/>
    <w:link w:val="Footer"/>
    <w:uiPriority w:val="99"/>
    <w:rsid w:val="00B47D3E"/>
    <w:rPr>
      <w:rFonts w:ascii="Times New Roman" w:eastAsia="Calibri" w:hAnsi="Times New Roman" w:cs="Times New Roman"/>
      <w:sz w:val="24"/>
      <w:lang w:eastAsia="hr-HR"/>
    </w:rPr>
  </w:style>
  <w:style w:type="table" w:styleId="TableGrid">
    <w:name w:val="Table Grid"/>
    <w:basedOn w:val="TableNormal"/>
    <w:uiPriority w:val="39"/>
    <w:rsid w:val="00B47D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7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D3E"/>
    <w:rPr>
      <w:rFonts w:ascii="Segoe UI" w:eastAsia="Calibri" w:hAnsi="Segoe UI" w:cs="Segoe UI"/>
      <w:sz w:val="18"/>
      <w:szCs w:val="18"/>
      <w:lang w:eastAsia="hr-HR"/>
    </w:rPr>
  </w:style>
  <w:style w:type="character" w:styleId="Hyperlink">
    <w:name w:val="Hyperlink"/>
    <w:basedOn w:val="DefaultParagraphFont"/>
    <w:uiPriority w:val="99"/>
    <w:semiHidden/>
    <w:unhideWhenUsed/>
    <w:rsid w:val="00B47D3E"/>
    <w:rPr>
      <w:color w:val="0000FF"/>
      <w:u w:val="single"/>
    </w:rPr>
  </w:style>
  <w:style w:type="paragraph" w:customStyle="1" w:styleId="cent">
    <w:name w:val="cent"/>
    <w:basedOn w:val="Normal"/>
    <w:uiPriority w:val="99"/>
    <w:rsid w:val="00B47D3E"/>
    <w:pPr>
      <w:spacing w:before="100" w:beforeAutospacing="1" w:after="100" w:afterAutospacing="1"/>
    </w:pPr>
    <w:rPr>
      <w:rFonts w:eastAsia="Times New Roman"/>
      <w:szCs w:val="24"/>
    </w:rPr>
  </w:style>
  <w:style w:type="paragraph" w:customStyle="1" w:styleId="just">
    <w:name w:val="just"/>
    <w:basedOn w:val="Normal"/>
    <w:rsid w:val="00B47D3E"/>
    <w:pPr>
      <w:spacing w:before="100" w:beforeAutospacing="1" w:after="100" w:afterAutospacing="1"/>
    </w:pPr>
    <w:rPr>
      <w:rFonts w:eastAsia="Times New Roman"/>
      <w:szCs w:val="24"/>
    </w:rPr>
  </w:style>
  <w:style w:type="paragraph" w:styleId="NormalWeb">
    <w:name w:val="Normal (Web)"/>
    <w:basedOn w:val="Normal"/>
    <w:uiPriority w:val="99"/>
    <w:unhideWhenUsed/>
    <w:rsid w:val="00040ACA"/>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go.hr/page/standard-cost-model" TargetMode="External"/><Relationship Id="rId3" Type="http://schemas.microsoft.com/office/2007/relationships/stylesWithEffects" Target="stylesWithEffects.xml"/><Relationship Id="rId7" Type="http://schemas.openxmlformats.org/officeDocument/2006/relationships/hyperlink" Target="http://www.mingo.hr/page/standard-cost-mod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go.hr/page/standard-cost-mode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ngo.hr/page/standard-cost-model" TargetMode="External"/><Relationship Id="rId4" Type="http://schemas.openxmlformats.org/officeDocument/2006/relationships/settings" Target="settings.xml"/><Relationship Id="rId9" Type="http://schemas.openxmlformats.org/officeDocument/2006/relationships/hyperlink" Target="http://www.mingo.hr/page/standard-cost-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18711</Words>
  <Characters>106655</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2017-11-17T09:46:00Z</dcterms:created>
  <dcterms:modified xsi:type="dcterms:W3CDTF">2017-11-17T10:42:00Z</dcterms:modified>
</cp:coreProperties>
</file>