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224" w:rsidRPr="0036596E" w:rsidRDefault="00712224" w:rsidP="001D0F99">
      <w:pPr>
        <w:spacing w:after="0"/>
        <w:rPr>
          <w:rFonts w:eastAsia="Times New Roman" w:cs="Times New Roman"/>
          <w:sz w:val="28"/>
          <w:szCs w:val="20"/>
          <w:lang w:eastAsia="hr-HR"/>
        </w:rPr>
      </w:pPr>
    </w:p>
    <w:p w:rsidR="00712224" w:rsidRPr="0036596E" w:rsidRDefault="00712224" w:rsidP="0002184F">
      <w:pPr>
        <w:pStyle w:val="Naslov"/>
        <w:jc w:val="center"/>
        <w:rPr>
          <w:rFonts w:asciiTheme="minorHAnsi" w:eastAsia="Times New Roman" w:hAnsiTheme="minorHAnsi"/>
          <w:sz w:val="56"/>
          <w:lang w:eastAsia="hr-HR"/>
        </w:rPr>
      </w:pPr>
      <w:r w:rsidRPr="0036596E">
        <w:rPr>
          <w:rFonts w:asciiTheme="minorHAnsi" w:eastAsia="Times New Roman" w:hAnsiTheme="minorHAnsi"/>
          <w:sz w:val="56"/>
          <w:lang w:eastAsia="hr-HR"/>
        </w:rPr>
        <w:t>REPUBLIKA HRVATSKA</w:t>
      </w:r>
    </w:p>
    <w:p w:rsidR="00712224" w:rsidRPr="0036596E" w:rsidRDefault="00712224" w:rsidP="0002184F">
      <w:pPr>
        <w:pStyle w:val="Naslov"/>
        <w:jc w:val="center"/>
        <w:rPr>
          <w:rFonts w:asciiTheme="minorHAnsi" w:eastAsia="Times New Roman" w:hAnsiTheme="minorHAnsi"/>
          <w:sz w:val="56"/>
          <w:lang w:eastAsia="hr-HR"/>
        </w:rPr>
      </w:pPr>
      <w:r w:rsidRPr="0036596E">
        <w:rPr>
          <w:rFonts w:asciiTheme="minorHAnsi" w:eastAsia="Times New Roman" w:hAnsiTheme="minorHAnsi"/>
          <w:sz w:val="56"/>
          <w:lang w:eastAsia="hr-HR"/>
        </w:rPr>
        <w:t>MINISTARSTVO PRAVOSUĐA</w:t>
      </w:r>
    </w:p>
    <w:p w:rsidR="00712224" w:rsidRPr="0036596E" w:rsidRDefault="00712224" w:rsidP="001D0F99">
      <w:pPr>
        <w:spacing w:after="0"/>
        <w:rPr>
          <w:rFonts w:eastAsia="Times New Roman" w:cs="Times New Roman"/>
          <w:b/>
          <w:sz w:val="32"/>
          <w:szCs w:val="20"/>
          <w:lang w:eastAsia="hr-HR"/>
        </w:rPr>
      </w:pPr>
    </w:p>
    <w:p w:rsidR="00712224" w:rsidRPr="0036596E" w:rsidRDefault="00712224" w:rsidP="0002184F">
      <w:pPr>
        <w:jc w:val="right"/>
        <w:rPr>
          <w:sz w:val="28"/>
          <w:lang w:eastAsia="hr-HR"/>
        </w:rPr>
      </w:pPr>
    </w:p>
    <w:p w:rsidR="00712224" w:rsidRPr="0036596E" w:rsidRDefault="00712224" w:rsidP="0002184F">
      <w:pPr>
        <w:jc w:val="right"/>
        <w:rPr>
          <w:sz w:val="28"/>
          <w:lang w:eastAsia="hr-HR"/>
        </w:rPr>
      </w:pPr>
      <w:r w:rsidRPr="0036596E">
        <w:rPr>
          <w:sz w:val="28"/>
          <w:lang w:eastAsia="hr-HR"/>
        </w:rPr>
        <w:t>NACRT</w:t>
      </w:r>
    </w:p>
    <w:p w:rsidR="00712224" w:rsidRPr="0036596E" w:rsidRDefault="00712224" w:rsidP="001D0F99">
      <w:pPr>
        <w:spacing w:after="0"/>
        <w:rPr>
          <w:rFonts w:eastAsia="Times New Roman" w:cs="Times New Roman"/>
          <w:b/>
          <w:sz w:val="32"/>
          <w:szCs w:val="20"/>
          <w:lang w:eastAsia="hr-HR"/>
        </w:rPr>
      </w:pPr>
    </w:p>
    <w:p w:rsidR="00712224" w:rsidRPr="0036596E" w:rsidRDefault="00712224" w:rsidP="001D0F99">
      <w:pPr>
        <w:spacing w:after="0"/>
        <w:rPr>
          <w:rFonts w:eastAsia="Times New Roman" w:cs="Times New Roman"/>
          <w:b/>
          <w:sz w:val="32"/>
          <w:szCs w:val="20"/>
          <w:lang w:eastAsia="hr-HR"/>
        </w:rPr>
      </w:pPr>
    </w:p>
    <w:p w:rsidR="00712224" w:rsidRPr="0036596E" w:rsidRDefault="00712224" w:rsidP="001D0F99">
      <w:pPr>
        <w:spacing w:after="0"/>
        <w:rPr>
          <w:rFonts w:eastAsia="Times New Roman" w:cs="Times New Roman"/>
          <w:b/>
          <w:sz w:val="32"/>
          <w:szCs w:val="20"/>
          <w:lang w:eastAsia="hr-HR"/>
        </w:rPr>
      </w:pPr>
    </w:p>
    <w:p w:rsidR="00BB08C8" w:rsidRPr="0036596E" w:rsidRDefault="00BB08C8" w:rsidP="001D0F99">
      <w:pPr>
        <w:spacing w:after="0"/>
        <w:rPr>
          <w:rFonts w:eastAsia="Times New Roman" w:cs="Times New Roman"/>
          <w:b/>
          <w:sz w:val="32"/>
          <w:szCs w:val="20"/>
          <w:lang w:eastAsia="hr-HR"/>
        </w:rPr>
      </w:pPr>
    </w:p>
    <w:p w:rsidR="00BB08C8" w:rsidRPr="0036596E" w:rsidRDefault="00BB08C8" w:rsidP="001D0F99">
      <w:pPr>
        <w:spacing w:after="0"/>
        <w:rPr>
          <w:rFonts w:eastAsia="Times New Roman" w:cs="Times New Roman"/>
          <w:b/>
          <w:sz w:val="32"/>
          <w:szCs w:val="20"/>
          <w:lang w:eastAsia="hr-HR"/>
        </w:rPr>
      </w:pPr>
    </w:p>
    <w:p w:rsidR="00BB08C8" w:rsidRPr="0036596E" w:rsidRDefault="00BB08C8" w:rsidP="001D0F99">
      <w:pPr>
        <w:spacing w:after="0"/>
        <w:rPr>
          <w:rFonts w:eastAsia="Times New Roman" w:cs="Times New Roman"/>
          <w:b/>
          <w:sz w:val="32"/>
          <w:szCs w:val="20"/>
          <w:lang w:eastAsia="hr-HR"/>
        </w:rPr>
      </w:pPr>
    </w:p>
    <w:p w:rsidR="0002184F" w:rsidRPr="0036596E" w:rsidRDefault="00712224" w:rsidP="0002184F">
      <w:pPr>
        <w:pStyle w:val="Naslov1"/>
        <w:jc w:val="center"/>
        <w:rPr>
          <w:rFonts w:asciiTheme="minorHAnsi" w:eastAsia="Times New Roman" w:hAnsiTheme="minorHAnsi"/>
          <w:sz w:val="32"/>
          <w:lang w:eastAsia="hr-HR"/>
        </w:rPr>
      </w:pPr>
      <w:r w:rsidRPr="0036596E">
        <w:rPr>
          <w:rFonts w:asciiTheme="minorHAnsi" w:eastAsia="Times New Roman" w:hAnsiTheme="minorHAnsi"/>
          <w:sz w:val="32"/>
          <w:lang w:eastAsia="hr-HR"/>
        </w:rPr>
        <w:t>PRIJEDLOG</w:t>
      </w:r>
      <w:r w:rsidR="0002184F" w:rsidRPr="0036596E">
        <w:rPr>
          <w:rFonts w:asciiTheme="minorHAnsi" w:eastAsia="Times New Roman" w:hAnsiTheme="minorHAnsi"/>
          <w:sz w:val="32"/>
          <w:lang w:eastAsia="hr-HR"/>
        </w:rPr>
        <w:t xml:space="preserve"> </w:t>
      </w:r>
    </w:p>
    <w:p w:rsidR="00712224" w:rsidRPr="0036596E" w:rsidRDefault="00712224" w:rsidP="0002184F">
      <w:pPr>
        <w:pStyle w:val="Naslov1"/>
        <w:jc w:val="center"/>
        <w:rPr>
          <w:rFonts w:asciiTheme="minorHAnsi" w:eastAsia="Times New Roman" w:hAnsiTheme="minorHAnsi"/>
          <w:sz w:val="32"/>
          <w:lang w:eastAsia="hr-HR"/>
        </w:rPr>
      </w:pPr>
      <w:r w:rsidRPr="0036596E">
        <w:rPr>
          <w:rFonts w:asciiTheme="minorHAnsi" w:eastAsia="Times New Roman" w:hAnsiTheme="minorHAnsi"/>
          <w:sz w:val="32"/>
          <w:lang w:eastAsia="hr-HR"/>
        </w:rPr>
        <w:t>ZAKONA O PODRUČJIMA I SJEDIŠTIMA SUDOVA</w:t>
      </w:r>
    </w:p>
    <w:p w:rsidR="00712224" w:rsidRPr="0036596E" w:rsidRDefault="00712224" w:rsidP="001D0F99">
      <w:pPr>
        <w:spacing w:after="0"/>
        <w:jc w:val="center"/>
        <w:rPr>
          <w:rFonts w:eastAsia="Times New Roman" w:cs="Times New Roman"/>
          <w:b/>
          <w:sz w:val="32"/>
          <w:szCs w:val="20"/>
          <w:lang w:eastAsia="hr-HR"/>
        </w:rPr>
      </w:pPr>
    </w:p>
    <w:p w:rsidR="00712224" w:rsidRPr="0036596E" w:rsidRDefault="00712224" w:rsidP="001D0F99">
      <w:pPr>
        <w:spacing w:after="0"/>
        <w:jc w:val="center"/>
        <w:rPr>
          <w:rFonts w:eastAsia="Times New Roman" w:cs="Times New Roman"/>
          <w:b/>
          <w:sz w:val="32"/>
          <w:szCs w:val="20"/>
          <w:lang w:eastAsia="hr-HR"/>
        </w:rPr>
      </w:pPr>
    </w:p>
    <w:p w:rsidR="00712224" w:rsidRPr="0036596E" w:rsidRDefault="00712224" w:rsidP="001D0F99">
      <w:pPr>
        <w:spacing w:after="0"/>
        <w:jc w:val="center"/>
        <w:rPr>
          <w:rFonts w:eastAsia="Times New Roman" w:cs="Times New Roman"/>
          <w:b/>
          <w:sz w:val="32"/>
          <w:szCs w:val="20"/>
          <w:lang w:eastAsia="hr-HR"/>
        </w:rPr>
      </w:pPr>
    </w:p>
    <w:p w:rsidR="00712224" w:rsidRPr="0036596E" w:rsidRDefault="00712224" w:rsidP="001D0F99">
      <w:pPr>
        <w:spacing w:after="0"/>
        <w:jc w:val="center"/>
        <w:rPr>
          <w:rFonts w:eastAsia="Times New Roman" w:cs="Times New Roman"/>
          <w:b/>
          <w:sz w:val="32"/>
          <w:szCs w:val="20"/>
          <w:lang w:eastAsia="hr-HR"/>
        </w:rPr>
      </w:pPr>
    </w:p>
    <w:p w:rsidR="00712224" w:rsidRPr="0036596E" w:rsidRDefault="00712224" w:rsidP="001D0F99">
      <w:pPr>
        <w:spacing w:after="0"/>
        <w:jc w:val="center"/>
        <w:rPr>
          <w:rFonts w:eastAsia="Times New Roman" w:cs="Times New Roman"/>
          <w:b/>
          <w:sz w:val="32"/>
          <w:szCs w:val="20"/>
          <w:lang w:eastAsia="hr-HR"/>
        </w:rPr>
      </w:pPr>
    </w:p>
    <w:p w:rsidR="00712224" w:rsidRPr="0036596E" w:rsidRDefault="00712224" w:rsidP="001D0F99">
      <w:pPr>
        <w:spacing w:after="0"/>
        <w:jc w:val="center"/>
        <w:rPr>
          <w:rFonts w:eastAsia="Times New Roman" w:cs="Times New Roman"/>
          <w:b/>
          <w:sz w:val="32"/>
          <w:szCs w:val="20"/>
          <w:lang w:eastAsia="hr-HR"/>
        </w:rPr>
      </w:pPr>
    </w:p>
    <w:p w:rsidR="00712224" w:rsidRPr="0036596E" w:rsidRDefault="00712224" w:rsidP="001D0F99">
      <w:pPr>
        <w:spacing w:after="0"/>
        <w:jc w:val="center"/>
        <w:rPr>
          <w:rFonts w:eastAsia="Times New Roman" w:cs="Times New Roman"/>
          <w:b/>
          <w:sz w:val="32"/>
          <w:szCs w:val="20"/>
          <w:lang w:eastAsia="hr-HR"/>
        </w:rPr>
      </w:pPr>
    </w:p>
    <w:p w:rsidR="00712224" w:rsidRPr="0036596E" w:rsidRDefault="00712224" w:rsidP="001D0F99">
      <w:pPr>
        <w:spacing w:after="0"/>
        <w:jc w:val="center"/>
        <w:rPr>
          <w:rFonts w:eastAsia="Times New Roman" w:cs="Times New Roman"/>
          <w:b/>
          <w:sz w:val="32"/>
          <w:szCs w:val="20"/>
          <w:lang w:eastAsia="hr-HR"/>
        </w:rPr>
      </w:pPr>
    </w:p>
    <w:p w:rsidR="00712224" w:rsidRPr="0036596E" w:rsidRDefault="00712224" w:rsidP="001D0F99">
      <w:pPr>
        <w:pBdr>
          <w:bottom w:val="single" w:sz="12" w:space="1" w:color="auto"/>
        </w:pBdr>
        <w:spacing w:after="0"/>
        <w:jc w:val="center"/>
        <w:rPr>
          <w:rFonts w:eastAsia="Times New Roman" w:cs="Times New Roman"/>
          <w:b/>
          <w:sz w:val="32"/>
          <w:szCs w:val="20"/>
          <w:lang w:eastAsia="hr-HR"/>
        </w:rPr>
      </w:pPr>
    </w:p>
    <w:p w:rsidR="00712224" w:rsidRPr="0036596E" w:rsidRDefault="00712224" w:rsidP="0002184F">
      <w:pPr>
        <w:jc w:val="center"/>
        <w:rPr>
          <w:sz w:val="24"/>
          <w:szCs w:val="28"/>
          <w:lang w:eastAsia="hr-HR"/>
        </w:rPr>
      </w:pPr>
      <w:r w:rsidRPr="0036596E">
        <w:rPr>
          <w:sz w:val="24"/>
          <w:lang w:eastAsia="hr-HR"/>
        </w:rPr>
        <w:t>Zagreb, studeni 2017.</w:t>
      </w:r>
    </w:p>
    <w:p w:rsidR="00712224" w:rsidRPr="0036596E" w:rsidRDefault="00712224" w:rsidP="0002184F">
      <w:pPr>
        <w:pStyle w:val="Naslov1"/>
        <w:jc w:val="center"/>
        <w:rPr>
          <w:rFonts w:asciiTheme="minorHAnsi" w:eastAsia="Times New Roman" w:hAnsiTheme="minorHAnsi"/>
          <w:sz w:val="32"/>
          <w:lang w:eastAsia="hr-HR"/>
        </w:rPr>
      </w:pPr>
      <w:r w:rsidRPr="0036596E">
        <w:rPr>
          <w:rFonts w:asciiTheme="minorHAnsi" w:eastAsia="Times New Roman" w:hAnsiTheme="minorHAnsi"/>
          <w:sz w:val="32"/>
          <w:lang w:eastAsia="hr-HR"/>
        </w:rPr>
        <w:br w:type="page"/>
      </w:r>
      <w:r w:rsidRPr="0036596E">
        <w:rPr>
          <w:rFonts w:asciiTheme="minorHAnsi" w:eastAsia="Times New Roman" w:hAnsiTheme="minorHAnsi"/>
          <w:sz w:val="32"/>
          <w:lang w:eastAsia="hr-HR"/>
        </w:rPr>
        <w:lastRenderedPageBreak/>
        <w:t>PRIJEDLOG</w:t>
      </w:r>
      <w:r w:rsidR="0002184F" w:rsidRPr="0036596E">
        <w:rPr>
          <w:rFonts w:asciiTheme="minorHAnsi" w:eastAsia="Times New Roman" w:hAnsiTheme="minorHAnsi"/>
          <w:sz w:val="32"/>
          <w:lang w:eastAsia="hr-HR"/>
        </w:rPr>
        <w:t xml:space="preserve"> </w:t>
      </w:r>
      <w:r w:rsidRPr="0036596E">
        <w:rPr>
          <w:rFonts w:asciiTheme="minorHAnsi" w:eastAsia="Times New Roman" w:hAnsiTheme="minorHAnsi"/>
          <w:sz w:val="32"/>
          <w:lang w:eastAsia="hr-HR"/>
        </w:rPr>
        <w:t>ZAKONA O PODRUČJIMA I SJEDIŠTIMA SUDOVA</w:t>
      </w:r>
    </w:p>
    <w:p w:rsidR="00712224" w:rsidRPr="0036596E" w:rsidRDefault="00712224" w:rsidP="001D0F99">
      <w:pPr>
        <w:spacing w:after="0"/>
        <w:jc w:val="center"/>
        <w:rPr>
          <w:rFonts w:eastAsia="Times New Roman" w:cs="Times New Roman"/>
          <w:b/>
          <w:sz w:val="32"/>
          <w:szCs w:val="28"/>
          <w:lang w:eastAsia="hr-HR"/>
        </w:rPr>
      </w:pPr>
    </w:p>
    <w:p w:rsidR="00712224" w:rsidRPr="0036596E" w:rsidRDefault="00712224" w:rsidP="0002184F">
      <w:pPr>
        <w:pStyle w:val="Naslov2"/>
        <w:rPr>
          <w:rFonts w:asciiTheme="minorHAnsi" w:eastAsia="Times New Roman" w:hAnsiTheme="minorHAnsi"/>
          <w:sz w:val="28"/>
          <w:lang w:eastAsia="hr-HR"/>
        </w:rPr>
      </w:pPr>
      <w:r w:rsidRPr="0036596E">
        <w:rPr>
          <w:rFonts w:asciiTheme="minorHAnsi" w:eastAsia="Times New Roman" w:hAnsiTheme="minorHAnsi"/>
          <w:sz w:val="28"/>
          <w:lang w:eastAsia="hr-HR"/>
        </w:rPr>
        <w:t>I.</w:t>
      </w:r>
      <w:r w:rsidRPr="0036596E">
        <w:rPr>
          <w:rFonts w:asciiTheme="minorHAnsi" w:eastAsia="Times New Roman" w:hAnsiTheme="minorHAnsi"/>
          <w:sz w:val="28"/>
          <w:lang w:eastAsia="hr-HR"/>
        </w:rPr>
        <w:tab/>
        <w:t>USTAVNA OSNOVA  DONOŠENJA ZAKONA</w:t>
      </w:r>
    </w:p>
    <w:p w:rsidR="00712224" w:rsidRPr="0036596E" w:rsidRDefault="00712224" w:rsidP="001D0F99">
      <w:pPr>
        <w:spacing w:after="0"/>
        <w:rPr>
          <w:rFonts w:eastAsia="Times New Roman" w:cs="Times New Roman"/>
          <w:b/>
          <w:sz w:val="28"/>
          <w:szCs w:val="24"/>
          <w:lang w:eastAsia="hr-HR"/>
        </w:rPr>
      </w:pPr>
    </w:p>
    <w:p w:rsidR="00712224" w:rsidRPr="0036596E" w:rsidRDefault="00712224" w:rsidP="0002184F">
      <w:pPr>
        <w:spacing w:after="0"/>
        <w:jc w:val="both"/>
        <w:rPr>
          <w:sz w:val="24"/>
          <w:szCs w:val="24"/>
          <w:lang w:eastAsia="hr-HR"/>
        </w:rPr>
      </w:pPr>
      <w:r w:rsidRPr="0036596E">
        <w:rPr>
          <w:sz w:val="24"/>
          <w:lang w:eastAsia="hr-HR"/>
        </w:rPr>
        <w:t xml:space="preserve">Ustavna osnova za donošenje Zakona o </w:t>
      </w:r>
      <w:r w:rsidR="003D3F14">
        <w:rPr>
          <w:sz w:val="24"/>
          <w:lang w:eastAsia="hr-HR"/>
        </w:rPr>
        <w:t>područjima i sjedištima sudova</w:t>
      </w:r>
      <w:bookmarkStart w:id="0" w:name="_GoBack"/>
      <w:bookmarkEnd w:id="0"/>
      <w:r w:rsidRPr="0036596E">
        <w:rPr>
          <w:sz w:val="24"/>
          <w:lang w:eastAsia="hr-HR"/>
        </w:rPr>
        <w:t>, sadržana je u odredbama članka 2.</w:t>
      </w:r>
      <w:r w:rsidRPr="0036596E">
        <w:rPr>
          <w:b/>
          <w:sz w:val="24"/>
          <w:lang w:eastAsia="hr-HR"/>
        </w:rPr>
        <w:t xml:space="preserve"> </w:t>
      </w:r>
      <w:r w:rsidRPr="0036596E">
        <w:rPr>
          <w:sz w:val="24"/>
          <w:lang w:eastAsia="hr-HR"/>
        </w:rPr>
        <w:t>stavka 4.</w:t>
      </w:r>
      <w:r w:rsidRPr="0036596E">
        <w:rPr>
          <w:b/>
          <w:sz w:val="24"/>
          <w:lang w:eastAsia="hr-HR"/>
        </w:rPr>
        <w:t xml:space="preserve"> </w:t>
      </w:r>
      <w:r w:rsidRPr="0036596E">
        <w:rPr>
          <w:sz w:val="24"/>
          <w:lang w:eastAsia="hr-HR"/>
        </w:rPr>
        <w:t>podstavka 1. Ustava Republike Hrvatske („Narodne novine“</w:t>
      </w:r>
      <w:r w:rsidRPr="0036596E">
        <w:rPr>
          <w:lang w:eastAsia="hr-HR"/>
        </w:rPr>
        <w:t xml:space="preserve">, </w:t>
      </w:r>
      <w:r w:rsidRPr="0036596E">
        <w:rPr>
          <w:sz w:val="24"/>
          <w:szCs w:val="24"/>
          <w:lang w:eastAsia="hr-HR"/>
        </w:rPr>
        <w:t>broj 85/10 – pročišćeni tekst i 5/14 – Odluka Ustavnog suda Republike Hrvatske).</w:t>
      </w:r>
    </w:p>
    <w:p w:rsidR="00712224" w:rsidRPr="0036596E" w:rsidRDefault="00712224" w:rsidP="001D0F99">
      <w:pPr>
        <w:spacing w:after="0"/>
        <w:jc w:val="both"/>
        <w:rPr>
          <w:rFonts w:eastAsia="Times New Roman" w:cs="Times New Roman"/>
          <w:sz w:val="28"/>
          <w:szCs w:val="20"/>
          <w:lang w:eastAsia="hr-HR"/>
        </w:rPr>
      </w:pPr>
    </w:p>
    <w:p w:rsidR="00712224" w:rsidRPr="0036596E" w:rsidRDefault="00712224" w:rsidP="0002184F">
      <w:pPr>
        <w:pStyle w:val="Naslov2"/>
        <w:rPr>
          <w:rFonts w:asciiTheme="minorHAnsi" w:eastAsia="Times New Roman" w:hAnsiTheme="minorHAnsi"/>
          <w:sz w:val="28"/>
          <w:lang w:eastAsia="hr-HR"/>
        </w:rPr>
      </w:pPr>
      <w:r w:rsidRPr="0036596E">
        <w:rPr>
          <w:rFonts w:asciiTheme="minorHAnsi" w:eastAsia="Times New Roman" w:hAnsiTheme="minorHAnsi"/>
          <w:sz w:val="28"/>
          <w:lang w:eastAsia="hr-HR"/>
        </w:rPr>
        <w:t>II.</w:t>
      </w:r>
      <w:r w:rsidRPr="0036596E">
        <w:rPr>
          <w:rFonts w:asciiTheme="minorHAnsi" w:eastAsia="Times New Roman" w:hAnsiTheme="minorHAnsi"/>
          <w:sz w:val="28"/>
          <w:lang w:eastAsia="hr-HR"/>
        </w:rPr>
        <w:tab/>
      </w:r>
      <w:r w:rsidRPr="0036596E">
        <w:rPr>
          <w:rFonts w:asciiTheme="minorHAnsi" w:eastAsia="Times New Roman" w:hAnsiTheme="minorHAnsi"/>
          <w:sz w:val="28"/>
          <w:lang w:eastAsia="hr-HR"/>
        </w:rPr>
        <w:tab/>
        <w:t>OCJENA STANJA I OSNOVNA PITANJA KOJA SE TREBAJU UREDITI  ZAKONOM TE POSLJEDICE KOJE ĆE DONOŠENJEM ZAKONA PROISTEĆI</w:t>
      </w:r>
    </w:p>
    <w:p w:rsidR="00712224" w:rsidRPr="0036596E" w:rsidRDefault="00712224" w:rsidP="001D0F99">
      <w:pPr>
        <w:spacing w:after="0"/>
        <w:jc w:val="both"/>
        <w:rPr>
          <w:rFonts w:eastAsia="Times New Roman" w:cs="Times New Roman"/>
          <w:b/>
          <w:sz w:val="28"/>
          <w:szCs w:val="20"/>
          <w:lang w:eastAsia="hr-HR"/>
        </w:rPr>
      </w:pPr>
    </w:p>
    <w:p w:rsidR="00A72687" w:rsidRPr="0036596E" w:rsidRDefault="00A72687" w:rsidP="0002184F">
      <w:pPr>
        <w:jc w:val="both"/>
        <w:rPr>
          <w:sz w:val="24"/>
          <w:lang w:eastAsia="hr-HR"/>
        </w:rPr>
      </w:pPr>
      <w:r w:rsidRPr="0036596E">
        <w:rPr>
          <w:sz w:val="24"/>
          <w:lang w:eastAsia="hr-HR"/>
        </w:rPr>
        <w:t>Prijedlogom Zakona o područjima i sjedištima sudova ustanovljavaju se županijski, općinski, trgovački i upravni sudovi te određuju njihova područja nadležnosti i sjedišta u kojima će djelovati.</w:t>
      </w:r>
    </w:p>
    <w:p w:rsidR="00A72687" w:rsidRPr="0036596E" w:rsidRDefault="00A72687" w:rsidP="0002184F">
      <w:pPr>
        <w:jc w:val="both"/>
        <w:rPr>
          <w:sz w:val="24"/>
          <w:lang w:eastAsia="hr-HR"/>
        </w:rPr>
      </w:pPr>
      <w:r w:rsidRPr="0036596E">
        <w:rPr>
          <w:sz w:val="24"/>
          <w:lang w:eastAsia="hr-HR"/>
        </w:rPr>
        <w:t xml:space="preserve">Prema sada važećem Zakonu o područjima i sjedištima sudova („Narodne novine“, br. 128/14) u Republici Hrvatskoj ustanovljeno je 24 općinskih sudova, 22 prekršajna suda, 15 županijskih sudova, 8 trgovačkih sudova i 4 upravna suda te je određeno njihovo sjedište i područje nadležnosti. </w:t>
      </w:r>
    </w:p>
    <w:p w:rsidR="006239DF" w:rsidRPr="0036596E" w:rsidRDefault="006239DF" w:rsidP="0002184F">
      <w:pPr>
        <w:jc w:val="both"/>
        <w:rPr>
          <w:sz w:val="24"/>
          <w:lang w:eastAsia="hr-HR"/>
        </w:rPr>
      </w:pPr>
      <w:r w:rsidRPr="0036596E">
        <w:rPr>
          <w:sz w:val="24"/>
          <w:lang w:eastAsia="hr-HR"/>
        </w:rPr>
        <w:t xml:space="preserve">Racionalizacija mreže sudova u Republici Hrvatskoj započela je 2008. i 2009., a nastavljena je 2010. te 2011. i 2015. Tim procesima smanjen je broj općinskih sudova sa 108 na 24, broj prekršajnih sudova sa 114 na 22, broj županijskih sudova sa 21 na 15, a broj trgovačkih sa 13 na 8 sudova. S danom 1. siječnja 2012. s radom započela </w:t>
      </w:r>
      <w:r w:rsidR="00581D08" w:rsidRPr="0036596E">
        <w:rPr>
          <w:sz w:val="24"/>
          <w:lang w:eastAsia="hr-HR"/>
        </w:rPr>
        <w:t xml:space="preserve">su </w:t>
      </w:r>
      <w:r w:rsidRPr="0036596E">
        <w:rPr>
          <w:sz w:val="24"/>
          <w:lang w:eastAsia="hr-HR"/>
        </w:rPr>
        <w:t>i četiri upravna suda.</w:t>
      </w:r>
    </w:p>
    <w:p w:rsidR="006239DF" w:rsidRPr="0036596E" w:rsidRDefault="006239DF" w:rsidP="0002184F">
      <w:pPr>
        <w:jc w:val="both"/>
        <w:rPr>
          <w:sz w:val="24"/>
          <w:lang w:eastAsia="hr-HR"/>
        </w:rPr>
      </w:pPr>
      <w:r w:rsidRPr="0036596E">
        <w:rPr>
          <w:sz w:val="24"/>
          <w:lang w:eastAsia="hr-HR"/>
        </w:rPr>
        <w:t xml:space="preserve">Reorganizacijom iz 2015. uvedena je značajna promjena u mjesnoj nadležnosti županijskih sudova, pa je od 1. siječnja 2016. svaki županijski sud nadležan za odlučivanje u drugom stupnju o žalbama protiv odluka bilo kojeg općinskog suda u kaznenim i građanskim predmetima, osim u radnim, zemljišnoknjižnim i obiteljskim predmetima za koje su nadležni samo pojedini županijski sudovi. Odluka o tome kojem županijskom sudu se određeni predmet dodjeljuje u drugostupanjski postupak donosi se elektroničkom nasumičnom dodjelom, primjenom odgovarajućeg algoritma, sukladno odredbama Sudskog poslovnika i posebnog pravilnika o radu u informacijskim sustavima sudova. </w:t>
      </w:r>
    </w:p>
    <w:p w:rsidR="006239DF" w:rsidRPr="0036596E" w:rsidRDefault="006239DF" w:rsidP="0002184F">
      <w:pPr>
        <w:jc w:val="both"/>
        <w:rPr>
          <w:sz w:val="24"/>
          <w:lang w:eastAsia="hr-HR"/>
        </w:rPr>
      </w:pPr>
      <w:r w:rsidRPr="0036596E">
        <w:rPr>
          <w:sz w:val="24"/>
          <w:lang w:eastAsia="hr-HR"/>
        </w:rPr>
        <w:t xml:space="preserve">Veličina pojedinih sudova odnosno pravosudnih područja i njihove geografske specifičnosti pokazale su poteškoće u upravljanju velikim sudovima i njihovim dislociranim stalnim službama, pri čemu su najizraženiji problemi takve vrste, uz konstantno najveći priliv predmeta, posebno izraženi na području sudova u Zagrebu i Splitu. </w:t>
      </w:r>
    </w:p>
    <w:p w:rsidR="006239DF" w:rsidRPr="0036596E" w:rsidRDefault="006239DF" w:rsidP="0002184F">
      <w:pPr>
        <w:jc w:val="both"/>
        <w:rPr>
          <w:sz w:val="24"/>
          <w:lang w:eastAsia="hr-HR"/>
        </w:rPr>
      </w:pPr>
      <w:r w:rsidRPr="0036596E">
        <w:rPr>
          <w:sz w:val="24"/>
          <w:lang w:eastAsia="hr-HR"/>
        </w:rPr>
        <w:lastRenderedPageBreak/>
        <w:t xml:space="preserve">Značajniji pad priliva prekršajnih predmeta nakon izmjena mjerodavnog prekršajnog zakonodavstva 2015. (broj neriješenih prekršajnih predmeta na kraju 2015. iznosio je 69.547, a na kraju 2016. 56.275) pokazao je </w:t>
      </w:r>
      <w:proofErr w:type="spellStart"/>
      <w:r w:rsidRPr="0036596E">
        <w:rPr>
          <w:sz w:val="24"/>
          <w:lang w:eastAsia="hr-HR"/>
        </w:rPr>
        <w:t>neperspektivnost</w:t>
      </w:r>
      <w:proofErr w:type="spellEnd"/>
      <w:r w:rsidRPr="0036596E">
        <w:rPr>
          <w:sz w:val="24"/>
          <w:lang w:eastAsia="hr-HR"/>
        </w:rPr>
        <w:t xml:space="preserve"> daljnjeg zadržavanja posebnog ustroja prekršajnih sudova, čijim će spajanjem s općinskim sudovima biti omogućeno racionalnije korištenje sudaca i službeničkih potencijala.</w:t>
      </w:r>
    </w:p>
    <w:p w:rsidR="006239DF" w:rsidRPr="0036596E" w:rsidRDefault="006239DF" w:rsidP="0002184F">
      <w:pPr>
        <w:jc w:val="both"/>
        <w:rPr>
          <w:sz w:val="24"/>
          <w:lang w:eastAsia="hr-HR"/>
        </w:rPr>
      </w:pPr>
      <w:r w:rsidRPr="0036596E">
        <w:rPr>
          <w:sz w:val="24"/>
          <w:lang w:eastAsia="hr-HR"/>
        </w:rPr>
        <w:t xml:space="preserve">Ovim se prijedlogom Zakona predlaže spajanje svih općinskih i prekršajnih sudova u Republici Hrvatskoj (spajaju se sudovi sa sjedištem u istom gradu) te ustanovljenje, uz postojeća 24, ukupno devet novih općinskih sudova (u </w:t>
      </w:r>
      <w:r w:rsidR="00BB08C8" w:rsidRPr="0036596E">
        <w:rPr>
          <w:sz w:val="24"/>
          <w:lang w:eastAsia="hr-HR"/>
        </w:rPr>
        <w:t xml:space="preserve">Crikvenici, </w:t>
      </w:r>
      <w:r w:rsidRPr="0036596E">
        <w:rPr>
          <w:sz w:val="24"/>
          <w:lang w:eastAsia="hr-HR"/>
        </w:rPr>
        <w:t xml:space="preserve">Daruvaru, Đakovu, </w:t>
      </w:r>
      <w:r w:rsidR="00BB08C8" w:rsidRPr="0036596E">
        <w:rPr>
          <w:sz w:val="24"/>
          <w:lang w:eastAsia="hr-HR"/>
        </w:rPr>
        <w:t>Kutini</w:t>
      </w:r>
      <w:r w:rsidRPr="0036596E">
        <w:rPr>
          <w:sz w:val="24"/>
          <w:lang w:eastAsia="hr-HR"/>
        </w:rPr>
        <w:t>, Metkoviću</w:t>
      </w:r>
      <w:r w:rsidR="00BB08C8" w:rsidRPr="0036596E">
        <w:rPr>
          <w:sz w:val="24"/>
          <w:lang w:eastAsia="hr-HR"/>
        </w:rPr>
        <w:t>,</w:t>
      </w:r>
      <w:r w:rsidRPr="0036596E">
        <w:rPr>
          <w:sz w:val="24"/>
          <w:lang w:eastAsia="hr-HR"/>
        </w:rPr>
        <w:t xml:space="preserve"> </w:t>
      </w:r>
      <w:r w:rsidR="00BB08C8" w:rsidRPr="0036596E">
        <w:rPr>
          <w:sz w:val="24"/>
          <w:lang w:eastAsia="hr-HR"/>
        </w:rPr>
        <w:t>Pazinu,</w:t>
      </w:r>
      <w:r w:rsidR="00263EEE" w:rsidRPr="0036596E">
        <w:rPr>
          <w:sz w:val="24"/>
          <w:lang w:eastAsia="hr-HR"/>
        </w:rPr>
        <w:t xml:space="preserve"> </w:t>
      </w:r>
      <w:r w:rsidR="00BB08C8" w:rsidRPr="0036596E">
        <w:rPr>
          <w:sz w:val="24"/>
          <w:lang w:eastAsia="hr-HR"/>
        </w:rPr>
        <w:t>Sesvetama, Splitu i Vinkovcima</w:t>
      </w:r>
      <w:r w:rsidRPr="0036596E">
        <w:rPr>
          <w:sz w:val="24"/>
          <w:lang w:eastAsia="hr-HR"/>
        </w:rPr>
        <w:t xml:space="preserve">), pri čemu bi svi </w:t>
      </w:r>
      <w:proofErr w:type="spellStart"/>
      <w:r w:rsidRPr="0036596E">
        <w:rPr>
          <w:sz w:val="24"/>
          <w:lang w:eastAsia="hr-HR"/>
        </w:rPr>
        <w:t>novoustanovljeni</w:t>
      </w:r>
      <w:proofErr w:type="spellEnd"/>
      <w:r w:rsidRPr="0036596E">
        <w:rPr>
          <w:sz w:val="24"/>
          <w:lang w:eastAsia="hr-HR"/>
        </w:rPr>
        <w:t xml:space="preserve"> općinski sudovi imali od najmanje 10 do najviše 80 sudaca. U mreži trgovačkih sudova predlaže se ustanovljavanje Trgovačkog suda u Dubrovniku kao novog trgovačkog suda te izmjena područja nadležnosti Trgovačkog suda u Bjelovaru i Trgovačkog suda u Varaždinu na način da Trgovački sud u Bjelovaru umjesto Trgovačkog suda u Varaždinu postaje nadležan za područje Koprivničko-križevačke županije. </w:t>
      </w:r>
    </w:p>
    <w:p w:rsidR="006239DF" w:rsidRPr="0036596E" w:rsidRDefault="006239DF" w:rsidP="0002184F">
      <w:pPr>
        <w:jc w:val="both"/>
        <w:rPr>
          <w:sz w:val="24"/>
          <w:lang w:eastAsia="hr-HR"/>
        </w:rPr>
      </w:pPr>
      <w:r w:rsidRPr="0036596E">
        <w:rPr>
          <w:sz w:val="24"/>
          <w:lang w:eastAsia="hr-HR"/>
        </w:rPr>
        <w:t>Pri izradi nacrta novih područja pojedinih općinskih sudova u obzir su uzeti sljedeći parametri: veličina i geografska specifičnost pojedinih područja, broj stanovnika, prometna povezanost, kadrovski i statistički podaci o radu sudova te infrastrukturni uvjeti za ustanovljavanje novih sudova.</w:t>
      </w:r>
    </w:p>
    <w:p w:rsidR="006239DF" w:rsidRPr="0036596E" w:rsidRDefault="006239DF" w:rsidP="0002184F">
      <w:pPr>
        <w:jc w:val="both"/>
        <w:rPr>
          <w:sz w:val="24"/>
          <w:lang w:eastAsia="hr-HR"/>
        </w:rPr>
      </w:pPr>
      <w:r w:rsidRPr="0036596E">
        <w:rPr>
          <w:sz w:val="24"/>
          <w:lang w:eastAsia="hr-HR"/>
        </w:rPr>
        <w:t>Očekivani pozitivni učinci predložene reorganizacije:</w:t>
      </w:r>
    </w:p>
    <w:p w:rsidR="006239DF" w:rsidRPr="0036596E" w:rsidRDefault="00E73939" w:rsidP="0002184F">
      <w:pPr>
        <w:jc w:val="both"/>
        <w:rPr>
          <w:sz w:val="24"/>
          <w:lang w:eastAsia="hr-HR"/>
        </w:rPr>
      </w:pPr>
      <w:r w:rsidRPr="0036596E">
        <w:rPr>
          <w:sz w:val="24"/>
          <w:lang w:eastAsia="hr-HR"/>
        </w:rPr>
        <w:t xml:space="preserve">- </w:t>
      </w:r>
      <w:r w:rsidR="006239DF" w:rsidRPr="0036596E">
        <w:rPr>
          <w:sz w:val="24"/>
          <w:lang w:eastAsia="hr-HR"/>
        </w:rPr>
        <w:t>ujednačavanje radne opterećenosti sudaca, skraćivanje trajanja sudskih postupaka i smanjenje broja neriješenih predmeta u općinskim sudovima</w:t>
      </w:r>
    </w:p>
    <w:p w:rsidR="006239DF" w:rsidRPr="0036596E" w:rsidRDefault="00E73939" w:rsidP="0002184F">
      <w:pPr>
        <w:jc w:val="both"/>
        <w:rPr>
          <w:sz w:val="24"/>
          <w:lang w:eastAsia="hr-HR"/>
        </w:rPr>
      </w:pPr>
      <w:r w:rsidRPr="0036596E">
        <w:rPr>
          <w:sz w:val="24"/>
          <w:lang w:eastAsia="hr-HR"/>
        </w:rPr>
        <w:t xml:space="preserve">- </w:t>
      </w:r>
      <w:r w:rsidR="006239DF" w:rsidRPr="0036596E">
        <w:rPr>
          <w:sz w:val="24"/>
          <w:lang w:eastAsia="hr-HR"/>
        </w:rPr>
        <w:t>mogućnost jedinstvenog i punog iskorištavanja svih ljudskih potencijala pravosudnih tijela koja se spajaju (naročito mogućnosti da se dosadašnji suci prekršajnih sudova odrede za rad na drugim vrstama predmeta)</w:t>
      </w:r>
    </w:p>
    <w:p w:rsidR="006239DF" w:rsidRPr="0036596E" w:rsidRDefault="00E73939" w:rsidP="0002184F">
      <w:pPr>
        <w:jc w:val="both"/>
        <w:rPr>
          <w:sz w:val="24"/>
          <w:lang w:eastAsia="hr-HR"/>
        </w:rPr>
      </w:pPr>
      <w:r w:rsidRPr="0036596E">
        <w:rPr>
          <w:sz w:val="24"/>
          <w:lang w:eastAsia="hr-HR"/>
        </w:rPr>
        <w:t xml:space="preserve">- </w:t>
      </w:r>
      <w:r w:rsidR="006239DF" w:rsidRPr="0036596E">
        <w:rPr>
          <w:sz w:val="24"/>
          <w:lang w:eastAsia="hr-HR"/>
        </w:rPr>
        <w:t>olakšan pristup građana sudovima (novi sudovi u mreži, stalne službe i sudbeni dani)</w:t>
      </w:r>
    </w:p>
    <w:p w:rsidR="006239DF" w:rsidRPr="0036596E" w:rsidRDefault="00E73939" w:rsidP="0002184F">
      <w:pPr>
        <w:jc w:val="both"/>
        <w:rPr>
          <w:sz w:val="24"/>
          <w:lang w:eastAsia="hr-HR"/>
        </w:rPr>
      </w:pPr>
      <w:r w:rsidRPr="0036596E">
        <w:rPr>
          <w:sz w:val="24"/>
          <w:lang w:eastAsia="hr-HR"/>
        </w:rPr>
        <w:t xml:space="preserve">- </w:t>
      </w:r>
      <w:r w:rsidR="006239DF" w:rsidRPr="0036596E">
        <w:rPr>
          <w:sz w:val="24"/>
          <w:lang w:eastAsia="hr-HR"/>
        </w:rPr>
        <w:t>smanjenje područja nadležnosti pojedinih općinskih sudova i općinskih državnih odvjetništava</w:t>
      </w:r>
    </w:p>
    <w:p w:rsidR="006239DF" w:rsidRPr="0036596E" w:rsidRDefault="00E73939" w:rsidP="0002184F">
      <w:pPr>
        <w:jc w:val="both"/>
        <w:rPr>
          <w:sz w:val="24"/>
          <w:lang w:eastAsia="hr-HR"/>
        </w:rPr>
      </w:pPr>
      <w:r w:rsidRPr="0036596E">
        <w:rPr>
          <w:sz w:val="24"/>
          <w:lang w:eastAsia="hr-HR"/>
        </w:rPr>
        <w:t xml:space="preserve">- </w:t>
      </w:r>
      <w:r w:rsidR="006239DF" w:rsidRPr="0036596E">
        <w:rPr>
          <w:sz w:val="24"/>
          <w:lang w:eastAsia="hr-HR"/>
        </w:rPr>
        <w:t>olakšano upravljanje pravosudnim tijelima zbog manjeg broja lokacija na kojima djeluju</w:t>
      </w:r>
    </w:p>
    <w:p w:rsidR="006239DF" w:rsidRPr="0036596E" w:rsidRDefault="00E73939" w:rsidP="0002184F">
      <w:pPr>
        <w:jc w:val="both"/>
        <w:rPr>
          <w:sz w:val="24"/>
          <w:lang w:eastAsia="hr-HR"/>
        </w:rPr>
      </w:pPr>
      <w:r w:rsidRPr="0036596E">
        <w:rPr>
          <w:sz w:val="24"/>
          <w:lang w:eastAsia="hr-HR"/>
        </w:rPr>
        <w:t xml:space="preserve">- </w:t>
      </w:r>
      <w:r w:rsidR="006239DF" w:rsidRPr="0036596E">
        <w:rPr>
          <w:sz w:val="24"/>
          <w:lang w:eastAsia="hr-HR"/>
        </w:rPr>
        <w:t>smanjenje ukupnog broja upravljačkih funkcija u sudovima (predsjednika sudova i odjela) i veći broj rješavatelja</w:t>
      </w:r>
    </w:p>
    <w:p w:rsidR="006239DF" w:rsidRPr="0036596E" w:rsidRDefault="00E73939" w:rsidP="0002184F">
      <w:pPr>
        <w:jc w:val="both"/>
        <w:rPr>
          <w:sz w:val="24"/>
          <w:lang w:eastAsia="hr-HR"/>
        </w:rPr>
      </w:pPr>
      <w:r w:rsidRPr="0036596E">
        <w:rPr>
          <w:sz w:val="24"/>
          <w:lang w:eastAsia="hr-HR"/>
        </w:rPr>
        <w:t xml:space="preserve">- </w:t>
      </w:r>
      <w:r w:rsidR="006239DF" w:rsidRPr="0036596E">
        <w:rPr>
          <w:sz w:val="24"/>
          <w:lang w:eastAsia="hr-HR"/>
        </w:rPr>
        <w:t>racionalizacija putnih troškova pojedinih pravosudnih dužnosnika i službenika (koji su nakon reorganizacije 2015. bili primorani raditi u drugim mjestima)</w:t>
      </w:r>
    </w:p>
    <w:p w:rsidR="00712224" w:rsidRPr="0036596E" w:rsidRDefault="00712224" w:rsidP="0002184F">
      <w:pPr>
        <w:pStyle w:val="Naslov2"/>
        <w:rPr>
          <w:rFonts w:asciiTheme="minorHAnsi" w:eastAsia="Times New Roman" w:hAnsiTheme="minorHAnsi"/>
          <w:sz w:val="28"/>
          <w:lang w:eastAsia="hr-HR"/>
        </w:rPr>
      </w:pPr>
      <w:r w:rsidRPr="0036596E">
        <w:rPr>
          <w:rFonts w:asciiTheme="minorHAnsi" w:eastAsia="Times New Roman" w:hAnsiTheme="minorHAnsi"/>
          <w:sz w:val="28"/>
          <w:lang w:eastAsia="hr-HR"/>
        </w:rPr>
        <w:t>III.</w:t>
      </w:r>
      <w:r w:rsidRPr="0036596E">
        <w:rPr>
          <w:rFonts w:asciiTheme="minorHAnsi" w:eastAsia="Times New Roman" w:hAnsiTheme="minorHAnsi"/>
          <w:sz w:val="28"/>
          <w:lang w:eastAsia="hr-HR"/>
        </w:rPr>
        <w:tab/>
        <w:t>OCJENA I IZVORI POTREBNIH SREDSTAVA ZA PROVOĐENJE ZAKONA</w:t>
      </w:r>
    </w:p>
    <w:p w:rsidR="00712224" w:rsidRPr="0036596E" w:rsidRDefault="00712224" w:rsidP="001D0F99">
      <w:pPr>
        <w:spacing w:after="0"/>
        <w:jc w:val="both"/>
        <w:rPr>
          <w:rFonts w:eastAsia="Times New Roman" w:cs="Times New Roman"/>
          <w:b/>
          <w:sz w:val="28"/>
          <w:szCs w:val="24"/>
          <w:lang w:eastAsia="hr-HR"/>
        </w:rPr>
      </w:pPr>
    </w:p>
    <w:p w:rsidR="00712224" w:rsidRPr="0036596E" w:rsidRDefault="00712224" w:rsidP="0002184F">
      <w:pPr>
        <w:jc w:val="both"/>
        <w:rPr>
          <w:sz w:val="24"/>
          <w:lang w:eastAsia="hr-HR"/>
        </w:rPr>
      </w:pPr>
      <w:r w:rsidRPr="0036596E">
        <w:rPr>
          <w:sz w:val="24"/>
          <w:lang w:eastAsia="hr-HR"/>
        </w:rPr>
        <w:lastRenderedPageBreak/>
        <w:t>Za provedbu predloženog Zakona osigura</w:t>
      </w:r>
      <w:r w:rsidR="00713B36" w:rsidRPr="0036596E">
        <w:rPr>
          <w:sz w:val="24"/>
          <w:lang w:eastAsia="hr-HR"/>
        </w:rPr>
        <w:t>t će</w:t>
      </w:r>
      <w:r w:rsidRPr="0036596E">
        <w:rPr>
          <w:sz w:val="24"/>
          <w:lang w:eastAsia="hr-HR"/>
        </w:rPr>
        <w:t xml:space="preserve"> </w:t>
      </w:r>
      <w:r w:rsidR="00713B36" w:rsidRPr="0036596E">
        <w:rPr>
          <w:sz w:val="24"/>
          <w:lang w:eastAsia="hr-HR"/>
        </w:rPr>
        <w:t>se</w:t>
      </w:r>
      <w:r w:rsidRPr="0036596E">
        <w:rPr>
          <w:sz w:val="24"/>
          <w:lang w:eastAsia="hr-HR"/>
        </w:rPr>
        <w:t xml:space="preserve"> sredstava u državno</w:t>
      </w:r>
      <w:r w:rsidR="00744253" w:rsidRPr="0036596E">
        <w:rPr>
          <w:sz w:val="24"/>
          <w:lang w:eastAsia="hr-HR"/>
        </w:rPr>
        <w:t>m proračunu Republike Hrvatske</w:t>
      </w:r>
      <w:r w:rsidR="00744253" w:rsidRPr="0036596E">
        <w:rPr>
          <w:sz w:val="24"/>
        </w:rPr>
        <w:t xml:space="preserve"> </w:t>
      </w:r>
      <w:r w:rsidR="00744253" w:rsidRPr="0036596E">
        <w:rPr>
          <w:sz w:val="24"/>
          <w:lang w:eastAsia="hr-HR"/>
        </w:rPr>
        <w:t>za 2018. godinu s projekcijama za 2019. i 2020. godinu.</w:t>
      </w:r>
    </w:p>
    <w:p w:rsidR="00712224" w:rsidRPr="0036596E" w:rsidRDefault="00712224" w:rsidP="001D0F99">
      <w:pPr>
        <w:spacing w:after="0"/>
        <w:jc w:val="both"/>
        <w:rPr>
          <w:rFonts w:eastAsia="Times New Roman" w:cs="Times New Roman"/>
          <w:b/>
          <w:sz w:val="28"/>
          <w:szCs w:val="24"/>
          <w:lang w:eastAsia="hr-HR"/>
        </w:rPr>
      </w:pPr>
    </w:p>
    <w:p w:rsidR="00712224" w:rsidRDefault="00712224" w:rsidP="0002184F">
      <w:pPr>
        <w:pStyle w:val="Naslov2"/>
        <w:rPr>
          <w:rFonts w:asciiTheme="minorHAnsi" w:eastAsia="Times New Roman" w:hAnsiTheme="minorHAnsi"/>
          <w:sz w:val="28"/>
          <w:lang w:eastAsia="hr-HR"/>
        </w:rPr>
      </w:pPr>
      <w:r w:rsidRPr="0036596E">
        <w:rPr>
          <w:rFonts w:asciiTheme="minorHAnsi" w:eastAsia="Times New Roman" w:hAnsiTheme="minorHAnsi"/>
          <w:sz w:val="28"/>
          <w:lang w:eastAsia="hr-HR"/>
        </w:rPr>
        <w:t xml:space="preserve">IV. </w:t>
      </w:r>
      <w:r w:rsidRPr="0036596E">
        <w:rPr>
          <w:rFonts w:asciiTheme="minorHAnsi" w:eastAsia="Times New Roman" w:hAnsiTheme="minorHAnsi"/>
          <w:sz w:val="28"/>
          <w:lang w:eastAsia="hr-HR"/>
        </w:rPr>
        <w:tab/>
        <w:t>TEKST PRIJEDLOGA ZAKONA S OBRAZLOŽENJEM</w:t>
      </w:r>
    </w:p>
    <w:p w:rsidR="00DE3135" w:rsidRPr="0036596E" w:rsidRDefault="00DE3135" w:rsidP="0002184F">
      <w:pPr>
        <w:pStyle w:val="Naslov2"/>
        <w:rPr>
          <w:rFonts w:asciiTheme="minorHAnsi" w:eastAsia="Times New Roman" w:hAnsiTheme="minorHAnsi"/>
          <w:spacing w:val="-3"/>
          <w:sz w:val="28"/>
          <w:lang w:eastAsia="hr-HR"/>
        </w:rPr>
      </w:pPr>
    </w:p>
    <w:p w:rsidR="002678A6" w:rsidRPr="0036596E" w:rsidRDefault="00712224" w:rsidP="003D08EB">
      <w:pPr>
        <w:pStyle w:val="Naslov1"/>
        <w:jc w:val="center"/>
        <w:rPr>
          <w:rFonts w:asciiTheme="minorHAnsi" w:eastAsia="Times New Roman" w:hAnsiTheme="minorHAnsi"/>
          <w:sz w:val="32"/>
          <w:lang w:eastAsia="hr-HR"/>
        </w:rPr>
      </w:pPr>
      <w:r w:rsidRPr="0036596E">
        <w:rPr>
          <w:rFonts w:asciiTheme="minorHAnsi" w:eastAsia="Times New Roman" w:hAnsiTheme="minorHAnsi"/>
          <w:sz w:val="32"/>
          <w:lang w:eastAsia="hr-HR"/>
        </w:rPr>
        <w:t xml:space="preserve">PRIJEDLOG </w:t>
      </w:r>
      <w:r w:rsidR="002678A6" w:rsidRPr="0036596E">
        <w:rPr>
          <w:rFonts w:asciiTheme="minorHAnsi" w:eastAsia="Times New Roman" w:hAnsiTheme="minorHAnsi"/>
          <w:sz w:val="32"/>
          <w:lang w:eastAsia="hr-HR"/>
        </w:rPr>
        <w:t>ZAKON</w:t>
      </w:r>
      <w:r w:rsidRPr="0036596E">
        <w:rPr>
          <w:rFonts w:asciiTheme="minorHAnsi" w:eastAsia="Times New Roman" w:hAnsiTheme="minorHAnsi"/>
          <w:sz w:val="32"/>
          <w:lang w:eastAsia="hr-HR"/>
        </w:rPr>
        <w:t xml:space="preserve">A </w:t>
      </w:r>
      <w:r w:rsidR="002678A6" w:rsidRPr="0036596E">
        <w:rPr>
          <w:rFonts w:asciiTheme="minorHAnsi" w:eastAsia="Times New Roman" w:hAnsiTheme="minorHAnsi"/>
          <w:sz w:val="32"/>
          <w:lang w:eastAsia="hr-HR"/>
        </w:rPr>
        <w:t>O PODRUČJIMA I SJEDIŠTIMA SUDOVA</w:t>
      </w:r>
    </w:p>
    <w:p w:rsidR="002678A6" w:rsidRPr="0036596E" w:rsidRDefault="002678A6" w:rsidP="00EF669B">
      <w:pPr>
        <w:pStyle w:val="Naslov2"/>
        <w:jc w:val="center"/>
        <w:rPr>
          <w:rFonts w:asciiTheme="minorHAnsi" w:eastAsia="Times New Roman" w:hAnsiTheme="minorHAnsi"/>
          <w:sz w:val="24"/>
          <w:lang w:eastAsia="hr-HR"/>
        </w:rPr>
      </w:pPr>
      <w:r w:rsidRPr="0036596E">
        <w:rPr>
          <w:rFonts w:asciiTheme="minorHAnsi" w:eastAsia="Times New Roman" w:hAnsiTheme="minorHAnsi"/>
          <w:sz w:val="24"/>
          <w:lang w:eastAsia="hr-HR"/>
        </w:rPr>
        <w:t>Članak 1.</w:t>
      </w:r>
    </w:p>
    <w:p w:rsidR="002678A6" w:rsidRPr="0036596E" w:rsidRDefault="002678A6" w:rsidP="003D08EB">
      <w:pPr>
        <w:jc w:val="both"/>
        <w:rPr>
          <w:sz w:val="24"/>
          <w:lang w:eastAsia="hr-HR"/>
        </w:rPr>
      </w:pPr>
      <w:r w:rsidRPr="0036596E">
        <w:rPr>
          <w:sz w:val="24"/>
          <w:lang w:eastAsia="hr-HR"/>
        </w:rPr>
        <w:t>Ovim se Zakonom ustanovljavaju županijski, općinski, trgovački i upravni sudovi te se određuju područja njihove nadležnosti i sjedišta u kojima će djelovati.</w:t>
      </w:r>
    </w:p>
    <w:p w:rsidR="002678A6" w:rsidRPr="0036596E" w:rsidRDefault="002D165D" w:rsidP="003D08EB">
      <w:pPr>
        <w:pStyle w:val="Naslov2"/>
        <w:jc w:val="center"/>
        <w:rPr>
          <w:rFonts w:asciiTheme="minorHAnsi" w:eastAsia="Times New Roman" w:hAnsiTheme="minorHAnsi"/>
          <w:sz w:val="28"/>
          <w:lang w:eastAsia="hr-HR"/>
        </w:rPr>
      </w:pPr>
      <w:r w:rsidRPr="0036596E">
        <w:rPr>
          <w:rFonts w:asciiTheme="minorHAnsi" w:eastAsia="Times New Roman" w:hAnsiTheme="minorHAnsi"/>
          <w:sz w:val="28"/>
          <w:lang w:eastAsia="hr-HR"/>
        </w:rPr>
        <w:t>1. Sjedišta i područja nadležnosti županijskih i općinskih sudova</w:t>
      </w:r>
    </w:p>
    <w:p w:rsidR="00DC5592" w:rsidRPr="0036596E" w:rsidRDefault="002678A6" w:rsidP="003D08EB">
      <w:pPr>
        <w:pStyle w:val="Naslov3"/>
        <w:jc w:val="center"/>
        <w:rPr>
          <w:rFonts w:asciiTheme="minorHAnsi" w:hAnsiTheme="minorHAnsi"/>
          <w:sz w:val="24"/>
        </w:rPr>
      </w:pPr>
      <w:r w:rsidRPr="0036596E">
        <w:rPr>
          <w:rFonts w:asciiTheme="minorHAnsi" w:hAnsiTheme="minorHAnsi"/>
          <w:sz w:val="24"/>
        </w:rPr>
        <w:t>Članak 2.</w:t>
      </w:r>
    </w:p>
    <w:p w:rsidR="00DC5592" w:rsidRPr="0036596E" w:rsidRDefault="002D165D" w:rsidP="003D08EB">
      <w:pPr>
        <w:jc w:val="both"/>
        <w:rPr>
          <w:sz w:val="24"/>
        </w:rPr>
      </w:pPr>
      <w:r w:rsidRPr="0036596E">
        <w:rPr>
          <w:sz w:val="24"/>
        </w:rPr>
        <w:t>Sjedišta i područja nadležnosti županijskih i općinskih sudova su:</w:t>
      </w:r>
    </w:p>
    <w:p w:rsidR="00357DE8" w:rsidRPr="0036596E" w:rsidRDefault="00DC5592" w:rsidP="003D08EB">
      <w:pPr>
        <w:pStyle w:val="Naslov4"/>
        <w:spacing w:after="240"/>
        <w:jc w:val="both"/>
        <w:rPr>
          <w:rFonts w:asciiTheme="minorHAnsi" w:hAnsiTheme="minorHAnsi"/>
          <w:i w:val="0"/>
          <w:sz w:val="24"/>
        </w:rPr>
      </w:pPr>
      <w:r w:rsidRPr="0036596E">
        <w:rPr>
          <w:rFonts w:asciiTheme="minorHAnsi" w:eastAsia="Times New Roman" w:hAnsiTheme="minorHAnsi"/>
          <w:i w:val="0"/>
          <w:sz w:val="24"/>
          <w:lang w:eastAsia="hr-HR"/>
        </w:rPr>
        <w:t>I.</w:t>
      </w:r>
      <w:r w:rsidRPr="0036596E">
        <w:rPr>
          <w:rFonts w:asciiTheme="minorHAnsi" w:hAnsiTheme="minorHAnsi"/>
          <w:i w:val="0"/>
          <w:color w:val="000000"/>
          <w:sz w:val="24"/>
        </w:rPr>
        <w:t xml:space="preserve"> </w:t>
      </w:r>
      <w:r w:rsidRPr="0036596E">
        <w:rPr>
          <w:rFonts w:asciiTheme="minorHAnsi" w:hAnsiTheme="minorHAnsi"/>
          <w:i w:val="0"/>
          <w:sz w:val="24"/>
        </w:rPr>
        <w:t>Županijski sud u Bjelovaru za područje Općinskog suda u Bjelovaru, Općinskog suda u Daruvaru i Općinskog suda u Virovitici.</w:t>
      </w:r>
    </w:p>
    <w:p w:rsidR="002678A6" w:rsidRPr="0036596E" w:rsidRDefault="002678A6" w:rsidP="003D08EB">
      <w:pPr>
        <w:jc w:val="both"/>
        <w:rPr>
          <w:sz w:val="24"/>
          <w:lang w:eastAsia="hr-HR"/>
        </w:rPr>
      </w:pPr>
      <w:r w:rsidRPr="0036596E">
        <w:rPr>
          <w:sz w:val="24"/>
          <w:lang w:eastAsia="hr-HR"/>
        </w:rPr>
        <w:t xml:space="preserve">Općinski sud u </w:t>
      </w:r>
      <w:r w:rsidR="00CA0989" w:rsidRPr="0036596E">
        <w:rPr>
          <w:sz w:val="24"/>
          <w:lang w:eastAsia="hr-HR"/>
        </w:rPr>
        <w:t xml:space="preserve">Bjelovaru za područje općina: </w:t>
      </w:r>
      <w:r w:rsidRPr="0036596E">
        <w:rPr>
          <w:sz w:val="24"/>
          <w:lang w:eastAsia="hr-HR"/>
        </w:rPr>
        <w:t xml:space="preserve">Gornja Rijeka, </w:t>
      </w:r>
      <w:proofErr w:type="spellStart"/>
      <w:r w:rsidRPr="0036596E">
        <w:rPr>
          <w:sz w:val="24"/>
          <w:lang w:eastAsia="hr-HR"/>
        </w:rPr>
        <w:t>Ivanska</w:t>
      </w:r>
      <w:proofErr w:type="spellEnd"/>
      <w:r w:rsidRPr="0036596E">
        <w:rPr>
          <w:sz w:val="24"/>
          <w:lang w:eastAsia="hr-HR"/>
        </w:rPr>
        <w:t xml:space="preserve">, Kalnik, Kapela, Nova </w:t>
      </w:r>
      <w:proofErr w:type="spellStart"/>
      <w:r w:rsidRPr="0036596E">
        <w:rPr>
          <w:sz w:val="24"/>
          <w:lang w:eastAsia="hr-HR"/>
        </w:rPr>
        <w:t>Rača</w:t>
      </w:r>
      <w:proofErr w:type="spellEnd"/>
      <w:r w:rsidRPr="0036596E">
        <w:rPr>
          <w:sz w:val="24"/>
          <w:lang w:eastAsia="hr-HR"/>
        </w:rPr>
        <w:t xml:space="preserve">, </w:t>
      </w:r>
      <w:proofErr w:type="spellStart"/>
      <w:r w:rsidRPr="0036596E">
        <w:rPr>
          <w:sz w:val="24"/>
          <w:lang w:eastAsia="hr-HR"/>
        </w:rPr>
        <w:t>Rovišće</w:t>
      </w:r>
      <w:proofErr w:type="spellEnd"/>
      <w:r w:rsidRPr="0036596E">
        <w:rPr>
          <w:sz w:val="24"/>
          <w:lang w:eastAsia="hr-HR"/>
        </w:rPr>
        <w:t xml:space="preserve">, Severin, Sveti Ivan </w:t>
      </w:r>
      <w:proofErr w:type="spellStart"/>
      <w:r w:rsidRPr="0036596E">
        <w:rPr>
          <w:sz w:val="24"/>
          <w:lang w:eastAsia="hr-HR"/>
        </w:rPr>
        <w:t>Žabno</w:t>
      </w:r>
      <w:proofErr w:type="spellEnd"/>
      <w:r w:rsidRPr="0036596E">
        <w:rPr>
          <w:sz w:val="24"/>
          <w:lang w:eastAsia="hr-HR"/>
        </w:rPr>
        <w:t xml:space="preserve">, Sveti Petar </w:t>
      </w:r>
      <w:proofErr w:type="spellStart"/>
      <w:r w:rsidRPr="0036596E">
        <w:rPr>
          <w:sz w:val="24"/>
          <w:lang w:eastAsia="hr-HR"/>
        </w:rPr>
        <w:t>Orehovec</w:t>
      </w:r>
      <w:proofErr w:type="spellEnd"/>
      <w:r w:rsidRPr="0036596E">
        <w:rPr>
          <w:sz w:val="24"/>
          <w:lang w:eastAsia="hr-HR"/>
        </w:rPr>
        <w:t xml:space="preserve">, Šandrovac, </w:t>
      </w:r>
      <w:proofErr w:type="spellStart"/>
      <w:r w:rsidRPr="0036596E">
        <w:rPr>
          <w:sz w:val="24"/>
          <w:lang w:eastAsia="hr-HR"/>
        </w:rPr>
        <w:t>Štefanje</w:t>
      </w:r>
      <w:proofErr w:type="spellEnd"/>
      <w:r w:rsidRPr="0036596E">
        <w:rPr>
          <w:sz w:val="24"/>
          <w:lang w:eastAsia="hr-HR"/>
        </w:rPr>
        <w:t>, Velika Pisanica, Veliko Trojstvo i Zrinski Topolo</w:t>
      </w:r>
      <w:r w:rsidR="00CA0989" w:rsidRPr="0036596E">
        <w:rPr>
          <w:sz w:val="24"/>
          <w:lang w:eastAsia="hr-HR"/>
        </w:rPr>
        <w:t xml:space="preserve">vac te gradova: Bjelovar, Čazma </w:t>
      </w:r>
      <w:r w:rsidR="00B073F6" w:rsidRPr="0036596E">
        <w:rPr>
          <w:sz w:val="24"/>
          <w:lang w:eastAsia="hr-HR"/>
        </w:rPr>
        <w:t xml:space="preserve">i </w:t>
      </w:r>
      <w:r w:rsidRPr="0036596E">
        <w:rPr>
          <w:sz w:val="24"/>
          <w:lang w:eastAsia="hr-HR"/>
        </w:rPr>
        <w:t>Križevci.</w:t>
      </w:r>
    </w:p>
    <w:p w:rsidR="00B073F6" w:rsidRPr="0036596E" w:rsidRDefault="00B073F6" w:rsidP="003D08EB">
      <w:pPr>
        <w:jc w:val="both"/>
        <w:rPr>
          <w:sz w:val="24"/>
          <w:lang w:eastAsia="hr-HR"/>
        </w:rPr>
      </w:pPr>
      <w:r w:rsidRPr="0036596E">
        <w:rPr>
          <w:sz w:val="24"/>
          <w:lang w:eastAsia="hr-HR"/>
        </w:rPr>
        <w:t xml:space="preserve">Općinski sud u Daruvaru za područje općina: </w:t>
      </w:r>
      <w:proofErr w:type="spellStart"/>
      <w:r w:rsidR="00CA0989" w:rsidRPr="0036596E">
        <w:rPr>
          <w:sz w:val="24"/>
          <w:lang w:eastAsia="hr-HR"/>
        </w:rPr>
        <w:t>Berek</w:t>
      </w:r>
      <w:proofErr w:type="spellEnd"/>
      <w:r w:rsidR="00CA0989" w:rsidRPr="0036596E">
        <w:rPr>
          <w:sz w:val="24"/>
          <w:lang w:eastAsia="hr-HR"/>
        </w:rPr>
        <w:t xml:space="preserve">, </w:t>
      </w:r>
      <w:r w:rsidRPr="0036596E">
        <w:rPr>
          <w:sz w:val="24"/>
          <w:lang w:eastAsia="hr-HR"/>
        </w:rPr>
        <w:t xml:space="preserve">Dežanovac, </w:t>
      </w:r>
      <w:proofErr w:type="spellStart"/>
      <w:r w:rsidRPr="0036596E">
        <w:rPr>
          <w:sz w:val="24"/>
          <w:lang w:eastAsia="hr-HR"/>
        </w:rPr>
        <w:t>Đulovac</w:t>
      </w:r>
      <w:proofErr w:type="spellEnd"/>
      <w:r w:rsidRPr="0036596E">
        <w:rPr>
          <w:sz w:val="24"/>
          <w:lang w:eastAsia="hr-HR"/>
        </w:rPr>
        <w:t xml:space="preserve">, </w:t>
      </w:r>
      <w:r w:rsidR="00CA0989" w:rsidRPr="0036596E">
        <w:rPr>
          <w:sz w:val="24"/>
          <w:lang w:eastAsia="hr-HR"/>
        </w:rPr>
        <w:t xml:space="preserve">Hercegovac, </w:t>
      </w:r>
      <w:r w:rsidRPr="0036596E">
        <w:rPr>
          <w:sz w:val="24"/>
          <w:lang w:eastAsia="hr-HR"/>
        </w:rPr>
        <w:t xml:space="preserve">Končanica, </w:t>
      </w:r>
      <w:proofErr w:type="spellStart"/>
      <w:r w:rsidRPr="0036596E">
        <w:rPr>
          <w:sz w:val="24"/>
          <w:lang w:eastAsia="hr-HR"/>
        </w:rPr>
        <w:t>Sirač</w:t>
      </w:r>
      <w:proofErr w:type="spellEnd"/>
      <w:r w:rsidRPr="0036596E">
        <w:rPr>
          <w:sz w:val="24"/>
          <w:lang w:eastAsia="hr-HR"/>
        </w:rPr>
        <w:t xml:space="preserve">, Velika </w:t>
      </w:r>
      <w:proofErr w:type="spellStart"/>
      <w:r w:rsidRPr="0036596E">
        <w:rPr>
          <w:sz w:val="24"/>
          <w:lang w:eastAsia="hr-HR"/>
        </w:rPr>
        <w:t>Trnovitica</w:t>
      </w:r>
      <w:proofErr w:type="spellEnd"/>
      <w:r w:rsidRPr="0036596E">
        <w:rPr>
          <w:sz w:val="24"/>
          <w:lang w:eastAsia="hr-HR"/>
        </w:rPr>
        <w:t xml:space="preserve"> i Veliki </w:t>
      </w:r>
      <w:proofErr w:type="spellStart"/>
      <w:r w:rsidRPr="0036596E">
        <w:rPr>
          <w:sz w:val="24"/>
          <w:lang w:eastAsia="hr-HR"/>
        </w:rPr>
        <w:t>Grđevac</w:t>
      </w:r>
      <w:proofErr w:type="spellEnd"/>
      <w:r w:rsidRPr="0036596E">
        <w:rPr>
          <w:sz w:val="24"/>
          <w:lang w:eastAsia="hr-HR"/>
        </w:rPr>
        <w:t xml:space="preserve"> te gradova: Daruvar, Garešnica, Grubišno Polje, Lipik i Pakrac.</w:t>
      </w:r>
    </w:p>
    <w:p w:rsidR="002678A6" w:rsidRPr="0036596E" w:rsidRDefault="002678A6" w:rsidP="003D08EB">
      <w:pPr>
        <w:jc w:val="both"/>
        <w:rPr>
          <w:sz w:val="24"/>
          <w:lang w:eastAsia="hr-HR"/>
        </w:rPr>
      </w:pPr>
      <w:r w:rsidRPr="0036596E">
        <w:rPr>
          <w:sz w:val="24"/>
          <w:lang w:eastAsia="hr-HR"/>
        </w:rPr>
        <w:t xml:space="preserve">Općinski sud u Virovitici za područje općina: Crnac, </w:t>
      </w:r>
      <w:proofErr w:type="spellStart"/>
      <w:r w:rsidRPr="0036596E">
        <w:rPr>
          <w:sz w:val="24"/>
          <w:lang w:eastAsia="hr-HR"/>
        </w:rPr>
        <w:t>Čačinci</w:t>
      </w:r>
      <w:proofErr w:type="spellEnd"/>
      <w:r w:rsidRPr="0036596E">
        <w:rPr>
          <w:sz w:val="24"/>
          <w:lang w:eastAsia="hr-HR"/>
        </w:rPr>
        <w:t xml:space="preserve">, Čađavica, Gradina, Lukač, </w:t>
      </w:r>
      <w:proofErr w:type="spellStart"/>
      <w:r w:rsidRPr="0036596E">
        <w:rPr>
          <w:sz w:val="24"/>
          <w:lang w:eastAsia="hr-HR"/>
        </w:rPr>
        <w:t>Mikleuš</w:t>
      </w:r>
      <w:proofErr w:type="spellEnd"/>
      <w:r w:rsidRPr="0036596E">
        <w:rPr>
          <w:sz w:val="24"/>
          <w:lang w:eastAsia="hr-HR"/>
        </w:rPr>
        <w:t xml:space="preserve">, Nova Bukovica, Pitomača, </w:t>
      </w:r>
      <w:proofErr w:type="spellStart"/>
      <w:r w:rsidRPr="0036596E">
        <w:rPr>
          <w:sz w:val="24"/>
          <w:lang w:eastAsia="hr-HR"/>
        </w:rPr>
        <w:t>Sopje</w:t>
      </w:r>
      <w:proofErr w:type="spellEnd"/>
      <w:r w:rsidRPr="0036596E">
        <w:rPr>
          <w:sz w:val="24"/>
          <w:lang w:eastAsia="hr-HR"/>
        </w:rPr>
        <w:t xml:space="preserve">, Suhopolje, </w:t>
      </w:r>
      <w:proofErr w:type="spellStart"/>
      <w:r w:rsidRPr="0036596E">
        <w:rPr>
          <w:sz w:val="24"/>
          <w:lang w:eastAsia="hr-HR"/>
        </w:rPr>
        <w:t>Špišić</w:t>
      </w:r>
      <w:proofErr w:type="spellEnd"/>
      <w:r w:rsidRPr="0036596E">
        <w:rPr>
          <w:sz w:val="24"/>
          <w:lang w:eastAsia="hr-HR"/>
        </w:rPr>
        <w:t xml:space="preserve"> Bukovica, </w:t>
      </w:r>
      <w:proofErr w:type="spellStart"/>
      <w:r w:rsidRPr="0036596E">
        <w:rPr>
          <w:sz w:val="24"/>
          <w:lang w:eastAsia="hr-HR"/>
        </w:rPr>
        <w:t>Voćin</w:t>
      </w:r>
      <w:proofErr w:type="spellEnd"/>
      <w:r w:rsidRPr="0036596E">
        <w:rPr>
          <w:sz w:val="24"/>
          <w:lang w:eastAsia="hr-HR"/>
        </w:rPr>
        <w:t xml:space="preserve"> i Zdenci te gradova: Orahovica, Slatina i Virovitica.</w:t>
      </w:r>
    </w:p>
    <w:p w:rsidR="002678A6" w:rsidRPr="0036596E" w:rsidRDefault="002678A6" w:rsidP="003D08EB">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II. Županijski sud u Dubrovniku za područje Općinskog suda u Dubrovniku</w:t>
      </w:r>
      <w:r w:rsidR="00B073F6" w:rsidRPr="0036596E">
        <w:rPr>
          <w:rFonts w:asciiTheme="minorHAnsi" w:eastAsia="Times New Roman" w:hAnsiTheme="minorHAnsi"/>
          <w:i w:val="0"/>
          <w:sz w:val="24"/>
          <w:lang w:eastAsia="hr-HR"/>
        </w:rPr>
        <w:t xml:space="preserve"> i Općinskog suda u Metkoviću</w:t>
      </w:r>
      <w:r w:rsidRPr="0036596E">
        <w:rPr>
          <w:rFonts w:asciiTheme="minorHAnsi" w:eastAsia="Times New Roman" w:hAnsiTheme="minorHAnsi"/>
          <w:i w:val="0"/>
          <w:sz w:val="24"/>
          <w:lang w:eastAsia="hr-HR"/>
        </w:rPr>
        <w:t>.</w:t>
      </w:r>
    </w:p>
    <w:p w:rsidR="002678A6" w:rsidRPr="0036596E" w:rsidRDefault="002678A6" w:rsidP="0036596E">
      <w:pPr>
        <w:jc w:val="both"/>
        <w:rPr>
          <w:sz w:val="24"/>
          <w:lang w:eastAsia="hr-HR"/>
        </w:rPr>
      </w:pPr>
      <w:r w:rsidRPr="0036596E">
        <w:rPr>
          <w:sz w:val="24"/>
          <w:lang w:eastAsia="hr-HR"/>
        </w:rPr>
        <w:t xml:space="preserve">Općinski sud u Dubrovniku za područje općina: Blato, Dubrovačko Primorje, Janjina, Konavle, Lastovo, Lumbarda, Mljet, Orebić, Smokvica, Ston, </w:t>
      </w:r>
      <w:proofErr w:type="spellStart"/>
      <w:r w:rsidRPr="0036596E">
        <w:rPr>
          <w:sz w:val="24"/>
          <w:lang w:eastAsia="hr-HR"/>
        </w:rPr>
        <w:t>Trpanj</w:t>
      </w:r>
      <w:proofErr w:type="spellEnd"/>
      <w:r w:rsidRPr="0036596E">
        <w:rPr>
          <w:sz w:val="24"/>
          <w:lang w:eastAsia="hr-HR"/>
        </w:rPr>
        <w:t>, Vela Luka i Župa Dubrovačka te gradova: Dubrovnik</w:t>
      </w:r>
      <w:r w:rsidR="00CA0989" w:rsidRPr="0036596E">
        <w:rPr>
          <w:sz w:val="24"/>
          <w:lang w:eastAsia="hr-HR"/>
        </w:rPr>
        <w:t xml:space="preserve"> </w:t>
      </w:r>
      <w:r w:rsidR="00B073F6" w:rsidRPr="0036596E">
        <w:rPr>
          <w:sz w:val="24"/>
          <w:lang w:eastAsia="hr-HR"/>
        </w:rPr>
        <w:t>i</w:t>
      </w:r>
      <w:r w:rsidR="00CA0989" w:rsidRPr="0036596E">
        <w:rPr>
          <w:sz w:val="24"/>
          <w:lang w:eastAsia="hr-HR"/>
        </w:rPr>
        <w:t xml:space="preserve"> </w:t>
      </w:r>
      <w:r w:rsidRPr="0036596E">
        <w:rPr>
          <w:sz w:val="24"/>
          <w:lang w:eastAsia="hr-HR"/>
        </w:rPr>
        <w:t>Korčula</w:t>
      </w:r>
      <w:r w:rsidR="00B073F6" w:rsidRPr="0036596E">
        <w:rPr>
          <w:sz w:val="24"/>
          <w:lang w:eastAsia="hr-HR"/>
        </w:rPr>
        <w:t>.</w:t>
      </w:r>
    </w:p>
    <w:p w:rsidR="00B073F6" w:rsidRPr="0036596E" w:rsidRDefault="00B073F6" w:rsidP="0036596E">
      <w:pPr>
        <w:jc w:val="both"/>
        <w:rPr>
          <w:sz w:val="24"/>
          <w:lang w:eastAsia="hr-HR"/>
        </w:rPr>
      </w:pPr>
      <w:r w:rsidRPr="0036596E">
        <w:rPr>
          <w:sz w:val="24"/>
          <w:lang w:eastAsia="hr-HR"/>
        </w:rPr>
        <w:t xml:space="preserve">Općinski sud u Metkoviću za područje općina: Kula </w:t>
      </w:r>
      <w:proofErr w:type="spellStart"/>
      <w:r w:rsidRPr="0036596E">
        <w:rPr>
          <w:sz w:val="24"/>
          <w:lang w:eastAsia="hr-HR"/>
        </w:rPr>
        <w:t>Norinska</w:t>
      </w:r>
      <w:proofErr w:type="spellEnd"/>
      <w:r w:rsidRPr="0036596E">
        <w:rPr>
          <w:sz w:val="24"/>
          <w:lang w:eastAsia="hr-HR"/>
        </w:rPr>
        <w:t xml:space="preserve">, </w:t>
      </w:r>
      <w:proofErr w:type="spellStart"/>
      <w:r w:rsidRPr="0036596E">
        <w:rPr>
          <w:sz w:val="24"/>
          <w:lang w:eastAsia="hr-HR"/>
        </w:rPr>
        <w:t>Pojezerje</w:t>
      </w:r>
      <w:proofErr w:type="spellEnd"/>
      <w:r w:rsidRPr="0036596E">
        <w:rPr>
          <w:sz w:val="24"/>
          <w:lang w:eastAsia="hr-HR"/>
        </w:rPr>
        <w:t xml:space="preserve">, Slivno i </w:t>
      </w:r>
      <w:proofErr w:type="spellStart"/>
      <w:r w:rsidRPr="0036596E">
        <w:rPr>
          <w:sz w:val="24"/>
          <w:lang w:eastAsia="hr-HR"/>
        </w:rPr>
        <w:t>Zažablje</w:t>
      </w:r>
      <w:proofErr w:type="spellEnd"/>
      <w:r w:rsidRPr="0036596E">
        <w:rPr>
          <w:sz w:val="24"/>
          <w:lang w:eastAsia="hr-HR"/>
        </w:rPr>
        <w:t xml:space="preserve"> te gradova: Metković, Opuzen, </w:t>
      </w:r>
      <w:r w:rsidR="00CA0989" w:rsidRPr="0036596E">
        <w:rPr>
          <w:sz w:val="24"/>
          <w:lang w:eastAsia="hr-HR"/>
        </w:rPr>
        <w:t>Ploče i V</w:t>
      </w:r>
      <w:r w:rsidRPr="0036596E">
        <w:rPr>
          <w:sz w:val="24"/>
          <w:lang w:eastAsia="hr-HR"/>
        </w:rPr>
        <w:t>rgora</w:t>
      </w:r>
      <w:r w:rsidR="00CA0989" w:rsidRPr="0036596E">
        <w:rPr>
          <w:sz w:val="24"/>
          <w:lang w:eastAsia="hr-HR"/>
        </w:rPr>
        <w:t>c</w:t>
      </w:r>
      <w:r w:rsidRPr="0036596E">
        <w:rPr>
          <w:sz w:val="24"/>
          <w:lang w:eastAsia="hr-HR"/>
        </w:rPr>
        <w:t>.</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lastRenderedPageBreak/>
        <w:t>III. Županijski sud u Karlovcu za područje Općinskog suda u Gospiću i Općinskog suda u Karlovcu.</w:t>
      </w:r>
    </w:p>
    <w:p w:rsidR="002678A6" w:rsidRPr="0036596E" w:rsidRDefault="002678A6" w:rsidP="0036596E">
      <w:pPr>
        <w:jc w:val="both"/>
        <w:rPr>
          <w:sz w:val="24"/>
          <w:lang w:eastAsia="hr-HR"/>
        </w:rPr>
      </w:pPr>
      <w:r w:rsidRPr="0036596E">
        <w:rPr>
          <w:sz w:val="24"/>
          <w:lang w:eastAsia="hr-HR"/>
        </w:rPr>
        <w:t xml:space="preserve">Općinski sud u Gospiću za područje općina: Brinje, Donji </w:t>
      </w:r>
      <w:proofErr w:type="spellStart"/>
      <w:r w:rsidRPr="0036596E">
        <w:rPr>
          <w:sz w:val="24"/>
          <w:lang w:eastAsia="hr-HR"/>
        </w:rPr>
        <w:t>Lapac</w:t>
      </w:r>
      <w:proofErr w:type="spellEnd"/>
      <w:r w:rsidRPr="0036596E">
        <w:rPr>
          <w:sz w:val="24"/>
          <w:lang w:eastAsia="hr-HR"/>
        </w:rPr>
        <w:t xml:space="preserve">, Gračac, Karlobag, Lovinac, Perušić, Plitvička Jezera, Udbina, </w:t>
      </w:r>
      <w:proofErr w:type="spellStart"/>
      <w:r w:rsidRPr="0036596E">
        <w:rPr>
          <w:sz w:val="24"/>
          <w:lang w:eastAsia="hr-HR"/>
        </w:rPr>
        <w:t>Vrhovine</w:t>
      </w:r>
      <w:proofErr w:type="spellEnd"/>
      <w:r w:rsidRPr="0036596E">
        <w:rPr>
          <w:sz w:val="24"/>
          <w:lang w:eastAsia="hr-HR"/>
        </w:rPr>
        <w:t xml:space="preserve"> te gradova: Gospić i Otočac.</w:t>
      </w:r>
    </w:p>
    <w:p w:rsidR="00963919" w:rsidRPr="0036596E" w:rsidRDefault="00963919" w:rsidP="0036596E">
      <w:pPr>
        <w:jc w:val="both"/>
        <w:rPr>
          <w:sz w:val="24"/>
          <w:lang w:eastAsia="hr-HR"/>
        </w:rPr>
      </w:pPr>
      <w:r w:rsidRPr="0036596E">
        <w:rPr>
          <w:sz w:val="24"/>
          <w:lang w:eastAsia="hr-HR"/>
        </w:rPr>
        <w:t xml:space="preserve">Općinski sud u Karlovcu za područje općina: </w:t>
      </w:r>
      <w:proofErr w:type="spellStart"/>
      <w:r w:rsidRPr="0036596E">
        <w:rPr>
          <w:sz w:val="24"/>
          <w:lang w:eastAsia="hr-HR"/>
        </w:rPr>
        <w:t>Barilović</w:t>
      </w:r>
      <w:proofErr w:type="spellEnd"/>
      <w:r w:rsidRPr="0036596E">
        <w:rPr>
          <w:sz w:val="24"/>
          <w:lang w:eastAsia="hr-HR"/>
        </w:rPr>
        <w:t xml:space="preserve">, </w:t>
      </w:r>
      <w:proofErr w:type="spellStart"/>
      <w:r w:rsidRPr="0036596E">
        <w:rPr>
          <w:sz w:val="24"/>
          <w:lang w:eastAsia="hr-HR"/>
        </w:rPr>
        <w:t>Bosiljevo</w:t>
      </w:r>
      <w:proofErr w:type="spellEnd"/>
      <w:r w:rsidRPr="0036596E">
        <w:rPr>
          <w:sz w:val="24"/>
          <w:lang w:eastAsia="hr-HR"/>
        </w:rPr>
        <w:t xml:space="preserve">, Cetingrad, Draganić, Generalski Stol, </w:t>
      </w:r>
      <w:proofErr w:type="spellStart"/>
      <w:r w:rsidRPr="0036596E">
        <w:rPr>
          <w:sz w:val="24"/>
          <w:lang w:eastAsia="hr-HR"/>
        </w:rPr>
        <w:t>Josipdol</w:t>
      </w:r>
      <w:proofErr w:type="spellEnd"/>
      <w:r w:rsidRPr="0036596E">
        <w:rPr>
          <w:sz w:val="24"/>
          <w:lang w:eastAsia="hr-HR"/>
        </w:rPr>
        <w:t xml:space="preserve">, </w:t>
      </w:r>
      <w:proofErr w:type="spellStart"/>
      <w:r w:rsidRPr="0036596E">
        <w:rPr>
          <w:sz w:val="24"/>
          <w:lang w:eastAsia="hr-HR"/>
        </w:rPr>
        <w:t>Kamanje</w:t>
      </w:r>
      <w:proofErr w:type="spellEnd"/>
      <w:r w:rsidRPr="0036596E">
        <w:rPr>
          <w:sz w:val="24"/>
          <w:lang w:eastAsia="hr-HR"/>
        </w:rPr>
        <w:t xml:space="preserve">, Krnjak, </w:t>
      </w:r>
      <w:proofErr w:type="spellStart"/>
      <w:r w:rsidRPr="0036596E">
        <w:rPr>
          <w:sz w:val="24"/>
          <w:lang w:eastAsia="hr-HR"/>
        </w:rPr>
        <w:t>Lasinja</w:t>
      </w:r>
      <w:proofErr w:type="spellEnd"/>
      <w:r w:rsidRPr="0036596E">
        <w:rPr>
          <w:sz w:val="24"/>
          <w:lang w:eastAsia="hr-HR"/>
        </w:rPr>
        <w:t xml:space="preserve">, </w:t>
      </w:r>
      <w:proofErr w:type="spellStart"/>
      <w:r w:rsidRPr="0036596E">
        <w:rPr>
          <w:sz w:val="24"/>
          <w:lang w:eastAsia="hr-HR"/>
        </w:rPr>
        <w:t>Netretić</w:t>
      </w:r>
      <w:proofErr w:type="spellEnd"/>
      <w:r w:rsidRPr="0036596E">
        <w:rPr>
          <w:sz w:val="24"/>
          <w:lang w:eastAsia="hr-HR"/>
        </w:rPr>
        <w:t xml:space="preserve">, Plaški, Rakovica, </w:t>
      </w:r>
      <w:proofErr w:type="spellStart"/>
      <w:r w:rsidRPr="0036596E">
        <w:rPr>
          <w:sz w:val="24"/>
          <w:lang w:eastAsia="hr-HR"/>
        </w:rPr>
        <w:t>Ribnik</w:t>
      </w:r>
      <w:proofErr w:type="spellEnd"/>
      <w:r w:rsidRPr="0036596E">
        <w:rPr>
          <w:sz w:val="24"/>
          <w:lang w:eastAsia="hr-HR"/>
        </w:rPr>
        <w:t xml:space="preserve">, Saborsko, </w:t>
      </w:r>
      <w:proofErr w:type="spellStart"/>
      <w:r w:rsidRPr="0036596E">
        <w:rPr>
          <w:sz w:val="24"/>
          <w:lang w:eastAsia="hr-HR"/>
        </w:rPr>
        <w:t>Tounj</w:t>
      </w:r>
      <w:proofErr w:type="spellEnd"/>
      <w:r w:rsidRPr="0036596E">
        <w:rPr>
          <w:sz w:val="24"/>
          <w:lang w:eastAsia="hr-HR"/>
        </w:rPr>
        <w:t xml:space="preserve">, Vojnić, </w:t>
      </w:r>
      <w:proofErr w:type="spellStart"/>
      <w:r w:rsidRPr="0036596E">
        <w:rPr>
          <w:sz w:val="24"/>
          <w:lang w:eastAsia="hr-HR"/>
        </w:rPr>
        <w:t>Žakanje</w:t>
      </w:r>
      <w:proofErr w:type="spellEnd"/>
      <w:r w:rsidRPr="0036596E">
        <w:rPr>
          <w:sz w:val="24"/>
          <w:lang w:eastAsia="hr-HR"/>
        </w:rPr>
        <w:t xml:space="preserve"> te gradova: Duga Resa, Karlovac, Ogulin, Ozalj, Slunj i Vrbovsko.</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 xml:space="preserve">IV. Županijski sud u Osijeku za područje </w:t>
      </w:r>
      <w:r w:rsidR="00B073F6" w:rsidRPr="0036596E">
        <w:rPr>
          <w:rFonts w:asciiTheme="minorHAnsi" w:eastAsia="Times New Roman" w:hAnsiTheme="minorHAnsi"/>
          <w:i w:val="0"/>
          <w:sz w:val="24"/>
          <w:lang w:eastAsia="hr-HR"/>
        </w:rPr>
        <w:t>Općinskog suda u Đakovu</w:t>
      </w:r>
      <w:r w:rsidR="00CA0989" w:rsidRPr="0036596E">
        <w:rPr>
          <w:rFonts w:asciiTheme="minorHAnsi" w:eastAsia="Times New Roman" w:hAnsiTheme="minorHAnsi"/>
          <w:i w:val="0"/>
          <w:sz w:val="24"/>
          <w:lang w:eastAsia="hr-HR"/>
        </w:rPr>
        <w:t xml:space="preserve"> </w:t>
      </w:r>
      <w:r w:rsidR="005B35D9" w:rsidRPr="0036596E">
        <w:rPr>
          <w:rFonts w:asciiTheme="minorHAnsi" w:eastAsia="Times New Roman" w:hAnsiTheme="minorHAnsi"/>
          <w:i w:val="0"/>
          <w:sz w:val="24"/>
          <w:lang w:eastAsia="hr-HR"/>
        </w:rPr>
        <w:t xml:space="preserve">i </w:t>
      </w:r>
      <w:r w:rsidRPr="0036596E">
        <w:rPr>
          <w:rFonts w:asciiTheme="minorHAnsi" w:eastAsia="Times New Roman" w:hAnsiTheme="minorHAnsi"/>
          <w:i w:val="0"/>
          <w:sz w:val="24"/>
          <w:lang w:eastAsia="hr-HR"/>
        </w:rPr>
        <w:t>Općinskog suda u Osijeku.</w:t>
      </w:r>
    </w:p>
    <w:p w:rsidR="00E02807" w:rsidRPr="0036596E" w:rsidRDefault="00E02807" w:rsidP="0036596E">
      <w:pPr>
        <w:jc w:val="both"/>
        <w:rPr>
          <w:sz w:val="24"/>
          <w:lang w:eastAsia="hr-HR"/>
        </w:rPr>
      </w:pPr>
      <w:r w:rsidRPr="0036596E">
        <w:rPr>
          <w:sz w:val="24"/>
          <w:lang w:eastAsia="hr-HR"/>
        </w:rPr>
        <w:t xml:space="preserve">Općinski sud u Đakovu za područje općina: Donja </w:t>
      </w:r>
      <w:proofErr w:type="spellStart"/>
      <w:r w:rsidRPr="0036596E">
        <w:rPr>
          <w:sz w:val="24"/>
          <w:lang w:eastAsia="hr-HR"/>
        </w:rPr>
        <w:t>Motičina</w:t>
      </w:r>
      <w:proofErr w:type="spellEnd"/>
      <w:r w:rsidRPr="0036596E">
        <w:rPr>
          <w:sz w:val="24"/>
          <w:lang w:eastAsia="hr-HR"/>
        </w:rPr>
        <w:t xml:space="preserve">, </w:t>
      </w:r>
      <w:proofErr w:type="spellStart"/>
      <w:r w:rsidRPr="0036596E">
        <w:rPr>
          <w:sz w:val="24"/>
          <w:lang w:eastAsia="hr-HR"/>
        </w:rPr>
        <w:t>Drenje</w:t>
      </w:r>
      <w:proofErr w:type="spellEnd"/>
      <w:r w:rsidRPr="0036596E">
        <w:rPr>
          <w:sz w:val="24"/>
          <w:lang w:eastAsia="hr-HR"/>
        </w:rPr>
        <w:t xml:space="preserve">, Đurđenovac, Feričanci, Gorjani, Koška, </w:t>
      </w:r>
      <w:proofErr w:type="spellStart"/>
      <w:r w:rsidRPr="0036596E">
        <w:rPr>
          <w:sz w:val="24"/>
          <w:lang w:eastAsia="hr-HR"/>
        </w:rPr>
        <w:t>Levanjska</w:t>
      </w:r>
      <w:proofErr w:type="spellEnd"/>
      <w:r w:rsidRPr="0036596E">
        <w:rPr>
          <w:sz w:val="24"/>
          <w:lang w:eastAsia="hr-HR"/>
        </w:rPr>
        <w:t xml:space="preserve"> Varoš, </w:t>
      </w:r>
      <w:proofErr w:type="spellStart"/>
      <w:r w:rsidRPr="0036596E">
        <w:rPr>
          <w:sz w:val="24"/>
          <w:lang w:eastAsia="hr-HR"/>
        </w:rPr>
        <w:t>Podgorač</w:t>
      </w:r>
      <w:proofErr w:type="spellEnd"/>
      <w:r w:rsidRPr="0036596E">
        <w:rPr>
          <w:sz w:val="24"/>
          <w:lang w:eastAsia="hr-HR"/>
        </w:rPr>
        <w:t xml:space="preserve">, </w:t>
      </w:r>
      <w:proofErr w:type="spellStart"/>
      <w:r w:rsidRPr="0036596E">
        <w:rPr>
          <w:sz w:val="24"/>
          <w:lang w:eastAsia="hr-HR"/>
        </w:rPr>
        <w:t>Punitovci</w:t>
      </w:r>
      <w:proofErr w:type="spellEnd"/>
      <w:r w:rsidRPr="0036596E">
        <w:rPr>
          <w:sz w:val="24"/>
          <w:lang w:eastAsia="hr-HR"/>
        </w:rPr>
        <w:t xml:space="preserve">, Satnica Đakovačka, </w:t>
      </w:r>
      <w:proofErr w:type="spellStart"/>
      <w:r w:rsidRPr="0036596E">
        <w:rPr>
          <w:sz w:val="24"/>
          <w:lang w:eastAsia="hr-HR"/>
        </w:rPr>
        <w:t>Semeljci</w:t>
      </w:r>
      <w:proofErr w:type="spellEnd"/>
      <w:r w:rsidRPr="0036596E">
        <w:rPr>
          <w:sz w:val="24"/>
          <w:lang w:eastAsia="hr-HR"/>
        </w:rPr>
        <w:t xml:space="preserve">, </w:t>
      </w:r>
      <w:proofErr w:type="spellStart"/>
      <w:r w:rsidRPr="0036596E">
        <w:rPr>
          <w:sz w:val="24"/>
          <w:lang w:eastAsia="hr-HR"/>
        </w:rPr>
        <w:t>Strizivojna</w:t>
      </w:r>
      <w:proofErr w:type="spellEnd"/>
      <w:r w:rsidRPr="0036596E">
        <w:rPr>
          <w:sz w:val="24"/>
          <w:lang w:eastAsia="hr-HR"/>
        </w:rPr>
        <w:t xml:space="preserve">, </w:t>
      </w:r>
      <w:proofErr w:type="spellStart"/>
      <w:r w:rsidRPr="0036596E">
        <w:rPr>
          <w:sz w:val="24"/>
          <w:lang w:eastAsia="hr-HR"/>
        </w:rPr>
        <w:t>Trnava</w:t>
      </w:r>
      <w:proofErr w:type="spellEnd"/>
      <w:r w:rsidRPr="0036596E">
        <w:rPr>
          <w:sz w:val="24"/>
          <w:lang w:eastAsia="hr-HR"/>
        </w:rPr>
        <w:t xml:space="preserve"> i </w:t>
      </w:r>
      <w:proofErr w:type="spellStart"/>
      <w:r w:rsidRPr="0036596E">
        <w:rPr>
          <w:sz w:val="24"/>
          <w:lang w:eastAsia="hr-HR"/>
        </w:rPr>
        <w:t>Viškovci</w:t>
      </w:r>
      <w:proofErr w:type="spellEnd"/>
      <w:r w:rsidRPr="0036596E">
        <w:rPr>
          <w:sz w:val="24"/>
          <w:lang w:eastAsia="hr-HR"/>
        </w:rPr>
        <w:t xml:space="preserve"> te gradova</w:t>
      </w:r>
      <w:r w:rsidRPr="0036596E">
        <w:rPr>
          <w:sz w:val="24"/>
        </w:rPr>
        <w:t xml:space="preserve">: </w:t>
      </w:r>
      <w:r w:rsidRPr="0036596E">
        <w:rPr>
          <w:sz w:val="24"/>
          <w:lang w:eastAsia="hr-HR"/>
        </w:rPr>
        <w:t>Đakovo i Našice</w:t>
      </w:r>
      <w:r w:rsidRPr="0036596E">
        <w:rPr>
          <w:sz w:val="24"/>
        </w:rPr>
        <w:t>.</w:t>
      </w:r>
    </w:p>
    <w:p w:rsidR="00E02807" w:rsidRPr="0036596E" w:rsidRDefault="00E02807" w:rsidP="0036596E">
      <w:pPr>
        <w:jc w:val="both"/>
        <w:rPr>
          <w:color w:val="000000"/>
          <w:sz w:val="24"/>
          <w:lang w:eastAsia="hr-HR"/>
        </w:rPr>
      </w:pPr>
      <w:r w:rsidRPr="0036596E">
        <w:rPr>
          <w:color w:val="000000"/>
          <w:sz w:val="24"/>
          <w:lang w:eastAsia="hr-HR"/>
        </w:rPr>
        <w:t xml:space="preserve">Općinski sud u Osijeku za područje općina: Antunovac, Bilje, </w:t>
      </w:r>
      <w:proofErr w:type="spellStart"/>
      <w:r w:rsidRPr="0036596E">
        <w:rPr>
          <w:sz w:val="24"/>
        </w:rPr>
        <w:t>Bizovac</w:t>
      </w:r>
      <w:proofErr w:type="spellEnd"/>
      <w:r w:rsidRPr="0036596E">
        <w:rPr>
          <w:sz w:val="24"/>
        </w:rPr>
        <w:t>,</w:t>
      </w:r>
      <w:r w:rsidR="000D23D4" w:rsidRPr="0036596E">
        <w:rPr>
          <w:sz w:val="24"/>
        </w:rPr>
        <w:t xml:space="preserve"> </w:t>
      </w:r>
      <w:proofErr w:type="spellStart"/>
      <w:r w:rsidRPr="0036596E">
        <w:rPr>
          <w:color w:val="000000"/>
          <w:sz w:val="24"/>
          <w:lang w:eastAsia="hr-HR"/>
        </w:rPr>
        <w:t>Čeminac</w:t>
      </w:r>
      <w:proofErr w:type="spellEnd"/>
      <w:r w:rsidRPr="0036596E">
        <w:rPr>
          <w:color w:val="000000"/>
          <w:sz w:val="24"/>
          <w:lang w:eastAsia="hr-HR"/>
        </w:rPr>
        <w:t xml:space="preserve">, Čepin, Darda, Draž, Erdut, Ernestinovo, Jagodnjak, Kneževi Vinogradi, </w:t>
      </w:r>
      <w:proofErr w:type="spellStart"/>
      <w:r w:rsidRPr="0036596E">
        <w:rPr>
          <w:sz w:val="24"/>
        </w:rPr>
        <w:t>Magadenovac</w:t>
      </w:r>
      <w:proofErr w:type="spellEnd"/>
      <w:r w:rsidRPr="0036596E">
        <w:rPr>
          <w:sz w:val="24"/>
        </w:rPr>
        <w:t xml:space="preserve">, </w:t>
      </w:r>
      <w:proofErr w:type="spellStart"/>
      <w:r w:rsidRPr="0036596E">
        <w:rPr>
          <w:sz w:val="24"/>
        </w:rPr>
        <w:t>Marijanci</w:t>
      </w:r>
      <w:proofErr w:type="spellEnd"/>
      <w:r w:rsidRPr="0036596E">
        <w:rPr>
          <w:sz w:val="24"/>
        </w:rPr>
        <w:t xml:space="preserve">, </w:t>
      </w:r>
      <w:proofErr w:type="spellStart"/>
      <w:r w:rsidRPr="0036596E">
        <w:rPr>
          <w:color w:val="000000"/>
          <w:sz w:val="24"/>
          <w:lang w:eastAsia="hr-HR"/>
        </w:rPr>
        <w:t>Petlovac</w:t>
      </w:r>
      <w:proofErr w:type="spellEnd"/>
      <w:r w:rsidRPr="0036596E">
        <w:rPr>
          <w:color w:val="000000"/>
          <w:sz w:val="24"/>
          <w:lang w:eastAsia="hr-HR"/>
        </w:rPr>
        <w:t xml:space="preserve">, </w:t>
      </w:r>
      <w:proofErr w:type="spellStart"/>
      <w:r w:rsidRPr="0036596E">
        <w:rPr>
          <w:sz w:val="24"/>
        </w:rPr>
        <w:t>Petrijevci</w:t>
      </w:r>
      <w:proofErr w:type="spellEnd"/>
      <w:r w:rsidRPr="0036596E">
        <w:rPr>
          <w:sz w:val="24"/>
        </w:rPr>
        <w:t xml:space="preserve">, Podravska Moslavina, </w:t>
      </w:r>
      <w:r w:rsidRPr="0036596E">
        <w:rPr>
          <w:color w:val="000000"/>
          <w:sz w:val="24"/>
          <w:lang w:eastAsia="hr-HR"/>
        </w:rPr>
        <w:t xml:space="preserve">Popovac, </w:t>
      </w:r>
      <w:proofErr w:type="spellStart"/>
      <w:r w:rsidRPr="0036596E">
        <w:rPr>
          <w:color w:val="000000"/>
          <w:sz w:val="24"/>
          <w:lang w:eastAsia="hr-HR"/>
        </w:rPr>
        <w:t>Šodolovci</w:t>
      </w:r>
      <w:proofErr w:type="spellEnd"/>
      <w:r w:rsidRPr="0036596E">
        <w:rPr>
          <w:color w:val="000000"/>
          <w:sz w:val="24"/>
          <w:lang w:eastAsia="hr-HR"/>
        </w:rPr>
        <w:t xml:space="preserve">, </w:t>
      </w:r>
      <w:proofErr w:type="spellStart"/>
      <w:r w:rsidRPr="0036596E">
        <w:rPr>
          <w:sz w:val="24"/>
        </w:rPr>
        <w:t>Viljevo</w:t>
      </w:r>
      <w:proofErr w:type="spellEnd"/>
      <w:r w:rsidRPr="0036596E">
        <w:rPr>
          <w:color w:val="000000"/>
          <w:sz w:val="24"/>
          <w:lang w:eastAsia="hr-HR"/>
        </w:rPr>
        <w:t xml:space="preserve">, </w:t>
      </w:r>
      <w:proofErr w:type="spellStart"/>
      <w:r w:rsidRPr="0036596E">
        <w:rPr>
          <w:color w:val="000000"/>
          <w:sz w:val="24"/>
          <w:lang w:eastAsia="hr-HR"/>
        </w:rPr>
        <w:t>Vladislavci</w:t>
      </w:r>
      <w:proofErr w:type="spellEnd"/>
      <w:r w:rsidR="00350647" w:rsidRPr="0036596E">
        <w:rPr>
          <w:color w:val="000000"/>
          <w:sz w:val="24"/>
          <w:lang w:eastAsia="hr-HR"/>
        </w:rPr>
        <w:t xml:space="preserve"> </w:t>
      </w:r>
      <w:r w:rsidRPr="0036596E">
        <w:rPr>
          <w:color w:val="000000"/>
          <w:sz w:val="24"/>
          <w:lang w:eastAsia="hr-HR"/>
        </w:rPr>
        <w:t xml:space="preserve">i Vuka te gradova: Beli Manastir, </w:t>
      </w:r>
      <w:r w:rsidRPr="0036596E">
        <w:rPr>
          <w:sz w:val="24"/>
        </w:rPr>
        <w:t>Belišće, Donji Miholjac</w:t>
      </w:r>
      <w:r w:rsidRPr="0036596E">
        <w:rPr>
          <w:color w:val="000000"/>
          <w:sz w:val="24"/>
          <w:lang w:eastAsia="hr-HR"/>
        </w:rPr>
        <w:t xml:space="preserve"> Osijek</w:t>
      </w:r>
      <w:r w:rsidR="000D23D4" w:rsidRPr="0036596E">
        <w:rPr>
          <w:color w:val="000000"/>
          <w:sz w:val="24"/>
          <w:lang w:eastAsia="hr-HR"/>
        </w:rPr>
        <w:t xml:space="preserve"> </w:t>
      </w:r>
      <w:r w:rsidRPr="0036596E">
        <w:rPr>
          <w:sz w:val="24"/>
        </w:rPr>
        <w:t>i Valpovo</w:t>
      </w:r>
      <w:r w:rsidRPr="0036596E">
        <w:rPr>
          <w:color w:val="000000"/>
          <w:sz w:val="24"/>
          <w:lang w:eastAsia="hr-HR"/>
        </w:rPr>
        <w:t>.</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 xml:space="preserve">V. Županijski sud u Puli – Pola za područje </w:t>
      </w:r>
      <w:r w:rsidR="007B005C" w:rsidRPr="0036596E">
        <w:rPr>
          <w:rFonts w:asciiTheme="minorHAnsi" w:eastAsia="Times New Roman" w:hAnsiTheme="minorHAnsi"/>
          <w:i w:val="0"/>
          <w:sz w:val="24"/>
          <w:lang w:eastAsia="hr-HR"/>
        </w:rPr>
        <w:t xml:space="preserve">Općinskog suda u Pazinu i </w:t>
      </w:r>
      <w:r w:rsidRPr="0036596E">
        <w:rPr>
          <w:rFonts w:asciiTheme="minorHAnsi" w:eastAsia="Times New Roman" w:hAnsiTheme="minorHAnsi"/>
          <w:i w:val="0"/>
          <w:sz w:val="24"/>
          <w:lang w:eastAsia="hr-HR"/>
        </w:rPr>
        <w:t>Općinskog suda u Puli – Pola.</w:t>
      </w:r>
    </w:p>
    <w:p w:rsidR="00C4742E" w:rsidRPr="0036596E" w:rsidRDefault="00C4742E" w:rsidP="0036596E">
      <w:pPr>
        <w:jc w:val="both"/>
        <w:rPr>
          <w:sz w:val="24"/>
          <w:lang w:eastAsia="hr-HR"/>
        </w:rPr>
      </w:pPr>
      <w:r w:rsidRPr="0036596E">
        <w:rPr>
          <w:sz w:val="24"/>
          <w:lang w:eastAsia="hr-HR"/>
        </w:rPr>
        <w:t xml:space="preserve">Općinski sud u Pazinu za područje općina: </w:t>
      </w:r>
      <w:proofErr w:type="spellStart"/>
      <w:r w:rsidRPr="0036596E">
        <w:rPr>
          <w:sz w:val="24"/>
          <w:lang w:eastAsia="hr-HR"/>
        </w:rPr>
        <w:t>Brtonigla</w:t>
      </w:r>
      <w:proofErr w:type="spellEnd"/>
      <w:r w:rsidRPr="0036596E">
        <w:rPr>
          <w:sz w:val="24"/>
          <w:lang w:eastAsia="hr-HR"/>
        </w:rPr>
        <w:t xml:space="preserve"> –</w:t>
      </w:r>
      <w:r w:rsidRPr="0036596E">
        <w:rPr>
          <w:sz w:val="24"/>
          <w:lang w:eastAsia="hr-HR"/>
        </w:rPr>
        <w:br/>
      </w:r>
      <w:proofErr w:type="spellStart"/>
      <w:r w:rsidRPr="0036596E">
        <w:rPr>
          <w:sz w:val="24"/>
          <w:lang w:eastAsia="hr-HR"/>
        </w:rPr>
        <w:t>Verteneglio</w:t>
      </w:r>
      <w:proofErr w:type="spellEnd"/>
      <w:r w:rsidRPr="0036596E">
        <w:rPr>
          <w:sz w:val="24"/>
          <w:lang w:eastAsia="hr-HR"/>
        </w:rPr>
        <w:t xml:space="preserve">, </w:t>
      </w:r>
      <w:proofErr w:type="spellStart"/>
      <w:r w:rsidRPr="0036596E">
        <w:rPr>
          <w:sz w:val="24"/>
          <w:lang w:eastAsia="hr-HR"/>
        </w:rPr>
        <w:t>Cerovlje</w:t>
      </w:r>
      <w:proofErr w:type="spellEnd"/>
      <w:r w:rsidRPr="0036596E">
        <w:rPr>
          <w:sz w:val="24"/>
          <w:lang w:eastAsia="hr-HR"/>
        </w:rPr>
        <w:t xml:space="preserve">, </w:t>
      </w:r>
      <w:proofErr w:type="spellStart"/>
      <w:r w:rsidRPr="0036596E">
        <w:rPr>
          <w:sz w:val="24"/>
          <w:lang w:eastAsia="hr-HR"/>
        </w:rPr>
        <w:t>Funtana</w:t>
      </w:r>
      <w:proofErr w:type="spellEnd"/>
      <w:r w:rsidRPr="0036596E">
        <w:rPr>
          <w:sz w:val="24"/>
          <w:lang w:eastAsia="hr-HR"/>
        </w:rPr>
        <w:t xml:space="preserve"> – Fontane, </w:t>
      </w:r>
      <w:proofErr w:type="spellStart"/>
      <w:r w:rsidRPr="0036596E">
        <w:rPr>
          <w:sz w:val="24"/>
          <w:lang w:eastAsia="hr-HR"/>
        </w:rPr>
        <w:t>Gračišće</w:t>
      </w:r>
      <w:proofErr w:type="spellEnd"/>
      <w:r w:rsidRPr="0036596E">
        <w:rPr>
          <w:sz w:val="24"/>
          <w:lang w:eastAsia="hr-HR"/>
        </w:rPr>
        <w:t xml:space="preserve">, Grožnjan – </w:t>
      </w:r>
      <w:proofErr w:type="spellStart"/>
      <w:r w:rsidRPr="0036596E">
        <w:rPr>
          <w:sz w:val="24"/>
          <w:lang w:eastAsia="hr-HR"/>
        </w:rPr>
        <w:t>Grisignana</w:t>
      </w:r>
      <w:proofErr w:type="spellEnd"/>
      <w:r w:rsidRPr="0036596E">
        <w:rPr>
          <w:sz w:val="24"/>
          <w:lang w:eastAsia="hr-HR"/>
        </w:rPr>
        <w:t xml:space="preserve">, </w:t>
      </w:r>
      <w:r w:rsidR="000D23D4" w:rsidRPr="0036596E">
        <w:rPr>
          <w:sz w:val="24"/>
          <w:lang w:eastAsia="hr-HR"/>
        </w:rPr>
        <w:t xml:space="preserve"> </w:t>
      </w:r>
      <w:proofErr w:type="spellStart"/>
      <w:r w:rsidRPr="0036596E">
        <w:rPr>
          <w:sz w:val="24"/>
          <w:lang w:eastAsia="hr-HR"/>
        </w:rPr>
        <w:t>Karojba</w:t>
      </w:r>
      <w:proofErr w:type="spellEnd"/>
      <w:r w:rsidRPr="0036596E">
        <w:rPr>
          <w:sz w:val="24"/>
          <w:lang w:eastAsia="hr-HR"/>
        </w:rPr>
        <w:t xml:space="preserve">, </w:t>
      </w:r>
      <w:proofErr w:type="spellStart"/>
      <w:r w:rsidRPr="0036596E">
        <w:rPr>
          <w:sz w:val="24"/>
          <w:lang w:eastAsia="hr-HR"/>
        </w:rPr>
        <w:t>Kaštelir</w:t>
      </w:r>
      <w:proofErr w:type="spellEnd"/>
      <w:r w:rsidRPr="0036596E">
        <w:rPr>
          <w:sz w:val="24"/>
          <w:lang w:eastAsia="hr-HR"/>
        </w:rPr>
        <w:t xml:space="preserve"> – Labinci – </w:t>
      </w:r>
      <w:proofErr w:type="spellStart"/>
      <w:r w:rsidRPr="0036596E">
        <w:rPr>
          <w:sz w:val="24"/>
          <w:lang w:eastAsia="hr-HR"/>
        </w:rPr>
        <w:t>Castelliere</w:t>
      </w:r>
      <w:proofErr w:type="spellEnd"/>
      <w:r w:rsidRPr="0036596E">
        <w:rPr>
          <w:sz w:val="24"/>
          <w:lang w:eastAsia="hr-HR"/>
        </w:rPr>
        <w:t xml:space="preserve"> – S. </w:t>
      </w:r>
      <w:proofErr w:type="spellStart"/>
      <w:r w:rsidRPr="0036596E">
        <w:rPr>
          <w:sz w:val="24"/>
          <w:lang w:eastAsia="hr-HR"/>
        </w:rPr>
        <w:t>Domenica</w:t>
      </w:r>
      <w:proofErr w:type="spellEnd"/>
      <w:r w:rsidRPr="0036596E">
        <w:rPr>
          <w:sz w:val="24"/>
          <w:lang w:eastAsia="hr-HR"/>
        </w:rPr>
        <w:t xml:space="preserve">, </w:t>
      </w:r>
      <w:proofErr w:type="spellStart"/>
      <w:r w:rsidRPr="0036596E">
        <w:rPr>
          <w:sz w:val="24"/>
          <w:lang w:eastAsia="hr-HR"/>
        </w:rPr>
        <w:t>Lanišće</w:t>
      </w:r>
      <w:proofErr w:type="spellEnd"/>
      <w:r w:rsidRPr="0036596E">
        <w:rPr>
          <w:sz w:val="24"/>
          <w:lang w:eastAsia="hr-HR"/>
        </w:rPr>
        <w:t xml:space="preserve">,  </w:t>
      </w:r>
      <w:proofErr w:type="spellStart"/>
      <w:r w:rsidRPr="0036596E">
        <w:rPr>
          <w:sz w:val="24"/>
          <w:lang w:eastAsia="hr-HR"/>
        </w:rPr>
        <w:t>Lupoglav</w:t>
      </w:r>
      <w:proofErr w:type="spellEnd"/>
      <w:r w:rsidRPr="0036596E">
        <w:rPr>
          <w:sz w:val="24"/>
          <w:lang w:eastAsia="hr-HR"/>
        </w:rPr>
        <w:t xml:space="preserve">, Motovun – </w:t>
      </w:r>
      <w:proofErr w:type="spellStart"/>
      <w:r w:rsidRPr="0036596E">
        <w:rPr>
          <w:sz w:val="24"/>
          <w:lang w:eastAsia="hr-HR"/>
        </w:rPr>
        <w:t>Montona</w:t>
      </w:r>
      <w:proofErr w:type="spellEnd"/>
      <w:r w:rsidRPr="0036596E">
        <w:rPr>
          <w:sz w:val="24"/>
          <w:lang w:eastAsia="hr-HR"/>
        </w:rPr>
        <w:t xml:space="preserve">,  </w:t>
      </w:r>
      <w:proofErr w:type="spellStart"/>
      <w:r w:rsidRPr="0036596E">
        <w:rPr>
          <w:sz w:val="24"/>
          <w:lang w:eastAsia="hr-HR"/>
        </w:rPr>
        <w:t>Oprtalj</w:t>
      </w:r>
      <w:proofErr w:type="spellEnd"/>
      <w:r w:rsidRPr="0036596E">
        <w:rPr>
          <w:sz w:val="24"/>
          <w:lang w:eastAsia="hr-HR"/>
        </w:rPr>
        <w:t xml:space="preserve"> – </w:t>
      </w:r>
      <w:proofErr w:type="spellStart"/>
      <w:r w:rsidRPr="0036596E">
        <w:rPr>
          <w:sz w:val="24"/>
          <w:lang w:eastAsia="hr-HR"/>
        </w:rPr>
        <w:t>Portole</w:t>
      </w:r>
      <w:proofErr w:type="spellEnd"/>
      <w:r w:rsidRPr="0036596E">
        <w:rPr>
          <w:sz w:val="24"/>
          <w:lang w:eastAsia="hr-HR"/>
        </w:rPr>
        <w:t xml:space="preserve">, Sveti </w:t>
      </w:r>
      <w:proofErr w:type="spellStart"/>
      <w:r w:rsidRPr="0036596E">
        <w:rPr>
          <w:sz w:val="24"/>
          <w:lang w:eastAsia="hr-HR"/>
        </w:rPr>
        <w:t>Lovreč</w:t>
      </w:r>
      <w:proofErr w:type="spellEnd"/>
      <w:r w:rsidRPr="0036596E">
        <w:rPr>
          <w:sz w:val="24"/>
          <w:lang w:eastAsia="hr-HR"/>
        </w:rPr>
        <w:t xml:space="preserve">, Sveti Petar u Šumi, Tar – </w:t>
      </w:r>
      <w:proofErr w:type="spellStart"/>
      <w:r w:rsidRPr="0036596E">
        <w:rPr>
          <w:sz w:val="24"/>
          <w:lang w:eastAsia="hr-HR"/>
        </w:rPr>
        <w:t>Vabriga</w:t>
      </w:r>
      <w:proofErr w:type="spellEnd"/>
      <w:r w:rsidRPr="0036596E">
        <w:rPr>
          <w:sz w:val="24"/>
          <w:lang w:eastAsia="hr-HR"/>
        </w:rPr>
        <w:t xml:space="preserve"> – </w:t>
      </w:r>
      <w:proofErr w:type="spellStart"/>
      <w:r w:rsidRPr="0036596E">
        <w:rPr>
          <w:sz w:val="24"/>
          <w:lang w:eastAsia="hr-HR"/>
        </w:rPr>
        <w:t>Torre</w:t>
      </w:r>
      <w:proofErr w:type="spellEnd"/>
      <w:r w:rsidRPr="0036596E">
        <w:rPr>
          <w:sz w:val="24"/>
          <w:lang w:eastAsia="hr-HR"/>
        </w:rPr>
        <w:t xml:space="preserve"> – </w:t>
      </w:r>
      <w:proofErr w:type="spellStart"/>
      <w:r w:rsidRPr="0036596E">
        <w:rPr>
          <w:sz w:val="24"/>
          <w:lang w:eastAsia="hr-HR"/>
        </w:rPr>
        <w:t>Abrega</w:t>
      </w:r>
      <w:proofErr w:type="spellEnd"/>
      <w:r w:rsidRPr="0036596E">
        <w:rPr>
          <w:sz w:val="24"/>
          <w:lang w:eastAsia="hr-HR"/>
        </w:rPr>
        <w:t xml:space="preserve">, </w:t>
      </w:r>
      <w:proofErr w:type="spellStart"/>
      <w:r w:rsidRPr="0036596E">
        <w:rPr>
          <w:sz w:val="24"/>
          <w:lang w:eastAsia="hr-HR"/>
        </w:rPr>
        <w:t>Višnjan</w:t>
      </w:r>
      <w:proofErr w:type="spellEnd"/>
      <w:r w:rsidRPr="0036596E">
        <w:rPr>
          <w:sz w:val="24"/>
          <w:lang w:eastAsia="hr-HR"/>
        </w:rPr>
        <w:t xml:space="preserve"> – </w:t>
      </w:r>
      <w:proofErr w:type="spellStart"/>
      <w:r w:rsidRPr="0036596E">
        <w:rPr>
          <w:sz w:val="24"/>
          <w:lang w:eastAsia="hr-HR"/>
        </w:rPr>
        <w:t>Visignano</w:t>
      </w:r>
      <w:proofErr w:type="spellEnd"/>
      <w:r w:rsidRPr="0036596E">
        <w:rPr>
          <w:sz w:val="24"/>
          <w:lang w:eastAsia="hr-HR"/>
        </w:rPr>
        <w:t xml:space="preserve">, </w:t>
      </w:r>
      <w:proofErr w:type="spellStart"/>
      <w:r w:rsidRPr="0036596E">
        <w:rPr>
          <w:sz w:val="24"/>
          <w:lang w:eastAsia="hr-HR"/>
        </w:rPr>
        <w:t>Vižinada</w:t>
      </w:r>
      <w:proofErr w:type="spellEnd"/>
      <w:r w:rsidRPr="0036596E">
        <w:rPr>
          <w:sz w:val="24"/>
          <w:lang w:eastAsia="hr-HR"/>
        </w:rPr>
        <w:t xml:space="preserve"> – </w:t>
      </w:r>
      <w:proofErr w:type="spellStart"/>
      <w:r w:rsidRPr="0036596E">
        <w:rPr>
          <w:sz w:val="24"/>
          <w:lang w:eastAsia="hr-HR"/>
        </w:rPr>
        <w:t>Visinada</w:t>
      </w:r>
      <w:proofErr w:type="spellEnd"/>
      <w:r w:rsidRPr="0036596E">
        <w:rPr>
          <w:sz w:val="24"/>
          <w:lang w:eastAsia="hr-HR"/>
        </w:rPr>
        <w:t xml:space="preserve">, </w:t>
      </w:r>
      <w:proofErr w:type="spellStart"/>
      <w:r w:rsidRPr="0036596E">
        <w:rPr>
          <w:sz w:val="24"/>
          <w:lang w:eastAsia="hr-HR"/>
        </w:rPr>
        <w:t>Vrsar</w:t>
      </w:r>
      <w:proofErr w:type="spellEnd"/>
      <w:r w:rsidRPr="0036596E">
        <w:rPr>
          <w:sz w:val="24"/>
          <w:lang w:eastAsia="hr-HR"/>
        </w:rPr>
        <w:t xml:space="preserve"> – </w:t>
      </w:r>
      <w:proofErr w:type="spellStart"/>
      <w:r w:rsidRPr="0036596E">
        <w:rPr>
          <w:sz w:val="24"/>
          <w:lang w:eastAsia="hr-HR"/>
        </w:rPr>
        <w:t>Orsera</w:t>
      </w:r>
      <w:proofErr w:type="spellEnd"/>
      <w:r w:rsidR="00CA0989" w:rsidRPr="0036596E">
        <w:rPr>
          <w:sz w:val="24"/>
          <w:lang w:eastAsia="hr-HR"/>
        </w:rPr>
        <w:t xml:space="preserve"> </w:t>
      </w:r>
      <w:r w:rsidRPr="0036596E">
        <w:rPr>
          <w:sz w:val="24"/>
          <w:lang w:eastAsia="hr-HR"/>
        </w:rPr>
        <w:t>i</w:t>
      </w:r>
      <w:r w:rsidR="00CA0989" w:rsidRPr="0036596E">
        <w:rPr>
          <w:sz w:val="24"/>
          <w:lang w:eastAsia="hr-HR"/>
        </w:rPr>
        <w:t xml:space="preserve"> </w:t>
      </w:r>
      <w:proofErr w:type="spellStart"/>
      <w:r w:rsidRPr="0036596E">
        <w:rPr>
          <w:sz w:val="24"/>
          <w:lang w:eastAsia="hr-HR"/>
        </w:rPr>
        <w:t>Tinjan</w:t>
      </w:r>
      <w:proofErr w:type="spellEnd"/>
      <w:r w:rsidR="00CA0989" w:rsidRPr="0036596E">
        <w:rPr>
          <w:sz w:val="24"/>
          <w:lang w:eastAsia="hr-HR"/>
        </w:rPr>
        <w:t xml:space="preserve"> </w:t>
      </w:r>
      <w:r w:rsidRPr="0036596E">
        <w:rPr>
          <w:sz w:val="24"/>
          <w:lang w:eastAsia="hr-HR"/>
        </w:rPr>
        <w:t xml:space="preserve">te gradova: Buje – </w:t>
      </w:r>
      <w:proofErr w:type="spellStart"/>
      <w:r w:rsidRPr="0036596E">
        <w:rPr>
          <w:sz w:val="24"/>
          <w:lang w:eastAsia="hr-HR"/>
        </w:rPr>
        <w:t>Buie</w:t>
      </w:r>
      <w:proofErr w:type="spellEnd"/>
      <w:r w:rsidRPr="0036596E">
        <w:rPr>
          <w:sz w:val="24"/>
          <w:lang w:eastAsia="hr-HR"/>
        </w:rPr>
        <w:t xml:space="preserve">, Buzet, Novigrad – </w:t>
      </w:r>
      <w:proofErr w:type="spellStart"/>
      <w:r w:rsidRPr="0036596E">
        <w:rPr>
          <w:sz w:val="24"/>
          <w:lang w:eastAsia="hr-HR"/>
        </w:rPr>
        <w:t>Cittanova</w:t>
      </w:r>
      <w:proofErr w:type="spellEnd"/>
      <w:r w:rsidRPr="0036596E">
        <w:rPr>
          <w:sz w:val="24"/>
          <w:lang w:eastAsia="hr-HR"/>
        </w:rPr>
        <w:t xml:space="preserve">, Pazin, Poreč – </w:t>
      </w:r>
      <w:proofErr w:type="spellStart"/>
      <w:r w:rsidRPr="0036596E">
        <w:rPr>
          <w:sz w:val="24"/>
          <w:lang w:eastAsia="hr-HR"/>
        </w:rPr>
        <w:t>Parenzo</w:t>
      </w:r>
      <w:proofErr w:type="spellEnd"/>
      <w:r w:rsidR="00CA0989" w:rsidRPr="0036596E">
        <w:rPr>
          <w:sz w:val="24"/>
          <w:lang w:eastAsia="hr-HR"/>
        </w:rPr>
        <w:t xml:space="preserve"> </w:t>
      </w:r>
      <w:r w:rsidRPr="0036596E">
        <w:rPr>
          <w:sz w:val="24"/>
          <w:lang w:eastAsia="hr-HR"/>
        </w:rPr>
        <w:t xml:space="preserve">i Umag – </w:t>
      </w:r>
      <w:proofErr w:type="spellStart"/>
      <w:r w:rsidRPr="0036596E">
        <w:rPr>
          <w:sz w:val="24"/>
          <w:lang w:eastAsia="hr-HR"/>
        </w:rPr>
        <w:t>Umago</w:t>
      </w:r>
      <w:proofErr w:type="spellEnd"/>
      <w:r w:rsidRPr="0036596E">
        <w:rPr>
          <w:sz w:val="24"/>
          <w:lang w:eastAsia="hr-HR"/>
        </w:rPr>
        <w:t>.</w:t>
      </w:r>
    </w:p>
    <w:p w:rsidR="002678A6" w:rsidRPr="0036596E" w:rsidRDefault="002678A6" w:rsidP="0036596E">
      <w:pPr>
        <w:jc w:val="both"/>
        <w:rPr>
          <w:sz w:val="24"/>
          <w:lang w:eastAsia="hr-HR"/>
        </w:rPr>
      </w:pPr>
      <w:r w:rsidRPr="0036596E">
        <w:rPr>
          <w:sz w:val="24"/>
          <w:lang w:eastAsia="hr-HR"/>
        </w:rPr>
        <w:t xml:space="preserve">Općinski sud u Puli – Pola za područje općina: Bale – </w:t>
      </w:r>
      <w:proofErr w:type="spellStart"/>
      <w:r w:rsidRPr="0036596E">
        <w:rPr>
          <w:sz w:val="24"/>
          <w:lang w:eastAsia="hr-HR"/>
        </w:rPr>
        <w:t>Valle</w:t>
      </w:r>
      <w:proofErr w:type="spellEnd"/>
      <w:r w:rsidRPr="0036596E">
        <w:rPr>
          <w:sz w:val="24"/>
          <w:lang w:eastAsia="hr-HR"/>
        </w:rPr>
        <w:t xml:space="preserve">, </w:t>
      </w:r>
      <w:proofErr w:type="spellStart"/>
      <w:r w:rsidRPr="0036596E">
        <w:rPr>
          <w:sz w:val="24"/>
          <w:lang w:eastAsia="hr-HR"/>
        </w:rPr>
        <w:t>Barban</w:t>
      </w:r>
      <w:proofErr w:type="spellEnd"/>
      <w:r w:rsidRPr="0036596E">
        <w:rPr>
          <w:sz w:val="24"/>
          <w:lang w:eastAsia="hr-HR"/>
        </w:rPr>
        <w:t xml:space="preserve">, Fažana – </w:t>
      </w:r>
      <w:proofErr w:type="spellStart"/>
      <w:r w:rsidRPr="0036596E">
        <w:rPr>
          <w:sz w:val="24"/>
          <w:lang w:eastAsia="hr-HR"/>
        </w:rPr>
        <w:t>Fasana</w:t>
      </w:r>
      <w:proofErr w:type="spellEnd"/>
      <w:r w:rsidRPr="0036596E">
        <w:rPr>
          <w:sz w:val="24"/>
          <w:lang w:eastAsia="hr-HR"/>
        </w:rPr>
        <w:t xml:space="preserve">, </w:t>
      </w:r>
      <w:proofErr w:type="spellStart"/>
      <w:r w:rsidRPr="0036596E">
        <w:rPr>
          <w:sz w:val="24"/>
          <w:lang w:eastAsia="hr-HR"/>
        </w:rPr>
        <w:t>Kanfanar</w:t>
      </w:r>
      <w:proofErr w:type="spellEnd"/>
      <w:r w:rsidRPr="0036596E">
        <w:rPr>
          <w:sz w:val="24"/>
          <w:lang w:eastAsia="hr-HR"/>
        </w:rPr>
        <w:t xml:space="preserve">, Kršan, </w:t>
      </w:r>
      <w:proofErr w:type="spellStart"/>
      <w:r w:rsidRPr="0036596E">
        <w:rPr>
          <w:sz w:val="24"/>
          <w:lang w:eastAsia="hr-HR"/>
        </w:rPr>
        <w:t>Ližnjan</w:t>
      </w:r>
      <w:proofErr w:type="spellEnd"/>
      <w:r w:rsidRPr="0036596E">
        <w:rPr>
          <w:sz w:val="24"/>
          <w:lang w:eastAsia="hr-HR"/>
        </w:rPr>
        <w:t xml:space="preserve"> – </w:t>
      </w:r>
      <w:proofErr w:type="spellStart"/>
      <w:r w:rsidRPr="0036596E">
        <w:rPr>
          <w:sz w:val="24"/>
          <w:lang w:eastAsia="hr-HR"/>
        </w:rPr>
        <w:t>Lisignano</w:t>
      </w:r>
      <w:proofErr w:type="spellEnd"/>
      <w:r w:rsidRPr="0036596E">
        <w:rPr>
          <w:sz w:val="24"/>
          <w:lang w:eastAsia="hr-HR"/>
        </w:rPr>
        <w:t xml:space="preserve">, </w:t>
      </w:r>
      <w:proofErr w:type="spellStart"/>
      <w:r w:rsidRPr="0036596E">
        <w:rPr>
          <w:sz w:val="24"/>
          <w:lang w:eastAsia="hr-HR"/>
        </w:rPr>
        <w:t>Marčana</w:t>
      </w:r>
      <w:proofErr w:type="spellEnd"/>
      <w:r w:rsidRPr="0036596E">
        <w:rPr>
          <w:sz w:val="24"/>
          <w:lang w:eastAsia="hr-HR"/>
        </w:rPr>
        <w:t xml:space="preserve">, Medulin, </w:t>
      </w:r>
      <w:proofErr w:type="spellStart"/>
      <w:r w:rsidRPr="0036596E">
        <w:rPr>
          <w:sz w:val="24"/>
          <w:lang w:eastAsia="hr-HR"/>
        </w:rPr>
        <w:t>Pićan</w:t>
      </w:r>
      <w:proofErr w:type="spellEnd"/>
      <w:r w:rsidRPr="0036596E">
        <w:rPr>
          <w:sz w:val="24"/>
          <w:lang w:eastAsia="hr-HR"/>
        </w:rPr>
        <w:t>, Raša</w:t>
      </w:r>
      <w:r w:rsidR="00CA0989" w:rsidRPr="0036596E">
        <w:rPr>
          <w:sz w:val="24"/>
          <w:lang w:eastAsia="hr-HR"/>
        </w:rPr>
        <w:t xml:space="preserve">, Sveta </w:t>
      </w:r>
      <w:proofErr w:type="spellStart"/>
      <w:r w:rsidR="00CA0989" w:rsidRPr="0036596E">
        <w:rPr>
          <w:sz w:val="24"/>
          <w:lang w:eastAsia="hr-HR"/>
        </w:rPr>
        <w:t>Nedelja</w:t>
      </w:r>
      <w:proofErr w:type="spellEnd"/>
      <w:r w:rsidR="00CA0989" w:rsidRPr="0036596E">
        <w:rPr>
          <w:sz w:val="24"/>
          <w:lang w:eastAsia="hr-HR"/>
        </w:rPr>
        <w:t xml:space="preserve">, </w:t>
      </w:r>
      <w:proofErr w:type="spellStart"/>
      <w:r w:rsidR="00CA0989" w:rsidRPr="0036596E">
        <w:rPr>
          <w:sz w:val="24"/>
          <w:lang w:eastAsia="hr-HR"/>
        </w:rPr>
        <w:t>Svetvinčenat</w:t>
      </w:r>
      <w:proofErr w:type="spellEnd"/>
      <w:r w:rsidR="000940B3" w:rsidRPr="0036596E">
        <w:rPr>
          <w:sz w:val="24"/>
          <w:lang w:eastAsia="hr-HR"/>
        </w:rPr>
        <w:t xml:space="preserve"> i</w:t>
      </w:r>
      <w:r w:rsidR="00CA0989" w:rsidRPr="0036596E">
        <w:rPr>
          <w:sz w:val="24"/>
          <w:lang w:eastAsia="hr-HR"/>
        </w:rPr>
        <w:t xml:space="preserve"> </w:t>
      </w:r>
      <w:r w:rsidRPr="0036596E">
        <w:rPr>
          <w:sz w:val="24"/>
          <w:lang w:eastAsia="hr-HR"/>
        </w:rPr>
        <w:t>Žminj te gradova: Labin,</w:t>
      </w:r>
      <w:r w:rsidR="00CA0989" w:rsidRPr="0036596E">
        <w:rPr>
          <w:sz w:val="24"/>
          <w:lang w:eastAsia="hr-HR"/>
        </w:rPr>
        <w:t xml:space="preserve"> Pula – Pola, Rovinj – </w:t>
      </w:r>
      <w:proofErr w:type="spellStart"/>
      <w:r w:rsidR="00CA0989" w:rsidRPr="0036596E">
        <w:rPr>
          <w:sz w:val="24"/>
          <w:lang w:eastAsia="hr-HR"/>
        </w:rPr>
        <w:t>Rovigno</w:t>
      </w:r>
      <w:proofErr w:type="spellEnd"/>
      <w:r w:rsidR="00CA0989" w:rsidRPr="0036596E">
        <w:rPr>
          <w:sz w:val="24"/>
          <w:lang w:eastAsia="hr-HR"/>
        </w:rPr>
        <w:t xml:space="preserve"> </w:t>
      </w:r>
      <w:r w:rsidRPr="0036596E">
        <w:rPr>
          <w:sz w:val="24"/>
          <w:lang w:eastAsia="hr-HR"/>
        </w:rPr>
        <w:t xml:space="preserve">i </w:t>
      </w:r>
      <w:proofErr w:type="spellStart"/>
      <w:r w:rsidRPr="0036596E">
        <w:rPr>
          <w:sz w:val="24"/>
          <w:lang w:eastAsia="hr-HR"/>
        </w:rPr>
        <w:t>Vodnjan</w:t>
      </w:r>
      <w:proofErr w:type="spellEnd"/>
      <w:r w:rsidRPr="0036596E">
        <w:rPr>
          <w:sz w:val="24"/>
          <w:lang w:eastAsia="hr-HR"/>
        </w:rPr>
        <w:t xml:space="preserve"> – </w:t>
      </w:r>
      <w:proofErr w:type="spellStart"/>
      <w:r w:rsidRPr="0036596E">
        <w:rPr>
          <w:sz w:val="24"/>
          <w:lang w:eastAsia="hr-HR"/>
        </w:rPr>
        <w:t>Dignano</w:t>
      </w:r>
      <w:proofErr w:type="spellEnd"/>
      <w:r w:rsidRPr="0036596E">
        <w:rPr>
          <w:sz w:val="24"/>
          <w:lang w:eastAsia="hr-HR"/>
        </w:rPr>
        <w:t>.</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 xml:space="preserve">VI. Županijski sud u Rijeci za područje </w:t>
      </w:r>
      <w:r w:rsidR="00C4742E" w:rsidRPr="0036596E">
        <w:rPr>
          <w:rFonts w:asciiTheme="minorHAnsi" w:eastAsia="Times New Roman" w:hAnsiTheme="minorHAnsi"/>
          <w:i w:val="0"/>
          <w:sz w:val="24"/>
          <w:lang w:eastAsia="hr-HR"/>
        </w:rPr>
        <w:t xml:space="preserve">Općinskog suda u Crikvenici </w:t>
      </w:r>
      <w:r w:rsidR="00175DF3" w:rsidRPr="0036596E">
        <w:rPr>
          <w:rFonts w:asciiTheme="minorHAnsi" w:eastAsia="Times New Roman" w:hAnsiTheme="minorHAnsi"/>
          <w:i w:val="0"/>
          <w:sz w:val="24"/>
          <w:lang w:eastAsia="hr-HR"/>
        </w:rPr>
        <w:t xml:space="preserve">i </w:t>
      </w:r>
      <w:r w:rsidRPr="0036596E">
        <w:rPr>
          <w:rFonts w:asciiTheme="minorHAnsi" w:eastAsia="Times New Roman" w:hAnsiTheme="minorHAnsi"/>
          <w:i w:val="0"/>
          <w:sz w:val="24"/>
          <w:lang w:eastAsia="hr-HR"/>
        </w:rPr>
        <w:t>Općinskog suda u Rijeci.</w:t>
      </w:r>
    </w:p>
    <w:p w:rsidR="00775149" w:rsidRPr="0036596E" w:rsidRDefault="00C4742E" w:rsidP="0036596E">
      <w:pPr>
        <w:jc w:val="both"/>
        <w:rPr>
          <w:sz w:val="24"/>
          <w:lang w:eastAsia="hr-HR"/>
        </w:rPr>
      </w:pPr>
      <w:r w:rsidRPr="0036596E">
        <w:rPr>
          <w:sz w:val="24"/>
          <w:lang w:eastAsia="hr-HR"/>
        </w:rPr>
        <w:t xml:space="preserve">Općinski sud u Crikvenici za područje općina: </w:t>
      </w:r>
      <w:r w:rsidR="00775149" w:rsidRPr="0036596E">
        <w:rPr>
          <w:color w:val="000000"/>
          <w:sz w:val="24"/>
          <w:lang w:eastAsia="hr-HR"/>
        </w:rPr>
        <w:t xml:space="preserve">Baška, </w:t>
      </w:r>
      <w:r w:rsidR="003E3361" w:rsidRPr="0036596E">
        <w:rPr>
          <w:sz w:val="24"/>
          <w:lang w:eastAsia="hr-HR"/>
        </w:rPr>
        <w:t xml:space="preserve">Brod </w:t>
      </w:r>
      <w:proofErr w:type="spellStart"/>
      <w:r w:rsidR="003E3361" w:rsidRPr="0036596E">
        <w:rPr>
          <w:sz w:val="24"/>
          <w:lang w:eastAsia="hr-HR"/>
        </w:rPr>
        <w:t>Moravice</w:t>
      </w:r>
      <w:proofErr w:type="spellEnd"/>
      <w:r w:rsidR="003E3361" w:rsidRPr="0036596E">
        <w:rPr>
          <w:sz w:val="24"/>
          <w:lang w:eastAsia="hr-HR"/>
        </w:rPr>
        <w:t xml:space="preserve">, </w:t>
      </w:r>
      <w:proofErr w:type="spellStart"/>
      <w:r w:rsidR="00775149" w:rsidRPr="0036596E">
        <w:rPr>
          <w:color w:val="000000"/>
          <w:sz w:val="24"/>
          <w:lang w:eastAsia="hr-HR"/>
        </w:rPr>
        <w:t>Dobrinj</w:t>
      </w:r>
      <w:proofErr w:type="spellEnd"/>
      <w:r w:rsidR="00775149" w:rsidRPr="0036596E">
        <w:rPr>
          <w:color w:val="000000"/>
          <w:sz w:val="24"/>
          <w:lang w:eastAsia="hr-HR"/>
        </w:rPr>
        <w:t xml:space="preserve">, </w:t>
      </w:r>
      <w:proofErr w:type="spellStart"/>
      <w:r w:rsidR="003E3361" w:rsidRPr="0036596E">
        <w:rPr>
          <w:sz w:val="24"/>
          <w:lang w:eastAsia="hr-HR"/>
        </w:rPr>
        <w:t>Fužine</w:t>
      </w:r>
      <w:proofErr w:type="spellEnd"/>
      <w:r w:rsidR="003E3361" w:rsidRPr="0036596E">
        <w:rPr>
          <w:sz w:val="24"/>
          <w:lang w:eastAsia="hr-HR"/>
        </w:rPr>
        <w:t xml:space="preserve">, Lokve, </w:t>
      </w:r>
      <w:proofErr w:type="spellStart"/>
      <w:r w:rsidR="00CA0989" w:rsidRPr="0036596E">
        <w:rPr>
          <w:sz w:val="24"/>
          <w:lang w:eastAsia="hr-HR"/>
        </w:rPr>
        <w:t>Lopar</w:t>
      </w:r>
      <w:proofErr w:type="spellEnd"/>
      <w:r w:rsidR="00CA0989" w:rsidRPr="0036596E">
        <w:rPr>
          <w:sz w:val="24"/>
          <w:lang w:eastAsia="hr-HR"/>
        </w:rPr>
        <w:t xml:space="preserve">, </w:t>
      </w:r>
      <w:proofErr w:type="spellStart"/>
      <w:r w:rsidR="00775149" w:rsidRPr="0036596E">
        <w:rPr>
          <w:color w:val="000000"/>
          <w:sz w:val="24"/>
          <w:lang w:eastAsia="hr-HR"/>
        </w:rPr>
        <w:t>Malinska</w:t>
      </w:r>
      <w:proofErr w:type="spellEnd"/>
      <w:r w:rsidR="00775149" w:rsidRPr="0036596E">
        <w:rPr>
          <w:color w:val="000000"/>
          <w:sz w:val="24"/>
          <w:lang w:eastAsia="hr-HR"/>
        </w:rPr>
        <w:t>-</w:t>
      </w:r>
      <w:proofErr w:type="spellStart"/>
      <w:r w:rsidR="00775149" w:rsidRPr="0036596E">
        <w:rPr>
          <w:color w:val="000000"/>
          <w:sz w:val="24"/>
          <w:lang w:eastAsia="hr-HR"/>
        </w:rPr>
        <w:t>Dubašnica</w:t>
      </w:r>
      <w:proofErr w:type="spellEnd"/>
      <w:r w:rsidR="00775149" w:rsidRPr="0036596E">
        <w:rPr>
          <w:color w:val="000000"/>
          <w:sz w:val="24"/>
          <w:lang w:eastAsia="hr-HR"/>
        </w:rPr>
        <w:t xml:space="preserve">, </w:t>
      </w:r>
      <w:proofErr w:type="spellStart"/>
      <w:r w:rsidR="00CA0989" w:rsidRPr="0036596E">
        <w:rPr>
          <w:sz w:val="24"/>
          <w:lang w:eastAsia="hr-HR"/>
        </w:rPr>
        <w:t>Mrkopalj</w:t>
      </w:r>
      <w:proofErr w:type="spellEnd"/>
      <w:r w:rsidR="00CA0989" w:rsidRPr="0036596E">
        <w:rPr>
          <w:sz w:val="24"/>
          <w:lang w:eastAsia="hr-HR"/>
        </w:rPr>
        <w:t xml:space="preserve">, </w:t>
      </w:r>
      <w:r w:rsidR="00775149" w:rsidRPr="0036596E">
        <w:rPr>
          <w:color w:val="000000"/>
          <w:sz w:val="24"/>
          <w:lang w:eastAsia="hr-HR"/>
        </w:rPr>
        <w:t xml:space="preserve">Omišalj, Punat, </w:t>
      </w:r>
      <w:r w:rsidR="00CA0989" w:rsidRPr="0036596E">
        <w:rPr>
          <w:sz w:val="24"/>
          <w:lang w:eastAsia="hr-HR"/>
        </w:rPr>
        <w:t>Ravna Gora, Skrad</w:t>
      </w:r>
      <w:r w:rsidR="00775149" w:rsidRPr="0036596E">
        <w:rPr>
          <w:sz w:val="24"/>
          <w:lang w:eastAsia="hr-HR"/>
        </w:rPr>
        <w:t>,</w:t>
      </w:r>
      <w:r w:rsidR="003E3361" w:rsidRPr="0036596E">
        <w:rPr>
          <w:sz w:val="24"/>
          <w:lang w:eastAsia="hr-HR"/>
        </w:rPr>
        <w:t xml:space="preserve"> </w:t>
      </w:r>
      <w:r w:rsidRPr="0036596E">
        <w:rPr>
          <w:sz w:val="24"/>
          <w:lang w:eastAsia="hr-HR"/>
        </w:rPr>
        <w:t>Vinodolska općina</w:t>
      </w:r>
      <w:r w:rsidR="00CA0989" w:rsidRPr="0036596E">
        <w:rPr>
          <w:sz w:val="24"/>
          <w:lang w:eastAsia="hr-HR"/>
        </w:rPr>
        <w:t xml:space="preserve"> </w:t>
      </w:r>
      <w:r w:rsidR="00775149" w:rsidRPr="0036596E">
        <w:rPr>
          <w:sz w:val="24"/>
          <w:lang w:eastAsia="hr-HR"/>
        </w:rPr>
        <w:t xml:space="preserve">i </w:t>
      </w:r>
      <w:r w:rsidR="00775149" w:rsidRPr="0036596E">
        <w:rPr>
          <w:color w:val="000000"/>
          <w:sz w:val="24"/>
          <w:lang w:eastAsia="hr-HR"/>
        </w:rPr>
        <w:t>Vrbnik</w:t>
      </w:r>
      <w:r w:rsidR="00775149" w:rsidRPr="0036596E">
        <w:rPr>
          <w:sz w:val="24"/>
          <w:lang w:eastAsia="hr-HR"/>
        </w:rPr>
        <w:t xml:space="preserve"> </w:t>
      </w:r>
      <w:r w:rsidR="006E1C8A" w:rsidRPr="0036596E">
        <w:rPr>
          <w:sz w:val="24"/>
          <w:lang w:eastAsia="hr-HR"/>
        </w:rPr>
        <w:t>te</w:t>
      </w:r>
      <w:r w:rsidRPr="0036596E">
        <w:rPr>
          <w:sz w:val="24"/>
          <w:lang w:eastAsia="hr-HR"/>
        </w:rPr>
        <w:t xml:space="preserve"> gradova: Crikvenica, </w:t>
      </w:r>
      <w:r w:rsidR="003E3361" w:rsidRPr="0036596E">
        <w:rPr>
          <w:sz w:val="24"/>
          <w:lang w:eastAsia="hr-HR"/>
        </w:rPr>
        <w:t xml:space="preserve">Čabar, Delnice, </w:t>
      </w:r>
      <w:r w:rsidR="00775149" w:rsidRPr="0036596E">
        <w:rPr>
          <w:sz w:val="24"/>
          <w:lang w:eastAsia="hr-HR"/>
        </w:rPr>
        <w:t xml:space="preserve">Krk, </w:t>
      </w:r>
      <w:r w:rsidRPr="0036596E">
        <w:rPr>
          <w:sz w:val="24"/>
          <w:lang w:eastAsia="hr-HR"/>
        </w:rPr>
        <w:t>Novi Vinodolski</w:t>
      </w:r>
      <w:r w:rsidR="006E1C8A" w:rsidRPr="0036596E">
        <w:rPr>
          <w:sz w:val="24"/>
          <w:lang w:eastAsia="hr-HR"/>
        </w:rPr>
        <w:t>,</w:t>
      </w:r>
      <w:r w:rsidR="00CA0989" w:rsidRPr="0036596E">
        <w:rPr>
          <w:sz w:val="24"/>
          <w:lang w:eastAsia="hr-HR"/>
        </w:rPr>
        <w:t xml:space="preserve"> </w:t>
      </w:r>
      <w:r w:rsidR="00E02807" w:rsidRPr="0036596E">
        <w:rPr>
          <w:sz w:val="24"/>
          <w:lang w:eastAsia="hr-HR"/>
        </w:rPr>
        <w:t>Rab</w:t>
      </w:r>
      <w:r w:rsidR="00CA0989" w:rsidRPr="0036596E">
        <w:rPr>
          <w:sz w:val="24"/>
          <w:lang w:eastAsia="hr-HR"/>
        </w:rPr>
        <w:t xml:space="preserve"> </w:t>
      </w:r>
      <w:r w:rsidRPr="0036596E">
        <w:rPr>
          <w:sz w:val="24"/>
          <w:lang w:eastAsia="hr-HR"/>
        </w:rPr>
        <w:t>i Senj.</w:t>
      </w:r>
    </w:p>
    <w:p w:rsidR="00C7436F" w:rsidRPr="0036596E" w:rsidRDefault="002678A6" w:rsidP="0036596E">
      <w:pPr>
        <w:jc w:val="both"/>
        <w:rPr>
          <w:color w:val="000000"/>
          <w:sz w:val="24"/>
          <w:lang w:eastAsia="hr-HR"/>
        </w:rPr>
      </w:pPr>
      <w:r w:rsidRPr="0036596E">
        <w:rPr>
          <w:color w:val="000000"/>
          <w:sz w:val="24"/>
          <w:lang w:eastAsia="hr-HR"/>
        </w:rPr>
        <w:t xml:space="preserve">Općinski sud u Rijeci za područje općina: Čavle, Jelenje, Klana, </w:t>
      </w:r>
      <w:proofErr w:type="spellStart"/>
      <w:r w:rsidRPr="0036596E">
        <w:rPr>
          <w:color w:val="000000"/>
          <w:sz w:val="24"/>
          <w:lang w:eastAsia="hr-HR"/>
        </w:rPr>
        <w:t>Kostrena</w:t>
      </w:r>
      <w:proofErr w:type="spellEnd"/>
      <w:r w:rsidRPr="0036596E">
        <w:rPr>
          <w:color w:val="000000"/>
          <w:sz w:val="24"/>
          <w:lang w:eastAsia="hr-HR"/>
        </w:rPr>
        <w:t xml:space="preserve">, Lovran, Matulji, </w:t>
      </w:r>
      <w:proofErr w:type="spellStart"/>
      <w:r w:rsidRPr="0036596E">
        <w:rPr>
          <w:color w:val="000000"/>
          <w:sz w:val="24"/>
          <w:lang w:eastAsia="hr-HR"/>
        </w:rPr>
        <w:t>Mošćenička</w:t>
      </w:r>
      <w:proofErr w:type="spellEnd"/>
      <w:r w:rsidRPr="0036596E">
        <w:rPr>
          <w:color w:val="000000"/>
          <w:sz w:val="24"/>
          <w:lang w:eastAsia="hr-HR"/>
        </w:rPr>
        <w:t xml:space="preserve"> Draga</w:t>
      </w:r>
      <w:r w:rsidR="00775149" w:rsidRPr="0036596E">
        <w:rPr>
          <w:color w:val="000000"/>
          <w:sz w:val="24"/>
          <w:lang w:eastAsia="hr-HR"/>
        </w:rPr>
        <w:t xml:space="preserve"> i</w:t>
      </w:r>
      <w:r w:rsidRPr="0036596E">
        <w:rPr>
          <w:color w:val="000000"/>
          <w:sz w:val="24"/>
          <w:lang w:eastAsia="hr-HR"/>
        </w:rPr>
        <w:t xml:space="preserve"> </w:t>
      </w:r>
      <w:proofErr w:type="spellStart"/>
      <w:r w:rsidRPr="0036596E">
        <w:rPr>
          <w:color w:val="000000"/>
          <w:sz w:val="24"/>
          <w:lang w:eastAsia="hr-HR"/>
        </w:rPr>
        <w:t>Viškovo</w:t>
      </w:r>
      <w:proofErr w:type="spellEnd"/>
      <w:r w:rsidR="00CA0989" w:rsidRPr="0036596E">
        <w:rPr>
          <w:color w:val="000000"/>
          <w:sz w:val="24"/>
          <w:lang w:eastAsia="hr-HR"/>
        </w:rPr>
        <w:t xml:space="preserve"> </w:t>
      </w:r>
      <w:r w:rsidRPr="0036596E">
        <w:rPr>
          <w:color w:val="000000"/>
          <w:sz w:val="24"/>
          <w:lang w:eastAsia="hr-HR"/>
        </w:rPr>
        <w:t>te gradova: Bakar, Cres, Kastav, Kraljevica, Mali Lošinj, Opatija</w:t>
      </w:r>
      <w:r w:rsidR="0094185C" w:rsidRPr="0036596E">
        <w:rPr>
          <w:color w:val="000000"/>
          <w:sz w:val="24"/>
          <w:lang w:eastAsia="hr-HR"/>
        </w:rPr>
        <w:t xml:space="preserve"> i</w:t>
      </w:r>
      <w:r w:rsidRPr="0036596E">
        <w:rPr>
          <w:color w:val="000000"/>
          <w:sz w:val="24"/>
          <w:lang w:eastAsia="hr-HR"/>
        </w:rPr>
        <w:t xml:space="preserve"> Rijeka</w:t>
      </w:r>
      <w:r w:rsidR="0094185C" w:rsidRPr="0036596E">
        <w:rPr>
          <w:color w:val="000000"/>
          <w:sz w:val="24"/>
          <w:lang w:eastAsia="hr-HR"/>
        </w:rPr>
        <w:t>.</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lastRenderedPageBreak/>
        <w:t xml:space="preserve">VII. Županijski sud u Sisku za područje </w:t>
      </w:r>
      <w:r w:rsidR="000940B3" w:rsidRPr="0036596E">
        <w:rPr>
          <w:rFonts w:asciiTheme="minorHAnsi" w:eastAsia="Times New Roman" w:hAnsiTheme="minorHAnsi"/>
          <w:i w:val="0"/>
          <w:sz w:val="24"/>
          <w:lang w:eastAsia="hr-HR"/>
        </w:rPr>
        <w:t xml:space="preserve">Općinskog suda u Kutini i </w:t>
      </w:r>
      <w:r w:rsidRPr="0036596E">
        <w:rPr>
          <w:rFonts w:asciiTheme="minorHAnsi" w:eastAsia="Times New Roman" w:hAnsiTheme="minorHAnsi"/>
          <w:i w:val="0"/>
          <w:sz w:val="24"/>
          <w:lang w:eastAsia="hr-HR"/>
        </w:rPr>
        <w:t>Općinskog suda u Sisku.</w:t>
      </w:r>
    </w:p>
    <w:p w:rsidR="000940B3" w:rsidRPr="0036596E" w:rsidRDefault="000940B3" w:rsidP="0036596E">
      <w:pPr>
        <w:jc w:val="both"/>
        <w:rPr>
          <w:sz w:val="24"/>
          <w:lang w:eastAsia="hr-HR"/>
        </w:rPr>
      </w:pPr>
      <w:r w:rsidRPr="0036596E">
        <w:rPr>
          <w:sz w:val="24"/>
          <w:lang w:eastAsia="hr-HR"/>
        </w:rPr>
        <w:t xml:space="preserve">Općinski sud u Kutini za područje općina: Jasenovac, Lipovljani, Velika Ludina i gradova: Kutina, Novska i </w:t>
      </w:r>
      <w:proofErr w:type="spellStart"/>
      <w:r w:rsidRPr="0036596E">
        <w:rPr>
          <w:sz w:val="24"/>
          <w:lang w:eastAsia="hr-HR"/>
        </w:rPr>
        <w:t>Popovača</w:t>
      </w:r>
      <w:proofErr w:type="spellEnd"/>
      <w:r w:rsidRPr="0036596E">
        <w:rPr>
          <w:sz w:val="24"/>
          <w:lang w:eastAsia="hr-HR"/>
        </w:rPr>
        <w:t>.</w:t>
      </w:r>
    </w:p>
    <w:p w:rsidR="002678A6" w:rsidRPr="0036596E" w:rsidRDefault="002678A6" w:rsidP="0036596E">
      <w:pPr>
        <w:jc w:val="both"/>
        <w:rPr>
          <w:sz w:val="24"/>
          <w:lang w:eastAsia="hr-HR"/>
        </w:rPr>
      </w:pPr>
      <w:r w:rsidRPr="0036596E">
        <w:rPr>
          <w:sz w:val="24"/>
          <w:lang w:eastAsia="hr-HR"/>
        </w:rPr>
        <w:t xml:space="preserve">Općinski sud u Sisku za područje općina: Donji </w:t>
      </w:r>
      <w:proofErr w:type="spellStart"/>
      <w:r w:rsidRPr="0036596E">
        <w:rPr>
          <w:sz w:val="24"/>
          <w:lang w:eastAsia="hr-HR"/>
        </w:rPr>
        <w:t>Kukuruzari</w:t>
      </w:r>
      <w:proofErr w:type="spellEnd"/>
      <w:r w:rsidRPr="0036596E">
        <w:rPr>
          <w:sz w:val="24"/>
          <w:lang w:eastAsia="hr-HR"/>
        </w:rPr>
        <w:t xml:space="preserve">, Dvor, Gvozd, Hrvatska Dubica, </w:t>
      </w:r>
      <w:proofErr w:type="spellStart"/>
      <w:r w:rsidRPr="0036596E">
        <w:rPr>
          <w:sz w:val="24"/>
          <w:lang w:eastAsia="hr-HR"/>
        </w:rPr>
        <w:t>Lekenik</w:t>
      </w:r>
      <w:proofErr w:type="spellEnd"/>
      <w:r w:rsidRPr="0036596E">
        <w:rPr>
          <w:sz w:val="24"/>
          <w:lang w:eastAsia="hr-HR"/>
        </w:rPr>
        <w:t xml:space="preserve">, Majur, </w:t>
      </w:r>
      <w:proofErr w:type="spellStart"/>
      <w:r w:rsidRPr="0036596E">
        <w:rPr>
          <w:sz w:val="24"/>
          <w:lang w:eastAsia="hr-HR"/>
        </w:rPr>
        <w:t>Martinska</w:t>
      </w:r>
      <w:proofErr w:type="spellEnd"/>
      <w:r w:rsidR="008E7B98" w:rsidRPr="0036596E">
        <w:rPr>
          <w:sz w:val="24"/>
          <w:lang w:eastAsia="hr-HR"/>
        </w:rPr>
        <w:t xml:space="preserve"> </w:t>
      </w:r>
      <w:proofErr w:type="spellStart"/>
      <w:r w:rsidR="000940B3" w:rsidRPr="0036596E">
        <w:rPr>
          <w:sz w:val="24"/>
          <w:lang w:eastAsia="hr-HR"/>
        </w:rPr>
        <w:t>Ves</w:t>
      </w:r>
      <w:proofErr w:type="spellEnd"/>
      <w:r w:rsidR="000940B3" w:rsidRPr="0036596E">
        <w:rPr>
          <w:sz w:val="24"/>
          <w:lang w:eastAsia="hr-HR"/>
        </w:rPr>
        <w:t xml:space="preserve">, Sunja i </w:t>
      </w:r>
      <w:proofErr w:type="spellStart"/>
      <w:r w:rsidR="000940B3" w:rsidRPr="0036596E">
        <w:rPr>
          <w:sz w:val="24"/>
          <w:lang w:eastAsia="hr-HR"/>
        </w:rPr>
        <w:t>Topusko</w:t>
      </w:r>
      <w:proofErr w:type="spellEnd"/>
      <w:r w:rsidR="000940B3" w:rsidRPr="0036596E">
        <w:rPr>
          <w:sz w:val="24"/>
          <w:lang w:eastAsia="hr-HR"/>
        </w:rPr>
        <w:t xml:space="preserve"> </w:t>
      </w:r>
      <w:r w:rsidRPr="0036596E">
        <w:rPr>
          <w:sz w:val="24"/>
          <w:lang w:eastAsia="hr-HR"/>
        </w:rPr>
        <w:t xml:space="preserve"> te gradova: Glina, Hrvatska Kostajnica,</w:t>
      </w:r>
      <w:r w:rsidR="007C1F4A" w:rsidRPr="0036596E">
        <w:rPr>
          <w:sz w:val="24"/>
          <w:lang w:eastAsia="hr-HR"/>
        </w:rPr>
        <w:t xml:space="preserve"> Petrinja</w:t>
      </w:r>
      <w:r w:rsidRPr="0036596E">
        <w:rPr>
          <w:sz w:val="24"/>
          <w:lang w:eastAsia="hr-HR"/>
        </w:rPr>
        <w:t xml:space="preserve"> i Sisak.</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VIII. Županijski sud u Slavonskom Brodu za područje Općinskog suda u Požegi i Općinskog suda u Slavonskom Brodu.</w:t>
      </w:r>
    </w:p>
    <w:p w:rsidR="002678A6" w:rsidRPr="0036596E" w:rsidRDefault="002678A6" w:rsidP="0036596E">
      <w:pPr>
        <w:jc w:val="both"/>
        <w:rPr>
          <w:sz w:val="24"/>
          <w:lang w:eastAsia="hr-HR"/>
        </w:rPr>
      </w:pPr>
      <w:r w:rsidRPr="0036596E">
        <w:rPr>
          <w:sz w:val="24"/>
          <w:lang w:eastAsia="hr-HR"/>
        </w:rPr>
        <w:t xml:space="preserve">Općinski sud u Požegi za područje općina: Brestovac, </w:t>
      </w:r>
      <w:proofErr w:type="spellStart"/>
      <w:r w:rsidRPr="0036596E">
        <w:rPr>
          <w:sz w:val="24"/>
          <w:lang w:eastAsia="hr-HR"/>
        </w:rPr>
        <w:t>Čaglin</w:t>
      </w:r>
      <w:proofErr w:type="spellEnd"/>
      <w:r w:rsidRPr="0036596E">
        <w:rPr>
          <w:sz w:val="24"/>
          <w:lang w:eastAsia="hr-HR"/>
        </w:rPr>
        <w:t>, Jakšić, Kaptol i Velika te gradova: Kutjevo, Pleternica i Požega.</w:t>
      </w:r>
    </w:p>
    <w:p w:rsidR="002678A6" w:rsidRPr="0036596E" w:rsidRDefault="002678A6" w:rsidP="0036596E">
      <w:pPr>
        <w:jc w:val="both"/>
        <w:rPr>
          <w:sz w:val="24"/>
          <w:lang w:eastAsia="hr-HR"/>
        </w:rPr>
      </w:pPr>
      <w:r w:rsidRPr="0036596E">
        <w:rPr>
          <w:sz w:val="24"/>
          <w:lang w:eastAsia="hr-HR"/>
        </w:rPr>
        <w:t xml:space="preserve">Općinski sud u Slavonskom Brodu za područje općina: </w:t>
      </w:r>
      <w:proofErr w:type="spellStart"/>
      <w:r w:rsidRPr="0036596E">
        <w:rPr>
          <w:sz w:val="24"/>
          <w:lang w:eastAsia="hr-HR"/>
        </w:rPr>
        <w:t>Bebrina</w:t>
      </w:r>
      <w:proofErr w:type="spellEnd"/>
      <w:r w:rsidRPr="0036596E">
        <w:rPr>
          <w:sz w:val="24"/>
          <w:lang w:eastAsia="hr-HR"/>
        </w:rPr>
        <w:t xml:space="preserve">, Brodski </w:t>
      </w:r>
      <w:proofErr w:type="spellStart"/>
      <w:r w:rsidRPr="0036596E">
        <w:rPr>
          <w:sz w:val="24"/>
          <w:lang w:eastAsia="hr-HR"/>
        </w:rPr>
        <w:t>Stupnik</w:t>
      </w:r>
      <w:proofErr w:type="spellEnd"/>
      <w:r w:rsidRPr="0036596E">
        <w:rPr>
          <w:sz w:val="24"/>
          <w:lang w:eastAsia="hr-HR"/>
        </w:rPr>
        <w:t xml:space="preserve">, </w:t>
      </w:r>
      <w:proofErr w:type="spellStart"/>
      <w:r w:rsidRPr="0036596E">
        <w:rPr>
          <w:sz w:val="24"/>
          <w:lang w:eastAsia="hr-HR"/>
        </w:rPr>
        <w:t>Bukovlje</w:t>
      </w:r>
      <w:proofErr w:type="spellEnd"/>
      <w:r w:rsidRPr="0036596E">
        <w:rPr>
          <w:sz w:val="24"/>
          <w:lang w:eastAsia="hr-HR"/>
        </w:rPr>
        <w:t xml:space="preserve">, </w:t>
      </w:r>
      <w:proofErr w:type="spellStart"/>
      <w:r w:rsidRPr="0036596E">
        <w:rPr>
          <w:sz w:val="24"/>
          <w:lang w:eastAsia="hr-HR"/>
        </w:rPr>
        <w:t>Cernik</w:t>
      </w:r>
      <w:proofErr w:type="spellEnd"/>
      <w:r w:rsidRPr="0036596E">
        <w:rPr>
          <w:sz w:val="24"/>
          <w:lang w:eastAsia="hr-HR"/>
        </w:rPr>
        <w:t xml:space="preserve">, Davor, Donji </w:t>
      </w:r>
      <w:proofErr w:type="spellStart"/>
      <w:r w:rsidRPr="0036596E">
        <w:rPr>
          <w:sz w:val="24"/>
          <w:lang w:eastAsia="hr-HR"/>
        </w:rPr>
        <w:t>Andrijevci</w:t>
      </w:r>
      <w:proofErr w:type="spellEnd"/>
      <w:r w:rsidRPr="0036596E">
        <w:rPr>
          <w:sz w:val="24"/>
          <w:lang w:eastAsia="hr-HR"/>
        </w:rPr>
        <w:t xml:space="preserve">, </w:t>
      </w:r>
      <w:proofErr w:type="spellStart"/>
      <w:r w:rsidRPr="0036596E">
        <w:rPr>
          <w:sz w:val="24"/>
          <w:lang w:eastAsia="hr-HR"/>
        </w:rPr>
        <w:t>Dragalić</w:t>
      </w:r>
      <w:proofErr w:type="spellEnd"/>
      <w:r w:rsidRPr="0036596E">
        <w:rPr>
          <w:sz w:val="24"/>
          <w:lang w:eastAsia="hr-HR"/>
        </w:rPr>
        <w:t xml:space="preserve">, </w:t>
      </w:r>
      <w:proofErr w:type="spellStart"/>
      <w:r w:rsidRPr="0036596E">
        <w:rPr>
          <w:sz w:val="24"/>
          <w:lang w:eastAsia="hr-HR"/>
        </w:rPr>
        <w:t>Garčin</w:t>
      </w:r>
      <w:proofErr w:type="spellEnd"/>
      <w:r w:rsidRPr="0036596E">
        <w:rPr>
          <w:sz w:val="24"/>
          <w:lang w:eastAsia="hr-HR"/>
        </w:rPr>
        <w:t xml:space="preserve">, Gornja Vrba, Gornji </w:t>
      </w:r>
      <w:proofErr w:type="spellStart"/>
      <w:r w:rsidRPr="0036596E">
        <w:rPr>
          <w:sz w:val="24"/>
          <w:lang w:eastAsia="hr-HR"/>
        </w:rPr>
        <w:t>Bogićevci</w:t>
      </w:r>
      <w:proofErr w:type="spellEnd"/>
      <w:r w:rsidRPr="0036596E">
        <w:rPr>
          <w:sz w:val="24"/>
          <w:lang w:eastAsia="hr-HR"/>
        </w:rPr>
        <w:t xml:space="preserve">, </w:t>
      </w:r>
      <w:proofErr w:type="spellStart"/>
      <w:r w:rsidRPr="0036596E">
        <w:rPr>
          <w:sz w:val="24"/>
          <w:lang w:eastAsia="hr-HR"/>
        </w:rPr>
        <w:t>Gundinci</w:t>
      </w:r>
      <w:proofErr w:type="spellEnd"/>
      <w:r w:rsidRPr="0036596E">
        <w:rPr>
          <w:sz w:val="24"/>
          <w:lang w:eastAsia="hr-HR"/>
        </w:rPr>
        <w:t xml:space="preserve">, </w:t>
      </w:r>
      <w:proofErr w:type="spellStart"/>
      <w:r w:rsidRPr="0036596E">
        <w:rPr>
          <w:sz w:val="24"/>
          <w:lang w:eastAsia="hr-HR"/>
        </w:rPr>
        <w:t>Klakar</w:t>
      </w:r>
      <w:proofErr w:type="spellEnd"/>
      <w:r w:rsidRPr="0036596E">
        <w:rPr>
          <w:sz w:val="24"/>
          <w:lang w:eastAsia="hr-HR"/>
        </w:rPr>
        <w:t xml:space="preserve">, Nova Kapela, </w:t>
      </w:r>
      <w:proofErr w:type="spellStart"/>
      <w:r w:rsidRPr="0036596E">
        <w:rPr>
          <w:sz w:val="24"/>
          <w:lang w:eastAsia="hr-HR"/>
        </w:rPr>
        <w:t>Okučani</w:t>
      </w:r>
      <w:proofErr w:type="spellEnd"/>
      <w:r w:rsidRPr="0036596E">
        <w:rPr>
          <w:sz w:val="24"/>
          <w:lang w:eastAsia="hr-HR"/>
        </w:rPr>
        <w:t xml:space="preserve">, </w:t>
      </w:r>
      <w:proofErr w:type="spellStart"/>
      <w:r w:rsidRPr="0036596E">
        <w:rPr>
          <w:sz w:val="24"/>
          <w:lang w:eastAsia="hr-HR"/>
        </w:rPr>
        <w:t>Oprisavci</w:t>
      </w:r>
      <w:proofErr w:type="spellEnd"/>
      <w:r w:rsidRPr="0036596E">
        <w:rPr>
          <w:sz w:val="24"/>
          <w:lang w:eastAsia="hr-HR"/>
        </w:rPr>
        <w:t xml:space="preserve">, Oriovac, </w:t>
      </w:r>
      <w:proofErr w:type="spellStart"/>
      <w:r w:rsidRPr="0036596E">
        <w:rPr>
          <w:sz w:val="24"/>
          <w:lang w:eastAsia="hr-HR"/>
        </w:rPr>
        <w:t>Podcrkavlje</w:t>
      </w:r>
      <w:proofErr w:type="spellEnd"/>
      <w:r w:rsidRPr="0036596E">
        <w:rPr>
          <w:sz w:val="24"/>
          <w:lang w:eastAsia="hr-HR"/>
        </w:rPr>
        <w:t xml:space="preserve">, </w:t>
      </w:r>
      <w:proofErr w:type="spellStart"/>
      <w:r w:rsidRPr="0036596E">
        <w:rPr>
          <w:sz w:val="24"/>
          <w:lang w:eastAsia="hr-HR"/>
        </w:rPr>
        <w:t>Rešetari</w:t>
      </w:r>
      <w:proofErr w:type="spellEnd"/>
      <w:r w:rsidRPr="0036596E">
        <w:rPr>
          <w:sz w:val="24"/>
          <w:lang w:eastAsia="hr-HR"/>
        </w:rPr>
        <w:t xml:space="preserve">, </w:t>
      </w:r>
      <w:proofErr w:type="spellStart"/>
      <w:r w:rsidRPr="0036596E">
        <w:rPr>
          <w:sz w:val="24"/>
          <w:lang w:eastAsia="hr-HR"/>
        </w:rPr>
        <w:t>Sibinj</w:t>
      </w:r>
      <w:proofErr w:type="spellEnd"/>
      <w:r w:rsidRPr="0036596E">
        <w:rPr>
          <w:sz w:val="24"/>
          <w:lang w:eastAsia="hr-HR"/>
        </w:rPr>
        <w:t xml:space="preserve">, </w:t>
      </w:r>
      <w:proofErr w:type="spellStart"/>
      <w:r w:rsidRPr="0036596E">
        <w:rPr>
          <w:sz w:val="24"/>
          <w:lang w:eastAsia="hr-HR"/>
        </w:rPr>
        <w:t>Sikirevci</w:t>
      </w:r>
      <w:proofErr w:type="spellEnd"/>
      <w:r w:rsidRPr="0036596E">
        <w:rPr>
          <w:sz w:val="24"/>
          <w:lang w:eastAsia="hr-HR"/>
        </w:rPr>
        <w:t xml:space="preserve">, Slavonski </w:t>
      </w:r>
      <w:proofErr w:type="spellStart"/>
      <w:r w:rsidRPr="0036596E">
        <w:rPr>
          <w:sz w:val="24"/>
          <w:lang w:eastAsia="hr-HR"/>
        </w:rPr>
        <w:t>Šamac</w:t>
      </w:r>
      <w:proofErr w:type="spellEnd"/>
      <w:r w:rsidRPr="0036596E">
        <w:rPr>
          <w:sz w:val="24"/>
          <w:lang w:eastAsia="hr-HR"/>
        </w:rPr>
        <w:t xml:space="preserve">, Stara Gradiška, Staro Petrovo Selo, Velika Kopanica, </w:t>
      </w:r>
      <w:proofErr w:type="spellStart"/>
      <w:r w:rsidRPr="0036596E">
        <w:rPr>
          <w:sz w:val="24"/>
          <w:lang w:eastAsia="hr-HR"/>
        </w:rPr>
        <w:t>Vrbje</w:t>
      </w:r>
      <w:proofErr w:type="spellEnd"/>
      <w:r w:rsidRPr="0036596E">
        <w:rPr>
          <w:sz w:val="24"/>
          <w:lang w:eastAsia="hr-HR"/>
        </w:rPr>
        <w:t xml:space="preserve"> i Vrpolje te gradova: Nova Gradiška i Slavonski Brod.</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IX. Županijski sud u Splitu za područje Općinskog suda u Splitu</w:t>
      </w:r>
      <w:r w:rsidR="000D23D4" w:rsidRPr="0036596E">
        <w:rPr>
          <w:rFonts w:asciiTheme="minorHAnsi" w:eastAsia="Times New Roman" w:hAnsiTheme="minorHAnsi"/>
          <w:i w:val="0"/>
          <w:sz w:val="24"/>
          <w:lang w:eastAsia="hr-HR"/>
        </w:rPr>
        <w:t xml:space="preserve"> </w:t>
      </w:r>
      <w:r w:rsidR="007B005C" w:rsidRPr="0036596E">
        <w:rPr>
          <w:rFonts w:asciiTheme="minorHAnsi" w:eastAsia="Times New Roman" w:hAnsiTheme="minorHAnsi"/>
          <w:i w:val="0"/>
          <w:sz w:val="24"/>
          <w:lang w:eastAsia="hr-HR"/>
        </w:rPr>
        <w:t>I</w:t>
      </w:r>
      <w:r w:rsidR="0094185C" w:rsidRPr="0036596E">
        <w:rPr>
          <w:rFonts w:asciiTheme="minorHAnsi" w:eastAsia="Times New Roman" w:hAnsiTheme="minorHAnsi"/>
          <w:i w:val="0"/>
          <w:sz w:val="24"/>
          <w:lang w:eastAsia="hr-HR"/>
        </w:rPr>
        <w:t xml:space="preserve"> i</w:t>
      </w:r>
      <w:r w:rsidR="007B005C" w:rsidRPr="0036596E">
        <w:rPr>
          <w:rFonts w:asciiTheme="minorHAnsi" w:eastAsia="Times New Roman" w:hAnsiTheme="minorHAnsi"/>
          <w:i w:val="0"/>
          <w:sz w:val="24"/>
          <w:lang w:eastAsia="hr-HR"/>
        </w:rPr>
        <w:t xml:space="preserve"> Općinskog suda u Splitu II</w:t>
      </w:r>
      <w:r w:rsidR="0094185C" w:rsidRPr="0036596E">
        <w:rPr>
          <w:rFonts w:asciiTheme="minorHAnsi" w:eastAsia="Times New Roman" w:hAnsiTheme="minorHAnsi"/>
          <w:i w:val="0"/>
          <w:sz w:val="24"/>
          <w:lang w:eastAsia="hr-HR"/>
        </w:rPr>
        <w:t>.</w:t>
      </w:r>
    </w:p>
    <w:p w:rsidR="0094185C" w:rsidRPr="0036596E" w:rsidRDefault="0094185C" w:rsidP="0036596E">
      <w:pPr>
        <w:jc w:val="both"/>
        <w:rPr>
          <w:sz w:val="24"/>
          <w:lang w:eastAsia="hr-HR"/>
        </w:rPr>
      </w:pPr>
      <w:r w:rsidRPr="0036596E">
        <w:rPr>
          <w:sz w:val="24"/>
          <w:lang w:eastAsia="hr-HR"/>
        </w:rPr>
        <w:t xml:space="preserve">Općinski sud u Splitu I za područje općina: Bol, </w:t>
      </w:r>
      <w:proofErr w:type="spellStart"/>
      <w:r w:rsidRPr="0036596E">
        <w:rPr>
          <w:sz w:val="24"/>
          <w:lang w:eastAsia="hr-HR"/>
        </w:rPr>
        <w:t>Jelsa</w:t>
      </w:r>
      <w:proofErr w:type="spellEnd"/>
      <w:r w:rsidRPr="0036596E">
        <w:rPr>
          <w:sz w:val="24"/>
          <w:lang w:eastAsia="hr-HR"/>
        </w:rPr>
        <w:t xml:space="preserve">, </w:t>
      </w:r>
      <w:proofErr w:type="spellStart"/>
      <w:r w:rsidRPr="0036596E">
        <w:rPr>
          <w:sz w:val="24"/>
          <w:lang w:eastAsia="hr-HR"/>
        </w:rPr>
        <w:t>Milna</w:t>
      </w:r>
      <w:proofErr w:type="spellEnd"/>
      <w:r w:rsidRPr="0036596E">
        <w:rPr>
          <w:sz w:val="24"/>
          <w:lang w:eastAsia="hr-HR"/>
        </w:rPr>
        <w:t xml:space="preserve">, </w:t>
      </w:r>
      <w:proofErr w:type="spellStart"/>
      <w:r w:rsidRPr="0036596E">
        <w:rPr>
          <w:sz w:val="24"/>
          <w:lang w:eastAsia="hr-HR"/>
        </w:rPr>
        <w:t>Nerežišća</w:t>
      </w:r>
      <w:proofErr w:type="spellEnd"/>
      <w:r w:rsidRPr="0036596E">
        <w:rPr>
          <w:sz w:val="24"/>
          <w:lang w:eastAsia="hr-HR"/>
        </w:rPr>
        <w:t xml:space="preserve">, </w:t>
      </w:r>
      <w:proofErr w:type="spellStart"/>
      <w:r w:rsidRPr="0036596E">
        <w:rPr>
          <w:sz w:val="24"/>
          <w:lang w:eastAsia="hr-HR"/>
        </w:rPr>
        <w:t>Postira</w:t>
      </w:r>
      <w:proofErr w:type="spellEnd"/>
      <w:r w:rsidRPr="0036596E">
        <w:rPr>
          <w:sz w:val="24"/>
          <w:lang w:eastAsia="hr-HR"/>
        </w:rPr>
        <w:t xml:space="preserve">, </w:t>
      </w:r>
      <w:proofErr w:type="spellStart"/>
      <w:r w:rsidRPr="0036596E">
        <w:rPr>
          <w:sz w:val="24"/>
          <w:lang w:eastAsia="hr-HR"/>
        </w:rPr>
        <w:t>Pučišća</w:t>
      </w:r>
      <w:proofErr w:type="spellEnd"/>
      <w:r w:rsidRPr="0036596E">
        <w:rPr>
          <w:sz w:val="24"/>
          <w:lang w:eastAsia="hr-HR"/>
        </w:rPr>
        <w:t>, Selca, Sućuraj</w:t>
      </w:r>
      <w:r w:rsidR="001604C8" w:rsidRPr="0036596E">
        <w:rPr>
          <w:sz w:val="24"/>
          <w:lang w:eastAsia="hr-HR"/>
        </w:rPr>
        <w:t xml:space="preserve">, </w:t>
      </w:r>
      <w:proofErr w:type="spellStart"/>
      <w:r w:rsidRPr="0036596E">
        <w:rPr>
          <w:sz w:val="24"/>
          <w:lang w:eastAsia="hr-HR"/>
        </w:rPr>
        <w:t>Sutivan</w:t>
      </w:r>
      <w:proofErr w:type="spellEnd"/>
      <w:r w:rsidR="001604C8" w:rsidRPr="0036596E">
        <w:rPr>
          <w:sz w:val="24"/>
          <w:lang w:eastAsia="hr-HR"/>
        </w:rPr>
        <w:t xml:space="preserve"> i</w:t>
      </w:r>
      <w:r w:rsidRPr="0036596E">
        <w:rPr>
          <w:sz w:val="24"/>
          <w:lang w:eastAsia="hr-HR"/>
        </w:rPr>
        <w:t xml:space="preserve"> </w:t>
      </w:r>
      <w:r w:rsidR="001604C8" w:rsidRPr="0036596E">
        <w:rPr>
          <w:sz w:val="24"/>
          <w:lang w:eastAsia="hr-HR"/>
        </w:rPr>
        <w:t xml:space="preserve">Šolta </w:t>
      </w:r>
      <w:r w:rsidR="0008366F" w:rsidRPr="0036596E">
        <w:rPr>
          <w:sz w:val="24"/>
          <w:lang w:eastAsia="hr-HR"/>
        </w:rPr>
        <w:t xml:space="preserve"> </w:t>
      </w:r>
      <w:r w:rsidRPr="0036596E">
        <w:rPr>
          <w:sz w:val="24"/>
          <w:lang w:eastAsia="hr-HR"/>
        </w:rPr>
        <w:t>te gradova</w:t>
      </w:r>
      <w:r w:rsidR="001604C8" w:rsidRPr="0036596E">
        <w:rPr>
          <w:sz w:val="24"/>
          <w:lang w:eastAsia="hr-HR"/>
        </w:rPr>
        <w:t>:</w:t>
      </w:r>
      <w:r w:rsidRPr="0036596E">
        <w:rPr>
          <w:sz w:val="24"/>
          <w:lang w:eastAsia="hr-HR"/>
        </w:rPr>
        <w:t xml:space="preserve"> Hvar, Komiža, Split, Supetar, Stari Grad i Vis.</w:t>
      </w:r>
    </w:p>
    <w:p w:rsidR="0094185C" w:rsidRPr="0036596E" w:rsidRDefault="0094185C" w:rsidP="0036596E">
      <w:pPr>
        <w:jc w:val="both"/>
        <w:rPr>
          <w:sz w:val="24"/>
          <w:lang w:eastAsia="hr-HR"/>
        </w:rPr>
      </w:pPr>
      <w:r w:rsidRPr="0036596E">
        <w:rPr>
          <w:sz w:val="24"/>
          <w:lang w:eastAsia="hr-HR"/>
        </w:rPr>
        <w:t xml:space="preserve">Općinski sud u Splitu II za područje općina: Baška Voda, Brela, Cista Provo, </w:t>
      </w:r>
      <w:proofErr w:type="spellStart"/>
      <w:r w:rsidRPr="0036596E">
        <w:rPr>
          <w:sz w:val="24"/>
          <w:lang w:eastAsia="hr-HR"/>
        </w:rPr>
        <w:t>Dicmo</w:t>
      </w:r>
      <w:proofErr w:type="spellEnd"/>
      <w:r w:rsidRPr="0036596E">
        <w:rPr>
          <w:sz w:val="24"/>
          <w:lang w:eastAsia="hr-HR"/>
        </w:rPr>
        <w:t xml:space="preserve">, Dugi Rat, </w:t>
      </w:r>
      <w:proofErr w:type="spellStart"/>
      <w:r w:rsidRPr="0036596E">
        <w:rPr>
          <w:sz w:val="24"/>
          <w:lang w:eastAsia="hr-HR"/>
        </w:rPr>
        <w:t>Dugopolje</w:t>
      </w:r>
      <w:proofErr w:type="spellEnd"/>
      <w:r w:rsidRPr="0036596E">
        <w:rPr>
          <w:sz w:val="24"/>
          <w:lang w:eastAsia="hr-HR"/>
        </w:rPr>
        <w:t xml:space="preserve">, Gradac </w:t>
      </w:r>
      <w:proofErr w:type="spellStart"/>
      <w:r w:rsidRPr="0036596E">
        <w:rPr>
          <w:sz w:val="24"/>
          <w:lang w:eastAsia="hr-HR"/>
        </w:rPr>
        <w:t>Hrvace</w:t>
      </w:r>
      <w:proofErr w:type="spellEnd"/>
      <w:r w:rsidRPr="0036596E">
        <w:rPr>
          <w:sz w:val="24"/>
          <w:lang w:eastAsia="hr-HR"/>
        </w:rPr>
        <w:t xml:space="preserve">, Klis, </w:t>
      </w:r>
      <w:proofErr w:type="spellStart"/>
      <w:r w:rsidRPr="0036596E">
        <w:rPr>
          <w:sz w:val="24"/>
          <w:lang w:eastAsia="hr-HR"/>
        </w:rPr>
        <w:t>Lećevica</w:t>
      </w:r>
      <w:proofErr w:type="spellEnd"/>
      <w:r w:rsidRPr="0036596E">
        <w:rPr>
          <w:sz w:val="24"/>
          <w:lang w:eastAsia="hr-HR"/>
        </w:rPr>
        <w:t xml:space="preserve">, </w:t>
      </w:r>
      <w:proofErr w:type="spellStart"/>
      <w:r w:rsidRPr="0036596E">
        <w:rPr>
          <w:sz w:val="24"/>
          <w:lang w:eastAsia="hr-HR"/>
        </w:rPr>
        <w:t>Lokvičići</w:t>
      </w:r>
      <w:proofErr w:type="spellEnd"/>
      <w:r w:rsidRPr="0036596E">
        <w:rPr>
          <w:sz w:val="24"/>
          <w:lang w:eastAsia="hr-HR"/>
        </w:rPr>
        <w:t xml:space="preserve">, Lovreć, Marina, </w:t>
      </w:r>
      <w:proofErr w:type="spellStart"/>
      <w:r w:rsidRPr="0036596E">
        <w:rPr>
          <w:sz w:val="24"/>
          <w:lang w:eastAsia="hr-HR"/>
        </w:rPr>
        <w:t>Muć</w:t>
      </w:r>
      <w:proofErr w:type="spellEnd"/>
      <w:r w:rsidRPr="0036596E">
        <w:rPr>
          <w:sz w:val="24"/>
          <w:lang w:eastAsia="hr-HR"/>
        </w:rPr>
        <w:t xml:space="preserve">, Okrug, Otok, </w:t>
      </w:r>
      <w:proofErr w:type="spellStart"/>
      <w:r w:rsidRPr="0036596E">
        <w:rPr>
          <w:sz w:val="24"/>
          <w:lang w:eastAsia="hr-HR"/>
        </w:rPr>
        <w:t>Podbablje</w:t>
      </w:r>
      <w:proofErr w:type="spellEnd"/>
      <w:r w:rsidRPr="0036596E">
        <w:rPr>
          <w:sz w:val="24"/>
          <w:lang w:eastAsia="hr-HR"/>
        </w:rPr>
        <w:t xml:space="preserve">, </w:t>
      </w:r>
      <w:proofErr w:type="spellStart"/>
      <w:r w:rsidRPr="0036596E">
        <w:rPr>
          <w:sz w:val="24"/>
          <w:lang w:eastAsia="hr-HR"/>
        </w:rPr>
        <w:t>Podgora</w:t>
      </w:r>
      <w:proofErr w:type="spellEnd"/>
      <w:r w:rsidRPr="0036596E">
        <w:rPr>
          <w:sz w:val="24"/>
          <w:lang w:eastAsia="hr-HR"/>
        </w:rPr>
        <w:t xml:space="preserve">, </w:t>
      </w:r>
      <w:proofErr w:type="spellStart"/>
      <w:r w:rsidRPr="0036596E">
        <w:rPr>
          <w:sz w:val="24"/>
          <w:lang w:eastAsia="hr-HR"/>
        </w:rPr>
        <w:t>Podstrana</w:t>
      </w:r>
      <w:proofErr w:type="spellEnd"/>
      <w:r w:rsidRPr="0036596E">
        <w:rPr>
          <w:sz w:val="24"/>
          <w:lang w:eastAsia="hr-HR"/>
        </w:rPr>
        <w:t xml:space="preserve">, Prgomet, Primorski Dolac, </w:t>
      </w:r>
      <w:proofErr w:type="spellStart"/>
      <w:r w:rsidRPr="0036596E">
        <w:rPr>
          <w:sz w:val="24"/>
          <w:lang w:eastAsia="hr-HR"/>
        </w:rPr>
        <w:t>Proložac</w:t>
      </w:r>
      <w:proofErr w:type="spellEnd"/>
      <w:r w:rsidRPr="0036596E">
        <w:rPr>
          <w:sz w:val="24"/>
          <w:lang w:eastAsia="hr-HR"/>
        </w:rPr>
        <w:t xml:space="preserve">, </w:t>
      </w:r>
      <w:proofErr w:type="spellStart"/>
      <w:r w:rsidR="001604C8" w:rsidRPr="0036596E">
        <w:rPr>
          <w:sz w:val="24"/>
          <w:lang w:eastAsia="hr-HR"/>
        </w:rPr>
        <w:t>Runovići</w:t>
      </w:r>
      <w:proofErr w:type="spellEnd"/>
      <w:r w:rsidR="001604C8" w:rsidRPr="0036596E">
        <w:rPr>
          <w:sz w:val="24"/>
          <w:lang w:eastAsia="hr-HR"/>
        </w:rPr>
        <w:t xml:space="preserve">, </w:t>
      </w:r>
      <w:proofErr w:type="spellStart"/>
      <w:r w:rsidRPr="0036596E">
        <w:rPr>
          <w:sz w:val="24"/>
          <w:lang w:eastAsia="hr-HR"/>
        </w:rPr>
        <w:t>Seget</w:t>
      </w:r>
      <w:proofErr w:type="spellEnd"/>
      <w:r w:rsidRPr="0036596E">
        <w:rPr>
          <w:sz w:val="24"/>
          <w:lang w:eastAsia="hr-HR"/>
        </w:rPr>
        <w:t xml:space="preserve">, Šestanovac, </w:t>
      </w:r>
      <w:proofErr w:type="spellStart"/>
      <w:r w:rsidRPr="0036596E">
        <w:rPr>
          <w:sz w:val="24"/>
          <w:lang w:eastAsia="hr-HR"/>
        </w:rPr>
        <w:t>Tučepi</w:t>
      </w:r>
      <w:proofErr w:type="spellEnd"/>
      <w:r w:rsidRPr="0036596E">
        <w:rPr>
          <w:sz w:val="24"/>
          <w:lang w:eastAsia="hr-HR"/>
        </w:rPr>
        <w:t xml:space="preserve">, </w:t>
      </w:r>
      <w:proofErr w:type="spellStart"/>
      <w:r w:rsidRPr="0036596E">
        <w:rPr>
          <w:sz w:val="24"/>
          <w:lang w:eastAsia="hr-HR"/>
        </w:rPr>
        <w:t>Zagvozd</w:t>
      </w:r>
      <w:proofErr w:type="spellEnd"/>
      <w:r w:rsidRPr="0036596E">
        <w:rPr>
          <w:sz w:val="24"/>
          <w:lang w:eastAsia="hr-HR"/>
        </w:rPr>
        <w:t>,</w:t>
      </w:r>
      <w:r w:rsidR="00CA0989" w:rsidRPr="0036596E">
        <w:rPr>
          <w:sz w:val="24"/>
          <w:lang w:eastAsia="hr-HR"/>
        </w:rPr>
        <w:t xml:space="preserve"> </w:t>
      </w:r>
      <w:proofErr w:type="spellStart"/>
      <w:r w:rsidRPr="0036596E">
        <w:rPr>
          <w:sz w:val="24"/>
          <w:lang w:eastAsia="hr-HR"/>
        </w:rPr>
        <w:t>Zmijavci</w:t>
      </w:r>
      <w:proofErr w:type="spellEnd"/>
      <w:r w:rsidRPr="0036596E">
        <w:rPr>
          <w:sz w:val="24"/>
          <w:lang w:eastAsia="hr-HR"/>
        </w:rPr>
        <w:t xml:space="preserve"> i </w:t>
      </w:r>
      <w:proofErr w:type="spellStart"/>
      <w:r w:rsidRPr="0036596E">
        <w:rPr>
          <w:sz w:val="24"/>
          <w:lang w:eastAsia="hr-HR"/>
        </w:rPr>
        <w:t>Zadvarje</w:t>
      </w:r>
      <w:proofErr w:type="spellEnd"/>
      <w:r w:rsidRPr="0036596E">
        <w:rPr>
          <w:sz w:val="24"/>
          <w:lang w:eastAsia="hr-HR"/>
        </w:rPr>
        <w:t xml:space="preserve"> te gradova: Imotski, Kaštela, Makarska, Omiš, Sinj, Solin, </w:t>
      </w:r>
      <w:proofErr w:type="spellStart"/>
      <w:r w:rsidRPr="0036596E">
        <w:rPr>
          <w:sz w:val="24"/>
          <w:lang w:eastAsia="hr-HR"/>
        </w:rPr>
        <w:t>Trilj</w:t>
      </w:r>
      <w:proofErr w:type="spellEnd"/>
      <w:r w:rsidRPr="0036596E">
        <w:rPr>
          <w:sz w:val="24"/>
          <w:lang w:eastAsia="hr-HR"/>
        </w:rPr>
        <w:t>, Trogir i Vrlika.</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X. Županijski sud u Šibeniku za područje Općinskog suda u Šibeniku.</w:t>
      </w:r>
    </w:p>
    <w:p w:rsidR="002678A6" w:rsidRPr="0036596E" w:rsidRDefault="002678A6" w:rsidP="0036596E">
      <w:pPr>
        <w:jc w:val="both"/>
        <w:rPr>
          <w:sz w:val="24"/>
          <w:lang w:eastAsia="hr-HR"/>
        </w:rPr>
      </w:pPr>
      <w:r w:rsidRPr="0036596E">
        <w:rPr>
          <w:sz w:val="24"/>
          <w:lang w:eastAsia="hr-HR"/>
        </w:rPr>
        <w:t xml:space="preserve">Općinski sud u Šibeniku za područje općina: </w:t>
      </w:r>
      <w:proofErr w:type="spellStart"/>
      <w:r w:rsidRPr="0036596E">
        <w:rPr>
          <w:sz w:val="24"/>
          <w:lang w:eastAsia="hr-HR"/>
        </w:rPr>
        <w:t>Bilice</w:t>
      </w:r>
      <w:proofErr w:type="spellEnd"/>
      <w:r w:rsidRPr="0036596E">
        <w:rPr>
          <w:sz w:val="24"/>
          <w:lang w:eastAsia="hr-HR"/>
        </w:rPr>
        <w:t xml:space="preserve">, Biskupija, </w:t>
      </w:r>
      <w:proofErr w:type="spellStart"/>
      <w:r w:rsidRPr="0036596E">
        <w:rPr>
          <w:sz w:val="24"/>
          <w:lang w:eastAsia="hr-HR"/>
        </w:rPr>
        <w:t>Civljane</w:t>
      </w:r>
      <w:proofErr w:type="spellEnd"/>
      <w:r w:rsidRPr="0036596E">
        <w:rPr>
          <w:sz w:val="24"/>
          <w:lang w:eastAsia="hr-HR"/>
        </w:rPr>
        <w:t xml:space="preserve">, </w:t>
      </w:r>
      <w:proofErr w:type="spellStart"/>
      <w:r w:rsidRPr="0036596E">
        <w:rPr>
          <w:sz w:val="24"/>
          <w:lang w:eastAsia="hr-HR"/>
        </w:rPr>
        <w:t>Ervenik</w:t>
      </w:r>
      <w:proofErr w:type="spellEnd"/>
      <w:r w:rsidRPr="0036596E">
        <w:rPr>
          <w:sz w:val="24"/>
          <w:lang w:eastAsia="hr-HR"/>
        </w:rPr>
        <w:t xml:space="preserve">, </w:t>
      </w:r>
      <w:proofErr w:type="spellStart"/>
      <w:r w:rsidRPr="0036596E">
        <w:rPr>
          <w:sz w:val="24"/>
          <w:lang w:eastAsia="hr-HR"/>
        </w:rPr>
        <w:t>Kijevo</w:t>
      </w:r>
      <w:proofErr w:type="spellEnd"/>
      <w:r w:rsidRPr="0036596E">
        <w:rPr>
          <w:sz w:val="24"/>
          <w:lang w:eastAsia="hr-HR"/>
        </w:rPr>
        <w:t xml:space="preserve">, Kistanje, Murter-Kornati, Pirovac, Primošten, </w:t>
      </w:r>
      <w:proofErr w:type="spellStart"/>
      <w:r w:rsidRPr="0036596E">
        <w:rPr>
          <w:sz w:val="24"/>
          <w:lang w:eastAsia="hr-HR"/>
        </w:rPr>
        <w:t>Promina</w:t>
      </w:r>
      <w:proofErr w:type="spellEnd"/>
      <w:r w:rsidRPr="0036596E">
        <w:rPr>
          <w:sz w:val="24"/>
          <w:lang w:eastAsia="hr-HR"/>
        </w:rPr>
        <w:t xml:space="preserve">, Rogoznica, Ružić, Tisno, </w:t>
      </w:r>
      <w:proofErr w:type="spellStart"/>
      <w:r w:rsidRPr="0036596E">
        <w:rPr>
          <w:sz w:val="24"/>
          <w:lang w:eastAsia="hr-HR"/>
        </w:rPr>
        <w:t>Tribunj</w:t>
      </w:r>
      <w:proofErr w:type="spellEnd"/>
      <w:r w:rsidRPr="0036596E">
        <w:rPr>
          <w:sz w:val="24"/>
          <w:lang w:eastAsia="hr-HR"/>
        </w:rPr>
        <w:t xml:space="preserve"> i </w:t>
      </w:r>
      <w:proofErr w:type="spellStart"/>
      <w:r w:rsidRPr="0036596E">
        <w:rPr>
          <w:sz w:val="24"/>
          <w:lang w:eastAsia="hr-HR"/>
        </w:rPr>
        <w:t>Unešić</w:t>
      </w:r>
      <w:proofErr w:type="spellEnd"/>
      <w:r w:rsidRPr="0036596E">
        <w:rPr>
          <w:sz w:val="24"/>
          <w:lang w:eastAsia="hr-HR"/>
        </w:rPr>
        <w:t xml:space="preserve"> te gradova: Drniš, Knin, Skradin, Šibenik i Vodice.</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XI. Županijski sud u Varaždinu za područje Općinskog suda u Čakovcu, Općinskog suda u Koprivnici i Općinskog suda u Varaždinu.</w:t>
      </w:r>
    </w:p>
    <w:p w:rsidR="002678A6" w:rsidRPr="0036596E" w:rsidRDefault="002678A6" w:rsidP="0036596E">
      <w:pPr>
        <w:jc w:val="both"/>
        <w:rPr>
          <w:sz w:val="24"/>
          <w:lang w:eastAsia="hr-HR"/>
        </w:rPr>
      </w:pPr>
      <w:r w:rsidRPr="0036596E">
        <w:rPr>
          <w:sz w:val="24"/>
          <w:lang w:eastAsia="hr-HR"/>
        </w:rPr>
        <w:t xml:space="preserve">Općinski sud u Čakovcu za područje općina: </w:t>
      </w:r>
      <w:proofErr w:type="spellStart"/>
      <w:r w:rsidRPr="0036596E">
        <w:rPr>
          <w:sz w:val="24"/>
          <w:lang w:eastAsia="hr-HR"/>
        </w:rPr>
        <w:t>Belica</w:t>
      </w:r>
      <w:proofErr w:type="spellEnd"/>
      <w:r w:rsidRPr="0036596E">
        <w:rPr>
          <w:sz w:val="24"/>
          <w:lang w:eastAsia="hr-HR"/>
        </w:rPr>
        <w:t xml:space="preserve">, </w:t>
      </w:r>
      <w:proofErr w:type="spellStart"/>
      <w:r w:rsidRPr="0036596E">
        <w:rPr>
          <w:sz w:val="24"/>
          <w:lang w:eastAsia="hr-HR"/>
        </w:rPr>
        <w:t>Dekanovec</w:t>
      </w:r>
      <w:proofErr w:type="spellEnd"/>
      <w:r w:rsidRPr="0036596E">
        <w:rPr>
          <w:sz w:val="24"/>
          <w:lang w:eastAsia="hr-HR"/>
        </w:rPr>
        <w:t xml:space="preserve">, </w:t>
      </w:r>
      <w:proofErr w:type="spellStart"/>
      <w:r w:rsidRPr="0036596E">
        <w:rPr>
          <w:sz w:val="24"/>
          <w:lang w:eastAsia="hr-HR"/>
        </w:rPr>
        <w:t>Domašinec</w:t>
      </w:r>
      <w:proofErr w:type="spellEnd"/>
      <w:r w:rsidRPr="0036596E">
        <w:rPr>
          <w:sz w:val="24"/>
          <w:lang w:eastAsia="hr-HR"/>
        </w:rPr>
        <w:t xml:space="preserve">, Donja Dubrava, Donji </w:t>
      </w:r>
      <w:proofErr w:type="spellStart"/>
      <w:r w:rsidRPr="0036596E">
        <w:rPr>
          <w:sz w:val="24"/>
          <w:lang w:eastAsia="hr-HR"/>
        </w:rPr>
        <w:t>Kraljevec</w:t>
      </w:r>
      <w:proofErr w:type="spellEnd"/>
      <w:r w:rsidRPr="0036596E">
        <w:rPr>
          <w:sz w:val="24"/>
          <w:lang w:eastAsia="hr-HR"/>
        </w:rPr>
        <w:t xml:space="preserve">, Donji </w:t>
      </w:r>
      <w:proofErr w:type="spellStart"/>
      <w:r w:rsidRPr="0036596E">
        <w:rPr>
          <w:sz w:val="24"/>
          <w:lang w:eastAsia="hr-HR"/>
        </w:rPr>
        <w:t>Vidovec</w:t>
      </w:r>
      <w:proofErr w:type="spellEnd"/>
      <w:r w:rsidRPr="0036596E">
        <w:rPr>
          <w:sz w:val="24"/>
          <w:lang w:eastAsia="hr-HR"/>
        </w:rPr>
        <w:t xml:space="preserve">, </w:t>
      </w:r>
      <w:proofErr w:type="spellStart"/>
      <w:r w:rsidRPr="0036596E">
        <w:rPr>
          <w:sz w:val="24"/>
          <w:lang w:eastAsia="hr-HR"/>
        </w:rPr>
        <w:t>Goričan</w:t>
      </w:r>
      <w:proofErr w:type="spellEnd"/>
      <w:r w:rsidRPr="0036596E">
        <w:rPr>
          <w:sz w:val="24"/>
          <w:lang w:eastAsia="hr-HR"/>
        </w:rPr>
        <w:t xml:space="preserve">, Gornji </w:t>
      </w:r>
      <w:proofErr w:type="spellStart"/>
      <w:r w:rsidRPr="0036596E">
        <w:rPr>
          <w:sz w:val="24"/>
          <w:lang w:eastAsia="hr-HR"/>
        </w:rPr>
        <w:t>Mihaljevec</w:t>
      </w:r>
      <w:proofErr w:type="spellEnd"/>
      <w:r w:rsidRPr="0036596E">
        <w:rPr>
          <w:sz w:val="24"/>
          <w:lang w:eastAsia="hr-HR"/>
        </w:rPr>
        <w:t xml:space="preserve">, </w:t>
      </w:r>
      <w:proofErr w:type="spellStart"/>
      <w:r w:rsidRPr="0036596E">
        <w:rPr>
          <w:sz w:val="24"/>
          <w:lang w:eastAsia="hr-HR"/>
        </w:rPr>
        <w:t>Kotoriba</w:t>
      </w:r>
      <w:proofErr w:type="spellEnd"/>
      <w:r w:rsidRPr="0036596E">
        <w:rPr>
          <w:sz w:val="24"/>
          <w:lang w:eastAsia="hr-HR"/>
        </w:rPr>
        <w:t xml:space="preserve">, Mala Subotica, </w:t>
      </w:r>
      <w:proofErr w:type="spellStart"/>
      <w:r w:rsidRPr="0036596E">
        <w:rPr>
          <w:sz w:val="24"/>
          <w:lang w:eastAsia="hr-HR"/>
        </w:rPr>
        <w:t>Nedelišće</w:t>
      </w:r>
      <w:proofErr w:type="spellEnd"/>
      <w:r w:rsidRPr="0036596E">
        <w:rPr>
          <w:sz w:val="24"/>
          <w:lang w:eastAsia="hr-HR"/>
        </w:rPr>
        <w:t xml:space="preserve">, Orehovica, Podturen, </w:t>
      </w:r>
      <w:proofErr w:type="spellStart"/>
      <w:r w:rsidRPr="0036596E">
        <w:rPr>
          <w:sz w:val="24"/>
          <w:lang w:eastAsia="hr-HR"/>
        </w:rPr>
        <w:t>Pribislavec</w:t>
      </w:r>
      <w:proofErr w:type="spellEnd"/>
      <w:r w:rsidRPr="0036596E">
        <w:rPr>
          <w:sz w:val="24"/>
          <w:lang w:eastAsia="hr-HR"/>
        </w:rPr>
        <w:t xml:space="preserve">, </w:t>
      </w:r>
      <w:proofErr w:type="spellStart"/>
      <w:r w:rsidRPr="0036596E">
        <w:rPr>
          <w:sz w:val="24"/>
          <w:lang w:eastAsia="hr-HR"/>
        </w:rPr>
        <w:t>Selnica</w:t>
      </w:r>
      <w:proofErr w:type="spellEnd"/>
      <w:r w:rsidRPr="0036596E">
        <w:rPr>
          <w:sz w:val="24"/>
          <w:lang w:eastAsia="hr-HR"/>
        </w:rPr>
        <w:t xml:space="preserve">, </w:t>
      </w:r>
      <w:proofErr w:type="spellStart"/>
      <w:r w:rsidRPr="0036596E">
        <w:rPr>
          <w:sz w:val="24"/>
          <w:lang w:eastAsia="hr-HR"/>
        </w:rPr>
        <w:t>Strahoninec</w:t>
      </w:r>
      <w:proofErr w:type="spellEnd"/>
      <w:r w:rsidRPr="0036596E">
        <w:rPr>
          <w:sz w:val="24"/>
          <w:lang w:eastAsia="hr-HR"/>
        </w:rPr>
        <w:t xml:space="preserve">, Sveta Marija, Sveti Juraj na </w:t>
      </w:r>
      <w:proofErr w:type="spellStart"/>
      <w:r w:rsidRPr="0036596E">
        <w:rPr>
          <w:sz w:val="24"/>
          <w:lang w:eastAsia="hr-HR"/>
        </w:rPr>
        <w:t>Bregu</w:t>
      </w:r>
      <w:proofErr w:type="spellEnd"/>
      <w:r w:rsidRPr="0036596E">
        <w:rPr>
          <w:sz w:val="24"/>
          <w:lang w:eastAsia="hr-HR"/>
        </w:rPr>
        <w:t xml:space="preserve">, Sveti Martin na Muri, </w:t>
      </w:r>
      <w:proofErr w:type="spellStart"/>
      <w:r w:rsidRPr="0036596E">
        <w:rPr>
          <w:sz w:val="24"/>
          <w:lang w:eastAsia="hr-HR"/>
        </w:rPr>
        <w:t>Šenkovec</w:t>
      </w:r>
      <w:proofErr w:type="spellEnd"/>
      <w:r w:rsidRPr="0036596E">
        <w:rPr>
          <w:sz w:val="24"/>
          <w:lang w:eastAsia="hr-HR"/>
        </w:rPr>
        <w:t xml:space="preserve">, </w:t>
      </w:r>
      <w:proofErr w:type="spellStart"/>
      <w:r w:rsidRPr="0036596E">
        <w:rPr>
          <w:sz w:val="24"/>
          <w:lang w:eastAsia="hr-HR"/>
        </w:rPr>
        <w:t>Štrigova</w:t>
      </w:r>
      <w:proofErr w:type="spellEnd"/>
      <w:r w:rsidRPr="0036596E">
        <w:rPr>
          <w:sz w:val="24"/>
          <w:lang w:eastAsia="hr-HR"/>
        </w:rPr>
        <w:t xml:space="preserve"> i </w:t>
      </w:r>
      <w:proofErr w:type="spellStart"/>
      <w:r w:rsidRPr="0036596E">
        <w:rPr>
          <w:sz w:val="24"/>
          <w:lang w:eastAsia="hr-HR"/>
        </w:rPr>
        <w:t>Vratišinec</w:t>
      </w:r>
      <w:proofErr w:type="spellEnd"/>
      <w:r w:rsidRPr="0036596E">
        <w:rPr>
          <w:sz w:val="24"/>
          <w:lang w:eastAsia="hr-HR"/>
        </w:rPr>
        <w:t xml:space="preserve"> te gradova: Čakovec, Mursko Središće i Prelog.</w:t>
      </w:r>
    </w:p>
    <w:p w:rsidR="002678A6" w:rsidRPr="0036596E" w:rsidRDefault="002678A6" w:rsidP="0036596E">
      <w:pPr>
        <w:jc w:val="both"/>
        <w:rPr>
          <w:sz w:val="24"/>
          <w:lang w:eastAsia="hr-HR"/>
        </w:rPr>
      </w:pPr>
      <w:r w:rsidRPr="0036596E">
        <w:rPr>
          <w:sz w:val="24"/>
          <w:lang w:eastAsia="hr-HR"/>
        </w:rPr>
        <w:t xml:space="preserve">Općinski sud u Koprivnici za područje općina: </w:t>
      </w:r>
      <w:proofErr w:type="spellStart"/>
      <w:r w:rsidRPr="0036596E">
        <w:rPr>
          <w:sz w:val="24"/>
          <w:lang w:eastAsia="hr-HR"/>
        </w:rPr>
        <w:t>Drnje</w:t>
      </w:r>
      <w:proofErr w:type="spellEnd"/>
      <w:r w:rsidRPr="0036596E">
        <w:rPr>
          <w:sz w:val="24"/>
          <w:lang w:eastAsia="hr-HR"/>
        </w:rPr>
        <w:t xml:space="preserve">, </w:t>
      </w:r>
      <w:proofErr w:type="spellStart"/>
      <w:r w:rsidRPr="0036596E">
        <w:rPr>
          <w:sz w:val="24"/>
          <w:lang w:eastAsia="hr-HR"/>
        </w:rPr>
        <w:t>Đelekovec</w:t>
      </w:r>
      <w:proofErr w:type="spellEnd"/>
      <w:r w:rsidRPr="0036596E">
        <w:rPr>
          <w:sz w:val="24"/>
          <w:lang w:eastAsia="hr-HR"/>
        </w:rPr>
        <w:t xml:space="preserve">, Ferdinandovac, Gola, </w:t>
      </w:r>
      <w:proofErr w:type="spellStart"/>
      <w:r w:rsidRPr="0036596E">
        <w:rPr>
          <w:sz w:val="24"/>
          <w:lang w:eastAsia="hr-HR"/>
        </w:rPr>
        <w:t>Hlebine</w:t>
      </w:r>
      <w:proofErr w:type="spellEnd"/>
      <w:r w:rsidRPr="0036596E">
        <w:rPr>
          <w:sz w:val="24"/>
          <w:lang w:eastAsia="hr-HR"/>
        </w:rPr>
        <w:t xml:space="preserve">, </w:t>
      </w:r>
      <w:proofErr w:type="spellStart"/>
      <w:r w:rsidRPr="0036596E">
        <w:rPr>
          <w:sz w:val="24"/>
          <w:lang w:eastAsia="hr-HR"/>
        </w:rPr>
        <w:t>Kalinovac</w:t>
      </w:r>
      <w:proofErr w:type="spellEnd"/>
      <w:r w:rsidRPr="0036596E">
        <w:rPr>
          <w:sz w:val="24"/>
          <w:lang w:eastAsia="hr-HR"/>
        </w:rPr>
        <w:t xml:space="preserve">, Kloštar Podravski, Koprivnički </w:t>
      </w:r>
      <w:proofErr w:type="spellStart"/>
      <w:r w:rsidRPr="0036596E">
        <w:rPr>
          <w:sz w:val="24"/>
          <w:lang w:eastAsia="hr-HR"/>
        </w:rPr>
        <w:t>Bregi</w:t>
      </w:r>
      <w:proofErr w:type="spellEnd"/>
      <w:r w:rsidRPr="0036596E">
        <w:rPr>
          <w:sz w:val="24"/>
          <w:lang w:eastAsia="hr-HR"/>
        </w:rPr>
        <w:t xml:space="preserve">, Koprivnički Ivanec, </w:t>
      </w:r>
      <w:proofErr w:type="spellStart"/>
      <w:r w:rsidRPr="0036596E">
        <w:rPr>
          <w:sz w:val="24"/>
          <w:lang w:eastAsia="hr-HR"/>
        </w:rPr>
        <w:t>Legrad</w:t>
      </w:r>
      <w:proofErr w:type="spellEnd"/>
      <w:r w:rsidRPr="0036596E">
        <w:rPr>
          <w:sz w:val="24"/>
          <w:lang w:eastAsia="hr-HR"/>
        </w:rPr>
        <w:t xml:space="preserve">, </w:t>
      </w:r>
      <w:proofErr w:type="spellStart"/>
      <w:r w:rsidRPr="0036596E">
        <w:rPr>
          <w:sz w:val="24"/>
          <w:lang w:eastAsia="hr-HR"/>
        </w:rPr>
        <w:t>Molve</w:t>
      </w:r>
      <w:proofErr w:type="spellEnd"/>
      <w:r w:rsidRPr="0036596E">
        <w:rPr>
          <w:sz w:val="24"/>
          <w:lang w:eastAsia="hr-HR"/>
        </w:rPr>
        <w:t xml:space="preserve">, </w:t>
      </w:r>
      <w:r w:rsidRPr="0036596E">
        <w:rPr>
          <w:sz w:val="24"/>
          <w:lang w:eastAsia="hr-HR"/>
        </w:rPr>
        <w:lastRenderedPageBreak/>
        <w:t xml:space="preserve">Novigrad Podravski, Novo </w:t>
      </w:r>
      <w:proofErr w:type="spellStart"/>
      <w:r w:rsidRPr="0036596E">
        <w:rPr>
          <w:sz w:val="24"/>
          <w:lang w:eastAsia="hr-HR"/>
        </w:rPr>
        <w:t>Virje</w:t>
      </w:r>
      <w:proofErr w:type="spellEnd"/>
      <w:r w:rsidRPr="0036596E">
        <w:rPr>
          <w:sz w:val="24"/>
          <w:lang w:eastAsia="hr-HR"/>
        </w:rPr>
        <w:t xml:space="preserve">, </w:t>
      </w:r>
      <w:proofErr w:type="spellStart"/>
      <w:r w:rsidRPr="0036596E">
        <w:rPr>
          <w:sz w:val="24"/>
          <w:lang w:eastAsia="hr-HR"/>
        </w:rPr>
        <w:t>Peteranec</w:t>
      </w:r>
      <w:proofErr w:type="spellEnd"/>
      <w:r w:rsidRPr="0036596E">
        <w:rPr>
          <w:sz w:val="24"/>
          <w:lang w:eastAsia="hr-HR"/>
        </w:rPr>
        <w:t xml:space="preserve">, Podravske Sesvete, </w:t>
      </w:r>
      <w:proofErr w:type="spellStart"/>
      <w:r w:rsidRPr="0036596E">
        <w:rPr>
          <w:sz w:val="24"/>
          <w:lang w:eastAsia="hr-HR"/>
        </w:rPr>
        <w:t>Rasinja</w:t>
      </w:r>
      <w:proofErr w:type="spellEnd"/>
      <w:r w:rsidRPr="0036596E">
        <w:rPr>
          <w:sz w:val="24"/>
          <w:lang w:eastAsia="hr-HR"/>
        </w:rPr>
        <w:t xml:space="preserve">, </w:t>
      </w:r>
      <w:proofErr w:type="spellStart"/>
      <w:r w:rsidRPr="0036596E">
        <w:rPr>
          <w:sz w:val="24"/>
          <w:lang w:eastAsia="hr-HR"/>
        </w:rPr>
        <w:t>Sokolovac</w:t>
      </w:r>
      <w:proofErr w:type="spellEnd"/>
      <w:r w:rsidRPr="0036596E">
        <w:rPr>
          <w:sz w:val="24"/>
          <w:lang w:eastAsia="hr-HR"/>
        </w:rPr>
        <w:t xml:space="preserve"> i </w:t>
      </w:r>
      <w:proofErr w:type="spellStart"/>
      <w:r w:rsidRPr="0036596E">
        <w:rPr>
          <w:sz w:val="24"/>
          <w:lang w:eastAsia="hr-HR"/>
        </w:rPr>
        <w:t>Virje</w:t>
      </w:r>
      <w:proofErr w:type="spellEnd"/>
      <w:r w:rsidRPr="0036596E">
        <w:rPr>
          <w:sz w:val="24"/>
          <w:lang w:eastAsia="hr-HR"/>
        </w:rPr>
        <w:t xml:space="preserve"> te gradova: Đurđevac i Koprivnica.</w:t>
      </w:r>
    </w:p>
    <w:p w:rsidR="002678A6" w:rsidRPr="0036596E" w:rsidRDefault="002678A6" w:rsidP="0036596E">
      <w:pPr>
        <w:jc w:val="both"/>
        <w:rPr>
          <w:sz w:val="24"/>
          <w:lang w:eastAsia="hr-HR"/>
        </w:rPr>
      </w:pPr>
      <w:r w:rsidRPr="0036596E">
        <w:rPr>
          <w:sz w:val="24"/>
          <w:lang w:eastAsia="hr-HR"/>
        </w:rPr>
        <w:t xml:space="preserve">Općinski sud u Varaždinu za područje općina: Bednja, </w:t>
      </w:r>
      <w:proofErr w:type="spellStart"/>
      <w:r w:rsidRPr="0036596E">
        <w:rPr>
          <w:sz w:val="24"/>
          <w:lang w:eastAsia="hr-HR"/>
        </w:rPr>
        <w:t>Beretinec</w:t>
      </w:r>
      <w:proofErr w:type="spellEnd"/>
      <w:r w:rsidRPr="0036596E">
        <w:rPr>
          <w:sz w:val="24"/>
          <w:lang w:eastAsia="hr-HR"/>
        </w:rPr>
        <w:t xml:space="preserve">, </w:t>
      </w:r>
      <w:proofErr w:type="spellStart"/>
      <w:r w:rsidRPr="0036596E">
        <w:rPr>
          <w:sz w:val="24"/>
          <w:lang w:eastAsia="hr-HR"/>
        </w:rPr>
        <w:t>Breznica</w:t>
      </w:r>
      <w:proofErr w:type="spellEnd"/>
      <w:r w:rsidRPr="0036596E">
        <w:rPr>
          <w:sz w:val="24"/>
          <w:lang w:eastAsia="hr-HR"/>
        </w:rPr>
        <w:t xml:space="preserve">, Breznički Hum, Cestica, Donja Voća, Gornji </w:t>
      </w:r>
      <w:proofErr w:type="spellStart"/>
      <w:r w:rsidRPr="0036596E">
        <w:rPr>
          <w:sz w:val="24"/>
          <w:lang w:eastAsia="hr-HR"/>
        </w:rPr>
        <w:t>Kneginec</w:t>
      </w:r>
      <w:proofErr w:type="spellEnd"/>
      <w:r w:rsidRPr="0036596E">
        <w:rPr>
          <w:sz w:val="24"/>
          <w:lang w:eastAsia="hr-HR"/>
        </w:rPr>
        <w:t xml:space="preserve">, </w:t>
      </w:r>
      <w:proofErr w:type="spellStart"/>
      <w:r w:rsidRPr="0036596E">
        <w:rPr>
          <w:sz w:val="24"/>
          <w:lang w:eastAsia="hr-HR"/>
        </w:rPr>
        <w:t>Jalžabet</w:t>
      </w:r>
      <w:proofErr w:type="spellEnd"/>
      <w:r w:rsidRPr="0036596E">
        <w:rPr>
          <w:sz w:val="24"/>
          <w:lang w:eastAsia="hr-HR"/>
        </w:rPr>
        <w:t xml:space="preserve">, </w:t>
      </w:r>
      <w:proofErr w:type="spellStart"/>
      <w:r w:rsidRPr="0036596E">
        <w:rPr>
          <w:sz w:val="24"/>
          <w:lang w:eastAsia="hr-HR"/>
        </w:rPr>
        <w:t>Klenovnik</w:t>
      </w:r>
      <w:proofErr w:type="spellEnd"/>
      <w:r w:rsidRPr="0036596E">
        <w:rPr>
          <w:sz w:val="24"/>
          <w:lang w:eastAsia="hr-HR"/>
        </w:rPr>
        <w:t xml:space="preserve">, </w:t>
      </w:r>
      <w:proofErr w:type="spellStart"/>
      <w:r w:rsidRPr="0036596E">
        <w:rPr>
          <w:sz w:val="24"/>
          <w:lang w:eastAsia="hr-HR"/>
        </w:rPr>
        <w:t>Ljubešćica</w:t>
      </w:r>
      <w:proofErr w:type="spellEnd"/>
      <w:r w:rsidRPr="0036596E">
        <w:rPr>
          <w:sz w:val="24"/>
          <w:lang w:eastAsia="hr-HR"/>
        </w:rPr>
        <w:t xml:space="preserve">, Mali </w:t>
      </w:r>
      <w:proofErr w:type="spellStart"/>
      <w:r w:rsidRPr="0036596E">
        <w:rPr>
          <w:sz w:val="24"/>
          <w:lang w:eastAsia="hr-HR"/>
        </w:rPr>
        <w:t>Bukovec</w:t>
      </w:r>
      <w:proofErr w:type="spellEnd"/>
      <w:r w:rsidRPr="0036596E">
        <w:rPr>
          <w:sz w:val="24"/>
          <w:lang w:eastAsia="hr-HR"/>
        </w:rPr>
        <w:t xml:space="preserve">, </w:t>
      </w:r>
      <w:proofErr w:type="spellStart"/>
      <w:r w:rsidRPr="0036596E">
        <w:rPr>
          <w:sz w:val="24"/>
          <w:lang w:eastAsia="hr-HR"/>
        </w:rPr>
        <w:t>Martijanec</w:t>
      </w:r>
      <w:proofErr w:type="spellEnd"/>
      <w:r w:rsidRPr="0036596E">
        <w:rPr>
          <w:sz w:val="24"/>
          <w:lang w:eastAsia="hr-HR"/>
        </w:rPr>
        <w:t xml:space="preserve">, </w:t>
      </w:r>
      <w:proofErr w:type="spellStart"/>
      <w:r w:rsidRPr="0036596E">
        <w:rPr>
          <w:sz w:val="24"/>
          <w:lang w:eastAsia="hr-HR"/>
        </w:rPr>
        <w:t>Maruševec</w:t>
      </w:r>
      <w:proofErr w:type="spellEnd"/>
      <w:r w:rsidRPr="0036596E">
        <w:rPr>
          <w:sz w:val="24"/>
          <w:lang w:eastAsia="hr-HR"/>
        </w:rPr>
        <w:t xml:space="preserve">, </w:t>
      </w:r>
      <w:proofErr w:type="spellStart"/>
      <w:r w:rsidRPr="0036596E">
        <w:rPr>
          <w:sz w:val="24"/>
          <w:lang w:eastAsia="hr-HR"/>
        </w:rPr>
        <w:t>Petrijanec</w:t>
      </w:r>
      <w:proofErr w:type="spellEnd"/>
      <w:r w:rsidRPr="0036596E">
        <w:rPr>
          <w:sz w:val="24"/>
          <w:lang w:eastAsia="hr-HR"/>
        </w:rPr>
        <w:t xml:space="preserve">, </w:t>
      </w:r>
      <w:proofErr w:type="spellStart"/>
      <w:r w:rsidRPr="0036596E">
        <w:rPr>
          <w:sz w:val="24"/>
          <w:lang w:eastAsia="hr-HR"/>
        </w:rPr>
        <w:t>Sračinec</w:t>
      </w:r>
      <w:proofErr w:type="spellEnd"/>
      <w:r w:rsidRPr="0036596E">
        <w:rPr>
          <w:sz w:val="24"/>
          <w:lang w:eastAsia="hr-HR"/>
        </w:rPr>
        <w:t xml:space="preserve">, Sveti </w:t>
      </w:r>
      <w:proofErr w:type="spellStart"/>
      <w:r w:rsidRPr="0036596E">
        <w:rPr>
          <w:sz w:val="24"/>
          <w:lang w:eastAsia="hr-HR"/>
        </w:rPr>
        <w:t>Đurđ</w:t>
      </w:r>
      <w:proofErr w:type="spellEnd"/>
      <w:r w:rsidRPr="0036596E">
        <w:rPr>
          <w:sz w:val="24"/>
          <w:lang w:eastAsia="hr-HR"/>
        </w:rPr>
        <w:t xml:space="preserve">, Sveti Ilija, </w:t>
      </w:r>
      <w:proofErr w:type="spellStart"/>
      <w:r w:rsidRPr="0036596E">
        <w:rPr>
          <w:sz w:val="24"/>
          <w:lang w:eastAsia="hr-HR"/>
        </w:rPr>
        <w:t>Trnovec</w:t>
      </w:r>
      <w:proofErr w:type="spellEnd"/>
      <w:r w:rsidR="000D23D4" w:rsidRPr="0036596E">
        <w:rPr>
          <w:sz w:val="24"/>
          <w:lang w:eastAsia="hr-HR"/>
        </w:rPr>
        <w:t xml:space="preserve"> </w:t>
      </w:r>
      <w:proofErr w:type="spellStart"/>
      <w:r w:rsidRPr="0036596E">
        <w:rPr>
          <w:sz w:val="24"/>
          <w:lang w:eastAsia="hr-HR"/>
        </w:rPr>
        <w:t>Bartolovečki</w:t>
      </w:r>
      <w:proofErr w:type="spellEnd"/>
      <w:r w:rsidRPr="0036596E">
        <w:rPr>
          <w:sz w:val="24"/>
          <w:lang w:eastAsia="hr-HR"/>
        </w:rPr>
        <w:t xml:space="preserve">, Veliki </w:t>
      </w:r>
      <w:proofErr w:type="spellStart"/>
      <w:r w:rsidRPr="0036596E">
        <w:rPr>
          <w:sz w:val="24"/>
          <w:lang w:eastAsia="hr-HR"/>
        </w:rPr>
        <w:t>Bukovec</w:t>
      </w:r>
      <w:proofErr w:type="spellEnd"/>
      <w:r w:rsidRPr="0036596E">
        <w:rPr>
          <w:sz w:val="24"/>
          <w:lang w:eastAsia="hr-HR"/>
        </w:rPr>
        <w:t xml:space="preserve">, </w:t>
      </w:r>
      <w:proofErr w:type="spellStart"/>
      <w:r w:rsidRPr="0036596E">
        <w:rPr>
          <w:sz w:val="24"/>
          <w:lang w:eastAsia="hr-HR"/>
        </w:rPr>
        <w:t>Vidovec</w:t>
      </w:r>
      <w:proofErr w:type="spellEnd"/>
      <w:r w:rsidRPr="0036596E">
        <w:rPr>
          <w:sz w:val="24"/>
          <w:lang w:eastAsia="hr-HR"/>
        </w:rPr>
        <w:t>, Vinica i Visoko te gradova: Ivanec, Lepoglava, Ludbreg, Novi Marof, Varaždin i Varaždinske Toplice.</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 xml:space="preserve">XII. Županijski sud u Velikoj Gorici za područje Općinskog suda u </w:t>
      </w:r>
      <w:r w:rsidR="00DA7EE1" w:rsidRPr="0036596E">
        <w:rPr>
          <w:rFonts w:asciiTheme="minorHAnsi" w:eastAsia="Times New Roman" w:hAnsiTheme="minorHAnsi"/>
          <w:i w:val="0"/>
          <w:sz w:val="24"/>
          <w:lang w:eastAsia="hr-HR"/>
        </w:rPr>
        <w:t xml:space="preserve">Novom </w:t>
      </w:r>
      <w:r w:rsidRPr="0036596E">
        <w:rPr>
          <w:rFonts w:asciiTheme="minorHAnsi" w:eastAsia="Times New Roman" w:hAnsiTheme="minorHAnsi"/>
          <w:i w:val="0"/>
          <w:sz w:val="24"/>
          <w:lang w:eastAsia="hr-HR"/>
        </w:rPr>
        <w:t>Zagrebu</w:t>
      </w:r>
      <w:r w:rsidR="000940B3" w:rsidRPr="0036596E">
        <w:rPr>
          <w:rFonts w:asciiTheme="minorHAnsi" w:eastAsia="Times New Roman" w:hAnsiTheme="minorHAnsi"/>
          <w:i w:val="0"/>
          <w:sz w:val="24"/>
          <w:lang w:eastAsia="hr-HR"/>
        </w:rPr>
        <w:t xml:space="preserve">, </w:t>
      </w:r>
      <w:r w:rsidR="007B005C" w:rsidRPr="0036596E">
        <w:rPr>
          <w:rFonts w:asciiTheme="minorHAnsi" w:eastAsia="Times New Roman" w:hAnsiTheme="minorHAnsi"/>
          <w:i w:val="0"/>
          <w:sz w:val="24"/>
          <w:lang w:eastAsia="hr-HR"/>
        </w:rPr>
        <w:t xml:space="preserve"> Općinskog suda u Sesvetama</w:t>
      </w:r>
      <w:r w:rsidR="000940B3" w:rsidRPr="0036596E">
        <w:rPr>
          <w:rFonts w:asciiTheme="minorHAnsi" w:eastAsia="Times New Roman" w:hAnsiTheme="minorHAnsi"/>
          <w:i w:val="0"/>
          <w:sz w:val="24"/>
          <w:lang w:eastAsia="hr-HR"/>
        </w:rPr>
        <w:t xml:space="preserve"> i Općinskog suda u Velikoj Gorici</w:t>
      </w:r>
      <w:r w:rsidRPr="0036596E">
        <w:rPr>
          <w:rFonts w:asciiTheme="minorHAnsi" w:eastAsia="Times New Roman" w:hAnsiTheme="minorHAnsi"/>
          <w:i w:val="0"/>
          <w:sz w:val="24"/>
          <w:lang w:eastAsia="hr-HR"/>
        </w:rPr>
        <w:t>.</w:t>
      </w:r>
    </w:p>
    <w:p w:rsidR="006E1C8A" w:rsidRPr="0036596E" w:rsidRDefault="002678A6" w:rsidP="0036596E">
      <w:pPr>
        <w:jc w:val="both"/>
        <w:rPr>
          <w:sz w:val="24"/>
          <w:lang w:eastAsia="hr-HR"/>
        </w:rPr>
      </w:pPr>
      <w:r w:rsidRPr="0036596E">
        <w:rPr>
          <w:sz w:val="24"/>
          <w:lang w:eastAsia="hr-HR"/>
        </w:rPr>
        <w:t xml:space="preserve">Općinski sud u </w:t>
      </w:r>
      <w:r w:rsidR="00DA7EE1" w:rsidRPr="0036596E">
        <w:rPr>
          <w:sz w:val="24"/>
          <w:lang w:eastAsia="hr-HR"/>
        </w:rPr>
        <w:t xml:space="preserve">Novom </w:t>
      </w:r>
      <w:r w:rsidRPr="0036596E">
        <w:rPr>
          <w:sz w:val="24"/>
          <w:lang w:eastAsia="hr-HR"/>
        </w:rPr>
        <w:t>Zagrebu</w:t>
      </w:r>
      <w:r w:rsidR="001A6074" w:rsidRPr="0036596E">
        <w:rPr>
          <w:sz w:val="24"/>
          <w:lang w:eastAsia="hr-HR"/>
        </w:rPr>
        <w:t xml:space="preserve"> </w:t>
      </w:r>
      <w:r w:rsidRPr="0036596E">
        <w:rPr>
          <w:sz w:val="24"/>
          <w:lang w:eastAsia="hr-HR"/>
        </w:rPr>
        <w:t xml:space="preserve">za područje </w:t>
      </w:r>
      <w:r w:rsidR="00DC5592" w:rsidRPr="0036596E">
        <w:rPr>
          <w:sz w:val="24"/>
          <w:lang w:eastAsia="hr-HR"/>
        </w:rPr>
        <w:t>općina</w:t>
      </w:r>
      <w:r w:rsidR="00596EF3" w:rsidRPr="0036596E">
        <w:rPr>
          <w:sz w:val="24"/>
          <w:lang w:eastAsia="hr-HR"/>
        </w:rPr>
        <w:t>:</w:t>
      </w:r>
      <w:r w:rsidR="00CA0989" w:rsidRPr="0036596E">
        <w:rPr>
          <w:sz w:val="24"/>
          <w:lang w:eastAsia="hr-HR"/>
        </w:rPr>
        <w:t xml:space="preserve"> </w:t>
      </w:r>
      <w:r w:rsidRPr="0036596E">
        <w:rPr>
          <w:sz w:val="24"/>
          <w:lang w:eastAsia="hr-HR"/>
        </w:rPr>
        <w:t xml:space="preserve">Bistra, </w:t>
      </w:r>
      <w:proofErr w:type="spellStart"/>
      <w:r w:rsidRPr="0036596E">
        <w:rPr>
          <w:sz w:val="24"/>
          <w:lang w:eastAsia="hr-HR"/>
        </w:rPr>
        <w:t>Brdovec</w:t>
      </w:r>
      <w:proofErr w:type="spellEnd"/>
      <w:r w:rsidRPr="0036596E">
        <w:rPr>
          <w:sz w:val="24"/>
          <w:lang w:eastAsia="hr-HR"/>
        </w:rPr>
        <w:t xml:space="preserve">, </w:t>
      </w:r>
      <w:proofErr w:type="spellStart"/>
      <w:r w:rsidRPr="0036596E">
        <w:rPr>
          <w:sz w:val="24"/>
          <w:lang w:eastAsia="hr-HR"/>
        </w:rPr>
        <w:t>Dubravica</w:t>
      </w:r>
      <w:proofErr w:type="spellEnd"/>
      <w:r w:rsidRPr="0036596E">
        <w:rPr>
          <w:sz w:val="24"/>
          <w:lang w:eastAsia="hr-HR"/>
        </w:rPr>
        <w:t xml:space="preserve">, </w:t>
      </w:r>
      <w:proofErr w:type="spellStart"/>
      <w:r w:rsidRPr="0036596E">
        <w:rPr>
          <w:sz w:val="24"/>
          <w:lang w:eastAsia="hr-HR"/>
        </w:rPr>
        <w:t>Jakovlje</w:t>
      </w:r>
      <w:proofErr w:type="spellEnd"/>
      <w:r w:rsidRPr="0036596E">
        <w:rPr>
          <w:sz w:val="24"/>
          <w:lang w:eastAsia="hr-HR"/>
        </w:rPr>
        <w:t xml:space="preserve">, </w:t>
      </w:r>
      <w:r w:rsidR="007D12A2" w:rsidRPr="0036596E">
        <w:rPr>
          <w:sz w:val="24"/>
          <w:lang w:eastAsia="hr-HR"/>
        </w:rPr>
        <w:t xml:space="preserve">Klinča Sela, Krašić, </w:t>
      </w:r>
      <w:r w:rsidRPr="0036596E">
        <w:rPr>
          <w:sz w:val="24"/>
          <w:lang w:eastAsia="hr-HR"/>
        </w:rPr>
        <w:t xml:space="preserve">Luka, Marija Gorica, </w:t>
      </w:r>
      <w:proofErr w:type="spellStart"/>
      <w:r w:rsidR="007D12A2" w:rsidRPr="0036596E">
        <w:rPr>
          <w:sz w:val="24"/>
          <w:lang w:eastAsia="hr-HR"/>
        </w:rPr>
        <w:t>Pisarovina</w:t>
      </w:r>
      <w:proofErr w:type="spellEnd"/>
      <w:r w:rsidR="007D12A2" w:rsidRPr="0036596E">
        <w:rPr>
          <w:sz w:val="24"/>
          <w:lang w:eastAsia="hr-HR"/>
        </w:rPr>
        <w:t xml:space="preserve">, </w:t>
      </w:r>
      <w:proofErr w:type="spellStart"/>
      <w:r w:rsidRPr="0036596E">
        <w:rPr>
          <w:sz w:val="24"/>
          <w:lang w:eastAsia="hr-HR"/>
        </w:rPr>
        <w:t>Pušća</w:t>
      </w:r>
      <w:proofErr w:type="spellEnd"/>
      <w:r w:rsidRPr="0036596E">
        <w:rPr>
          <w:sz w:val="24"/>
          <w:lang w:eastAsia="hr-HR"/>
        </w:rPr>
        <w:t xml:space="preserve">, </w:t>
      </w:r>
      <w:proofErr w:type="spellStart"/>
      <w:r w:rsidRPr="0036596E">
        <w:rPr>
          <w:sz w:val="24"/>
          <w:lang w:eastAsia="hr-HR"/>
        </w:rPr>
        <w:t>Stupnik</w:t>
      </w:r>
      <w:proofErr w:type="spellEnd"/>
      <w:r w:rsidR="007D12A2" w:rsidRPr="0036596E">
        <w:rPr>
          <w:sz w:val="24"/>
          <w:lang w:eastAsia="hr-HR"/>
        </w:rPr>
        <w:t xml:space="preserve"> i Žumberak</w:t>
      </w:r>
      <w:r w:rsidRPr="0036596E">
        <w:rPr>
          <w:sz w:val="24"/>
          <w:lang w:eastAsia="hr-HR"/>
        </w:rPr>
        <w:t xml:space="preserve">, gradova: </w:t>
      </w:r>
      <w:r w:rsidR="007D12A2" w:rsidRPr="0036596E">
        <w:rPr>
          <w:sz w:val="24"/>
          <w:lang w:eastAsia="hr-HR"/>
        </w:rPr>
        <w:t xml:space="preserve">Jastrebarsko, </w:t>
      </w:r>
      <w:r w:rsidRPr="0036596E">
        <w:rPr>
          <w:sz w:val="24"/>
          <w:lang w:eastAsia="hr-HR"/>
        </w:rPr>
        <w:t>Samobor</w:t>
      </w:r>
      <w:r w:rsidR="003205A3" w:rsidRPr="0036596E">
        <w:rPr>
          <w:sz w:val="24"/>
          <w:lang w:eastAsia="hr-HR"/>
        </w:rPr>
        <w:t>,</w:t>
      </w:r>
      <w:r w:rsidR="00CA0989" w:rsidRPr="0036596E">
        <w:rPr>
          <w:sz w:val="24"/>
          <w:lang w:eastAsia="hr-HR"/>
        </w:rPr>
        <w:t xml:space="preserve"> </w:t>
      </w:r>
      <w:r w:rsidRPr="0036596E">
        <w:rPr>
          <w:sz w:val="24"/>
          <w:lang w:eastAsia="hr-HR"/>
        </w:rPr>
        <w:t xml:space="preserve">Sveta </w:t>
      </w:r>
      <w:proofErr w:type="spellStart"/>
      <w:r w:rsidRPr="0036596E">
        <w:rPr>
          <w:sz w:val="24"/>
          <w:lang w:eastAsia="hr-HR"/>
        </w:rPr>
        <w:t>Nedelja</w:t>
      </w:r>
      <w:proofErr w:type="spellEnd"/>
      <w:r w:rsidR="00CA0989" w:rsidRPr="0036596E">
        <w:rPr>
          <w:sz w:val="24"/>
          <w:lang w:eastAsia="hr-HR"/>
        </w:rPr>
        <w:t xml:space="preserve"> </w:t>
      </w:r>
      <w:r w:rsidRPr="0036596E">
        <w:rPr>
          <w:sz w:val="24"/>
          <w:lang w:eastAsia="hr-HR"/>
        </w:rPr>
        <w:t>i Zaprešić te gradskih četvrti Grada Zagreba: Brezovica, Novi Zagreb – zapad</w:t>
      </w:r>
      <w:r w:rsidR="007D12A2" w:rsidRPr="0036596E">
        <w:rPr>
          <w:sz w:val="24"/>
          <w:lang w:eastAsia="hr-HR"/>
        </w:rPr>
        <w:t xml:space="preserve"> i</w:t>
      </w:r>
      <w:r w:rsidR="00CA0989" w:rsidRPr="0036596E">
        <w:rPr>
          <w:sz w:val="24"/>
          <w:lang w:eastAsia="hr-HR"/>
        </w:rPr>
        <w:t xml:space="preserve"> </w:t>
      </w:r>
      <w:r w:rsidRPr="0036596E">
        <w:rPr>
          <w:sz w:val="24"/>
          <w:lang w:eastAsia="hr-HR"/>
        </w:rPr>
        <w:t>Novi Zagreb – istok.</w:t>
      </w:r>
    </w:p>
    <w:p w:rsidR="0094185C" w:rsidRPr="0036596E" w:rsidRDefault="007D12A2" w:rsidP="0036596E">
      <w:pPr>
        <w:jc w:val="both"/>
        <w:rPr>
          <w:sz w:val="24"/>
          <w:lang w:eastAsia="hr-HR"/>
        </w:rPr>
      </w:pPr>
      <w:r w:rsidRPr="0036596E">
        <w:rPr>
          <w:sz w:val="24"/>
          <w:lang w:eastAsia="hr-HR"/>
        </w:rPr>
        <w:t xml:space="preserve">Općinski sud u Sesvetama za područje općina: </w:t>
      </w:r>
      <w:proofErr w:type="spellStart"/>
      <w:r w:rsidRPr="0036596E">
        <w:rPr>
          <w:sz w:val="24"/>
          <w:lang w:eastAsia="hr-HR"/>
        </w:rPr>
        <w:t>Bedenica</w:t>
      </w:r>
      <w:proofErr w:type="spellEnd"/>
      <w:r w:rsidRPr="0036596E">
        <w:rPr>
          <w:sz w:val="24"/>
          <w:lang w:eastAsia="hr-HR"/>
        </w:rPr>
        <w:t xml:space="preserve">, </w:t>
      </w:r>
      <w:proofErr w:type="spellStart"/>
      <w:r w:rsidRPr="0036596E">
        <w:rPr>
          <w:sz w:val="24"/>
          <w:lang w:eastAsia="hr-HR"/>
        </w:rPr>
        <w:t>Brckovljani</w:t>
      </w:r>
      <w:proofErr w:type="spellEnd"/>
      <w:r w:rsidRPr="0036596E">
        <w:rPr>
          <w:sz w:val="24"/>
          <w:lang w:eastAsia="hr-HR"/>
        </w:rPr>
        <w:t xml:space="preserve">, Dubrava, </w:t>
      </w:r>
      <w:proofErr w:type="spellStart"/>
      <w:r w:rsidRPr="0036596E">
        <w:rPr>
          <w:sz w:val="24"/>
          <w:lang w:eastAsia="hr-HR"/>
        </w:rPr>
        <w:t>Farkaševac</w:t>
      </w:r>
      <w:proofErr w:type="spellEnd"/>
      <w:r w:rsidRPr="0036596E">
        <w:rPr>
          <w:sz w:val="24"/>
          <w:lang w:eastAsia="hr-HR"/>
        </w:rPr>
        <w:t xml:space="preserve">, Gradec, Kloštar Ivanić, Križ, </w:t>
      </w:r>
      <w:proofErr w:type="spellStart"/>
      <w:r w:rsidRPr="0036596E">
        <w:rPr>
          <w:sz w:val="24"/>
          <w:lang w:eastAsia="hr-HR"/>
        </w:rPr>
        <w:t>Preseka</w:t>
      </w:r>
      <w:proofErr w:type="spellEnd"/>
      <w:r w:rsidRPr="0036596E">
        <w:rPr>
          <w:sz w:val="24"/>
          <w:lang w:eastAsia="hr-HR"/>
        </w:rPr>
        <w:t xml:space="preserve">, </w:t>
      </w:r>
      <w:proofErr w:type="spellStart"/>
      <w:r w:rsidRPr="0036596E">
        <w:rPr>
          <w:sz w:val="24"/>
          <w:lang w:eastAsia="hr-HR"/>
        </w:rPr>
        <w:t>Rakovec</w:t>
      </w:r>
      <w:proofErr w:type="spellEnd"/>
      <w:r w:rsidRPr="0036596E">
        <w:rPr>
          <w:sz w:val="24"/>
          <w:lang w:eastAsia="hr-HR"/>
        </w:rPr>
        <w:t xml:space="preserve"> i</w:t>
      </w:r>
      <w:r w:rsidR="00CA0989" w:rsidRPr="0036596E">
        <w:rPr>
          <w:sz w:val="24"/>
          <w:lang w:eastAsia="hr-HR"/>
        </w:rPr>
        <w:t xml:space="preserve"> </w:t>
      </w:r>
      <w:proofErr w:type="spellStart"/>
      <w:r w:rsidRPr="0036596E">
        <w:rPr>
          <w:sz w:val="24"/>
          <w:lang w:eastAsia="hr-HR"/>
        </w:rPr>
        <w:t>Rugvica</w:t>
      </w:r>
      <w:proofErr w:type="spellEnd"/>
      <w:r w:rsidRPr="0036596E">
        <w:rPr>
          <w:sz w:val="24"/>
          <w:lang w:eastAsia="hr-HR"/>
        </w:rPr>
        <w:t>, gradova: Dugo Selo, Ivanić Grad, Sveti Ivan Zelina i Vrbovec te gradskih četvrti Grada Zagreba: Donja Dubrava, Gornja Dubrava i Sesvete.</w:t>
      </w:r>
    </w:p>
    <w:p w:rsidR="000940B3" w:rsidRPr="0036596E" w:rsidRDefault="000940B3" w:rsidP="0036596E">
      <w:pPr>
        <w:jc w:val="both"/>
        <w:rPr>
          <w:sz w:val="24"/>
          <w:lang w:eastAsia="hr-HR"/>
        </w:rPr>
      </w:pPr>
      <w:r w:rsidRPr="0036596E">
        <w:rPr>
          <w:sz w:val="24"/>
          <w:lang w:eastAsia="hr-HR"/>
        </w:rPr>
        <w:t xml:space="preserve">Općinski sud u Velikoj Gorici za područje općina: Kravarsko, Orle i Pokupsko te </w:t>
      </w:r>
      <w:proofErr w:type="spellStart"/>
      <w:r w:rsidRPr="0036596E">
        <w:rPr>
          <w:sz w:val="24"/>
          <w:lang w:eastAsia="hr-HR"/>
        </w:rPr>
        <w:t>gradaVelika</w:t>
      </w:r>
      <w:proofErr w:type="spellEnd"/>
      <w:r w:rsidRPr="0036596E">
        <w:rPr>
          <w:sz w:val="24"/>
          <w:lang w:eastAsia="hr-HR"/>
        </w:rPr>
        <w:t xml:space="preserve"> Gorica.</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 xml:space="preserve">XIII. Županijski sud u Vukovaru za područje </w:t>
      </w:r>
      <w:r w:rsidR="007C639F" w:rsidRPr="0036596E">
        <w:rPr>
          <w:rFonts w:asciiTheme="minorHAnsi" w:eastAsia="Times New Roman" w:hAnsiTheme="minorHAnsi"/>
          <w:i w:val="0"/>
          <w:sz w:val="24"/>
          <w:lang w:eastAsia="hr-HR"/>
        </w:rPr>
        <w:t xml:space="preserve">Općinskog suda u Vinkovcima i </w:t>
      </w:r>
      <w:r w:rsidRPr="0036596E">
        <w:rPr>
          <w:rFonts w:asciiTheme="minorHAnsi" w:eastAsia="Times New Roman" w:hAnsiTheme="minorHAnsi"/>
          <w:i w:val="0"/>
          <w:sz w:val="24"/>
          <w:lang w:eastAsia="hr-HR"/>
        </w:rPr>
        <w:t>Općinskog suda u Vukovaru.</w:t>
      </w:r>
    </w:p>
    <w:p w:rsidR="007C639F" w:rsidRPr="0036596E" w:rsidRDefault="007C639F" w:rsidP="0036596E">
      <w:pPr>
        <w:jc w:val="both"/>
        <w:rPr>
          <w:sz w:val="24"/>
          <w:lang w:eastAsia="hr-HR"/>
        </w:rPr>
      </w:pPr>
      <w:r w:rsidRPr="0036596E">
        <w:rPr>
          <w:sz w:val="24"/>
          <w:lang w:eastAsia="hr-HR"/>
        </w:rPr>
        <w:t>Općinski sud u Vinkovcima za područje općina:</w:t>
      </w:r>
      <w:proofErr w:type="spellStart"/>
      <w:r w:rsidRPr="0036596E">
        <w:rPr>
          <w:sz w:val="24"/>
          <w:lang w:eastAsia="hr-HR"/>
        </w:rPr>
        <w:t>Andrijaševci</w:t>
      </w:r>
      <w:proofErr w:type="spellEnd"/>
      <w:r w:rsidRPr="0036596E">
        <w:rPr>
          <w:sz w:val="24"/>
          <w:lang w:eastAsia="hr-HR"/>
        </w:rPr>
        <w:t xml:space="preserve">, Babina Greda, Bošnjaci, </w:t>
      </w:r>
      <w:proofErr w:type="spellStart"/>
      <w:r w:rsidRPr="0036596E">
        <w:rPr>
          <w:sz w:val="24"/>
          <w:lang w:eastAsia="hr-HR"/>
        </w:rPr>
        <w:t>Cerna</w:t>
      </w:r>
      <w:proofErr w:type="spellEnd"/>
      <w:r w:rsidRPr="0036596E">
        <w:rPr>
          <w:sz w:val="24"/>
          <w:lang w:eastAsia="hr-HR"/>
        </w:rPr>
        <w:t xml:space="preserve">, </w:t>
      </w:r>
      <w:proofErr w:type="spellStart"/>
      <w:r w:rsidRPr="0036596E">
        <w:rPr>
          <w:sz w:val="24"/>
          <w:lang w:eastAsia="hr-HR"/>
        </w:rPr>
        <w:t>Drenovci</w:t>
      </w:r>
      <w:proofErr w:type="spellEnd"/>
      <w:r w:rsidRPr="0036596E">
        <w:rPr>
          <w:sz w:val="24"/>
          <w:lang w:eastAsia="hr-HR"/>
        </w:rPr>
        <w:t xml:space="preserve">, Gradište, Gunja, </w:t>
      </w:r>
      <w:proofErr w:type="spellStart"/>
      <w:r w:rsidRPr="0036596E">
        <w:rPr>
          <w:sz w:val="24"/>
          <w:lang w:eastAsia="hr-HR"/>
        </w:rPr>
        <w:t>Ivankovo</w:t>
      </w:r>
      <w:proofErr w:type="spellEnd"/>
      <w:r w:rsidRPr="0036596E">
        <w:rPr>
          <w:sz w:val="24"/>
          <w:lang w:eastAsia="hr-HR"/>
        </w:rPr>
        <w:t xml:space="preserve">, </w:t>
      </w:r>
      <w:proofErr w:type="spellStart"/>
      <w:r w:rsidRPr="0036596E">
        <w:rPr>
          <w:sz w:val="24"/>
          <w:lang w:eastAsia="hr-HR"/>
        </w:rPr>
        <w:t>Jarmina</w:t>
      </w:r>
      <w:proofErr w:type="spellEnd"/>
      <w:r w:rsidRPr="0036596E">
        <w:rPr>
          <w:sz w:val="24"/>
          <w:lang w:eastAsia="hr-HR"/>
        </w:rPr>
        <w:t xml:space="preserve">, </w:t>
      </w:r>
      <w:proofErr w:type="spellStart"/>
      <w:r w:rsidRPr="0036596E">
        <w:rPr>
          <w:sz w:val="24"/>
          <w:lang w:eastAsia="hr-HR"/>
        </w:rPr>
        <w:t>Markušica</w:t>
      </w:r>
      <w:proofErr w:type="spellEnd"/>
      <w:r w:rsidRPr="0036596E">
        <w:rPr>
          <w:sz w:val="24"/>
          <w:lang w:eastAsia="hr-HR"/>
        </w:rPr>
        <w:t xml:space="preserve">, Nijemci, Nuštar, </w:t>
      </w:r>
      <w:proofErr w:type="spellStart"/>
      <w:r w:rsidRPr="0036596E">
        <w:rPr>
          <w:sz w:val="24"/>
          <w:lang w:eastAsia="hr-HR"/>
        </w:rPr>
        <w:t>Privlaka</w:t>
      </w:r>
      <w:proofErr w:type="spellEnd"/>
      <w:r w:rsidRPr="0036596E">
        <w:rPr>
          <w:sz w:val="24"/>
          <w:lang w:eastAsia="hr-HR"/>
        </w:rPr>
        <w:t xml:space="preserve">, Stari </w:t>
      </w:r>
      <w:proofErr w:type="spellStart"/>
      <w:r w:rsidRPr="0036596E">
        <w:rPr>
          <w:sz w:val="24"/>
          <w:lang w:eastAsia="hr-HR"/>
        </w:rPr>
        <w:t>Jankovci</w:t>
      </w:r>
      <w:proofErr w:type="spellEnd"/>
      <w:r w:rsidRPr="0036596E">
        <w:rPr>
          <w:sz w:val="24"/>
          <w:lang w:eastAsia="hr-HR"/>
        </w:rPr>
        <w:t xml:space="preserve">, Stari </w:t>
      </w:r>
      <w:proofErr w:type="spellStart"/>
      <w:r w:rsidRPr="0036596E">
        <w:rPr>
          <w:sz w:val="24"/>
          <w:lang w:eastAsia="hr-HR"/>
        </w:rPr>
        <w:t>Mikanovci</w:t>
      </w:r>
      <w:proofErr w:type="spellEnd"/>
      <w:r w:rsidRPr="0036596E">
        <w:rPr>
          <w:sz w:val="24"/>
          <w:lang w:eastAsia="hr-HR"/>
        </w:rPr>
        <w:t xml:space="preserve">, Štitar, </w:t>
      </w:r>
      <w:proofErr w:type="spellStart"/>
      <w:r w:rsidRPr="0036596E">
        <w:rPr>
          <w:sz w:val="24"/>
          <w:lang w:eastAsia="hr-HR"/>
        </w:rPr>
        <w:t>Tordinci</w:t>
      </w:r>
      <w:proofErr w:type="spellEnd"/>
      <w:r w:rsidRPr="0036596E">
        <w:rPr>
          <w:sz w:val="24"/>
          <w:lang w:eastAsia="hr-HR"/>
        </w:rPr>
        <w:t xml:space="preserve">, </w:t>
      </w:r>
      <w:proofErr w:type="spellStart"/>
      <w:r w:rsidRPr="0036596E">
        <w:rPr>
          <w:sz w:val="24"/>
          <w:lang w:eastAsia="hr-HR"/>
        </w:rPr>
        <w:t>Vođinci</w:t>
      </w:r>
      <w:proofErr w:type="spellEnd"/>
      <w:r w:rsidRPr="0036596E">
        <w:rPr>
          <w:sz w:val="24"/>
          <w:lang w:eastAsia="hr-HR"/>
        </w:rPr>
        <w:t xml:space="preserve"> i Vrbanja te gradova: Vinkovci, Otok i Županja.</w:t>
      </w:r>
    </w:p>
    <w:p w:rsidR="002678A6" w:rsidRPr="0036596E" w:rsidRDefault="002678A6" w:rsidP="0036596E">
      <w:pPr>
        <w:jc w:val="both"/>
        <w:rPr>
          <w:sz w:val="24"/>
          <w:lang w:eastAsia="hr-HR"/>
        </w:rPr>
      </w:pPr>
      <w:r w:rsidRPr="0036596E">
        <w:rPr>
          <w:sz w:val="24"/>
          <w:lang w:eastAsia="hr-HR"/>
        </w:rPr>
        <w:t xml:space="preserve">Općinski sud u Vukovaru za područje općina: </w:t>
      </w:r>
      <w:proofErr w:type="spellStart"/>
      <w:r w:rsidRPr="0036596E">
        <w:rPr>
          <w:sz w:val="24"/>
          <w:lang w:eastAsia="hr-HR"/>
        </w:rPr>
        <w:t>Bogdanovci</w:t>
      </w:r>
      <w:proofErr w:type="spellEnd"/>
      <w:r w:rsidRPr="0036596E">
        <w:rPr>
          <w:sz w:val="24"/>
          <w:lang w:eastAsia="hr-HR"/>
        </w:rPr>
        <w:t xml:space="preserve">, Borovo, </w:t>
      </w:r>
      <w:proofErr w:type="spellStart"/>
      <w:r w:rsidRPr="0036596E">
        <w:rPr>
          <w:sz w:val="24"/>
          <w:lang w:eastAsia="hr-HR"/>
        </w:rPr>
        <w:t>Lovas</w:t>
      </w:r>
      <w:proofErr w:type="spellEnd"/>
      <w:r w:rsidRPr="0036596E">
        <w:rPr>
          <w:sz w:val="24"/>
          <w:lang w:eastAsia="hr-HR"/>
        </w:rPr>
        <w:t xml:space="preserve">, </w:t>
      </w:r>
      <w:proofErr w:type="spellStart"/>
      <w:r w:rsidRPr="0036596E">
        <w:rPr>
          <w:sz w:val="24"/>
          <w:lang w:eastAsia="hr-HR"/>
        </w:rPr>
        <w:t>Negoslavci</w:t>
      </w:r>
      <w:proofErr w:type="spellEnd"/>
      <w:r w:rsidRPr="0036596E">
        <w:rPr>
          <w:sz w:val="24"/>
          <w:lang w:eastAsia="hr-HR"/>
        </w:rPr>
        <w:t xml:space="preserve">, </w:t>
      </w:r>
      <w:proofErr w:type="spellStart"/>
      <w:r w:rsidRPr="0036596E">
        <w:rPr>
          <w:sz w:val="24"/>
          <w:lang w:eastAsia="hr-HR"/>
        </w:rPr>
        <w:t>Tompojevci</w:t>
      </w:r>
      <w:proofErr w:type="spellEnd"/>
      <w:r w:rsidRPr="0036596E">
        <w:rPr>
          <w:sz w:val="24"/>
          <w:lang w:eastAsia="hr-HR"/>
        </w:rPr>
        <w:t xml:space="preserve">, </w:t>
      </w:r>
      <w:proofErr w:type="spellStart"/>
      <w:r w:rsidRPr="0036596E">
        <w:rPr>
          <w:sz w:val="24"/>
          <w:lang w:eastAsia="hr-HR"/>
        </w:rPr>
        <w:t>Tovarnik</w:t>
      </w:r>
      <w:proofErr w:type="spellEnd"/>
      <w:r w:rsidR="007C639F" w:rsidRPr="0036596E">
        <w:rPr>
          <w:sz w:val="24"/>
          <w:lang w:eastAsia="hr-HR"/>
        </w:rPr>
        <w:t xml:space="preserve"> i</w:t>
      </w:r>
      <w:r w:rsidR="00CA0989" w:rsidRPr="0036596E">
        <w:rPr>
          <w:sz w:val="24"/>
          <w:lang w:eastAsia="hr-HR"/>
        </w:rPr>
        <w:t xml:space="preserve"> </w:t>
      </w:r>
      <w:proofErr w:type="spellStart"/>
      <w:r w:rsidRPr="0036596E">
        <w:rPr>
          <w:sz w:val="24"/>
          <w:lang w:eastAsia="hr-HR"/>
        </w:rPr>
        <w:t>Trpinja</w:t>
      </w:r>
      <w:proofErr w:type="spellEnd"/>
      <w:r w:rsidR="00CA0989" w:rsidRPr="0036596E">
        <w:rPr>
          <w:sz w:val="24"/>
          <w:lang w:eastAsia="hr-HR"/>
        </w:rPr>
        <w:t xml:space="preserve"> </w:t>
      </w:r>
      <w:r w:rsidRPr="0036596E">
        <w:rPr>
          <w:sz w:val="24"/>
          <w:lang w:eastAsia="hr-HR"/>
        </w:rPr>
        <w:t>te gradova: Ilok</w:t>
      </w:r>
      <w:r w:rsidR="000D23D4" w:rsidRPr="0036596E">
        <w:rPr>
          <w:sz w:val="24"/>
          <w:lang w:eastAsia="hr-HR"/>
        </w:rPr>
        <w:t xml:space="preserve"> </w:t>
      </w:r>
      <w:r w:rsidR="007C639F" w:rsidRPr="0036596E">
        <w:rPr>
          <w:sz w:val="24"/>
          <w:lang w:eastAsia="hr-HR"/>
        </w:rPr>
        <w:t>i</w:t>
      </w:r>
      <w:r w:rsidR="000D23D4" w:rsidRPr="0036596E">
        <w:rPr>
          <w:sz w:val="24"/>
          <w:lang w:eastAsia="hr-HR"/>
        </w:rPr>
        <w:t xml:space="preserve"> </w:t>
      </w:r>
      <w:r w:rsidRPr="0036596E">
        <w:rPr>
          <w:sz w:val="24"/>
          <w:lang w:eastAsia="hr-HR"/>
        </w:rPr>
        <w:t>Vukovar.</w:t>
      </w:r>
    </w:p>
    <w:p w:rsidR="002678A6"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t>XIV. Županijski sud u Zadru za područje Općinskog suda u Zadru.</w:t>
      </w:r>
    </w:p>
    <w:p w:rsidR="002678A6" w:rsidRPr="0036596E" w:rsidRDefault="002678A6" w:rsidP="0036596E">
      <w:pPr>
        <w:jc w:val="both"/>
        <w:rPr>
          <w:sz w:val="24"/>
          <w:lang w:eastAsia="hr-HR"/>
        </w:rPr>
      </w:pPr>
      <w:r w:rsidRPr="0036596E">
        <w:rPr>
          <w:sz w:val="24"/>
          <w:lang w:eastAsia="hr-HR"/>
        </w:rPr>
        <w:t xml:space="preserve">Općinski sud u Zadru za područje općina: Bibinje, </w:t>
      </w:r>
      <w:proofErr w:type="spellStart"/>
      <w:r w:rsidRPr="0036596E">
        <w:rPr>
          <w:sz w:val="24"/>
          <w:lang w:eastAsia="hr-HR"/>
        </w:rPr>
        <w:t>Galovac</w:t>
      </w:r>
      <w:proofErr w:type="spellEnd"/>
      <w:r w:rsidRPr="0036596E">
        <w:rPr>
          <w:sz w:val="24"/>
          <w:lang w:eastAsia="hr-HR"/>
        </w:rPr>
        <w:t xml:space="preserve">, Jasenice, Kali, Kolan, Kukljica, </w:t>
      </w:r>
      <w:proofErr w:type="spellStart"/>
      <w:r w:rsidRPr="0036596E">
        <w:rPr>
          <w:sz w:val="24"/>
          <w:lang w:eastAsia="hr-HR"/>
        </w:rPr>
        <w:t>Lišane</w:t>
      </w:r>
      <w:proofErr w:type="spellEnd"/>
      <w:r w:rsidR="007E5E68" w:rsidRPr="0036596E">
        <w:rPr>
          <w:sz w:val="24"/>
          <w:lang w:eastAsia="hr-HR"/>
        </w:rPr>
        <w:t xml:space="preserve"> </w:t>
      </w:r>
      <w:proofErr w:type="spellStart"/>
      <w:r w:rsidRPr="0036596E">
        <w:rPr>
          <w:sz w:val="24"/>
          <w:lang w:eastAsia="hr-HR"/>
        </w:rPr>
        <w:t>Ostrovičke</w:t>
      </w:r>
      <w:proofErr w:type="spellEnd"/>
      <w:r w:rsidRPr="0036596E">
        <w:rPr>
          <w:sz w:val="24"/>
          <w:lang w:eastAsia="hr-HR"/>
        </w:rPr>
        <w:t xml:space="preserve">, Novigrad, </w:t>
      </w:r>
      <w:proofErr w:type="spellStart"/>
      <w:r w:rsidRPr="0036596E">
        <w:rPr>
          <w:sz w:val="24"/>
          <w:lang w:eastAsia="hr-HR"/>
        </w:rPr>
        <w:t>Pakoštane</w:t>
      </w:r>
      <w:proofErr w:type="spellEnd"/>
      <w:r w:rsidRPr="0036596E">
        <w:rPr>
          <w:sz w:val="24"/>
          <w:lang w:eastAsia="hr-HR"/>
        </w:rPr>
        <w:t xml:space="preserve">, Pašman, </w:t>
      </w:r>
      <w:proofErr w:type="spellStart"/>
      <w:r w:rsidRPr="0036596E">
        <w:rPr>
          <w:sz w:val="24"/>
          <w:lang w:eastAsia="hr-HR"/>
        </w:rPr>
        <w:t>Polača</w:t>
      </w:r>
      <w:proofErr w:type="spellEnd"/>
      <w:r w:rsidRPr="0036596E">
        <w:rPr>
          <w:sz w:val="24"/>
          <w:lang w:eastAsia="hr-HR"/>
        </w:rPr>
        <w:t xml:space="preserve">, </w:t>
      </w:r>
      <w:proofErr w:type="spellStart"/>
      <w:r w:rsidRPr="0036596E">
        <w:rPr>
          <w:sz w:val="24"/>
          <w:lang w:eastAsia="hr-HR"/>
        </w:rPr>
        <w:t>Poličnik</w:t>
      </w:r>
      <w:proofErr w:type="spellEnd"/>
      <w:r w:rsidRPr="0036596E">
        <w:rPr>
          <w:sz w:val="24"/>
          <w:lang w:eastAsia="hr-HR"/>
        </w:rPr>
        <w:t xml:space="preserve">, </w:t>
      </w:r>
      <w:proofErr w:type="spellStart"/>
      <w:r w:rsidRPr="0036596E">
        <w:rPr>
          <w:sz w:val="24"/>
          <w:lang w:eastAsia="hr-HR"/>
        </w:rPr>
        <w:t>Posedarje</w:t>
      </w:r>
      <w:proofErr w:type="spellEnd"/>
      <w:r w:rsidRPr="0036596E">
        <w:rPr>
          <w:sz w:val="24"/>
          <w:lang w:eastAsia="hr-HR"/>
        </w:rPr>
        <w:t xml:space="preserve">, Povljana, Preko, </w:t>
      </w:r>
      <w:proofErr w:type="spellStart"/>
      <w:r w:rsidRPr="0036596E">
        <w:rPr>
          <w:sz w:val="24"/>
          <w:lang w:eastAsia="hr-HR"/>
        </w:rPr>
        <w:t>Privlaka</w:t>
      </w:r>
      <w:proofErr w:type="spellEnd"/>
      <w:r w:rsidRPr="0036596E">
        <w:rPr>
          <w:sz w:val="24"/>
          <w:lang w:eastAsia="hr-HR"/>
        </w:rPr>
        <w:t xml:space="preserve">, Ražanac, Sali, </w:t>
      </w:r>
      <w:proofErr w:type="spellStart"/>
      <w:r w:rsidRPr="0036596E">
        <w:rPr>
          <w:sz w:val="24"/>
          <w:lang w:eastAsia="hr-HR"/>
        </w:rPr>
        <w:t>Stankovci</w:t>
      </w:r>
      <w:proofErr w:type="spellEnd"/>
      <w:r w:rsidRPr="0036596E">
        <w:rPr>
          <w:sz w:val="24"/>
          <w:lang w:eastAsia="hr-HR"/>
        </w:rPr>
        <w:t xml:space="preserve">, </w:t>
      </w:r>
      <w:proofErr w:type="spellStart"/>
      <w:r w:rsidRPr="0036596E">
        <w:rPr>
          <w:sz w:val="24"/>
          <w:lang w:eastAsia="hr-HR"/>
        </w:rPr>
        <w:t>Starigrad</w:t>
      </w:r>
      <w:proofErr w:type="spellEnd"/>
      <w:r w:rsidRPr="0036596E">
        <w:rPr>
          <w:sz w:val="24"/>
          <w:lang w:eastAsia="hr-HR"/>
        </w:rPr>
        <w:t xml:space="preserve">, </w:t>
      </w:r>
      <w:proofErr w:type="spellStart"/>
      <w:r w:rsidRPr="0036596E">
        <w:rPr>
          <w:sz w:val="24"/>
          <w:lang w:eastAsia="hr-HR"/>
        </w:rPr>
        <w:t>Sukošan</w:t>
      </w:r>
      <w:proofErr w:type="spellEnd"/>
      <w:r w:rsidRPr="0036596E">
        <w:rPr>
          <w:sz w:val="24"/>
          <w:lang w:eastAsia="hr-HR"/>
        </w:rPr>
        <w:t xml:space="preserve">, Sveti Filip i Jakov, </w:t>
      </w:r>
      <w:proofErr w:type="spellStart"/>
      <w:r w:rsidRPr="0036596E">
        <w:rPr>
          <w:sz w:val="24"/>
          <w:lang w:eastAsia="hr-HR"/>
        </w:rPr>
        <w:t>Škabrnja</w:t>
      </w:r>
      <w:proofErr w:type="spellEnd"/>
      <w:r w:rsidRPr="0036596E">
        <w:rPr>
          <w:sz w:val="24"/>
          <w:lang w:eastAsia="hr-HR"/>
        </w:rPr>
        <w:t xml:space="preserve">, </w:t>
      </w:r>
      <w:proofErr w:type="spellStart"/>
      <w:r w:rsidRPr="0036596E">
        <w:rPr>
          <w:sz w:val="24"/>
          <w:lang w:eastAsia="hr-HR"/>
        </w:rPr>
        <w:t>Tkon</w:t>
      </w:r>
      <w:proofErr w:type="spellEnd"/>
      <w:r w:rsidRPr="0036596E">
        <w:rPr>
          <w:sz w:val="24"/>
          <w:lang w:eastAsia="hr-HR"/>
        </w:rPr>
        <w:t xml:space="preserve">, Vir, </w:t>
      </w:r>
      <w:proofErr w:type="spellStart"/>
      <w:r w:rsidRPr="0036596E">
        <w:rPr>
          <w:sz w:val="24"/>
          <w:lang w:eastAsia="hr-HR"/>
        </w:rPr>
        <w:t>Vrsi</w:t>
      </w:r>
      <w:proofErr w:type="spellEnd"/>
      <w:r w:rsidRPr="0036596E">
        <w:rPr>
          <w:sz w:val="24"/>
          <w:lang w:eastAsia="hr-HR"/>
        </w:rPr>
        <w:t xml:space="preserve"> i Zemunik Donji te gradova: Benkovac, Biograd na Moru, Nin, Novalja, Obrovac, Pag i Zadar.</w:t>
      </w:r>
    </w:p>
    <w:p w:rsidR="00397642" w:rsidRPr="0036596E" w:rsidRDefault="002678A6" w:rsidP="0036596E">
      <w:pPr>
        <w:pStyle w:val="Naslov4"/>
        <w:rPr>
          <w:rFonts w:asciiTheme="minorHAnsi" w:eastAsia="Times New Roman" w:hAnsiTheme="minorHAnsi"/>
          <w:i w:val="0"/>
          <w:sz w:val="24"/>
          <w:lang w:eastAsia="hr-HR"/>
        </w:rPr>
      </w:pPr>
      <w:r w:rsidRPr="0036596E">
        <w:rPr>
          <w:rFonts w:asciiTheme="minorHAnsi" w:eastAsia="Times New Roman" w:hAnsiTheme="minorHAnsi"/>
          <w:i w:val="0"/>
          <w:sz w:val="24"/>
          <w:lang w:eastAsia="hr-HR"/>
        </w:rPr>
        <w:lastRenderedPageBreak/>
        <w:t xml:space="preserve">XV. </w:t>
      </w:r>
      <w:r w:rsidR="00397642" w:rsidRPr="0036596E">
        <w:rPr>
          <w:rFonts w:asciiTheme="minorHAnsi" w:eastAsia="Times New Roman" w:hAnsiTheme="minorHAnsi"/>
          <w:i w:val="0"/>
          <w:sz w:val="24"/>
          <w:lang w:eastAsia="hr-HR"/>
        </w:rPr>
        <w:t>Županijski sud u Zagrebu za područje Općinskog suda u Zagrebu, Općinskog kaznenog suda u Zagrebu, Općinskog radnog suda u Zagrebu i Općinskog suda u Zlataru.</w:t>
      </w:r>
    </w:p>
    <w:p w:rsidR="007D12A2" w:rsidRPr="0036596E" w:rsidRDefault="001A6074" w:rsidP="0036596E">
      <w:pPr>
        <w:jc w:val="both"/>
        <w:rPr>
          <w:sz w:val="24"/>
          <w:lang w:eastAsia="hr-HR"/>
        </w:rPr>
      </w:pPr>
      <w:r w:rsidRPr="0036596E">
        <w:rPr>
          <w:sz w:val="24"/>
          <w:lang w:eastAsia="hr-HR"/>
        </w:rPr>
        <w:t xml:space="preserve">Općinski sud u Zagrebu postupat će </w:t>
      </w:r>
      <w:r w:rsidR="007B40E6" w:rsidRPr="0036596E">
        <w:rPr>
          <w:sz w:val="24"/>
          <w:lang w:eastAsia="hr-HR"/>
        </w:rPr>
        <w:t>u građanskim</w:t>
      </w:r>
      <w:r w:rsidR="007D12A2" w:rsidRPr="0036596E">
        <w:rPr>
          <w:sz w:val="24"/>
          <w:lang w:eastAsia="hr-HR"/>
        </w:rPr>
        <w:t xml:space="preserve"> i prekršajnim</w:t>
      </w:r>
      <w:r w:rsidR="007B40E6" w:rsidRPr="0036596E">
        <w:rPr>
          <w:sz w:val="24"/>
          <w:lang w:eastAsia="hr-HR"/>
        </w:rPr>
        <w:t xml:space="preserve"> predmetima </w:t>
      </w:r>
      <w:r w:rsidRPr="0036596E">
        <w:rPr>
          <w:sz w:val="24"/>
          <w:lang w:eastAsia="hr-HR"/>
        </w:rPr>
        <w:t xml:space="preserve">za područje gradskih četvrti Grada Zagreba: Črnomerec, Donji Grad, Gornji Grad – </w:t>
      </w:r>
      <w:proofErr w:type="spellStart"/>
      <w:r w:rsidRPr="0036596E">
        <w:rPr>
          <w:sz w:val="24"/>
          <w:lang w:eastAsia="hr-HR"/>
        </w:rPr>
        <w:t>Medveščak</w:t>
      </w:r>
      <w:proofErr w:type="spellEnd"/>
      <w:r w:rsidRPr="0036596E">
        <w:rPr>
          <w:sz w:val="24"/>
          <w:lang w:eastAsia="hr-HR"/>
        </w:rPr>
        <w:t xml:space="preserve">, Maksimir, </w:t>
      </w:r>
      <w:r w:rsidR="00CA0989" w:rsidRPr="0036596E">
        <w:rPr>
          <w:sz w:val="24"/>
          <w:lang w:eastAsia="hr-HR"/>
        </w:rPr>
        <w:t xml:space="preserve">Peščenica-Žitnjak, </w:t>
      </w:r>
      <w:proofErr w:type="spellStart"/>
      <w:r w:rsidRPr="0036596E">
        <w:rPr>
          <w:sz w:val="24"/>
          <w:lang w:eastAsia="hr-HR"/>
        </w:rPr>
        <w:t>Podsljeme</w:t>
      </w:r>
      <w:proofErr w:type="spellEnd"/>
      <w:r w:rsidRPr="0036596E">
        <w:rPr>
          <w:sz w:val="24"/>
          <w:lang w:eastAsia="hr-HR"/>
        </w:rPr>
        <w:t>, Podsused – Vrapče,</w:t>
      </w:r>
      <w:r w:rsidR="00CA0989" w:rsidRPr="0036596E">
        <w:rPr>
          <w:sz w:val="24"/>
          <w:lang w:eastAsia="hr-HR"/>
        </w:rPr>
        <w:t xml:space="preserve"> </w:t>
      </w:r>
      <w:proofErr w:type="spellStart"/>
      <w:r w:rsidR="007D12A2" w:rsidRPr="0036596E">
        <w:rPr>
          <w:sz w:val="24"/>
          <w:lang w:eastAsia="hr-HR"/>
        </w:rPr>
        <w:t>Stenjevec</w:t>
      </w:r>
      <w:proofErr w:type="spellEnd"/>
      <w:r w:rsidR="00CA0989" w:rsidRPr="0036596E">
        <w:rPr>
          <w:sz w:val="24"/>
          <w:lang w:eastAsia="hr-HR"/>
        </w:rPr>
        <w:t xml:space="preserve">, </w:t>
      </w:r>
      <w:r w:rsidRPr="0036596E">
        <w:rPr>
          <w:sz w:val="24"/>
          <w:lang w:eastAsia="hr-HR"/>
        </w:rPr>
        <w:t>Trešnjevka – sjever</w:t>
      </w:r>
      <w:r w:rsidR="00B54D3F" w:rsidRPr="0036596E">
        <w:rPr>
          <w:sz w:val="24"/>
          <w:lang w:eastAsia="hr-HR"/>
        </w:rPr>
        <w:t xml:space="preserve">, </w:t>
      </w:r>
      <w:r w:rsidR="007D12A2" w:rsidRPr="0036596E">
        <w:rPr>
          <w:sz w:val="24"/>
          <w:lang w:eastAsia="hr-HR"/>
        </w:rPr>
        <w:t xml:space="preserve">Trešnjevka </w:t>
      </w:r>
      <w:r w:rsidR="00B54D3F" w:rsidRPr="0036596E">
        <w:rPr>
          <w:sz w:val="24"/>
          <w:lang w:eastAsia="hr-HR"/>
        </w:rPr>
        <w:t>–</w:t>
      </w:r>
      <w:r w:rsidR="007D12A2" w:rsidRPr="0036596E">
        <w:rPr>
          <w:sz w:val="24"/>
          <w:lang w:eastAsia="hr-HR"/>
        </w:rPr>
        <w:t xml:space="preserve"> jug</w:t>
      </w:r>
      <w:r w:rsidR="00B54D3F" w:rsidRPr="0036596E">
        <w:rPr>
          <w:sz w:val="24"/>
          <w:lang w:eastAsia="hr-HR"/>
        </w:rPr>
        <w:t xml:space="preserve"> i Trnje</w:t>
      </w:r>
      <w:r w:rsidR="007D12A2" w:rsidRPr="0036596E">
        <w:rPr>
          <w:sz w:val="24"/>
          <w:lang w:eastAsia="hr-HR"/>
        </w:rPr>
        <w:t>.</w:t>
      </w:r>
    </w:p>
    <w:p w:rsidR="00397642" w:rsidRPr="0036596E" w:rsidRDefault="00397642" w:rsidP="0036596E">
      <w:pPr>
        <w:jc w:val="both"/>
        <w:rPr>
          <w:sz w:val="24"/>
          <w:lang w:eastAsia="hr-HR"/>
        </w:rPr>
      </w:pPr>
      <w:r w:rsidRPr="0036596E">
        <w:rPr>
          <w:sz w:val="24"/>
          <w:lang w:eastAsia="hr-HR"/>
        </w:rPr>
        <w:t xml:space="preserve">Općinski kazneni sud u Zagrebu postupat će u kaznenim </w:t>
      </w:r>
      <w:r w:rsidR="00EE1688" w:rsidRPr="0036596E">
        <w:rPr>
          <w:sz w:val="24"/>
          <w:lang w:eastAsia="hr-HR"/>
        </w:rPr>
        <w:t>predmetima</w:t>
      </w:r>
      <w:r w:rsidRPr="0036596E">
        <w:rPr>
          <w:sz w:val="24"/>
          <w:lang w:eastAsia="hr-HR"/>
        </w:rPr>
        <w:t xml:space="preserve"> </w:t>
      </w:r>
      <w:r w:rsidR="007E5E68" w:rsidRPr="0036596E">
        <w:rPr>
          <w:sz w:val="24"/>
          <w:lang w:eastAsia="hr-HR"/>
        </w:rPr>
        <w:t xml:space="preserve">za područje gradskih četvrti Grada Zagreba: Črnomerec, Donji Grad, Gornji Grad – </w:t>
      </w:r>
      <w:proofErr w:type="spellStart"/>
      <w:r w:rsidR="007E5E68" w:rsidRPr="0036596E">
        <w:rPr>
          <w:sz w:val="24"/>
          <w:lang w:eastAsia="hr-HR"/>
        </w:rPr>
        <w:t>Medveščak</w:t>
      </w:r>
      <w:proofErr w:type="spellEnd"/>
      <w:r w:rsidR="007E5E68" w:rsidRPr="0036596E">
        <w:rPr>
          <w:sz w:val="24"/>
          <w:lang w:eastAsia="hr-HR"/>
        </w:rPr>
        <w:t xml:space="preserve">, Maksimir, Peščenica-Žitnjak, </w:t>
      </w:r>
      <w:proofErr w:type="spellStart"/>
      <w:r w:rsidR="007E5E68" w:rsidRPr="0036596E">
        <w:rPr>
          <w:sz w:val="24"/>
          <w:lang w:eastAsia="hr-HR"/>
        </w:rPr>
        <w:t>Podsljeme</w:t>
      </w:r>
      <w:proofErr w:type="spellEnd"/>
      <w:r w:rsidR="007E5E68" w:rsidRPr="0036596E">
        <w:rPr>
          <w:sz w:val="24"/>
          <w:lang w:eastAsia="hr-HR"/>
        </w:rPr>
        <w:t xml:space="preserve">, Podsused – Vrapče, </w:t>
      </w:r>
      <w:proofErr w:type="spellStart"/>
      <w:r w:rsidR="007E5E68" w:rsidRPr="0036596E">
        <w:rPr>
          <w:sz w:val="24"/>
          <w:lang w:eastAsia="hr-HR"/>
        </w:rPr>
        <w:t>Stenjevec</w:t>
      </w:r>
      <w:proofErr w:type="spellEnd"/>
      <w:r w:rsidR="007E5E68" w:rsidRPr="0036596E">
        <w:rPr>
          <w:sz w:val="24"/>
          <w:lang w:eastAsia="hr-HR"/>
        </w:rPr>
        <w:t>, Trešnjevka – sjever, Trešnjevka – jug i Trnje</w:t>
      </w:r>
      <w:r w:rsidR="007D12A2" w:rsidRPr="0036596E">
        <w:rPr>
          <w:sz w:val="24"/>
          <w:lang w:eastAsia="hr-HR"/>
        </w:rPr>
        <w:t xml:space="preserve">. </w:t>
      </w:r>
    </w:p>
    <w:p w:rsidR="003205A3" w:rsidRPr="0036596E" w:rsidRDefault="003205A3" w:rsidP="0036596E">
      <w:pPr>
        <w:jc w:val="both"/>
        <w:rPr>
          <w:sz w:val="24"/>
          <w:lang w:eastAsia="hr-HR"/>
        </w:rPr>
      </w:pPr>
      <w:r w:rsidRPr="0036596E">
        <w:rPr>
          <w:sz w:val="24"/>
          <w:lang w:eastAsia="hr-HR"/>
        </w:rPr>
        <w:t xml:space="preserve">Općinski radni sud u Zagrebu postupat će u radnim </w:t>
      </w:r>
      <w:r w:rsidR="007D12A2" w:rsidRPr="0036596E">
        <w:rPr>
          <w:sz w:val="24"/>
          <w:lang w:eastAsia="hr-HR"/>
        </w:rPr>
        <w:t>predmetima za područje</w:t>
      </w:r>
      <w:r w:rsidR="00AD6939" w:rsidRPr="0036596E">
        <w:rPr>
          <w:sz w:val="24"/>
          <w:lang w:eastAsia="hr-HR"/>
        </w:rPr>
        <w:t xml:space="preserve"> gradskih četvrti Grada Zagreba: </w:t>
      </w:r>
      <w:r w:rsidR="005157B9" w:rsidRPr="0036596E">
        <w:rPr>
          <w:sz w:val="24"/>
          <w:lang w:eastAsia="hr-HR"/>
        </w:rPr>
        <w:t xml:space="preserve">Brezovica, </w:t>
      </w:r>
      <w:r w:rsidR="00AD6939" w:rsidRPr="0036596E">
        <w:rPr>
          <w:sz w:val="24"/>
          <w:lang w:eastAsia="hr-HR"/>
        </w:rPr>
        <w:t xml:space="preserve">Črnomerec, Donji Grad, Gornji Grad – </w:t>
      </w:r>
      <w:proofErr w:type="spellStart"/>
      <w:r w:rsidR="00AD6939" w:rsidRPr="0036596E">
        <w:rPr>
          <w:sz w:val="24"/>
          <w:lang w:eastAsia="hr-HR"/>
        </w:rPr>
        <w:t>Medveščak</w:t>
      </w:r>
      <w:proofErr w:type="spellEnd"/>
      <w:r w:rsidR="00AD6939" w:rsidRPr="0036596E">
        <w:rPr>
          <w:sz w:val="24"/>
          <w:lang w:eastAsia="hr-HR"/>
        </w:rPr>
        <w:t xml:space="preserve">, Maksimir, </w:t>
      </w:r>
      <w:r w:rsidR="009058FB" w:rsidRPr="0036596E">
        <w:rPr>
          <w:sz w:val="24"/>
          <w:lang w:eastAsia="hr-HR"/>
        </w:rPr>
        <w:t xml:space="preserve">Novi Zagreb – istok, </w:t>
      </w:r>
      <w:r w:rsidR="005157B9" w:rsidRPr="0036596E">
        <w:rPr>
          <w:sz w:val="24"/>
          <w:lang w:eastAsia="hr-HR"/>
        </w:rPr>
        <w:t xml:space="preserve">Novi Zagreb – zapad, </w:t>
      </w:r>
      <w:r w:rsidR="00AD6939" w:rsidRPr="0036596E">
        <w:rPr>
          <w:sz w:val="24"/>
          <w:lang w:eastAsia="hr-HR"/>
        </w:rPr>
        <w:t xml:space="preserve">Peščenica-Žitnjak, </w:t>
      </w:r>
      <w:proofErr w:type="spellStart"/>
      <w:r w:rsidR="00AD6939" w:rsidRPr="0036596E">
        <w:rPr>
          <w:sz w:val="24"/>
          <w:lang w:eastAsia="hr-HR"/>
        </w:rPr>
        <w:t>Podsljeme</w:t>
      </w:r>
      <w:proofErr w:type="spellEnd"/>
      <w:r w:rsidR="00AD6939" w:rsidRPr="0036596E">
        <w:rPr>
          <w:sz w:val="24"/>
          <w:lang w:eastAsia="hr-HR"/>
        </w:rPr>
        <w:t xml:space="preserve">, Podsused – Vrapče, </w:t>
      </w:r>
      <w:proofErr w:type="spellStart"/>
      <w:r w:rsidR="00AD6939" w:rsidRPr="0036596E">
        <w:rPr>
          <w:sz w:val="24"/>
          <w:lang w:eastAsia="hr-HR"/>
        </w:rPr>
        <w:t>Stenjevec</w:t>
      </w:r>
      <w:proofErr w:type="spellEnd"/>
      <w:r w:rsidR="00AD6939" w:rsidRPr="0036596E">
        <w:rPr>
          <w:sz w:val="24"/>
          <w:lang w:eastAsia="hr-HR"/>
        </w:rPr>
        <w:t>, Trešnjevka – sjever, Trešnjevka – jug i Trnje</w:t>
      </w:r>
      <w:r w:rsidR="007D12A2" w:rsidRPr="0036596E">
        <w:rPr>
          <w:sz w:val="24"/>
          <w:lang w:eastAsia="hr-HR"/>
        </w:rPr>
        <w:t>.</w:t>
      </w:r>
    </w:p>
    <w:p w:rsidR="00CA0989" w:rsidRPr="0036596E" w:rsidRDefault="00397642" w:rsidP="0036596E">
      <w:pPr>
        <w:jc w:val="both"/>
        <w:rPr>
          <w:sz w:val="24"/>
          <w:lang w:eastAsia="hr-HR"/>
        </w:rPr>
      </w:pPr>
      <w:r w:rsidRPr="0036596E">
        <w:rPr>
          <w:sz w:val="24"/>
          <w:lang w:eastAsia="hr-HR"/>
        </w:rPr>
        <w:t xml:space="preserve">Općinski sud u Zlataru za područje općina: </w:t>
      </w:r>
      <w:proofErr w:type="spellStart"/>
      <w:r w:rsidRPr="0036596E">
        <w:rPr>
          <w:sz w:val="24"/>
          <w:lang w:eastAsia="hr-HR"/>
        </w:rPr>
        <w:t>Bedekovčina</w:t>
      </w:r>
      <w:proofErr w:type="spellEnd"/>
      <w:r w:rsidRPr="0036596E">
        <w:rPr>
          <w:sz w:val="24"/>
          <w:lang w:eastAsia="hr-HR"/>
        </w:rPr>
        <w:t xml:space="preserve">, </w:t>
      </w:r>
      <w:proofErr w:type="spellStart"/>
      <w:r w:rsidRPr="0036596E">
        <w:rPr>
          <w:sz w:val="24"/>
          <w:lang w:eastAsia="hr-HR"/>
        </w:rPr>
        <w:t>Budinščina</w:t>
      </w:r>
      <w:proofErr w:type="spellEnd"/>
      <w:r w:rsidRPr="0036596E">
        <w:rPr>
          <w:sz w:val="24"/>
          <w:lang w:eastAsia="hr-HR"/>
        </w:rPr>
        <w:t xml:space="preserve">, </w:t>
      </w:r>
      <w:proofErr w:type="spellStart"/>
      <w:r w:rsidRPr="0036596E">
        <w:rPr>
          <w:sz w:val="24"/>
          <w:lang w:eastAsia="hr-HR"/>
        </w:rPr>
        <w:t>Desinić</w:t>
      </w:r>
      <w:proofErr w:type="spellEnd"/>
      <w:r w:rsidRPr="0036596E">
        <w:rPr>
          <w:sz w:val="24"/>
          <w:lang w:eastAsia="hr-HR"/>
        </w:rPr>
        <w:t xml:space="preserve">, </w:t>
      </w:r>
      <w:proofErr w:type="spellStart"/>
      <w:r w:rsidRPr="0036596E">
        <w:rPr>
          <w:sz w:val="24"/>
          <w:lang w:eastAsia="hr-HR"/>
        </w:rPr>
        <w:t>Đurmanec</w:t>
      </w:r>
      <w:proofErr w:type="spellEnd"/>
      <w:r w:rsidRPr="0036596E">
        <w:rPr>
          <w:sz w:val="24"/>
          <w:lang w:eastAsia="hr-HR"/>
        </w:rPr>
        <w:t xml:space="preserve">, Gornja Stubica, </w:t>
      </w:r>
      <w:proofErr w:type="spellStart"/>
      <w:r w:rsidRPr="0036596E">
        <w:rPr>
          <w:sz w:val="24"/>
          <w:lang w:eastAsia="hr-HR"/>
        </w:rPr>
        <w:t>Hrašćina</w:t>
      </w:r>
      <w:proofErr w:type="spellEnd"/>
      <w:r w:rsidRPr="0036596E">
        <w:rPr>
          <w:sz w:val="24"/>
          <w:lang w:eastAsia="hr-HR"/>
        </w:rPr>
        <w:t xml:space="preserve">, Hum na Sutli, Jesenje, </w:t>
      </w:r>
      <w:proofErr w:type="spellStart"/>
      <w:r w:rsidRPr="0036596E">
        <w:rPr>
          <w:sz w:val="24"/>
          <w:lang w:eastAsia="hr-HR"/>
        </w:rPr>
        <w:t>Konjščina</w:t>
      </w:r>
      <w:proofErr w:type="spellEnd"/>
      <w:r w:rsidRPr="0036596E">
        <w:rPr>
          <w:sz w:val="24"/>
          <w:lang w:eastAsia="hr-HR"/>
        </w:rPr>
        <w:t xml:space="preserve">, </w:t>
      </w:r>
      <w:proofErr w:type="spellStart"/>
      <w:r w:rsidRPr="0036596E">
        <w:rPr>
          <w:sz w:val="24"/>
          <w:lang w:eastAsia="hr-HR"/>
        </w:rPr>
        <w:t>Kraljevec</w:t>
      </w:r>
      <w:proofErr w:type="spellEnd"/>
      <w:r w:rsidRPr="0036596E">
        <w:rPr>
          <w:sz w:val="24"/>
          <w:lang w:eastAsia="hr-HR"/>
        </w:rPr>
        <w:t xml:space="preserve"> na Sutli, Krapinske Toplice, Kumrovec, </w:t>
      </w:r>
      <w:proofErr w:type="spellStart"/>
      <w:r w:rsidRPr="0036596E">
        <w:rPr>
          <w:sz w:val="24"/>
          <w:lang w:eastAsia="hr-HR"/>
        </w:rPr>
        <w:t>Lobor</w:t>
      </w:r>
      <w:proofErr w:type="spellEnd"/>
      <w:r w:rsidRPr="0036596E">
        <w:rPr>
          <w:sz w:val="24"/>
          <w:lang w:eastAsia="hr-HR"/>
        </w:rPr>
        <w:t xml:space="preserve">, Mače, Marija Bistrica, </w:t>
      </w:r>
      <w:proofErr w:type="spellStart"/>
      <w:r w:rsidRPr="0036596E">
        <w:rPr>
          <w:sz w:val="24"/>
          <w:lang w:eastAsia="hr-HR"/>
        </w:rPr>
        <w:t>Mihovljan</w:t>
      </w:r>
      <w:proofErr w:type="spellEnd"/>
      <w:r w:rsidRPr="0036596E">
        <w:rPr>
          <w:sz w:val="24"/>
          <w:lang w:eastAsia="hr-HR"/>
        </w:rPr>
        <w:t xml:space="preserve">, Novi </w:t>
      </w:r>
      <w:proofErr w:type="spellStart"/>
      <w:r w:rsidRPr="0036596E">
        <w:rPr>
          <w:sz w:val="24"/>
          <w:lang w:eastAsia="hr-HR"/>
        </w:rPr>
        <w:t>Golubovec</w:t>
      </w:r>
      <w:proofErr w:type="spellEnd"/>
      <w:r w:rsidRPr="0036596E">
        <w:rPr>
          <w:sz w:val="24"/>
          <w:lang w:eastAsia="hr-HR"/>
        </w:rPr>
        <w:t xml:space="preserve">, </w:t>
      </w:r>
      <w:proofErr w:type="spellStart"/>
      <w:r w:rsidRPr="0036596E">
        <w:rPr>
          <w:sz w:val="24"/>
          <w:lang w:eastAsia="hr-HR"/>
        </w:rPr>
        <w:t>Petrovsko</w:t>
      </w:r>
      <w:proofErr w:type="spellEnd"/>
      <w:r w:rsidRPr="0036596E">
        <w:rPr>
          <w:sz w:val="24"/>
          <w:lang w:eastAsia="hr-HR"/>
        </w:rPr>
        <w:t xml:space="preserve">, </w:t>
      </w:r>
      <w:proofErr w:type="spellStart"/>
      <w:r w:rsidRPr="0036596E">
        <w:rPr>
          <w:sz w:val="24"/>
          <w:lang w:eastAsia="hr-HR"/>
        </w:rPr>
        <w:t>Radoboj</w:t>
      </w:r>
      <w:proofErr w:type="spellEnd"/>
      <w:r w:rsidRPr="0036596E">
        <w:rPr>
          <w:sz w:val="24"/>
          <w:lang w:eastAsia="hr-HR"/>
        </w:rPr>
        <w:t xml:space="preserve">, Stubičke Toplice, Sveti Križ </w:t>
      </w:r>
      <w:proofErr w:type="spellStart"/>
      <w:r w:rsidRPr="0036596E">
        <w:rPr>
          <w:sz w:val="24"/>
          <w:lang w:eastAsia="hr-HR"/>
        </w:rPr>
        <w:t>Začretje</w:t>
      </w:r>
      <w:proofErr w:type="spellEnd"/>
      <w:r w:rsidRPr="0036596E">
        <w:rPr>
          <w:sz w:val="24"/>
          <w:lang w:eastAsia="hr-HR"/>
        </w:rPr>
        <w:t xml:space="preserve">, Tuhelj, Veliko </w:t>
      </w:r>
      <w:proofErr w:type="spellStart"/>
      <w:r w:rsidRPr="0036596E">
        <w:rPr>
          <w:sz w:val="24"/>
          <w:lang w:eastAsia="hr-HR"/>
        </w:rPr>
        <w:t>Trgovišće</w:t>
      </w:r>
      <w:proofErr w:type="spellEnd"/>
      <w:r w:rsidRPr="0036596E">
        <w:rPr>
          <w:sz w:val="24"/>
          <w:lang w:eastAsia="hr-HR"/>
        </w:rPr>
        <w:t xml:space="preserve">, Zagorska Sela i Zlatar Bistrica te gradova: Donja Stubica, Klanjec, Krapina, </w:t>
      </w:r>
      <w:proofErr w:type="spellStart"/>
      <w:r w:rsidRPr="0036596E">
        <w:rPr>
          <w:sz w:val="24"/>
          <w:lang w:eastAsia="hr-HR"/>
        </w:rPr>
        <w:t>Oroslavje</w:t>
      </w:r>
      <w:proofErr w:type="spellEnd"/>
      <w:r w:rsidRPr="0036596E">
        <w:rPr>
          <w:sz w:val="24"/>
          <w:lang w:eastAsia="hr-HR"/>
        </w:rPr>
        <w:t>, Pregrada, Zabok i Zlatar</w:t>
      </w:r>
      <w:r w:rsidR="00EE1688" w:rsidRPr="0036596E">
        <w:rPr>
          <w:sz w:val="24"/>
          <w:lang w:eastAsia="hr-HR"/>
        </w:rPr>
        <w:t>.</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Članak 3.</w:t>
      </w:r>
    </w:p>
    <w:p w:rsidR="002678A6" w:rsidRPr="0036596E" w:rsidRDefault="002678A6" w:rsidP="0036596E">
      <w:pPr>
        <w:jc w:val="both"/>
        <w:rPr>
          <w:sz w:val="24"/>
          <w:lang w:eastAsia="hr-HR"/>
        </w:rPr>
      </w:pPr>
      <w:r w:rsidRPr="0036596E">
        <w:rPr>
          <w:sz w:val="24"/>
          <w:lang w:eastAsia="hr-HR"/>
        </w:rPr>
        <w:t>Za odlučivanje o žalbama protiv presuda svih općinskih sudova u kaznenim predmetima određuje se svaki županijski sud, osim ako posebnim zakonom nije drukčije propisano.</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Članak 4.</w:t>
      </w:r>
    </w:p>
    <w:p w:rsidR="002678A6" w:rsidRPr="0036596E" w:rsidRDefault="000940B3" w:rsidP="0036596E">
      <w:pPr>
        <w:jc w:val="both"/>
        <w:rPr>
          <w:sz w:val="24"/>
          <w:lang w:eastAsia="hr-HR"/>
        </w:rPr>
      </w:pPr>
      <w:r w:rsidRPr="0036596E">
        <w:rPr>
          <w:sz w:val="24"/>
          <w:lang w:eastAsia="hr-HR"/>
        </w:rPr>
        <w:t xml:space="preserve">(1) </w:t>
      </w:r>
      <w:r w:rsidR="002678A6" w:rsidRPr="0036596E">
        <w:rPr>
          <w:sz w:val="24"/>
          <w:lang w:eastAsia="hr-HR"/>
        </w:rPr>
        <w:t>Za odlučivanje o žalbama protiv odluka svih općinskih sudova u sporovima iz radnih odnosa određuju se Županijski sud u Bjelovaru, Županijski sud u Osijeku, Županijski sud u Rijeci, Županijski sud u Splitu i Županijski sud u Zagrebu.</w:t>
      </w:r>
    </w:p>
    <w:p w:rsidR="002678A6" w:rsidRPr="0036596E" w:rsidRDefault="000940B3" w:rsidP="0036596E">
      <w:pPr>
        <w:jc w:val="both"/>
        <w:rPr>
          <w:sz w:val="24"/>
          <w:lang w:eastAsia="hr-HR"/>
        </w:rPr>
      </w:pPr>
      <w:r w:rsidRPr="0036596E">
        <w:rPr>
          <w:sz w:val="24"/>
          <w:lang w:eastAsia="hr-HR"/>
        </w:rPr>
        <w:t xml:space="preserve">(2) </w:t>
      </w:r>
      <w:r w:rsidR="002678A6" w:rsidRPr="0036596E">
        <w:rPr>
          <w:sz w:val="24"/>
          <w:lang w:eastAsia="hr-HR"/>
        </w:rPr>
        <w:t>Za odlučivanje o žalbama protiv odluka svih općinskih sudova u obiteljskim predmetima određuju se Županijski sud u Puli – Pola, Županijski sud u Splitu i Županijski sud u Zagrebu.</w:t>
      </w:r>
    </w:p>
    <w:p w:rsidR="002678A6" w:rsidRPr="0036596E" w:rsidRDefault="000940B3" w:rsidP="0036596E">
      <w:pPr>
        <w:jc w:val="both"/>
        <w:rPr>
          <w:sz w:val="24"/>
          <w:lang w:eastAsia="hr-HR"/>
        </w:rPr>
      </w:pPr>
      <w:r w:rsidRPr="0036596E">
        <w:rPr>
          <w:sz w:val="24"/>
          <w:lang w:eastAsia="hr-HR"/>
        </w:rPr>
        <w:t xml:space="preserve">(3) </w:t>
      </w:r>
      <w:r w:rsidR="002678A6" w:rsidRPr="0036596E">
        <w:rPr>
          <w:sz w:val="24"/>
          <w:lang w:eastAsia="hr-HR"/>
        </w:rPr>
        <w:t xml:space="preserve">Za odlučivanje o žalbama protiv odluka svih općinskih sudova u zemljišnoknjižnim predmetima, kao i o žalbama protiv odluka svih općinskih sudova u postupcima </w:t>
      </w:r>
      <w:proofErr w:type="spellStart"/>
      <w:r w:rsidR="002678A6" w:rsidRPr="0036596E">
        <w:rPr>
          <w:sz w:val="24"/>
          <w:lang w:eastAsia="hr-HR"/>
        </w:rPr>
        <w:t>brisovne</w:t>
      </w:r>
      <w:proofErr w:type="spellEnd"/>
      <w:r w:rsidR="002678A6" w:rsidRPr="0036596E">
        <w:rPr>
          <w:sz w:val="24"/>
          <w:lang w:eastAsia="hr-HR"/>
        </w:rPr>
        <w:t xml:space="preserve"> tužbe, tužbe za ispravak, tužbe za ispravak pogrešnog upisa i tužbe za opravdanje predbilježbe određuju se Županijski sud u Splitu, Županijski sud u Varaždinu i Županijski sud u Velikoj Gorici.</w:t>
      </w:r>
    </w:p>
    <w:p w:rsidR="002678A6" w:rsidRPr="0036596E" w:rsidRDefault="000940B3" w:rsidP="0036596E">
      <w:pPr>
        <w:jc w:val="both"/>
        <w:rPr>
          <w:sz w:val="24"/>
          <w:lang w:eastAsia="hr-HR"/>
        </w:rPr>
      </w:pPr>
      <w:r w:rsidRPr="0036596E">
        <w:rPr>
          <w:sz w:val="24"/>
          <w:lang w:eastAsia="hr-HR"/>
        </w:rPr>
        <w:t xml:space="preserve">(4) </w:t>
      </w:r>
      <w:r w:rsidR="002678A6" w:rsidRPr="0036596E">
        <w:rPr>
          <w:sz w:val="24"/>
          <w:lang w:eastAsia="hr-HR"/>
        </w:rPr>
        <w:t>Za odlučivanje o žalbama protiv odluka svih općinskih sudova u ostalim građanskim predmetima određuje se svaki županijski sud.</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lastRenderedPageBreak/>
        <w:t>Članak 5.</w:t>
      </w:r>
    </w:p>
    <w:p w:rsidR="002678A6" w:rsidRPr="0036596E" w:rsidRDefault="000940B3" w:rsidP="0036596E">
      <w:pPr>
        <w:jc w:val="both"/>
        <w:rPr>
          <w:sz w:val="24"/>
          <w:lang w:eastAsia="hr-HR"/>
        </w:rPr>
      </w:pPr>
      <w:r w:rsidRPr="0036596E">
        <w:rPr>
          <w:sz w:val="24"/>
          <w:lang w:eastAsia="hr-HR"/>
        </w:rPr>
        <w:t xml:space="preserve">(1) </w:t>
      </w:r>
      <w:r w:rsidR="002678A6" w:rsidRPr="0036596E">
        <w:rPr>
          <w:sz w:val="24"/>
          <w:lang w:eastAsia="hr-HR"/>
        </w:rPr>
        <w:t xml:space="preserve">Predmeti iz članaka 3. i 4. ovog Zakona županijskim sudovima dodjeljivat će se u rad elektroničkom nasumičnom dodjelom, primjenom odgovarajućeg algoritma, sukladno odredbama </w:t>
      </w:r>
      <w:r w:rsidR="00560D49" w:rsidRPr="0036596E">
        <w:rPr>
          <w:sz w:val="24"/>
          <w:lang w:eastAsia="hr-HR"/>
        </w:rPr>
        <w:t>p</w:t>
      </w:r>
      <w:r w:rsidR="005B73B5" w:rsidRPr="0036596E">
        <w:rPr>
          <w:sz w:val="24"/>
          <w:lang w:eastAsia="hr-HR"/>
        </w:rPr>
        <w:t xml:space="preserve">ravilnika </w:t>
      </w:r>
      <w:r w:rsidR="00560D49" w:rsidRPr="0036596E">
        <w:rPr>
          <w:sz w:val="24"/>
          <w:lang w:eastAsia="hr-HR"/>
        </w:rPr>
        <w:t>kojim se uređuje rad u informacijskom sustavu u uporabi u sudu</w:t>
      </w:r>
      <w:r w:rsidR="002678A6" w:rsidRPr="0036596E">
        <w:rPr>
          <w:sz w:val="24"/>
          <w:lang w:eastAsia="hr-HR"/>
        </w:rPr>
        <w:t>.</w:t>
      </w:r>
    </w:p>
    <w:p w:rsidR="002678A6" w:rsidRPr="0036596E" w:rsidRDefault="000940B3" w:rsidP="0036596E">
      <w:pPr>
        <w:jc w:val="both"/>
        <w:rPr>
          <w:sz w:val="24"/>
          <w:lang w:eastAsia="hr-HR"/>
        </w:rPr>
      </w:pPr>
      <w:r w:rsidRPr="0036596E">
        <w:rPr>
          <w:sz w:val="24"/>
          <w:lang w:eastAsia="hr-HR"/>
        </w:rPr>
        <w:t xml:space="preserve">(2) </w:t>
      </w:r>
      <w:r w:rsidR="002678A6" w:rsidRPr="0036596E">
        <w:rPr>
          <w:sz w:val="24"/>
          <w:lang w:eastAsia="hr-HR"/>
        </w:rPr>
        <w:t>Iznimno od stavka 1. ovog članka, ako je povodom žalbe odluka ukinuta, predmet se, u slučaju ponovne žalbe, dodjeljuje istom županijskom sudu.</w:t>
      </w:r>
    </w:p>
    <w:p w:rsidR="002678A6" w:rsidRPr="0036596E" w:rsidRDefault="0044714F" w:rsidP="003D08EB">
      <w:pPr>
        <w:pStyle w:val="Naslov2"/>
        <w:jc w:val="center"/>
        <w:rPr>
          <w:rFonts w:asciiTheme="minorHAnsi" w:eastAsia="Times New Roman" w:hAnsiTheme="minorHAnsi"/>
          <w:sz w:val="28"/>
          <w:lang w:eastAsia="hr-HR"/>
        </w:rPr>
      </w:pPr>
      <w:r w:rsidRPr="0036596E">
        <w:rPr>
          <w:rFonts w:asciiTheme="minorHAnsi" w:eastAsia="Times New Roman" w:hAnsiTheme="minorHAnsi"/>
          <w:sz w:val="28"/>
          <w:lang w:eastAsia="hr-HR"/>
        </w:rPr>
        <w:t>2</w:t>
      </w:r>
      <w:r w:rsidR="002678A6" w:rsidRPr="0036596E">
        <w:rPr>
          <w:rFonts w:asciiTheme="minorHAnsi" w:eastAsia="Times New Roman" w:hAnsiTheme="minorHAnsi"/>
          <w:sz w:val="28"/>
          <w:lang w:eastAsia="hr-HR"/>
        </w:rPr>
        <w:t>. Sjedišta i područja nadležnosti trgovačkih sudova</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 xml:space="preserve">Članak </w:t>
      </w:r>
      <w:r w:rsidR="00A528D2" w:rsidRPr="0036596E">
        <w:rPr>
          <w:rFonts w:asciiTheme="minorHAnsi" w:eastAsia="Times New Roman" w:hAnsiTheme="minorHAnsi"/>
          <w:sz w:val="24"/>
          <w:lang w:eastAsia="hr-HR"/>
        </w:rPr>
        <w:t>6</w:t>
      </w:r>
      <w:r w:rsidRPr="0036596E">
        <w:rPr>
          <w:rFonts w:asciiTheme="minorHAnsi" w:eastAsia="Times New Roman" w:hAnsiTheme="minorHAnsi"/>
          <w:sz w:val="24"/>
          <w:lang w:eastAsia="hr-HR"/>
        </w:rPr>
        <w:t>.</w:t>
      </w:r>
    </w:p>
    <w:p w:rsidR="002678A6" w:rsidRPr="0036596E" w:rsidRDefault="002678A6" w:rsidP="0036596E">
      <w:pPr>
        <w:jc w:val="both"/>
        <w:rPr>
          <w:sz w:val="24"/>
          <w:lang w:eastAsia="hr-HR"/>
        </w:rPr>
      </w:pPr>
      <w:r w:rsidRPr="0036596E">
        <w:rPr>
          <w:sz w:val="24"/>
          <w:lang w:eastAsia="hr-HR"/>
        </w:rPr>
        <w:t>Sjedišta i područja nadležnosti trgovačkih sudova su:</w:t>
      </w:r>
    </w:p>
    <w:p w:rsidR="002678A6" w:rsidRPr="0036596E" w:rsidRDefault="002678A6" w:rsidP="0036596E">
      <w:pPr>
        <w:jc w:val="both"/>
        <w:rPr>
          <w:sz w:val="24"/>
          <w:lang w:eastAsia="hr-HR"/>
        </w:rPr>
      </w:pPr>
      <w:r w:rsidRPr="0036596E">
        <w:rPr>
          <w:sz w:val="24"/>
          <w:lang w:eastAsia="hr-HR"/>
        </w:rPr>
        <w:t>I. Trgovački sud u Bjelovaru za područja Bjelovarsko-bilogorske</w:t>
      </w:r>
      <w:r w:rsidR="000971E5" w:rsidRPr="0036596E">
        <w:rPr>
          <w:sz w:val="24"/>
          <w:lang w:eastAsia="hr-HR"/>
        </w:rPr>
        <w:t xml:space="preserve">, Koprivničko-križevačke </w:t>
      </w:r>
      <w:r w:rsidRPr="0036596E">
        <w:rPr>
          <w:sz w:val="24"/>
          <w:lang w:eastAsia="hr-HR"/>
        </w:rPr>
        <w:t>i Virovitičko-podravske županije.</w:t>
      </w:r>
    </w:p>
    <w:p w:rsidR="000971E5" w:rsidRPr="0036596E" w:rsidRDefault="000971E5" w:rsidP="0036596E">
      <w:pPr>
        <w:jc w:val="both"/>
        <w:rPr>
          <w:sz w:val="24"/>
          <w:lang w:eastAsia="hr-HR"/>
        </w:rPr>
      </w:pPr>
      <w:r w:rsidRPr="0036596E">
        <w:rPr>
          <w:sz w:val="24"/>
          <w:lang w:eastAsia="hr-HR"/>
        </w:rPr>
        <w:t>II. Trgovački sud u Dubrovniku za područje Dubrovačko-neretvanske županije.</w:t>
      </w:r>
    </w:p>
    <w:p w:rsidR="002678A6" w:rsidRPr="0036596E" w:rsidRDefault="002678A6" w:rsidP="0036596E">
      <w:pPr>
        <w:jc w:val="both"/>
        <w:rPr>
          <w:sz w:val="24"/>
          <w:lang w:eastAsia="hr-HR"/>
        </w:rPr>
      </w:pPr>
      <w:r w:rsidRPr="0036596E">
        <w:rPr>
          <w:sz w:val="24"/>
          <w:lang w:eastAsia="hr-HR"/>
        </w:rPr>
        <w:t>I</w:t>
      </w:r>
      <w:r w:rsidR="000971E5" w:rsidRPr="0036596E">
        <w:rPr>
          <w:sz w:val="24"/>
          <w:lang w:eastAsia="hr-HR"/>
        </w:rPr>
        <w:t>I</w:t>
      </w:r>
      <w:r w:rsidRPr="0036596E">
        <w:rPr>
          <w:sz w:val="24"/>
          <w:lang w:eastAsia="hr-HR"/>
        </w:rPr>
        <w:t>I. Trgovački sud u Osijeku za područja Brodsko-posavske, Osječko-baranjske, Požeško-slavonske i Vukovarsko-srijemske županije.</w:t>
      </w:r>
    </w:p>
    <w:p w:rsidR="002678A6" w:rsidRPr="0036596E" w:rsidRDefault="000971E5" w:rsidP="0036596E">
      <w:pPr>
        <w:jc w:val="both"/>
        <w:rPr>
          <w:sz w:val="24"/>
          <w:lang w:eastAsia="hr-HR"/>
        </w:rPr>
      </w:pPr>
      <w:r w:rsidRPr="0036596E">
        <w:rPr>
          <w:sz w:val="24"/>
          <w:lang w:eastAsia="hr-HR"/>
        </w:rPr>
        <w:t>IV</w:t>
      </w:r>
      <w:r w:rsidR="002678A6" w:rsidRPr="0036596E">
        <w:rPr>
          <w:sz w:val="24"/>
          <w:lang w:eastAsia="hr-HR"/>
        </w:rPr>
        <w:t>. Trgovački sud u Pazinu za područje Istarske županije.</w:t>
      </w:r>
    </w:p>
    <w:p w:rsidR="002678A6" w:rsidRPr="0036596E" w:rsidRDefault="002678A6" w:rsidP="0036596E">
      <w:pPr>
        <w:jc w:val="both"/>
        <w:rPr>
          <w:sz w:val="24"/>
          <w:lang w:eastAsia="hr-HR"/>
        </w:rPr>
      </w:pPr>
      <w:r w:rsidRPr="0036596E">
        <w:rPr>
          <w:sz w:val="24"/>
          <w:lang w:eastAsia="hr-HR"/>
        </w:rPr>
        <w:t>V. Trgovački sud u Rijeci za područja Ličko-senjske i Primorsko-goranske županije.</w:t>
      </w:r>
    </w:p>
    <w:p w:rsidR="002678A6" w:rsidRPr="0036596E" w:rsidRDefault="002678A6" w:rsidP="0036596E">
      <w:pPr>
        <w:jc w:val="both"/>
        <w:rPr>
          <w:sz w:val="24"/>
          <w:lang w:eastAsia="hr-HR"/>
        </w:rPr>
      </w:pPr>
      <w:r w:rsidRPr="0036596E">
        <w:rPr>
          <w:sz w:val="24"/>
          <w:lang w:eastAsia="hr-HR"/>
        </w:rPr>
        <w:t>V</w:t>
      </w:r>
      <w:r w:rsidR="000971E5" w:rsidRPr="0036596E">
        <w:rPr>
          <w:sz w:val="24"/>
          <w:lang w:eastAsia="hr-HR"/>
        </w:rPr>
        <w:t>I</w:t>
      </w:r>
      <w:r w:rsidRPr="0036596E">
        <w:rPr>
          <w:sz w:val="24"/>
          <w:lang w:eastAsia="hr-HR"/>
        </w:rPr>
        <w:t>. Trgovački sud u Splitu za područj</w:t>
      </w:r>
      <w:r w:rsidR="000971E5" w:rsidRPr="0036596E">
        <w:rPr>
          <w:sz w:val="24"/>
          <w:lang w:eastAsia="hr-HR"/>
        </w:rPr>
        <w:t>e</w:t>
      </w:r>
      <w:r w:rsidRPr="0036596E">
        <w:rPr>
          <w:sz w:val="24"/>
          <w:lang w:eastAsia="hr-HR"/>
        </w:rPr>
        <w:t xml:space="preserve"> Splitsko-dalmatinske županije.</w:t>
      </w:r>
    </w:p>
    <w:p w:rsidR="002678A6" w:rsidRPr="0036596E" w:rsidRDefault="002678A6" w:rsidP="0036596E">
      <w:pPr>
        <w:jc w:val="both"/>
        <w:rPr>
          <w:sz w:val="24"/>
          <w:lang w:eastAsia="hr-HR"/>
        </w:rPr>
      </w:pPr>
      <w:r w:rsidRPr="0036596E">
        <w:rPr>
          <w:sz w:val="24"/>
          <w:lang w:eastAsia="hr-HR"/>
        </w:rPr>
        <w:t>VI</w:t>
      </w:r>
      <w:r w:rsidR="000971E5" w:rsidRPr="0036596E">
        <w:rPr>
          <w:sz w:val="24"/>
          <w:lang w:eastAsia="hr-HR"/>
        </w:rPr>
        <w:t>I</w:t>
      </w:r>
      <w:r w:rsidRPr="0036596E">
        <w:rPr>
          <w:sz w:val="24"/>
          <w:lang w:eastAsia="hr-HR"/>
        </w:rPr>
        <w:t>. Trgovački sud u Varaždinu za područja Međimurske i Varaždinske županije.</w:t>
      </w:r>
    </w:p>
    <w:p w:rsidR="002678A6" w:rsidRPr="0036596E" w:rsidRDefault="002678A6" w:rsidP="0036596E">
      <w:pPr>
        <w:jc w:val="both"/>
        <w:rPr>
          <w:sz w:val="24"/>
          <w:lang w:eastAsia="hr-HR"/>
        </w:rPr>
      </w:pPr>
      <w:r w:rsidRPr="0036596E">
        <w:rPr>
          <w:sz w:val="24"/>
          <w:lang w:eastAsia="hr-HR"/>
        </w:rPr>
        <w:t>VI</w:t>
      </w:r>
      <w:r w:rsidR="000971E5" w:rsidRPr="0036596E">
        <w:rPr>
          <w:sz w:val="24"/>
          <w:lang w:eastAsia="hr-HR"/>
        </w:rPr>
        <w:t>I</w:t>
      </w:r>
      <w:r w:rsidRPr="0036596E">
        <w:rPr>
          <w:sz w:val="24"/>
          <w:lang w:eastAsia="hr-HR"/>
        </w:rPr>
        <w:t>I. Trgovački sud u Zadru za područja Šibensko-kninske i Zadarske županije.</w:t>
      </w:r>
    </w:p>
    <w:p w:rsidR="002678A6" w:rsidRPr="0036596E" w:rsidRDefault="002678A6" w:rsidP="0036596E">
      <w:pPr>
        <w:jc w:val="both"/>
        <w:rPr>
          <w:sz w:val="24"/>
          <w:lang w:eastAsia="hr-HR"/>
        </w:rPr>
      </w:pPr>
      <w:r w:rsidRPr="0036596E">
        <w:rPr>
          <w:sz w:val="24"/>
          <w:lang w:eastAsia="hr-HR"/>
        </w:rPr>
        <w:t>I</w:t>
      </w:r>
      <w:r w:rsidR="000971E5" w:rsidRPr="0036596E">
        <w:rPr>
          <w:sz w:val="24"/>
          <w:lang w:eastAsia="hr-HR"/>
        </w:rPr>
        <w:t>X</w:t>
      </w:r>
      <w:r w:rsidRPr="0036596E">
        <w:rPr>
          <w:sz w:val="24"/>
          <w:lang w:eastAsia="hr-HR"/>
        </w:rPr>
        <w:t>. Trgovački sud u Zagrebu za područja Karlovačke, Krapinsko-zagorske, Sisačko-moslavačke i Zagrebačke županije te Grada Zagreba.</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 xml:space="preserve">Članak </w:t>
      </w:r>
      <w:r w:rsidR="00A528D2" w:rsidRPr="0036596E">
        <w:rPr>
          <w:rFonts w:asciiTheme="minorHAnsi" w:eastAsia="Times New Roman" w:hAnsiTheme="minorHAnsi"/>
          <w:sz w:val="24"/>
          <w:lang w:eastAsia="hr-HR"/>
        </w:rPr>
        <w:t>7</w:t>
      </w:r>
      <w:r w:rsidRPr="0036596E">
        <w:rPr>
          <w:rFonts w:asciiTheme="minorHAnsi" w:eastAsia="Times New Roman" w:hAnsiTheme="minorHAnsi"/>
          <w:sz w:val="24"/>
          <w:lang w:eastAsia="hr-HR"/>
        </w:rPr>
        <w:t>.</w:t>
      </w:r>
    </w:p>
    <w:p w:rsidR="002678A6" w:rsidRPr="0036596E" w:rsidRDefault="002678A6" w:rsidP="0036596E">
      <w:pPr>
        <w:jc w:val="both"/>
        <w:rPr>
          <w:sz w:val="24"/>
          <w:lang w:eastAsia="hr-HR"/>
        </w:rPr>
      </w:pPr>
      <w:r w:rsidRPr="0036596E">
        <w:rPr>
          <w:sz w:val="24"/>
          <w:lang w:eastAsia="hr-HR"/>
        </w:rPr>
        <w:t>Za rješavanje sporova koji se odnose na brodove i plovidbu na moru i unutarnjim vodama i na sporove na koje se primjenjuje plovidbeno pravo; zrakoplove i na sporove na koje se primjenjuje zračno plovidbeno pravo; zaštitu i uporabu industrijskog vlasništva, autorskog prava i srodnih prava i drugih prava intelektualnog vlasništva, na zaštitu i uporabu izuma i tehničkih unapređenja te tvrtke, ako posebnim zakonom nije drugačije određeno, određuju se sljedeći trgovački sudovi:</w:t>
      </w:r>
    </w:p>
    <w:p w:rsidR="002678A6" w:rsidRPr="00350BDB" w:rsidRDefault="00350BDB" w:rsidP="00350BDB">
      <w:pPr>
        <w:jc w:val="both"/>
        <w:rPr>
          <w:sz w:val="24"/>
          <w:lang w:eastAsia="hr-HR"/>
        </w:rPr>
      </w:pPr>
      <w:r>
        <w:rPr>
          <w:sz w:val="24"/>
          <w:lang w:eastAsia="hr-HR"/>
        </w:rPr>
        <w:t xml:space="preserve">- </w:t>
      </w:r>
      <w:r w:rsidR="002678A6" w:rsidRPr="00350BDB">
        <w:rPr>
          <w:sz w:val="24"/>
          <w:lang w:eastAsia="hr-HR"/>
        </w:rPr>
        <w:t>Trgovački sud u</w:t>
      </w:r>
      <w:r w:rsidR="00350647" w:rsidRPr="00350BDB">
        <w:rPr>
          <w:sz w:val="24"/>
          <w:lang w:eastAsia="hr-HR"/>
        </w:rPr>
        <w:t xml:space="preserve"> </w:t>
      </w:r>
      <w:r w:rsidR="002678A6" w:rsidRPr="00350BDB">
        <w:rPr>
          <w:sz w:val="24"/>
          <w:lang w:eastAsia="hr-HR"/>
        </w:rPr>
        <w:t>Osijeku</w:t>
      </w:r>
    </w:p>
    <w:p w:rsidR="002678A6" w:rsidRPr="00350BDB" w:rsidRDefault="00350BDB" w:rsidP="00350BDB">
      <w:pPr>
        <w:jc w:val="both"/>
        <w:rPr>
          <w:sz w:val="24"/>
          <w:lang w:eastAsia="hr-HR"/>
        </w:rPr>
      </w:pPr>
      <w:r>
        <w:rPr>
          <w:sz w:val="24"/>
          <w:lang w:eastAsia="hr-HR"/>
        </w:rPr>
        <w:t xml:space="preserve">- </w:t>
      </w:r>
      <w:r w:rsidR="002678A6" w:rsidRPr="00350BDB">
        <w:rPr>
          <w:sz w:val="24"/>
          <w:lang w:eastAsia="hr-HR"/>
        </w:rPr>
        <w:t>Trgovački sud u Rijeci i za područje Trgovačkog suda u Pazinu</w:t>
      </w:r>
    </w:p>
    <w:p w:rsidR="002678A6" w:rsidRPr="00350BDB" w:rsidRDefault="00350BDB" w:rsidP="00350BDB">
      <w:pPr>
        <w:jc w:val="both"/>
        <w:rPr>
          <w:sz w:val="24"/>
          <w:lang w:eastAsia="hr-HR"/>
        </w:rPr>
      </w:pPr>
      <w:r>
        <w:rPr>
          <w:sz w:val="24"/>
          <w:lang w:eastAsia="hr-HR"/>
        </w:rPr>
        <w:t xml:space="preserve">- </w:t>
      </w:r>
      <w:r w:rsidR="002678A6" w:rsidRPr="00350BDB">
        <w:rPr>
          <w:sz w:val="24"/>
          <w:lang w:eastAsia="hr-HR"/>
        </w:rPr>
        <w:t xml:space="preserve">Trgovački sud u Splitu i za područje Trgovačkog suda u </w:t>
      </w:r>
      <w:r w:rsidR="00F16407" w:rsidRPr="00350BDB">
        <w:rPr>
          <w:sz w:val="24"/>
          <w:lang w:eastAsia="hr-HR"/>
        </w:rPr>
        <w:t xml:space="preserve">Dubrovniku i Trgovačkog suda u </w:t>
      </w:r>
      <w:r w:rsidR="002678A6" w:rsidRPr="00350BDB">
        <w:rPr>
          <w:sz w:val="24"/>
          <w:lang w:eastAsia="hr-HR"/>
        </w:rPr>
        <w:t>Zadru</w:t>
      </w:r>
    </w:p>
    <w:p w:rsidR="002678A6" w:rsidRPr="00350BDB" w:rsidRDefault="00350BDB" w:rsidP="00350BDB">
      <w:pPr>
        <w:jc w:val="both"/>
        <w:rPr>
          <w:sz w:val="24"/>
          <w:lang w:eastAsia="hr-HR"/>
        </w:rPr>
      </w:pPr>
      <w:r>
        <w:rPr>
          <w:sz w:val="24"/>
          <w:lang w:eastAsia="hr-HR"/>
        </w:rPr>
        <w:lastRenderedPageBreak/>
        <w:t xml:space="preserve">- </w:t>
      </w:r>
      <w:r w:rsidR="002678A6" w:rsidRPr="00350BDB">
        <w:rPr>
          <w:sz w:val="24"/>
          <w:lang w:eastAsia="hr-HR"/>
        </w:rPr>
        <w:t>Trgovački sud u Zagrebu i za područje Trgovačkog suda u Bjelovaru i Trgovačkog suda Varaždinu.</w:t>
      </w:r>
    </w:p>
    <w:p w:rsidR="002678A6" w:rsidRPr="0036596E" w:rsidRDefault="0044714F" w:rsidP="003D08EB">
      <w:pPr>
        <w:pStyle w:val="Naslov2"/>
        <w:jc w:val="center"/>
        <w:rPr>
          <w:rFonts w:asciiTheme="minorHAnsi" w:eastAsia="Times New Roman" w:hAnsiTheme="minorHAnsi"/>
          <w:sz w:val="28"/>
          <w:lang w:eastAsia="hr-HR"/>
        </w:rPr>
      </w:pPr>
      <w:r w:rsidRPr="0036596E">
        <w:rPr>
          <w:rFonts w:asciiTheme="minorHAnsi" w:eastAsia="Times New Roman" w:hAnsiTheme="minorHAnsi"/>
          <w:sz w:val="28"/>
          <w:lang w:eastAsia="hr-HR"/>
        </w:rPr>
        <w:t>3</w:t>
      </w:r>
      <w:r w:rsidR="002678A6" w:rsidRPr="0036596E">
        <w:rPr>
          <w:rFonts w:asciiTheme="minorHAnsi" w:eastAsia="Times New Roman" w:hAnsiTheme="minorHAnsi"/>
          <w:sz w:val="28"/>
          <w:lang w:eastAsia="hr-HR"/>
        </w:rPr>
        <w:t>. Sjedišta i područja nadležnosti upravnih sudova</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 xml:space="preserve">Članak </w:t>
      </w:r>
      <w:r w:rsidR="00A528D2" w:rsidRPr="0036596E">
        <w:rPr>
          <w:rFonts w:asciiTheme="minorHAnsi" w:eastAsia="Times New Roman" w:hAnsiTheme="minorHAnsi"/>
          <w:sz w:val="24"/>
          <w:lang w:eastAsia="hr-HR"/>
        </w:rPr>
        <w:t>8</w:t>
      </w:r>
      <w:r w:rsidRPr="0036596E">
        <w:rPr>
          <w:rFonts w:asciiTheme="minorHAnsi" w:eastAsia="Times New Roman" w:hAnsiTheme="minorHAnsi"/>
          <w:sz w:val="24"/>
          <w:lang w:eastAsia="hr-HR"/>
        </w:rPr>
        <w:t>.</w:t>
      </w:r>
    </w:p>
    <w:p w:rsidR="002678A6" w:rsidRPr="0036596E" w:rsidRDefault="002678A6" w:rsidP="0036596E">
      <w:pPr>
        <w:jc w:val="both"/>
        <w:rPr>
          <w:sz w:val="24"/>
          <w:lang w:eastAsia="hr-HR"/>
        </w:rPr>
      </w:pPr>
      <w:r w:rsidRPr="0036596E">
        <w:rPr>
          <w:sz w:val="24"/>
          <w:lang w:eastAsia="hr-HR"/>
        </w:rPr>
        <w:t>Sjedišta i područja nadležnosti upravnih sudova su:</w:t>
      </w:r>
    </w:p>
    <w:p w:rsidR="002678A6" w:rsidRPr="0036596E" w:rsidRDefault="002678A6" w:rsidP="0036596E">
      <w:pPr>
        <w:jc w:val="both"/>
        <w:rPr>
          <w:sz w:val="24"/>
          <w:lang w:eastAsia="hr-HR"/>
        </w:rPr>
      </w:pPr>
      <w:r w:rsidRPr="0036596E">
        <w:rPr>
          <w:sz w:val="24"/>
          <w:lang w:eastAsia="hr-HR"/>
        </w:rPr>
        <w:t>I. Upravni sud u Osijeku za područja Brodsko-posavske, Osječko-baranjske, Požeško-slavonske, Virovitičko-podravske i Vukovarsko-srijemske županije.</w:t>
      </w:r>
    </w:p>
    <w:p w:rsidR="002678A6" w:rsidRPr="0036596E" w:rsidRDefault="002678A6" w:rsidP="0036596E">
      <w:pPr>
        <w:jc w:val="both"/>
        <w:rPr>
          <w:sz w:val="24"/>
          <w:lang w:eastAsia="hr-HR"/>
        </w:rPr>
      </w:pPr>
      <w:r w:rsidRPr="0036596E">
        <w:rPr>
          <w:sz w:val="24"/>
          <w:lang w:eastAsia="hr-HR"/>
        </w:rPr>
        <w:t>II. Upravni sud u Rijeci za podru</w:t>
      </w:r>
      <w:r w:rsidR="00E7351A" w:rsidRPr="0036596E">
        <w:rPr>
          <w:sz w:val="24"/>
          <w:lang w:eastAsia="hr-HR"/>
        </w:rPr>
        <w:t>čja Istarske, Karlovačke, Ličko</w:t>
      </w:r>
      <w:r w:rsidRPr="0036596E">
        <w:rPr>
          <w:sz w:val="24"/>
          <w:lang w:eastAsia="hr-HR"/>
        </w:rPr>
        <w:t>-senjske i Primorsko-goranske županije.</w:t>
      </w:r>
    </w:p>
    <w:p w:rsidR="002678A6" w:rsidRPr="0036596E" w:rsidRDefault="002678A6" w:rsidP="0036596E">
      <w:pPr>
        <w:jc w:val="both"/>
        <w:rPr>
          <w:sz w:val="24"/>
          <w:lang w:eastAsia="hr-HR"/>
        </w:rPr>
      </w:pPr>
      <w:r w:rsidRPr="0036596E">
        <w:rPr>
          <w:sz w:val="24"/>
          <w:lang w:eastAsia="hr-HR"/>
        </w:rPr>
        <w:t>III. Upravni sud u Splitu za područja Dubrovačko-neretvanske, Splitsko-dalmatinske, Šibensko-kninske i Zadarske županije.</w:t>
      </w:r>
    </w:p>
    <w:p w:rsidR="002678A6" w:rsidRPr="0036596E" w:rsidRDefault="002678A6" w:rsidP="0036596E">
      <w:pPr>
        <w:jc w:val="both"/>
        <w:rPr>
          <w:sz w:val="24"/>
          <w:lang w:eastAsia="hr-HR"/>
        </w:rPr>
      </w:pPr>
      <w:r w:rsidRPr="0036596E">
        <w:rPr>
          <w:sz w:val="24"/>
          <w:lang w:eastAsia="hr-HR"/>
        </w:rPr>
        <w:t>IV. Upravni sud u Zagrebu za područja Bjelovarsko-bilogorske, Koprivničko-križevačke, Krapinsk</w:t>
      </w:r>
      <w:r w:rsidR="00E7351A" w:rsidRPr="0036596E">
        <w:rPr>
          <w:sz w:val="24"/>
          <w:lang w:eastAsia="hr-HR"/>
        </w:rPr>
        <w:t>o-zagorske, Međimurske, Sisačko</w:t>
      </w:r>
      <w:r w:rsidRPr="0036596E">
        <w:rPr>
          <w:sz w:val="24"/>
          <w:lang w:eastAsia="hr-HR"/>
        </w:rPr>
        <w:t>-moslavačke, Varaždinske, Zagrebačke županije i Grada Zagreba.</w:t>
      </w:r>
    </w:p>
    <w:p w:rsidR="002678A6" w:rsidRPr="0036596E" w:rsidRDefault="0044714F" w:rsidP="003D08EB">
      <w:pPr>
        <w:pStyle w:val="Naslov2"/>
        <w:jc w:val="center"/>
        <w:rPr>
          <w:rFonts w:asciiTheme="minorHAnsi" w:eastAsia="Times New Roman" w:hAnsiTheme="minorHAnsi"/>
          <w:sz w:val="28"/>
          <w:lang w:eastAsia="hr-HR"/>
        </w:rPr>
      </w:pPr>
      <w:r w:rsidRPr="0036596E">
        <w:rPr>
          <w:rFonts w:asciiTheme="minorHAnsi" w:eastAsia="Times New Roman" w:hAnsiTheme="minorHAnsi"/>
          <w:sz w:val="28"/>
          <w:lang w:eastAsia="hr-HR"/>
        </w:rPr>
        <w:t>4</w:t>
      </w:r>
      <w:r w:rsidR="002678A6" w:rsidRPr="0036596E">
        <w:rPr>
          <w:rFonts w:asciiTheme="minorHAnsi" w:eastAsia="Times New Roman" w:hAnsiTheme="minorHAnsi"/>
          <w:sz w:val="28"/>
          <w:lang w:eastAsia="hr-HR"/>
        </w:rPr>
        <w:t>. Zajedničke odredbe</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 xml:space="preserve">Članak </w:t>
      </w:r>
      <w:r w:rsidR="00A528D2" w:rsidRPr="0036596E">
        <w:rPr>
          <w:rFonts w:asciiTheme="minorHAnsi" w:eastAsia="Times New Roman" w:hAnsiTheme="minorHAnsi"/>
          <w:sz w:val="24"/>
          <w:lang w:eastAsia="hr-HR"/>
        </w:rPr>
        <w:t>9</w:t>
      </w:r>
      <w:r w:rsidRPr="0036596E">
        <w:rPr>
          <w:rFonts w:asciiTheme="minorHAnsi" w:eastAsia="Times New Roman" w:hAnsiTheme="minorHAnsi"/>
          <w:sz w:val="24"/>
          <w:lang w:eastAsia="hr-HR"/>
        </w:rPr>
        <w:t>.</w:t>
      </w:r>
    </w:p>
    <w:p w:rsidR="002678A6" w:rsidRPr="0036596E" w:rsidRDefault="002678A6" w:rsidP="0036596E">
      <w:pPr>
        <w:jc w:val="both"/>
        <w:rPr>
          <w:sz w:val="24"/>
          <w:lang w:eastAsia="hr-HR"/>
        </w:rPr>
      </w:pPr>
      <w:r w:rsidRPr="0036596E">
        <w:rPr>
          <w:sz w:val="24"/>
          <w:lang w:eastAsia="hr-HR"/>
        </w:rPr>
        <w:t>Ako zbog više sile sud nije u mogućnosti djelovati u svojem sjedištu utvrđenom u člancima 2., 6.</w:t>
      </w:r>
      <w:r w:rsidR="005B73B5" w:rsidRPr="0036596E">
        <w:rPr>
          <w:sz w:val="24"/>
          <w:lang w:eastAsia="hr-HR"/>
        </w:rPr>
        <w:t xml:space="preserve"> i</w:t>
      </w:r>
      <w:r w:rsidR="00CA0989" w:rsidRPr="0036596E">
        <w:rPr>
          <w:sz w:val="24"/>
          <w:lang w:eastAsia="hr-HR"/>
        </w:rPr>
        <w:t xml:space="preserve"> </w:t>
      </w:r>
      <w:r w:rsidR="0044714F" w:rsidRPr="0036596E">
        <w:rPr>
          <w:sz w:val="24"/>
          <w:lang w:eastAsia="hr-HR"/>
        </w:rPr>
        <w:t>8</w:t>
      </w:r>
      <w:r w:rsidRPr="0036596E">
        <w:rPr>
          <w:sz w:val="24"/>
          <w:lang w:eastAsia="hr-HR"/>
        </w:rPr>
        <w:t xml:space="preserve">. ovog Zakona, ministar </w:t>
      </w:r>
      <w:r w:rsidR="00CA0989" w:rsidRPr="0036596E">
        <w:rPr>
          <w:sz w:val="24"/>
          <w:lang w:eastAsia="hr-HR"/>
        </w:rPr>
        <w:t xml:space="preserve">nadležan za poslove </w:t>
      </w:r>
      <w:r w:rsidRPr="0036596E">
        <w:rPr>
          <w:sz w:val="24"/>
          <w:lang w:eastAsia="hr-HR"/>
        </w:rPr>
        <w:t>pravosuđa donijet će odluku kojom će privremeno odrediti drugo sjedište suda dok stanje više sile traje.</w:t>
      </w:r>
    </w:p>
    <w:p w:rsidR="002678A6" w:rsidRPr="0036596E" w:rsidRDefault="005B73B5" w:rsidP="003D08EB">
      <w:pPr>
        <w:pStyle w:val="Naslov2"/>
        <w:jc w:val="center"/>
        <w:rPr>
          <w:rFonts w:asciiTheme="minorHAnsi" w:eastAsia="Times New Roman" w:hAnsiTheme="minorHAnsi"/>
          <w:sz w:val="28"/>
          <w:lang w:eastAsia="hr-HR"/>
        </w:rPr>
      </w:pPr>
      <w:r w:rsidRPr="0036596E">
        <w:rPr>
          <w:rFonts w:asciiTheme="minorHAnsi" w:eastAsia="Times New Roman" w:hAnsiTheme="minorHAnsi"/>
          <w:sz w:val="28"/>
          <w:lang w:eastAsia="hr-HR"/>
        </w:rPr>
        <w:t>5</w:t>
      </w:r>
      <w:r w:rsidR="002678A6" w:rsidRPr="0036596E">
        <w:rPr>
          <w:rFonts w:asciiTheme="minorHAnsi" w:eastAsia="Times New Roman" w:hAnsiTheme="minorHAnsi"/>
          <w:sz w:val="28"/>
          <w:lang w:eastAsia="hr-HR"/>
        </w:rPr>
        <w:t>. Prijelazne i završne odredbe</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Članak 1</w:t>
      </w:r>
      <w:r w:rsidR="00560D49" w:rsidRPr="0036596E">
        <w:rPr>
          <w:rFonts w:asciiTheme="minorHAnsi" w:eastAsia="Times New Roman" w:hAnsiTheme="minorHAnsi"/>
          <w:sz w:val="24"/>
          <w:lang w:eastAsia="hr-HR"/>
        </w:rPr>
        <w:t>0</w:t>
      </w:r>
      <w:r w:rsidRPr="0036596E">
        <w:rPr>
          <w:rFonts w:asciiTheme="minorHAnsi" w:eastAsia="Times New Roman" w:hAnsiTheme="minorHAnsi"/>
          <w:sz w:val="24"/>
          <w:lang w:eastAsia="hr-HR"/>
        </w:rPr>
        <w:t>.</w:t>
      </w:r>
    </w:p>
    <w:p w:rsidR="002678A6" w:rsidRPr="0036596E" w:rsidRDefault="002678A6" w:rsidP="0036596E">
      <w:pPr>
        <w:jc w:val="both"/>
        <w:rPr>
          <w:sz w:val="24"/>
          <w:lang w:eastAsia="hr-HR"/>
        </w:rPr>
      </w:pPr>
      <w:r w:rsidRPr="0036596E">
        <w:rPr>
          <w:sz w:val="24"/>
          <w:lang w:eastAsia="hr-HR"/>
        </w:rPr>
        <w:t>Zemljišnoknjižne postupke koji nisu dovršeni pred prvostupanjskim sudom do dana stupanja na snagu ovog Zakona dovršit će sud u čiju mjesnu nadležnost prema ovom Zakonu spada rješavanje u zemljišnoknjižnim predmetima.</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Članak 1</w:t>
      </w:r>
      <w:r w:rsidR="00560D49" w:rsidRPr="0036596E">
        <w:rPr>
          <w:rFonts w:asciiTheme="minorHAnsi" w:eastAsia="Times New Roman" w:hAnsiTheme="minorHAnsi"/>
          <w:sz w:val="24"/>
          <w:lang w:eastAsia="hr-HR"/>
        </w:rPr>
        <w:t>1</w:t>
      </w:r>
      <w:r w:rsidRPr="0036596E">
        <w:rPr>
          <w:rFonts w:asciiTheme="minorHAnsi" w:eastAsia="Times New Roman" w:hAnsiTheme="minorHAnsi"/>
          <w:sz w:val="24"/>
          <w:lang w:eastAsia="hr-HR"/>
        </w:rPr>
        <w:t>.</w:t>
      </w:r>
    </w:p>
    <w:p w:rsidR="002678A6" w:rsidRPr="0036596E" w:rsidRDefault="002678A6" w:rsidP="0036596E">
      <w:pPr>
        <w:jc w:val="both"/>
        <w:rPr>
          <w:sz w:val="24"/>
          <w:lang w:eastAsia="hr-HR"/>
        </w:rPr>
      </w:pPr>
      <w:r w:rsidRPr="0036596E">
        <w:rPr>
          <w:sz w:val="24"/>
          <w:lang w:eastAsia="hr-HR"/>
        </w:rPr>
        <w:t>Postupke u predmetima općinskih, županijskih, trgovačkih i prekršajnih sudova koji nisu dovršeni do dana stupanja na snagu odgovarajućih odredbi ovog Zakona provest će i dovršiti suci koji su u njima postupali, ako ovim Zakonom nije drukčije propisano.</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Članak 1</w:t>
      </w:r>
      <w:r w:rsidR="00560D49" w:rsidRPr="0036596E">
        <w:rPr>
          <w:rFonts w:asciiTheme="minorHAnsi" w:eastAsia="Times New Roman" w:hAnsiTheme="minorHAnsi"/>
          <w:sz w:val="24"/>
          <w:lang w:eastAsia="hr-HR"/>
        </w:rPr>
        <w:t>2</w:t>
      </w:r>
      <w:r w:rsidRPr="0036596E">
        <w:rPr>
          <w:rFonts w:asciiTheme="minorHAnsi" w:eastAsia="Times New Roman" w:hAnsiTheme="minorHAnsi"/>
          <w:sz w:val="24"/>
          <w:lang w:eastAsia="hr-HR"/>
        </w:rPr>
        <w:t>.</w:t>
      </w:r>
    </w:p>
    <w:p w:rsidR="002678A6" w:rsidRPr="0036596E" w:rsidRDefault="002678A6" w:rsidP="0036596E">
      <w:pPr>
        <w:jc w:val="both"/>
        <w:rPr>
          <w:sz w:val="24"/>
          <w:lang w:eastAsia="hr-HR"/>
        </w:rPr>
      </w:pPr>
      <w:r w:rsidRPr="0036596E">
        <w:rPr>
          <w:sz w:val="24"/>
          <w:lang w:eastAsia="hr-HR"/>
        </w:rPr>
        <w:t>Ako nakon stupanja na snagu odgovarajućih odredbi ovog Zakona viši sud povodom pravnog lijeka predmet vrati na ponovni postupak, dostavit će ga sudu mjesno nadležnom sukladno ovom Zakonu.</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lastRenderedPageBreak/>
        <w:t xml:space="preserve">Članak </w:t>
      </w:r>
      <w:r w:rsidR="00C6304E" w:rsidRPr="0036596E">
        <w:rPr>
          <w:rFonts w:asciiTheme="minorHAnsi" w:eastAsia="Times New Roman" w:hAnsiTheme="minorHAnsi"/>
          <w:sz w:val="24"/>
          <w:lang w:eastAsia="hr-HR"/>
        </w:rPr>
        <w:t>13</w:t>
      </w:r>
      <w:r w:rsidRPr="0036596E">
        <w:rPr>
          <w:rFonts w:asciiTheme="minorHAnsi" w:eastAsia="Times New Roman" w:hAnsiTheme="minorHAnsi"/>
          <w:sz w:val="24"/>
          <w:lang w:eastAsia="hr-HR"/>
        </w:rPr>
        <w:t>.</w:t>
      </w:r>
    </w:p>
    <w:p w:rsidR="00E57682" w:rsidRPr="0036596E" w:rsidRDefault="00E57682" w:rsidP="0036596E">
      <w:pPr>
        <w:jc w:val="both"/>
        <w:rPr>
          <w:sz w:val="24"/>
          <w:lang w:eastAsia="hr-HR"/>
        </w:rPr>
      </w:pPr>
      <w:r w:rsidRPr="0036596E">
        <w:rPr>
          <w:sz w:val="24"/>
          <w:lang w:eastAsia="hr-HR"/>
        </w:rPr>
        <w:t xml:space="preserve">Predsjednicima prekršajnih sudova ustanovljenih Zakonom o područjima i sjedištima sudova („Narodne novine“, br. 128/14) danom stupanja na snagu ovog Zakona prestaje dužnost predsjednika suda. </w:t>
      </w:r>
    </w:p>
    <w:p w:rsidR="00E57682" w:rsidRPr="0036596E" w:rsidRDefault="00E57682"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Članak 14.</w:t>
      </w:r>
    </w:p>
    <w:p w:rsidR="002678A6" w:rsidRPr="0036596E" w:rsidRDefault="000940B3" w:rsidP="0036596E">
      <w:pPr>
        <w:jc w:val="both"/>
        <w:rPr>
          <w:sz w:val="24"/>
          <w:lang w:eastAsia="hr-HR"/>
        </w:rPr>
      </w:pPr>
      <w:r w:rsidRPr="0036596E">
        <w:rPr>
          <w:sz w:val="24"/>
          <w:lang w:eastAsia="hr-HR"/>
        </w:rPr>
        <w:t xml:space="preserve">(1) </w:t>
      </w:r>
      <w:r w:rsidR="002678A6" w:rsidRPr="0036596E">
        <w:rPr>
          <w:sz w:val="24"/>
          <w:lang w:eastAsia="hr-HR"/>
        </w:rPr>
        <w:t xml:space="preserve">Arhivi prekršajnih sudova </w:t>
      </w:r>
      <w:r w:rsidR="00C6304E" w:rsidRPr="0036596E">
        <w:rPr>
          <w:sz w:val="24"/>
          <w:lang w:eastAsia="hr-HR"/>
        </w:rPr>
        <w:t xml:space="preserve">ustanovljenih Zakonom o područjima i sjedištima sudova (»Narodne novine«, br. 128/14) </w:t>
      </w:r>
      <w:r w:rsidR="002678A6" w:rsidRPr="0036596E">
        <w:rPr>
          <w:sz w:val="24"/>
          <w:lang w:eastAsia="hr-HR"/>
        </w:rPr>
        <w:t>postaju arhivi općinskih sudova ustanovljenih ovim Zakonom.</w:t>
      </w:r>
    </w:p>
    <w:p w:rsidR="009C6D1A" w:rsidRPr="0036596E" w:rsidRDefault="000940B3" w:rsidP="0036596E">
      <w:pPr>
        <w:jc w:val="both"/>
        <w:rPr>
          <w:sz w:val="24"/>
          <w:lang w:eastAsia="hr-HR"/>
        </w:rPr>
      </w:pPr>
      <w:r w:rsidRPr="0036596E">
        <w:rPr>
          <w:sz w:val="24"/>
          <w:lang w:eastAsia="hr-HR"/>
        </w:rPr>
        <w:t xml:space="preserve">(2) </w:t>
      </w:r>
      <w:r w:rsidR="002678A6" w:rsidRPr="0036596E">
        <w:rPr>
          <w:sz w:val="24"/>
          <w:lang w:eastAsia="hr-HR"/>
        </w:rPr>
        <w:t xml:space="preserve">Arhiv Trgovačkog suda u </w:t>
      </w:r>
      <w:r w:rsidR="00C6304E" w:rsidRPr="0036596E">
        <w:rPr>
          <w:sz w:val="24"/>
          <w:lang w:eastAsia="hr-HR"/>
        </w:rPr>
        <w:t>Splitu</w:t>
      </w:r>
      <w:r w:rsidR="002678A6" w:rsidRPr="0036596E">
        <w:rPr>
          <w:sz w:val="24"/>
          <w:lang w:eastAsia="hr-HR"/>
        </w:rPr>
        <w:t xml:space="preserve"> u dijelu koji se odnosi na Stalnu službu u </w:t>
      </w:r>
      <w:r w:rsidR="00C6304E" w:rsidRPr="0036596E">
        <w:rPr>
          <w:sz w:val="24"/>
          <w:lang w:eastAsia="hr-HR"/>
        </w:rPr>
        <w:t>Dubrovniku</w:t>
      </w:r>
      <w:r w:rsidR="002678A6" w:rsidRPr="0036596E">
        <w:rPr>
          <w:sz w:val="24"/>
          <w:lang w:eastAsia="hr-HR"/>
        </w:rPr>
        <w:t xml:space="preserve"> postaje arhiv Trgovačkog suda u </w:t>
      </w:r>
      <w:r w:rsidR="00C6304E" w:rsidRPr="0036596E">
        <w:rPr>
          <w:sz w:val="24"/>
          <w:lang w:eastAsia="hr-HR"/>
        </w:rPr>
        <w:t>Dubrovniku</w:t>
      </w:r>
      <w:r w:rsidR="002678A6" w:rsidRPr="0036596E">
        <w:rPr>
          <w:sz w:val="24"/>
          <w:lang w:eastAsia="hr-HR"/>
        </w:rPr>
        <w:t>.</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 xml:space="preserve">Članak </w:t>
      </w:r>
      <w:r w:rsidR="00C6304E" w:rsidRPr="0036596E">
        <w:rPr>
          <w:rFonts w:asciiTheme="minorHAnsi" w:eastAsia="Times New Roman" w:hAnsiTheme="minorHAnsi"/>
          <w:sz w:val="24"/>
          <w:lang w:eastAsia="hr-HR"/>
        </w:rPr>
        <w:t>1</w:t>
      </w:r>
      <w:r w:rsidR="00E57682" w:rsidRPr="0036596E">
        <w:rPr>
          <w:rFonts w:asciiTheme="minorHAnsi" w:eastAsia="Times New Roman" w:hAnsiTheme="minorHAnsi"/>
          <w:sz w:val="24"/>
          <w:lang w:eastAsia="hr-HR"/>
        </w:rPr>
        <w:t>5</w:t>
      </w:r>
      <w:r w:rsidRPr="0036596E">
        <w:rPr>
          <w:rFonts w:asciiTheme="minorHAnsi" w:eastAsia="Times New Roman" w:hAnsiTheme="minorHAnsi"/>
          <w:sz w:val="24"/>
          <w:lang w:eastAsia="hr-HR"/>
        </w:rPr>
        <w:t>.</w:t>
      </w:r>
    </w:p>
    <w:p w:rsidR="002678A6" w:rsidRPr="0036596E" w:rsidRDefault="002678A6" w:rsidP="0036596E">
      <w:pPr>
        <w:jc w:val="both"/>
        <w:rPr>
          <w:sz w:val="24"/>
          <w:lang w:eastAsia="hr-HR"/>
        </w:rPr>
      </w:pPr>
      <w:r w:rsidRPr="0036596E">
        <w:rPr>
          <w:sz w:val="24"/>
          <w:lang w:eastAsia="hr-HR"/>
        </w:rPr>
        <w:t xml:space="preserve">Danom stupanja na snagu ovog Zakona prestaje važiti Zakon o područjima i sjedištima sudova (»Narodne novine«, br. </w:t>
      </w:r>
      <w:r w:rsidR="00086179" w:rsidRPr="0036596E">
        <w:rPr>
          <w:sz w:val="24"/>
          <w:lang w:eastAsia="hr-HR"/>
        </w:rPr>
        <w:t>128/14</w:t>
      </w:r>
      <w:r w:rsidRPr="0036596E">
        <w:rPr>
          <w:sz w:val="24"/>
          <w:lang w:eastAsia="hr-HR"/>
        </w:rPr>
        <w:t>).</w:t>
      </w:r>
    </w:p>
    <w:p w:rsidR="002678A6" w:rsidRPr="0036596E" w:rsidRDefault="002678A6" w:rsidP="003D08EB">
      <w:pPr>
        <w:pStyle w:val="Naslov3"/>
        <w:jc w:val="center"/>
        <w:rPr>
          <w:rFonts w:asciiTheme="minorHAnsi" w:eastAsia="Times New Roman" w:hAnsiTheme="minorHAnsi"/>
          <w:sz w:val="24"/>
          <w:lang w:eastAsia="hr-HR"/>
        </w:rPr>
      </w:pPr>
      <w:r w:rsidRPr="0036596E">
        <w:rPr>
          <w:rFonts w:asciiTheme="minorHAnsi" w:eastAsia="Times New Roman" w:hAnsiTheme="minorHAnsi"/>
          <w:sz w:val="24"/>
          <w:lang w:eastAsia="hr-HR"/>
        </w:rPr>
        <w:t xml:space="preserve">Članak </w:t>
      </w:r>
      <w:r w:rsidR="00C6304E" w:rsidRPr="0036596E">
        <w:rPr>
          <w:rFonts w:asciiTheme="minorHAnsi" w:eastAsia="Times New Roman" w:hAnsiTheme="minorHAnsi"/>
          <w:sz w:val="24"/>
          <w:lang w:eastAsia="hr-HR"/>
        </w:rPr>
        <w:t>1</w:t>
      </w:r>
      <w:r w:rsidR="00E57682" w:rsidRPr="0036596E">
        <w:rPr>
          <w:rFonts w:asciiTheme="minorHAnsi" w:eastAsia="Times New Roman" w:hAnsiTheme="minorHAnsi"/>
          <w:sz w:val="24"/>
          <w:lang w:eastAsia="hr-HR"/>
        </w:rPr>
        <w:t>6</w:t>
      </w:r>
      <w:r w:rsidRPr="0036596E">
        <w:rPr>
          <w:rFonts w:asciiTheme="minorHAnsi" w:eastAsia="Times New Roman" w:hAnsiTheme="minorHAnsi"/>
          <w:sz w:val="24"/>
          <w:lang w:eastAsia="hr-HR"/>
        </w:rPr>
        <w:t>.</w:t>
      </w:r>
    </w:p>
    <w:p w:rsidR="004C055F" w:rsidRPr="0036596E" w:rsidRDefault="002678A6" w:rsidP="0036596E">
      <w:pPr>
        <w:jc w:val="both"/>
        <w:rPr>
          <w:sz w:val="24"/>
          <w:lang w:eastAsia="hr-HR"/>
        </w:rPr>
      </w:pPr>
      <w:r w:rsidRPr="0036596E">
        <w:rPr>
          <w:sz w:val="24"/>
          <w:lang w:eastAsia="hr-HR"/>
        </w:rPr>
        <w:t xml:space="preserve">Ovaj Zakon objavit će se u »Narodnim novinama«, a stupa na snagu 1. </w:t>
      </w:r>
      <w:r w:rsidR="004154BA" w:rsidRPr="0036596E">
        <w:rPr>
          <w:sz w:val="24"/>
          <w:lang w:eastAsia="hr-HR"/>
        </w:rPr>
        <w:t>rujna</w:t>
      </w:r>
      <w:r w:rsidR="00C6304E" w:rsidRPr="0036596E">
        <w:rPr>
          <w:sz w:val="24"/>
          <w:lang w:eastAsia="hr-HR"/>
        </w:rPr>
        <w:t xml:space="preserve"> </w:t>
      </w:r>
      <w:r w:rsidR="00E7351A" w:rsidRPr="0036596E">
        <w:rPr>
          <w:sz w:val="24"/>
          <w:lang w:eastAsia="hr-HR"/>
        </w:rPr>
        <w:t>201</w:t>
      </w:r>
      <w:r w:rsidR="004154BA" w:rsidRPr="0036596E">
        <w:rPr>
          <w:sz w:val="24"/>
          <w:lang w:eastAsia="hr-HR"/>
        </w:rPr>
        <w:t>8</w:t>
      </w:r>
      <w:r w:rsidR="00E7351A" w:rsidRPr="0036596E">
        <w:rPr>
          <w:sz w:val="24"/>
          <w:lang w:eastAsia="hr-HR"/>
        </w:rPr>
        <w:t xml:space="preserve">. </w:t>
      </w:r>
    </w:p>
    <w:p w:rsidR="00712224" w:rsidRPr="0036596E" w:rsidRDefault="00712224" w:rsidP="001D0F99">
      <w:pPr>
        <w:rPr>
          <w:rFonts w:eastAsia="Times New Roman" w:cs="Times New Roman"/>
          <w:color w:val="000000"/>
          <w:sz w:val="28"/>
          <w:szCs w:val="24"/>
          <w:lang w:eastAsia="hr-HR"/>
        </w:rPr>
      </w:pPr>
      <w:r w:rsidRPr="0036596E">
        <w:rPr>
          <w:rFonts w:eastAsia="Times New Roman" w:cs="Times New Roman"/>
          <w:color w:val="000000"/>
          <w:sz w:val="28"/>
          <w:szCs w:val="24"/>
          <w:lang w:eastAsia="hr-HR"/>
        </w:rPr>
        <w:br w:type="page"/>
      </w:r>
    </w:p>
    <w:p w:rsidR="00712224" w:rsidRPr="0036596E" w:rsidRDefault="00712224" w:rsidP="0036596E">
      <w:pPr>
        <w:pStyle w:val="Naslov1"/>
        <w:jc w:val="center"/>
        <w:rPr>
          <w:rFonts w:asciiTheme="minorHAnsi" w:eastAsia="Times New Roman" w:hAnsiTheme="minorHAnsi"/>
          <w:sz w:val="32"/>
          <w:lang w:eastAsia="hr-HR"/>
        </w:rPr>
      </w:pPr>
      <w:r w:rsidRPr="0036596E">
        <w:rPr>
          <w:rFonts w:asciiTheme="minorHAnsi" w:eastAsia="Times New Roman" w:hAnsiTheme="minorHAnsi"/>
          <w:sz w:val="32"/>
          <w:lang w:eastAsia="hr-HR"/>
        </w:rPr>
        <w:lastRenderedPageBreak/>
        <w:t>O B R A Z L O Ž E NJ E</w:t>
      </w:r>
    </w:p>
    <w:p w:rsidR="00712224" w:rsidRPr="0036596E" w:rsidRDefault="00712224" w:rsidP="001D0F99">
      <w:pPr>
        <w:spacing w:after="0"/>
        <w:rPr>
          <w:rFonts w:eastAsia="Times New Roman" w:cs="Times New Roman"/>
          <w:sz w:val="28"/>
          <w:szCs w:val="20"/>
          <w:lang w:eastAsia="hr-HR"/>
        </w:rPr>
      </w:pPr>
    </w:p>
    <w:p w:rsidR="00A4708F" w:rsidRPr="0036596E" w:rsidRDefault="00712224" w:rsidP="0036596E">
      <w:pPr>
        <w:jc w:val="both"/>
        <w:rPr>
          <w:sz w:val="24"/>
        </w:rPr>
      </w:pPr>
      <w:r w:rsidRPr="0036596E">
        <w:rPr>
          <w:rFonts w:eastAsia="Times New Roman" w:cs="Times New Roman"/>
          <w:b/>
          <w:color w:val="000000"/>
          <w:sz w:val="24"/>
          <w:lang w:eastAsia="hr-HR"/>
        </w:rPr>
        <w:t xml:space="preserve">Članak 1.  </w:t>
      </w:r>
      <w:r w:rsidR="00A4708F" w:rsidRPr="0036596E">
        <w:rPr>
          <w:rFonts w:eastAsia="Times New Roman" w:cs="Times New Roman"/>
          <w:b/>
          <w:color w:val="000000"/>
          <w:sz w:val="24"/>
          <w:lang w:eastAsia="hr-HR"/>
        </w:rPr>
        <w:t xml:space="preserve">- </w:t>
      </w:r>
      <w:r w:rsidR="00A4708F" w:rsidRPr="0036596E">
        <w:rPr>
          <w:sz w:val="24"/>
        </w:rPr>
        <w:t xml:space="preserve">Ovim člankom propisuje se sadržaj ovoga Zakona. Zakonom se ustanovljavaju županijski, općinski, trgovački i upravni sudovi te određuju njihova sjedišta i područja nadležnosti. </w:t>
      </w:r>
    </w:p>
    <w:p w:rsidR="00021C33" w:rsidRPr="0036596E" w:rsidRDefault="00712224"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t xml:space="preserve">Članak 2.  </w:t>
      </w:r>
      <w:r w:rsidR="001D0F99" w:rsidRPr="0036596E">
        <w:rPr>
          <w:rFonts w:eastAsia="Times New Roman" w:cs="Times New Roman"/>
          <w:color w:val="000000"/>
          <w:sz w:val="24"/>
          <w:lang w:eastAsia="hr-HR"/>
        </w:rPr>
        <w:t xml:space="preserve">- </w:t>
      </w:r>
      <w:r w:rsidR="00DC190E" w:rsidRPr="0036596E">
        <w:rPr>
          <w:rFonts w:eastAsia="Times New Roman" w:cs="Times New Roman"/>
          <w:color w:val="000000"/>
          <w:sz w:val="24"/>
          <w:lang w:eastAsia="hr-HR"/>
        </w:rPr>
        <w:t xml:space="preserve">Ovim člankom ustanovljava se 15 županijskih sudova i općinska suda te određuju njihova sjedišta i područja nadležnosti. </w:t>
      </w:r>
      <w:r w:rsidR="00D97C48" w:rsidRPr="0036596E">
        <w:rPr>
          <w:rFonts w:eastAsia="Times New Roman" w:cs="Times New Roman"/>
          <w:color w:val="000000"/>
          <w:sz w:val="24"/>
          <w:lang w:eastAsia="hr-HR"/>
        </w:rPr>
        <w:t>Ustanovljeno je</w:t>
      </w:r>
      <w:r w:rsidR="00DC190E" w:rsidRPr="0036596E">
        <w:rPr>
          <w:rFonts w:eastAsia="Times New Roman" w:cs="Times New Roman"/>
          <w:color w:val="000000"/>
          <w:sz w:val="24"/>
          <w:lang w:eastAsia="hr-HR"/>
        </w:rPr>
        <w:t xml:space="preserve"> 15 županijskih sudova</w:t>
      </w:r>
      <w:r w:rsidR="00D97C48" w:rsidRPr="0036596E">
        <w:rPr>
          <w:rFonts w:eastAsia="Times New Roman" w:cs="Times New Roman"/>
          <w:color w:val="000000"/>
          <w:sz w:val="24"/>
          <w:lang w:eastAsia="hr-HR"/>
        </w:rPr>
        <w:t xml:space="preserve"> za 15 pravosudnih područja</w:t>
      </w:r>
      <w:r w:rsidR="00581D08" w:rsidRPr="0036596E">
        <w:rPr>
          <w:rFonts w:eastAsia="Times New Roman" w:cs="Times New Roman"/>
          <w:color w:val="000000"/>
          <w:sz w:val="24"/>
          <w:lang w:eastAsia="hr-HR"/>
        </w:rPr>
        <w:t xml:space="preserve"> na kojima s</w:t>
      </w:r>
      <w:r w:rsidR="003C74FF" w:rsidRPr="0036596E">
        <w:rPr>
          <w:rFonts w:eastAsia="Times New Roman" w:cs="Times New Roman"/>
          <w:color w:val="000000"/>
          <w:sz w:val="24"/>
          <w:lang w:eastAsia="hr-HR"/>
        </w:rPr>
        <w:t>e</w:t>
      </w:r>
      <w:r w:rsidR="00581D08" w:rsidRPr="0036596E">
        <w:rPr>
          <w:rFonts w:eastAsia="Times New Roman" w:cs="Times New Roman"/>
          <w:color w:val="000000"/>
          <w:sz w:val="24"/>
          <w:lang w:eastAsia="hr-HR"/>
        </w:rPr>
        <w:t xml:space="preserve"> ustanovlj</w:t>
      </w:r>
      <w:r w:rsidR="003C74FF" w:rsidRPr="0036596E">
        <w:rPr>
          <w:rFonts w:eastAsia="Times New Roman" w:cs="Times New Roman"/>
          <w:color w:val="000000"/>
          <w:sz w:val="24"/>
          <w:lang w:eastAsia="hr-HR"/>
        </w:rPr>
        <w:t>avaju</w:t>
      </w:r>
      <w:r w:rsidR="00581D08" w:rsidRPr="0036596E">
        <w:rPr>
          <w:rFonts w:eastAsia="Times New Roman" w:cs="Times New Roman"/>
          <w:color w:val="000000"/>
          <w:sz w:val="24"/>
          <w:lang w:eastAsia="hr-HR"/>
        </w:rPr>
        <w:t xml:space="preserve"> 33 općinska suda</w:t>
      </w:r>
      <w:r w:rsidR="00DC190E" w:rsidRPr="0036596E">
        <w:rPr>
          <w:rFonts w:eastAsia="Times New Roman" w:cs="Times New Roman"/>
          <w:color w:val="000000"/>
          <w:sz w:val="24"/>
          <w:lang w:eastAsia="hr-HR"/>
        </w:rPr>
        <w:t>.</w:t>
      </w:r>
      <w:r w:rsidR="00581D08" w:rsidRPr="0036596E">
        <w:rPr>
          <w:rFonts w:eastAsia="Times New Roman" w:cs="Times New Roman"/>
          <w:color w:val="000000"/>
          <w:sz w:val="24"/>
          <w:lang w:eastAsia="hr-HR"/>
        </w:rPr>
        <w:t xml:space="preserve"> </w:t>
      </w:r>
      <w:r w:rsidR="00021C33" w:rsidRPr="0036596E">
        <w:rPr>
          <w:rFonts w:eastAsia="Times New Roman" w:cs="Times New Roman"/>
          <w:color w:val="000000"/>
          <w:sz w:val="24"/>
          <w:lang w:eastAsia="hr-HR"/>
        </w:rPr>
        <w:t>S obzirom da su v</w:t>
      </w:r>
      <w:r w:rsidR="005243E4" w:rsidRPr="0036596E">
        <w:rPr>
          <w:rFonts w:eastAsia="Times New Roman" w:cs="Times New Roman"/>
          <w:color w:val="000000"/>
          <w:sz w:val="24"/>
          <w:lang w:eastAsia="hr-HR"/>
        </w:rPr>
        <w:t>eličina pojedinih sudova odnosno pravosudnih područja i njihove geografske specifičnosti pokazale poteškoće u upravljanju velikim sudovima i njihovim dislociranim stalnim službama, pri čemu su najizraženiji problemi takve vrste, uz konstantno najveći priliv predmeta, posebno izraženi na području sudova u Zagrebu i Splitu</w:t>
      </w:r>
      <w:r w:rsidR="00021C33" w:rsidRPr="0036596E">
        <w:rPr>
          <w:rFonts w:eastAsia="Times New Roman" w:cs="Times New Roman"/>
          <w:color w:val="000000"/>
          <w:sz w:val="24"/>
          <w:lang w:eastAsia="hr-HR"/>
        </w:rPr>
        <w:t xml:space="preserve">, uz postojeća 24 </w:t>
      </w:r>
      <w:r w:rsidR="00596EF3" w:rsidRPr="0036596E">
        <w:rPr>
          <w:rFonts w:eastAsia="Times New Roman" w:cs="Times New Roman"/>
          <w:color w:val="000000"/>
          <w:sz w:val="24"/>
          <w:lang w:eastAsia="hr-HR"/>
        </w:rPr>
        <w:t xml:space="preserve">ustanovljava se </w:t>
      </w:r>
      <w:r w:rsidR="00021C33" w:rsidRPr="0036596E">
        <w:rPr>
          <w:rFonts w:eastAsia="Times New Roman" w:cs="Times New Roman"/>
          <w:color w:val="000000"/>
          <w:sz w:val="24"/>
          <w:lang w:eastAsia="hr-HR"/>
        </w:rPr>
        <w:t>i devet novih općinskih sudova.</w:t>
      </w:r>
    </w:p>
    <w:p w:rsidR="00647196" w:rsidRPr="0036596E" w:rsidRDefault="003C74FF" w:rsidP="0036596E">
      <w:pPr>
        <w:jc w:val="both"/>
        <w:rPr>
          <w:rFonts w:eastAsia="Times New Roman" w:cs="Times New Roman"/>
          <w:sz w:val="24"/>
          <w:szCs w:val="20"/>
          <w:lang w:eastAsia="hr-HR"/>
        </w:rPr>
      </w:pPr>
      <w:r w:rsidRPr="0036596E">
        <w:rPr>
          <w:rFonts w:eastAsia="Times New Roman" w:cs="Times New Roman"/>
          <w:b/>
          <w:sz w:val="24"/>
          <w:szCs w:val="20"/>
          <w:lang w:eastAsia="hr-HR"/>
        </w:rPr>
        <w:t>Član</w:t>
      </w:r>
      <w:r w:rsidR="0084607F" w:rsidRPr="0036596E">
        <w:rPr>
          <w:rFonts w:eastAsia="Times New Roman" w:cs="Times New Roman"/>
          <w:b/>
          <w:sz w:val="24"/>
          <w:szCs w:val="20"/>
          <w:lang w:eastAsia="hr-HR"/>
        </w:rPr>
        <w:t>a</w:t>
      </w:r>
      <w:r w:rsidRPr="0036596E">
        <w:rPr>
          <w:rFonts w:eastAsia="Times New Roman" w:cs="Times New Roman"/>
          <w:b/>
          <w:sz w:val="24"/>
          <w:szCs w:val="20"/>
          <w:lang w:eastAsia="hr-HR"/>
        </w:rPr>
        <w:t>k 3.</w:t>
      </w:r>
      <w:r w:rsidRPr="0036596E">
        <w:rPr>
          <w:rFonts w:eastAsia="Times New Roman" w:cs="Times New Roman"/>
          <w:sz w:val="24"/>
          <w:szCs w:val="20"/>
          <w:lang w:eastAsia="hr-HR"/>
        </w:rPr>
        <w:t xml:space="preserve"> </w:t>
      </w:r>
      <w:r w:rsidR="00CD324F" w:rsidRPr="0036596E">
        <w:rPr>
          <w:rFonts w:eastAsia="Times New Roman" w:cs="Times New Roman"/>
          <w:sz w:val="24"/>
          <w:szCs w:val="20"/>
          <w:lang w:eastAsia="hr-HR"/>
        </w:rPr>
        <w:t>–</w:t>
      </w:r>
      <w:r w:rsidRPr="0036596E">
        <w:rPr>
          <w:rFonts w:eastAsia="Times New Roman" w:cs="Times New Roman"/>
          <w:sz w:val="24"/>
          <w:szCs w:val="20"/>
          <w:lang w:eastAsia="hr-HR"/>
        </w:rPr>
        <w:t xml:space="preserve"> </w:t>
      </w:r>
      <w:r w:rsidR="00647196" w:rsidRPr="0036596E">
        <w:rPr>
          <w:rFonts w:eastAsia="Times New Roman" w:cs="Times New Roman"/>
          <w:sz w:val="24"/>
          <w:szCs w:val="20"/>
          <w:lang w:eastAsia="hr-HR"/>
        </w:rPr>
        <w:t>Ovim člankom propisuje se da je svaki županijski sud nadležan za odlučivanje u drugom stupnju po žalbama protiv presuda svih općinskih sudova u kaznenim postupcima, osim ako posebnim zakonom nije drugačije određeno</w:t>
      </w:r>
      <w:r w:rsidR="00596EF3" w:rsidRPr="0036596E">
        <w:rPr>
          <w:rFonts w:eastAsia="Times New Roman" w:cs="Times New Roman"/>
          <w:sz w:val="24"/>
          <w:szCs w:val="20"/>
          <w:lang w:eastAsia="hr-HR"/>
        </w:rPr>
        <w:t>, primjerice</w:t>
      </w:r>
      <w:r w:rsidR="00647196" w:rsidRPr="0036596E">
        <w:rPr>
          <w:rFonts w:eastAsia="Times New Roman" w:cs="Times New Roman"/>
          <w:sz w:val="24"/>
          <w:szCs w:val="20"/>
          <w:lang w:eastAsia="hr-HR"/>
        </w:rPr>
        <w:t xml:space="preserve"> Zakonom o Uredu za suzbijanje korupcije i organiziranog kriminaliteta propisuje se da su za kaznena djela iz nadležnosti Ureda za suzbijanje korupcije i organiziranog kriminaliteta nadležna samo četiri županijska i četiri općinska suda. </w:t>
      </w:r>
    </w:p>
    <w:p w:rsidR="00647196" w:rsidRPr="0036596E" w:rsidRDefault="00647196" w:rsidP="0036596E">
      <w:pPr>
        <w:jc w:val="both"/>
        <w:rPr>
          <w:rFonts w:eastAsia="Times New Roman" w:cs="Times New Roman"/>
          <w:sz w:val="24"/>
          <w:szCs w:val="20"/>
          <w:lang w:eastAsia="hr-HR"/>
        </w:rPr>
      </w:pPr>
      <w:r w:rsidRPr="0036596E">
        <w:rPr>
          <w:rFonts w:eastAsia="Times New Roman" w:cs="Times New Roman"/>
          <w:b/>
          <w:sz w:val="24"/>
          <w:szCs w:val="20"/>
          <w:lang w:eastAsia="hr-HR"/>
        </w:rPr>
        <w:t>Članak 4.</w:t>
      </w:r>
      <w:r w:rsidRPr="0036596E">
        <w:rPr>
          <w:rFonts w:eastAsia="Times New Roman" w:cs="Times New Roman"/>
          <w:sz w:val="24"/>
          <w:szCs w:val="20"/>
          <w:lang w:eastAsia="hr-HR"/>
        </w:rPr>
        <w:t xml:space="preserve"> - Ovim člankom propisuje se nadležnost županijskih sudova za odlučivanje u drugom stupnju o žalbama protiv svih odluka (presuda i rješenja) općinskih sudova u građanskim postupcima. Naime, stavkom 1. propisuje se nadležnost određenih županijskih sudova za odlučivanje o žalbama protiv odluka svih općinskih sudova u radnim predmetima, zatim stavkom 2. u obiteljskim predmetima i stavkom 3. u zemljišnoknjižnim predmetima, kao i o žalbama protiv odluka svih općinskih sudova u postupcima </w:t>
      </w:r>
      <w:proofErr w:type="spellStart"/>
      <w:r w:rsidRPr="0036596E">
        <w:rPr>
          <w:rFonts w:eastAsia="Times New Roman" w:cs="Times New Roman"/>
          <w:sz w:val="24"/>
          <w:szCs w:val="20"/>
          <w:lang w:eastAsia="hr-HR"/>
        </w:rPr>
        <w:t>brisovne</w:t>
      </w:r>
      <w:proofErr w:type="spellEnd"/>
      <w:r w:rsidRPr="0036596E">
        <w:rPr>
          <w:rFonts w:eastAsia="Times New Roman" w:cs="Times New Roman"/>
          <w:sz w:val="24"/>
          <w:szCs w:val="20"/>
          <w:lang w:eastAsia="hr-HR"/>
        </w:rPr>
        <w:t xml:space="preserve"> tužbe, tužbe za ispravak, tužbe za ispravak pogrešnog upisa i tužbe za opravdanje predbilježbe. Stavkom 4. propisuje se nadležnost svih županijskih sudova za odlučivanje u drugom stupnju o žalbama protiv odluka svih općinskih sudova u ostalim građanskim predmetima. </w:t>
      </w:r>
    </w:p>
    <w:p w:rsidR="00CD324F" w:rsidRPr="0036596E" w:rsidRDefault="00647196" w:rsidP="0036596E">
      <w:pPr>
        <w:jc w:val="both"/>
        <w:rPr>
          <w:rFonts w:eastAsia="Times New Roman" w:cs="Times New Roman"/>
          <w:sz w:val="24"/>
          <w:szCs w:val="20"/>
          <w:lang w:eastAsia="hr-HR"/>
        </w:rPr>
      </w:pPr>
      <w:r w:rsidRPr="0036596E">
        <w:rPr>
          <w:rFonts w:eastAsia="Times New Roman" w:cs="Times New Roman"/>
          <w:sz w:val="24"/>
          <w:szCs w:val="20"/>
          <w:lang w:eastAsia="hr-HR"/>
        </w:rPr>
        <w:t>Kao sudove koji će rješavati navedene vrste predmeta, pored četiri najveća županijska suda (sudovi u Zagrebu, Splitu, Rijeci i Osijeku) koji su i do sada zaprimali najveći broj tih predmeta, određeni su, u sporovima iz radnih odnosa Županijski sud u Bjelovaru, za obiteljske predmete Županijski sud u Puli-Pola, a za zemljišno knjižne predmete Županijski su</w:t>
      </w:r>
      <w:r w:rsidR="00596EF3" w:rsidRPr="0036596E">
        <w:rPr>
          <w:rFonts w:eastAsia="Times New Roman" w:cs="Times New Roman"/>
          <w:sz w:val="24"/>
          <w:szCs w:val="20"/>
          <w:lang w:eastAsia="hr-HR"/>
        </w:rPr>
        <w:t xml:space="preserve">d u Varaždinu i Velikoj Gorici, kao </w:t>
      </w:r>
      <w:r w:rsidRPr="0036596E">
        <w:rPr>
          <w:rFonts w:eastAsia="Times New Roman" w:cs="Times New Roman"/>
          <w:sz w:val="24"/>
          <w:szCs w:val="20"/>
          <w:lang w:eastAsia="hr-HR"/>
        </w:rPr>
        <w:t>sudovi s najvećim brojem sudaca</w:t>
      </w:r>
      <w:r w:rsidR="00596EF3" w:rsidRPr="0036596E">
        <w:rPr>
          <w:rFonts w:eastAsia="Times New Roman" w:cs="Times New Roman"/>
          <w:sz w:val="24"/>
          <w:szCs w:val="20"/>
          <w:lang w:eastAsia="hr-HR"/>
        </w:rPr>
        <w:t>,</w:t>
      </w:r>
      <w:r w:rsidRPr="0036596E">
        <w:rPr>
          <w:rFonts w:eastAsia="Times New Roman" w:cs="Times New Roman"/>
          <w:sz w:val="24"/>
          <w:szCs w:val="20"/>
          <w:lang w:eastAsia="hr-HR"/>
        </w:rPr>
        <w:t xml:space="preserve"> zbog čega imaju mogućnost osnivanja specijaliziranih vijeća, a da se pritom ne ugrozi učinkovitost u rješavanju ostalih vrsta predmeta.   </w:t>
      </w:r>
    </w:p>
    <w:p w:rsidR="00055EF5" w:rsidRPr="0036596E" w:rsidRDefault="00055EF5" w:rsidP="0036596E">
      <w:pPr>
        <w:jc w:val="both"/>
        <w:rPr>
          <w:rFonts w:eastAsia="Times New Roman" w:cs="Times New Roman"/>
          <w:sz w:val="24"/>
          <w:szCs w:val="20"/>
          <w:lang w:eastAsia="hr-HR"/>
        </w:rPr>
      </w:pPr>
      <w:r w:rsidRPr="0036596E">
        <w:rPr>
          <w:rFonts w:eastAsia="Times New Roman" w:cs="Times New Roman"/>
          <w:b/>
          <w:sz w:val="24"/>
          <w:szCs w:val="20"/>
          <w:lang w:eastAsia="hr-HR"/>
        </w:rPr>
        <w:t>Član</w:t>
      </w:r>
      <w:r w:rsidR="0084607F" w:rsidRPr="0036596E">
        <w:rPr>
          <w:rFonts w:eastAsia="Times New Roman" w:cs="Times New Roman"/>
          <w:b/>
          <w:sz w:val="24"/>
          <w:szCs w:val="20"/>
          <w:lang w:eastAsia="hr-HR"/>
        </w:rPr>
        <w:t>a</w:t>
      </w:r>
      <w:r w:rsidRPr="0036596E">
        <w:rPr>
          <w:rFonts w:eastAsia="Times New Roman" w:cs="Times New Roman"/>
          <w:b/>
          <w:sz w:val="24"/>
          <w:szCs w:val="20"/>
          <w:lang w:eastAsia="hr-HR"/>
        </w:rPr>
        <w:t>k 5.</w:t>
      </w:r>
      <w:r w:rsidRPr="0036596E">
        <w:rPr>
          <w:rFonts w:eastAsia="Times New Roman" w:cs="Times New Roman"/>
          <w:sz w:val="24"/>
          <w:szCs w:val="20"/>
          <w:lang w:eastAsia="hr-HR"/>
        </w:rPr>
        <w:t xml:space="preserve"> - Ovim člankom stavkom 1. propisuje se da će se predmeti iz članka 3. i 4. ovog Zakona županijskim sudovima dodjeljivati u rad elektroničkom nasumičnom dodjelom, a </w:t>
      </w:r>
      <w:r w:rsidRPr="0036596E">
        <w:rPr>
          <w:rFonts w:eastAsia="Times New Roman" w:cs="Times New Roman"/>
          <w:sz w:val="24"/>
          <w:szCs w:val="20"/>
          <w:lang w:eastAsia="hr-HR"/>
        </w:rPr>
        <w:lastRenderedPageBreak/>
        <w:t xml:space="preserve">stavkom 2. se propisuje iznimka od ovog pravila. Kada drugostupanjski sud ponovo odlučuje o žalbi u istom predmetu tada se predmet </w:t>
      </w:r>
      <w:r w:rsidR="00160421" w:rsidRPr="0036596E">
        <w:rPr>
          <w:rFonts w:eastAsia="Times New Roman" w:cs="Times New Roman"/>
          <w:sz w:val="24"/>
          <w:szCs w:val="20"/>
          <w:lang w:eastAsia="hr-HR"/>
        </w:rPr>
        <w:t>dodjeljuje</w:t>
      </w:r>
      <w:r w:rsidRPr="0036596E">
        <w:rPr>
          <w:rFonts w:eastAsia="Times New Roman" w:cs="Times New Roman"/>
          <w:sz w:val="24"/>
          <w:szCs w:val="20"/>
          <w:lang w:eastAsia="hr-HR"/>
        </w:rPr>
        <w:t xml:space="preserve"> na postupanje istom županijskom sudu.</w:t>
      </w:r>
    </w:p>
    <w:p w:rsidR="003C74FF" w:rsidRPr="0036596E" w:rsidRDefault="00CD324F" w:rsidP="0036596E">
      <w:pPr>
        <w:jc w:val="both"/>
        <w:rPr>
          <w:rFonts w:eastAsia="Times New Roman" w:cs="Times New Roman"/>
          <w:sz w:val="24"/>
          <w:szCs w:val="20"/>
          <w:lang w:eastAsia="hr-HR"/>
        </w:rPr>
      </w:pPr>
      <w:r w:rsidRPr="0036596E">
        <w:rPr>
          <w:rFonts w:eastAsia="Times New Roman" w:cs="Times New Roman"/>
          <w:b/>
          <w:sz w:val="24"/>
          <w:szCs w:val="20"/>
          <w:lang w:eastAsia="hr-HR"/>
        </w:rPr>
        <w:t xml:space="preserve">Članak 6. - </w:t>
      </w:r>
      <w:r w:rsidR="00160421" w:rsidRPr="0036596E">
        <w:rPr>
          <w:rFonts w:eastAsia="Times New Roman" w:cs="Times New Roman"/>
          <w:sz w:val="24"/>
          <w:szCs w:val="20"/>
          <w:lang w:eastAsia="hr-HR"/>
        </w:rPr>
        <w:t xml:space="preserve">Ovim člankom ustanovljava se devet trgovačkih sudova te se određuju njihova sjedišta i područja nadležnosti. U odnosu na važeći Zakon o područjima i sjedištima sudova, broj trgovačkih sudova povećava se za jedan s obzirom na ustanovljavanje Trgovačkog suda u Dubrovniku za područje Dubrovačko-neretvanske županije. Razlozi za ustanovljavanje ovog suda prvenstveno leže u </w:t>
      </w:r>
      <w:r w:rsidR="004154BA" w:rsidRPr="0036596E">
        <w:rPr>
          <w:rFonts w:eastAsia="Times New Roman" w:cs="Times New Roman"/>
          <w:sz w:val="24"/>
          <w:szCs w:val="20"/>
          <w:lang w:eastAsia="hr-HR"/>
        </w:rPr>
        <w:t xml:space="preserve">dislociranosti sadašnje Stalne službe u Dubrovniku Trgovačkog suda u Splitu, čija je međusobna komunikacija znatno otežana zbog udaljenosti i potrebe prelaska državne granice, pa se ustanovljavanje ovog suda ukazuje se opravdanim. </w:t>
      </w:r>
      <w:r w:rsidR="0084607F" w:rsidRPr="0036596E">
        <w:rPr>
          <w:rFonts w:eastAsia="Times New Roman" w:cs="Times New Roman"/>
          <w:sz w:val="24"/>
          <w:szCs w:val="20"/>
          <w:lang w:eastAsia="hr-HR"/>
        </w:rPr>
        <w:t>Također se izmjenjuju</w:t>
      </w:r>
      <w:r w:rsidR="003C74FF" w:rsidRPr="0036596E">
        <w:rPr>
          <w:rFonts w:eastAsia="Times New Roman" w:cs="Times New Roman"/>
          <w:sz w:val="24"/>
          <w:szCs w:val="20"/>
          <w:lang w:eastAsia="hr-HR"/>
        </w:rPr>
        <w:t xml:space="preserve"> područj</w:t>
      </w:r>
      <w:r w:rsidR="0084607F" w:rsidRPr="0036596E">
        <w:rPr>
          <w:rFonts w:eastAsia="Times New Roman" w:cs="Times New Roman"/>
          <w:sz w:val="24"/>
          <w:szCs w:val="20"/>
          <w:lang w:eastAsia="hr-HR"/>
        </w:rPr>
        <w:t>a</w:t>
      </w:r>
      <w:r w:rsidR="003C74FF" w:rsidRPr="0036596E">
        <w:rPr>
          <w:rFonts w:eastAsia="Times New Roman" w:cs="Times New Roman"/>
          <w:sz w:val="24"/>
          <w:szCs w:val="20"/>
          <w:lang w:eastAsia="hr-HR"/>
        </w:rPr>
        <w:t xml:space="preserve"> nadležnosti Trgovačkog suda u Bjelovaru i Trgovačkog suda u Varaždinu</w:t>
      </w:r>
      <w:r w:rsidR="00596EF3" w:rsidRPr="0036596E">
        <w:rPr>
          <w:rFonts w:eastAsia="Times New Roman" w:cs="Times New Roman"/>
          <w:sz w:val="24"/>
          <w:szCs w:val="20"/>
          <w:lang w:eastAsia="hr-HR"/>
        </w:rPr>
        <w:t>,</w:t>
      </w:r>
      <w:r w:rsidR="003C74FF" w:rsidRPr="0036596E">
        <w:rPr>
          <w:rFonts w:eastAsia="Times New Roman" w:cs="Times New Roman"/>
          <w:sz w:val="24"/>
          <w:szCs w:val="20"/>
          <w:lang w:eastAsia="hr-HR"/>
        </w:rPr>
        <w:t xml:space="preserve"> na način da Trgovački sud u Bjelovaru umjesto Trgovačkog suda u Varaždinu postaje nadležan za područje Koprivničko-križevačke županije</w:t>
      </w:r>
      <w:r w:rsidR="004154BA" w:rsidRPr="0036596E">
        <w:rPr>
          <w:rFonts w:eastAsia="Times New Roman" w:cs="Times New Roman"/>
          <w:sz w:val="24"/>
          <w:szCs w:val="20"/>
          <w:lang w:eastAsia="hr-HR"/>
        </w:rPr>
        <w:t xml:space="preserve">, i to s ciljem ujednačavanja radne opterećenosti ova dva trgovačka suda, koja se do sada postizala delegacijom predmeta Trgovačkog suda u Varaždinu Trgovačkom sudu u Bjelovaru. </w:t>
      </w:r>
    </w:p>
    <w:p w:rsidR="00712224" w:rsidRPr="0036596E" w:rsidRDefault="0084607F"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t>Članak 7.</w:t>
      </w:r>
      <w:r w:rsidRPr="0036596E">
        <w:rPr>
          <w:rFonts w:eastAsia="Times New Roman" w:cs="Times New Roman"/>
          <w:color w:val="000000"/>
          <w:sz w:val="24"/>
          <w:lang w:eastAsia="hr-HR"/>
        </w:rPr>
        <w:t xml:space="preserve"> - Kao izuzetak od utvrđenih područja nadležnosti trgovačkih sudova u prethodnom članku, ovim člankom propisuje se da je za rješavanje sporova koji se odnose na brodove i plovidbu na moru i unutarnjim vodama i sporova na koje se primjenjuje plovidbeno pravo,  sporova koji se odnose na zrakoplove i sporova na koje se primjenjuje zračno-plovidbeno pravo, kao i sporova koji se odnose na zaštitu i uporabu industrijskog vlasništva, autorskog prava i srodnih prava i drugih prava intelektualnog vlasništva, na zaštitu i uporabu izuma, tehničkih unapređenja i tvrtke određuju trgovački sudovi u Osijeku, Rijeci, Splitu i Zagrebu te se određuje područje njihove nadležnosti na koji način se omogućava specijalizacije sudova i sudaca za postupanje u navedenim vrstama predmeta.</w:t>
      </w:r>
    </w:p>
    <w:p w:rsidR="008F3497" w:rsidRPr="0036596E" w:rsidRDefault="008F3497"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t>Članak 8.</w:t>
      </w:r>
      <w:r w:rsidRPr="0036596E">
        <w:rPr>
          <w:rFonts w:eastAsia="Times New Roman" w:cs="Times New Roman"/>
          <w:color w:val="000000"/>
          <w:sz w:val="24"/>
          <w:lang w:eastAsia="hr-HR"/>
        </w:rPr>
        <w:t xml:space="preserve"> - Ovim člankom ustanovljavaju se četiri upravna suda te utvrđuju njihova sjedišta i područja nadležnosti. Stupanjem na snagu Zakona o upravnim sporovima („Narodne novine“, br. 20/10) u Republici Hrvatskoj provedena je reforma upravnog sudovanja i uvedeno </w:t>
      </w:r>
      <w:proofErr w:type="spellStart"/>
      <w:r w:rsidRPr="0036596E">
        <w:rPr>
          <w:rFonts w:eastAsia="Times New Roman" w:cs="Times New Roman"/>
          <w:color w:val="000000"/>
          <w:sz w:val="24"/>
          <w:lang w:eastAsia="hr-HR"/>
        </w:rPr>
        <w:t>dvostupanjsko</w:t>
      </w:r>
      <w:proofErr w:type="spellEnd"/>
      <w:r w:rsidRPr="0036596E">
        <w:rPr>
          <w:rFonts w:eastAsia="Times New Roman" w:cs="Times New Roman"/>
          <w:color w:val="000000"/>
          <w:sz w:val="24"/>
          <w:lang w:eastAsia="hr-HR"/>
        </w:rPr>
        <w:t xml:space="preserve"> sudovanje te su s radom 1. siječnja 2012. započela četiri upravna suda u Osijeku, Rijeci, Splitu i Zagrebu i Visoki upravni sud Republike Hrvatske. Mreža upravnih sudova ovim Zakonom nije mijenjana.</w:t>
      </w:r>
    </w:p>
    <w:p w:rsidR="008F3497" w:rsidRPr="0036596E" w:rsidRDefault="008F3497"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t>Članak 9.</w:t>
      </w:r>
      <w:r w:rsidRPr="0036596E">
        <w:rPr>
          <w:rFonts w:eastAsia="Times New Roman" w:cs="Times New Roman"/>
          <w:color w:val="000000"/>
          <w:sz w:val="24"/>
          <w:lang w:eastAsia="hr-HR"/>
        </w:rPr>
        <w:t xml:space="preserve"> - </w:t>
      </w:r>
      <w:r w:rsidR="00847C2A" w:rsidRPr="0036596E">
        <w:rPr>
          <w:rFonts w:eastAsia="Times New Roman" w:cs="Times New Roman"/>
          <w:color w:val="000000"/>
          <w:sz w:val="24"/>
          <w:lang w:eastAsia="hr-HR"/>
        </w:rPr>
        <w:t>Ovim člankom propisuje se da kada sudovi zbog više sile nisu u mogućnosti djelovati u svojim sjedištima koja su utvrđena člancima 2., 6. i 8. ovog Zakona, ministar pravosuđa donijet će odluku kojom će odrediti drugo privremeno sjedište suda dok te okolnosti traju. Ova je iznimka dozvoljena u strogo propisanim uvjetima i ograničenog je vremenskog trajanja. Naime, u slučaju nastupa okolnosti koje bi onemogućile djelovanje suda u njegovom sjedištu (npr. elementarne nepogode i dr.), a radi osiguravanja normalnog funkcioniranja pravosudnog sustava, ministar pravosuđa ima ovu ovlast odrediti drugo privremeno sjedište suda dok te okolnosti traju.</w:t>
      </w:r>
    </w:p>
    <w:p w:rsidR="00847C2A" w:rsidRPr="0036596E" w:rsidRDefault="00847C2A"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lastRenderedPageBreak/>
        <w:t>Članak 10.</w:t>
      </w:r>
      <w:r w:rsidRPr="0036596E">
        <w:rPr>
          <w:rFonts w:eastAsia="Times New Roman" w:cs="Times New Roman"/>
          <w:color w:val="000000"/>
          <w:sz w:val="24"/>
          <w:lang w:eastAsia="hr-HR"/>
        </w:rPr>
        <w:t xml:space="preserve"> - </w:t>
      </w:r>
      <w:r w:rsidR="00C23407" w:rsidRPr="0036596E">
        <w:rPr>
          <w:rFonts w:eastAsia="Times New Roman" w:cs="Times New Roman"/>
          <w:color w:val="000000"/>
          <w:sz w:val="24"/>
          <w:lang w:eastAsia="hr-HR"/>
        </w:rPr>
        <w:t>Ovim člankom navodi se da zemljišnoknjižne postupke koji nisu dovršeni pred prvostupanjskim sudom do dana stupanja na snagu ovoga Zakona dovršava sud u čiju mjesnu nadležnost po ovom Zakonu spada rješavanje u zemljišnoknjižnim predmetima.</w:t>
      </w:r>
    </w:p>
    <w:p w:rsidR="00C23407" w:rsidRPr="0036596E" w:rsidRDefault="00C23407"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t>Članak 11.</w:t>
      </w:r>
      <w:r w:rsidRPr="0036596E">
        <w:rPr>
          <w:rFonts w:eastAsia="Times New Roman" w:cs="Times New Roman"/>
          <w:color w:val="000000"/>
          <w:sz w:val="24"/>
          <w:lang w:eastAsia="hr-HR"/>
        </w:rPr>
        <w:t xml:space="preserve"> - Ovim člankom navodi se da će postupke u predmetima općinskih, prekršajnih</w:t>
      </w:r>
      <w:r w:rsidR="00C31C16" w:rsidRPr="0036596E">
        <w:rPr>
          <w:rFonts w:eastAsia="Times New Roman" w:cs="Times New Roman"/>
          <w:color w:val="000000"/>
          <w:sz w:val="24"/>
          <w:lang w:eastAsia="hr-HR"/>
        </w:rPr>
        <w:t>, trgovačkih</w:t>
      </w:r>
      <w:r w:rsidRPr="0036596E">
        <w:rPr>
          <w:rFonts w:eastAsia="Times New Roman" w:cs="Times New Roman"/>
          <w:color w:val="000000"/>
          <w:sz w:val="24"/>
          <w:lang w:eastAsia="hr-HR"/>
        </w:rPr>
        <w:t xml:space="preserve"> i županijskih sudova koji nisu dovršeni do dana stupanja na snagu ovog Zakona provesti i dovršiti suci koji su u njima postupali. Zbog promjene organizacijske strukture pravosudnog sustava, a s obzirom na postupke u tijeku i činjenicu da neki od njih traju dugi niz godina, ovom odredbom osigurava se da postupci ne moraju započinjati iznova zbog promjene vijeća odnosno raspravnog suca. Stoga će, bez obzira na koji sud će pojedini sudac nakon stupanja na snagu ovog Zakona biti raspoređen, on dovršiti postupak u predmetu koji je započeo prije stupanja na snagu ovog Zakona.</w:t>
      </w:r>
    </w:p>
    <w:p w:rsidR="00C31C16" w:rsidRPr="0036596E" w:rsidRDefault="00C31C16"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t>Članak 12.</w:t>
      </w:r>
      <w:r w:rsidRPr="0036596E">
        <w:rPr>
          <w:rFonts w:eastAsia="Times New Roman" w:cs="Times New Roman"/>
          <w:color w:val="000000"/>
          <w:sz w:val="24"/>
          <w:lang w:eastAsia="hr-HR"/>
        </w:rPr>
        <w:t xml:space="preserve"> - Ovim člankom propisuje se da ako nakon stupanja na snagu ovog Zakona viši sud povodom pravnog lijeka predmet vrati na ponovni postupak, predmet se dostavlja sudu u čiju nadležnost spada sukladno odredbama ovoga Zakona.</w:t>
      </w:r>
    </w:p>
    <w:p w:rsidR="00E57682" w:rsidRPr="0036596E" w:rsidRDefault="00C31C16"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t>Članak 13.</w:t>
      </w:r>
      <w:r w:rsidRPr="0036596E">
        <w:rPr>
          <w:rFonts w:eastAsia="Times New Roman" w:cs="Times New Roman"/>
          <w:color w:val="000000"/>
          <w:sz w:val="24"/>
          <w:lang w:eastAsia="hr-HR"/>
        </w:rPr>
        <w:t xml:space="preserve"> </w:t>
      </w:r>
      <w:r w:rsidR="00E57682" w:rsidRPr="0036596E">
        <w:rPr>
          <w:rFonts w:eastAsia="Times New Roman" w:cs="Times New Roman"/>
          <w:color w:val="000000"/>
          <w:sz w:val="24"/>
          <w:lang w:eastAsia="hr-HR"/>
        </w:rPr>
        <w:t>–</w:t>
      </w:r>
      <w:r w:rsidRPr="0036596E">
        <w:rPr>
          <w:rFonts w:eastAsia="Times New Roman" w:cs="Times New Roman"/>
          <w:color w:val="000000"/>
          <w:sz w:val="24"/>
          <w:lang w:eastAsia="hr-HR"/>
        </w:rPr>
        <w:t xml:space="preserve"> </w:t>
      </w:r>
      <w:r w:rsidR="00E57682" w:rsidRPr="0036596E">
        <w:rPr>
          <w:rFonts w:eastAsia="Times New Roman" w:cs="Times New Roman"/>
          <w:color w:val="000000"/>
          <w:sz w:val="24"/>
          <w:lang w:eastAsia="hr-HR"/>
        </w:rPr>
        <w:t xml:space="preserve">Ovim člankom propisuje se prestanak dužnosti predsjednika prekršajnih sudova ustanovljenih Zakonom o područjima i sjedištima sudova („Narodne novine“, br. 128/14), a s obzirom da stupanjem na snagu ovog Zakona prekršajni sudovi prestaju postojati. </w:t>
      </w:r>
    </w:p>
    <w:p w:rsidR="00C31C16" w:rsidRPr="0036596E" w:rsidRDefault="00E57682" w:rsidP="0036596E">
      <w:pPr>
        <w:jc w:val="both"/>
        <w:rPr>
          <w:rFonts w:eastAsia="Times New Roman" w:cs="Times New Roman"/>
          <w:color w:val="000000"/>
          <w:sz w:val="24"/>
          <w:lang w:eastAsia="hr-HR"/>
        </w:rPr>
      </w:pPr>
      <w:r w:rsidRPr="0036596E">
        <w:rPr>
          <w:rFonts w:eastAsia="Times New Roman" w:cs="Times New Roman"/>
          <w:b/>
          <w:color w:val="000000"/>
          <w:sz w:val="24"/>
          <w:lang w:eastAsia="hr-HR"/>
        </w:rPr>
        <w:t>Članak 14.</w:t>
      </w:r>
      <w:r w:rsidRPr="0036596E">
        <w:rPr>
          <w:rFonts w:eastAsia="Times New Roman" w:cs="Times New Roman"/>
          <w:color w:val="000000"/>
          <w:sz w:val="24"/>
          <w:lang w:eastAsia="hr-HR"/>
        </w:rPr>
        <w:t xml:space="preserve"> - </w:t>
      </w:r>
      <w:r w:rsidR="00D42977" w:rsidRPr="0036596E">
        <w:rPr>
          <w:rFonts w:eastAsia="Times New Roman" w:cs="Times New Roman"/>
          <w:color w:val="000000"/>
          <w:sz w:val="24"/>
          <w:lang w:eastAsia="hr-HR"/>
        </w:rPr>
        <w:t xml:space="preserve">Ovim člankom propisuje se postupanje s arhivima prekršajnih sudova koji postaju arhivi općinskih sudova ustanovljenih ovim Zakonom stupanjem na snagu ovog Zakona. Isto tako, propisuje se da arhiv Trgovačkog suda u </w:t>
      </w:r>
      <w:r w:rsidR="00C30720" w:rsidRPr="0036596E">
        <w:rPr>
          <w:rFonts w:eastAsia="Times New Roman" w:cs="Times New Roman"/>
          <w:color w:val="000000"/>
          <w:sz w:val="24"/>
          <w:lang w:eastAsia="hr-HR"/>
        </w:rPr>
        <w:t>Splitu</w:t>
      </w:r>
      <w:r w:rsidR="00D42977" w:rsidRPr="0036596E">
        <w:rPr>
          <w:rFonts w:eastAsia="Times New Roman" w:cs="Times New Roman"/>
          <w:color w:val="000000"/>
          <w:sz w:val="24"/>
          <w:lang w:eastAsia="hr-HR"/>
        </w:rPr>
        <w:t xml:space="preserve"> u dijelu koji se odnosi na Stalnu službu u </w:t>
      </w:r>
      <w:r w:rsidR="00C30720" w:rsidRPr="0036596E">
        <w:rPr>
          <w:rFonts w:eastAsia="Times New Roman" w:cs="Times New Roman"/>
          <w:color w:val="000000"/>
          <w:sz w:val="24"/>
          <w:lang w:eastAsia="hr-HR"/>
        </w:rPr>
        <w:t>Dubrovniku</w:t>
      </w:r>
      <w:r w:rsidR="00D42977" w:rsidRPr="0036596E">
        <w:rPr>
          <w:rFonts w:eastAsia="Times New Roman" w:cs="Times New Roman"/>
          <w:color w:val="000000"/>
          <w:sz w:val="24"/>
          <w:lang w:eastAsia="hr-HR"/>
        </w:rPr>
        <w:t xml:space="preserve">, postaje arhiv Trgovačkog suda u </w:t>
      </w:r>
      <w:r w:rsidR="00C30720" w:rsidRPr="0036596E">
        <w:rPr>
          <w:rFonts w:eastAsia="Times New Roman" w:cs="Times New Roman"/>
          <w:color w:val="000000"/>
          <w:sz w:val="24"/>
          <w:lang w:eastAsia="hr-HR"/>
        </w:rPr>
        <w:t>Dubrovniku</w:t>
      </w:r>
      <w:r w:rsidR="00D42977" w:rsidRPr="0036596E">
        <w:rPr>
          <w:rFonts w:eastAsia="Times New Roman" w:cs="Times New Roman"/>
          <w:color w:val="000000"/>
          <w:sz w:val="24"/>
          <w:lang w:eastAsia="hr-HR"/>
        </w:rPr>
        <w:t>.</w:t>
      </w:r>
    </w:p>
    <w:p w:rsidR="00C30720" w:rsidRPr="0036596E" w:rsidRDefault="00C30720" w:rsidP="0036596E">
      <w:pPr>
        <w:jc w:val="both"/>
        <w:rPr>
          <w:sz w:val="24"/>
        </w:rPr>
      </w:pPr>
      <w:r w:rsidRPr="0036596E">
        <w:rPr>
          <w:rFonts w:eastAsia="Times New Roman" w:cs="Times New Roman"/>
          <w:b/>
          <w:color w:val="000000"/>
          <w:sz w:val="24"/>
          <w:lang w:eastAsia="hr-HR"/>
        </w:rPr>
        <w:t>Članak 1</w:t>
      </w:r>
      <w:r w:rsidR="00E57682" w:rsidRPr="0036596E">
        <w:rPr>
          <w:rFonts w:eastAsia="Times New Roman" w:cs="Times New Roman"/>
          <w:b/>
          <w:color w:val="000000"/>
          <w:sz w:val="24"/>
          <w:lang w:eastAsia="hr-HR"/>
        </w:rPr>
        <w:t>5</w:t>
      </w:r>
      <w:r w:rsidRPr="0036596E">
        <w:rPr>
          <w:rFonts w:eastAsia="Times New Roman" w:cs="Times New Roman"/>
          <w:b/>
          <w:color w:val="000000"/>
          <w:sz w:val="24"/>
          <w:lang w:eastAsia="hr-HR"/>
        </w:rPr>
        <w:t>.</w:t>
      </w:r>
      <w:r w:rsidRPr="0036596E">
        <w:rPr>
          <w:rFonts w:eastAsia="Times New Roman" w:cs="Times New Roman"/>
          <w:color w:val="000000"/>
          <w:sz w:val="24"/>
          <w:lang w:eastAsia="hr-HR"/>
        </w:rPr>
        <w:t xml:space="preserve"> - </w:t>
      </w:r>
      <w:r w:rsidRPr="0036596E">
        <w:rPr>
          <w:sz w:val="24"/>
        </w:rPr>
        <w:t xml:space="preserve">Ovim člankom propisuje se da stupanjem na snagu ovog Zakona prestaje važiti Zakon o područjima i sjedištima sudova („Narodne novine“, br. 128/14). </w:t>
      </w:r>
    </w:p>
    <w:p w:rsidR="00C30720" w:rsidRPr="0036596E" w:rsidRDefault="00C30720" w:rsidP="0036596E">
      <w:pPr>
        <w:jc w:val="both"/>
        <w:rPr>
          <w:color w:val="000000"/>
          <w:sz w:val="24"/>
        </w:rPr>
      </w:pPr>
      <w:r w:rsidRPr="0036596E">
        <w:rPr>
          <w:b/>
          <w:bCs/>
          <w:sz w:val="24"/>
        </w:rPr>
        <w:t>Članak 1</w:t>
      </w:r>
      <w:r w:rsidR="00E57682" w:rsidRPr="0036596E">
        <w:rPr>
          <w:b/>
          <w:bCs/>
          <w:sz w:val="24"/>
        </w:rPr>
        <w:t>6</w:t>
      </w:r>
      <w:r w:rsidRPr="0036596E">
        <w:rPr>
          <w:b/>
          <w:sz w:val="24"/>
        </w:rPr>
        <w:t xml:space="preserve">. </w:t>
      </w:r>
      <w:r w:rsidRPr="0036596E">
        <w:rPr>
          <w:sz w:val="24"/>
        </w:rPr>
        <w:t xml:space="preserve">– Ovim člankom propisuje se stupanje na snagu ovog Zakona od 1. </w:t>
      </w:r>
      <w:r w:rsidR="004154BA" w:rsidRPr="0036596E">
        <w:rPr>
          <w:sz w:val="24"/>
        </w:rPr>
        <w:t>rujna</w:t>
      </w:r>
      <w:r w:rsidRPr="0036596E">
        <w:rPr>
          <w:sz w:val="24"/>
        </w:rPr>
        <w:t xml:space="preserve"> 201</w:t>
      </w:r>
      <w:r w:rsidR="004154BA" w:rsidRPr="0036596E">
        <w:rPr>
          <w:sz w:val="24"/>
        </w:rPr>
        <w:t>8</w:t>
      </w:r>
      <w:r w:rsidRPr="0036596E">
        <w:rPr>
          <w:sz w:val="24"/>
        </w:rPr>
        <w:t>.</w:t>
      </w:r>
      <w:r w:rsidRPr="0036596E">
        <w:rPr>
          <w:color w:val="000000"/>
          <w:sz w:val="24"/>
        </w:rPr>
        <w:t xml:space="preserve"> </w:t>
      </w:r>
    </w:p>
    <w:p w:rsidR="00C30720" w:rsidRPr="0036596E" w:rsidRDefault="00C30720" w:rsidP="001D0F99">
      <w:pPr>
        <w:spacing w:before="100" w:beforeAutospacing="1" w:after="100" w:afterAutospacing="1"/>
        <w:jc w:val="both"/>
        <w:rPr>
          <w:rFonts w:eastAsia="Times New Roman" w:cs="Times New Roman"/>
          <w:color w:val="000000"/>
          <w:sz w:val="28"/>
          <w:szCs w:val="24"/>
          <w:lang w:eastAsia="hr-HR"/>
        </w:rPr>
      </w:pPr>
    </w:p>
    <w:p w:rsidR="00712224" w:rsidRPr="0036596E" w:rsidRDefault="00712224" w:rsidP="001D0F99">
      <w:pPr>
        <w:spacing w:before="100" w:beforeAutospacing="1" w:after="225"/>
        <w:jc w:val="both"/>
        <w:rPr>
          <w:rFonts w:cs="Times New Roman"/>
          <w:sz w:val="28"/>
          <w:szCs w:val="24"/>
        </w:rPr>
      </w:pPr>
    </w:p>
    <w:sectPr w:rsidR="00712224" w:rsidRPr="0036596E" w:rsidSect="002D1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3FF"/>
    <w:multiLevelType w:val="hybridMultilevel"/>
    <w:tmpl w:val="CE08B300"/>
    <w:lvl w:ilvl="0" w:tplc="D58A93F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1B8E3ACE"/>
    <w:multiLevelType w:val="hybridMultilevel"/>
    <w:tmpl w:val="660C324C"/>
    <w:lvl w:ilvl="0" w:tplc="8A44C10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29EE4565"/>
    <w:multiLevelType w:val="hybridMultilevel"/>
    <w:tmpl w:val="2A9E6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A140B07"/>
    <w:multiLevelType w:val="hybridMultilevel"/>
    <w:tmpl w:val="F6ACD0D2"/>
    <w:lvl w:ilvl="0" w:tplc="36C69BC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0992C50"/>
    <w:multiLevelType w:val="hybridMultilevel"/>
    <w:tmpl w:val="B93225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522113B"/>
    <w:multiLevelType w:val="hybridMultilevel"/>
    <w:tmpl w:val="72188FBC"/>
    <w:lvl w:ilvl="0" w:tplc="8A44C10C">
      <w:numFmt w:val="bullet"/>
      <w:lvlText w:val="-"/>
      <w:lvlJc w:val="left"/>
      <w:pPr>
        <w:ind w:left="692" w:hanging="141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17153EE"/>
    <w:multiLevelType w:val="hybridMultilevel"/>
    <w:tmpl w:val="5488636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nsid w:val="4421630A"/>
    <w:multiLevelType w:val="hybridMultilevel"/>
    <w:tmpl w:val="87380C20"/>
    <w:lvl w:ilvl="0" w:tplc="8A44C10C">
      <w:numFmt w:val="bullet"/>
      <w:lvlText w:val="-"/>
      <w:lvlJc w:val="left"/>
      <w:pPr>
        <w:ind w:left="275" w:hanging="1410"/>
      </w:pPr>
      <w:rPr>
        <w:rFonts w:ascii="Times New Roman" w:eastAsia="Times New Roman" w:hAnsi="Times New Roman" w:cs="Times New Roman" w:hint="default"/>
      </w:rPr>
    </w:lvl>
    <w:lvl w:ilvl="1" w:tplc="041A0003" w:tentative="1">
      <w:start w:val="1"/>
      <w:numFmt w:val="bullet"/>
      <w:lvlText w:val="o"/>
      <w:lvlJc w:val="left"/>
      <w:pPr>
        <w:ind w:left="-55" w:hanging="360"/>
      </w:pPr>
      <w:rPr>
        <w:rFonts w:ascii="Courier New" w:hAnsi="Courier New" w:cs="Courier New" w:hint="default"/>
      </w:rPr>
    </w:lvl>
    <w:lvl w:ilvl="2" w:tplc="041A0005" w:tentative="1">
      <w:start w:val="1"/>
      <w:numFmt w:val="bullet"/>
      <w:lvlText w:val=""/>
      <w:lvlJc w:val="left"/>
      <w:pPr>
        <w:ind w:left="665" w:hanging="360"/>
      </w:pPr>
      <w:rPr>
        <w:rFonts w:ascii="Wingdings" w:hAnsi="Wingdings" w:hint="default"/>
      </w:rPr>
    </w:lvl>
    <w:lvl w:ilvl="3" w:tplc="041A0001" w:tentative="1">
      <w:start w:val="1"/>
      <w:numFmt w:val="bullet"/>
      <w:lvlText w:val=""/>
      <w:lvlJc w:val="left"/>
      <w:pPr>
        <w:ind w:left="1385" w:hanging="360"/>
      </w:pPr>
      <w:rPr>
        <w:rFonts w:ascii="Symbol" w:hAnsi="Symbol" w:hint="default"/>
      </w:rPr>
    </w:lvl>
    <w:lvl w:ilvl="4" w:tplc="041A0003" w:tentative="1">
      <w:start w:val="1"/>
      <w:numFmt w:val="bullet"/>
      <w:lvlText w:val="o"/>
      <w:lvlJc w:val="left"/>
      <w:pPr>
        <w:ind w:left="2105" w:hanging="360"/>
      </w:pPr>
      <w:rPr>
        <w:rFonts w:ascii="Courier New" w:hAnsi="Courier New" w:cs="Courier New" w:hint="default"/>
      </w:rPr>
    </w:lvl>
    <w:lvl w:ilvl="5" w:tplc="041A0005" w:tentative="1">
      <w:start w:val="1"/>
      <w:numFmt w:val="bullet"/>
      <w:lvlText w:val=""/>
      <w:lvlJc w:val="left"/>
      <w:pPr>
        <w:ind w:left="2825" w:hanging="360"/>
      </w:pPr>
      <w:rPr>
        <w:rFonts w:ascii="Wingdings" w:hAnsi="Wingdings" w:hint="default"/>
      </w:rPr>
    </w:lvl>
    <w:lvl w:ilvl="6" w:tplc="041A0001" w:tentative="1">
      <w:start w:val="1"/>
      <w:numFmt w:val="bullet"/>
      <w:lvlText w:val=""/>
      <w:lvlJc w:val="left"/>
      <w:pPr>
        <w:ind w:left="3545" w:hanging="360"/>
      </w:pPr>
      <w:rPr>
        <w:rFonts w:ascii="Symbol" w:hAnsi="Symbol" w:hint="default"/>
      </w:rPr>
    </w:lvl>
    <w:lvl w:ilvl="7" w:tplc="041A0003" w:tentative="1">
      <w:start w:val="1"/>
      <w:numFmt w:val="bullet"/>
      <w:lvlText w:val="o"/>
      <w:lvlJc w:val="left"/>
      <w:pPr>
        <w:ind w:left="4265" w:hanging="360"/>
      </w:pPr>
      <w:rPr>
        <w:rFonts w:ascii="Courier New" w:hAnsi="Courier New" w:cs="Courier New" w:hint="default"/>
      </w:rPr>
    </w:lvl>
    <w:lvl w:ilvl="8" w:tplc="041A0005" w:tentative="1">
      <w:start w:val="1"/>
      <w:numFmt w:val="bullet"/>
      <w:lvlText w:val=""/>
      <w:lvlJc w:val="left"/>
      <w:pPr>
        <w:ind w:left="4985" w:hanging="360"/>
      </w:pPr>
      <w:rPr>
        <w:rFonts w:ascii="Wingdings" w:hAnsi="Wingdings" w:hint="default"/>
      </w:rPr>
    </w:lvl>
  </w:abstractNum>
  <w:abstractNum w:abstractNumId="8">
    <w:nsid w:val="67E9311C"/>
    <w:multiLevelType w:val="hybridMultilevel"/>
    <w:tmpl w:val="842E6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7"/>
  </w:num>
  <w:num w:numId="6">
    <w:abstractNumId w:val="5"/>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A6"/>
    <w:rsid w:val="0002184F"/>
    <w:rsid w:val="00021C33"/>
    <w:rsid w:val="00047237"/>
    <w:rsid w:val="00055EF5"/>
    <w:rsid w:val="00080F04"/>
    <w:rsid w:val="0008366F"/>
    <w:rsid w:val="00086179"/>
    <w:rsid w:val="000940B3"/>
    <w:rsid w:val="000947D9"/>
    <w:rsid w:val="000971E5"/>
    <w:rsid w:val="000C0A2E"/>
    <w:rsid w:val="000D23D4"/>
    <w:rsid w:val="00104BD4"/>
    <w:rsid w:val="00152559"/>
    <w:rsid w:val="00160421"/>
    <w:rsid w:val="001604C8"/>
    <w:rsid w:val="00175DF3"/>
    <w:rsid w:val="001774E9"/>
    <w:rsid w:val="001A6074"/>
    <w:rsid w:val="001C1652"/>
    <w:rsid w:val="001D0F99"/>
    <w:rsid w:val="001D630B"/>
    <w:rsid w:val="001E3A96"/>
    <w:rsid w:val="00213C9B"/>
    <w:rsid w:val="00263EEE"/>
    <w:rsid w:val="002678A6"/>
    <w:rsid w:val="002748EB"/>
    <w:rsid w:val="00294D47"/>
    <w:rsid w:val="002A431D"/>
    <w:rsid w:val="002B46A4"/>
    <w:rsid w:val="002C21CE"/>
    <w:rsid w:val="002C2371"/>
    <w:rsid w:val="002D165D"/>
    <w:rsid w:val="002D4182"/>
    <w:rsid w:val="002F43A7"/>
    <w:rsid w:val="003205A3"/>
    <w:rsid w:val="0032607F"/>
    <w:rsid w:val="0033188C"/>
    <w:rsid w:val="00342D16"/>
    <w:rsid w:val="00350647"/>
    <w:rsid w:val="00350BDB"/>
    <w:rsid w:val="00357DE8"/>
    <w:rsid w:val="0036596E"/>
    <w:rsid w:val="003830AF"/>
    <w:rsid w:val="00397642"/>
    <w:rsid w:val="003B2580"/>
    <w:rsid w:val="003C74FF"/>
    <w:rsid w:val="003D08EB"/>
    <w:rsid w:val="003D3F14"/>
    <w:rsid w:val="003D6D84"/>
    <w:rsid w:val="003E3361"/>
    <w:rsid w:val="003E6B42"/>
    <w:rsid w:val="003F46EB"/>
    <w:rsid w:val="004154BA"/>
    <w:rsid w:val="0044714F"/>
    <w:rsid w:val="00475475"/>
    <w:rsid w:val="00484EE1"/>
    <w:rsid w:val="0048551E"/>
    <w:rsid w:val="004B6993"/>
    <w:rsid w:val="004C055F"/>
    <w:rsid w:val="004F0865"/>
    <w:rsid w:val="00512CBB"/>
    <w:rsid w:val="005157B9"/>
    <w:rsid w:val="005243E4"/>
    <w:rsid w:val="00527AA6"/>
    <w:rsid w:val="00537A2C"/>
    <w:rsid w:val="00542AD2"/>
    <w:rsid w:val="0054426F"/>
    <w:rsid w:val="005520C9"/>
    <w:rsid w:val="00560D49"/>
    <w:rsid w:val="0058056F"/>
    <w:rsid w:val="00581D08"/>
    <w:rsid w:val="00596EF3"/>
    <w:rsid w:val="005B29A0"/>
    <w:rsid w:val="005B35D9"/>
    <w:rsid w:val="005B73B5"/>
    <w:rsid w:val="00605B1C"/>
    <w:rsid w:val="006239DF"/>
    <w:rsid w:val="00647196"/>
    <w:rsid w:val="0065257C"/>
    <w:rsid w:val="006B19E2"/>
    <w:rsid w:val="006E1C8A"/>
    <w:rsid w:val="00712224"/>
    <w:rsid w:val="00713B36"/>
    <w:rsid w:val="00743307"/>
    <w:rsid w:val="00744253"/>
    <w:rsid w:val="00775149"/>
    <w:rsid w:val="00781BBD"/>
    <w:rsid w:val="007A6012"/>
    <w:rsid w:val="007B005C"/>
    <w:rsid w:val="007B40E6"/>
    <w:rsid w:val="007C1F4A"/>
    <w:rsid w:val="007C639F"/>
    <w:rsid w:val="007D08B6"/>
    <w:rsid w:val="007D12A2"/>
    <w:rsid w:val="007D62EA"/>
    <w:rsid w:val="007E5E68"/>
    <w:rsid w:val="007E6707"/>
    <w:rsid w:val="00804297"/>
    <w:rsid w:val="00820C43"/>
    <w:rsid w:val="00832CBD"/>
    <w:rsid w:val="00841C1F"/>
    <w:rsid w:val="0084607F"/>
    <w:rsid w:val="00847C2A"/>
    <w:rsid w:val="00893A39"/>
    <w:rsid w:val="008D1F9E"/>
    <w:rsid w:val="008E43F9"/>
    <w:rsid w:val="008E7B98"/>
    <w:rsid w:val="008F3497"/>
    <w:rsid w:val="009058FB"/>
    <w:rsid w:val="0094185C"/>
    <w:rsid w:val="00963919"/>
    <w:rsid w:val="009C054A"/>
    <w:rsid w:val="009C6D1A"/>
    <w:rsid w:val="009F355B"/>
    <w:rsid w:val="00A042FF"/>
    <w:rsid w:val="00A213E7"/>
    <w:rsid w:val="00A430BA"/>
    <w:rsid w:val="00A4708F"/>
    <w:rsid w:val="00A528D2"/>
    <w:rsid w:val="00A54CFA"/>
    <w:rsid w:val="00A72687"/>
    <w:rsid w:val="00AD6939"/>
    <w:rsid w:val="00AF13B9"/>
    <w:rsid w:val="00B073F6"/>
    <w:rsid w:val="00B42705"/>
    <w:rsid w:val="00B54D3F"/>
    <w:rsid w:val="00B7726D"/>
    <w:rsid w:val="00BB08C8"/>
    <w:rsid w:val="00BB77F7"/>
    <w:rsid w:val="00C23407"/>
    <w:rsid w:val="00C30720"/>
    <w:rsid w:val="00C31C16"/>
    <w:rsid w:val="00C4742E"/>
    <w:rsid w:val="00C5705F"/>
    <w:rsid w:val="00C6304E"/>
    <w:rsid w:val="00C7436F"/>
    <w:rsid w:val="00C75498"/>
    <w:rsid w:val="00C81994"/>
    <w:rsid w:val="00C953F2"/>
    <w:rsid w:val="00CA0989"/>
    <w:rsid w:val="00CA0F09"/>
    <w:rsid w:val="00CB7EBC"/>
    <w:rsid w:val="00CD324F"/>
    <w:rsid w:val="00CE3DDB"/>
    <w:rsid w:val="00CE7C1A"/>
    <w:rsid w:val="00D261E3"/>
    <w:rsid w:val="00D33D31"/>
    <w:rsid w:val="00D42977"/>
    <w:rsid w:val="00D958C9"/>
    <w:rsid w:val="00D97C48"/>
    <w:rsid w:val="00DA3633"/>
    <w:rsid w:val="00DA7EE1"/>
    <w:rsid w:val="00DC190E"/>
    <w:rsid w:val="00DC5592"/>
    <w:rsid w:val="00DC7AAD"/>
    <w:rsid w:val="00DE3135"/>
    <w:rsid w:val="00E026E2"/>
    <w:rsid w:val="00E02807"/>
    <w:rsid w:val="00E07C52"/>
    <w:rsid w:val="00E435DE"/>
    <w:rsid w:val="00E57682"/>
    <w:rsid w:val="00E7351A"/>
    <w:rsid w:val="00E73939"/>
    <w:rsid w:val="00E90533"/>
    <w:rsid w:val="00EE1688"/>
    <w:rsid w:val="00EF669B"/>
    <w:rsid w:val="00F10B8C"/>
    <w:rsid w:val="00F16407"/>
    <w:rsid w:val="00F475C5"/>
    <w:rsid w:val="00F650B2"/>
    <w:rsid w:val="00F74AED"/>
    <w:rsid w:val="00F754A2"/>
    <w:rsid w:val="00F934EC"/>
    <w:rsid w:val="00FA331E"/>
    <w:rsid w:val="00FB078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0218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0218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3D08EB"/>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3D08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678A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78A6"/>
    <w:rPr>
      <w:rFonts w:ascii="Tahoma" w:hAnsi="Tahoma" w:cs="Tahoma"/>
      <w:sz w:val="16"/>
      <w:szCs w:val="16"/>
    </w:rPr>
  </w:style>
  <w:style w:type="character" w:styleId="Referencakomentara">
    <w:name w:val="annotation reference"/>
    <w:basedOn w:val="Zadanifontodlomka"/>
    <w:uiPriority w:val="99"/>
    <w:semiHidden/>
    <w:unhideWhenUsed/>
    <w:rsid w:val="00F934EC"/>
    <w:rPr>
      <w:sz w:val="16"/>
      <w:szCs w:val="16"/>
    </w:rPr>
  </w:style>
  <w:style w:type="paragraph" w:styleId="Tekstkomentara">
    <w:name w:val="annotation text"/>
    <w:basedOn w:val="Normal"/>
    <w:link w:val="TekstkomentaraChar"/>
    <w:uiPriority w:val="99"/>
    <w:unhideWhenUsed/>
    <w:rsid w:val="00F934EC"/>
    <w:pPr>
      <w:spacing w:line="240" w:lineRule="auto"/>
    </w:pPr>
    <w:rPr>
      <w:sz w:val="20"/>
      <w:szCs w:val="20"/>
    </w:rPr>
  </w:style>
  <w:style w:type="character" w:customStyle="1" w:styleId="TekstkomentaraChar">
    <w:name w:val="Tekst komentara Char"/>
    <w:basedOn w:val="Zadanifontodlomka"/>
    <w:link w:val="Tekstkomentara"/>
    <w:uiPriority w:val="99"/>
    <w:rsid w:val="00F934EC"/>
    <w:rPr>
      <w:sz w:val="20"/>
      <w:szCs w:val="20"/>
    </w:rPr>
  </w:style>
  <w:style w:type="paragraph" w:styleId="Predmetkomentara">
    <w:name w:val="annotation subject"/>
    <w:basedOn w:val="Tekstkomentara"/>
    <w:next w:val="Tekstkomentara"/>
    <w:link w:val="PredmetkomentaraChar"/>
    <w:uiPriority w:val="99"/>
    <w:semiHidden/>
    <w:unhideWhenUsed/>
    <w:rsid w:val="00F934EC"/>
    <w:rPr>
      <w:b/>
      <w:bCs/>
    </w:rPr>
  </w:style>
  <w:style w:type="character" w:customStyle="1" w:styleId="PredmetkomentaraChar">
    <w:name w:val="Predmet komentara Char"/>
    <w:basedOn w:val="TekstkomentaraChar"/>
    <w:link w:val="Predmetkomentara"/>
    <w:uiPriority w:val="99"/>
    <w:semiHidden/>
    <w:rsid w:val="00F934EC"/>
    <w:rPr>
      <w:b/>
      <w:bCs/>
      <w:sz w:val="20"/>
      <w:szCs w:val="20"/>
    </w:rPr>
  </w:style>
  <w:style w:type="paragraph" w:styleId="Odlomakpopisa">
    <w:name w:val="List Paragraph"/>
    <w:basedOn w:val="Normal"/>
    <w:uiPriority w:val="34"/>
    <w:qFormat/>
    <w:rsid w:val="00213C9B"/>
    <w:pPr>
      <w:ind w:left="720"/>
      <w:contextualSpacing/>
    </w:pPr>
  </w:style>
  <w:style w:type="paragraph" w:customStyle="1" w:styleId="t-10-9-kurz-s">
    <w:name w:val="t-10-9-kurz-s"/>
    <w:basedOn w:val="Normal"/>
    <w:rsid w:val="00FB07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B07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FB07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0218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2184F"/>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02184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02184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3D08EB"/>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3D08E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0218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0218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3D08EB"/>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3D08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678A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78A6"/>
    <w:rPr>
      <w:rFonts w:ascii="Tahoma" w:hAnsi="Tahoma" w:cs="Tahoma"/>
      <w:sz w:val="16"/>
      <w:szCs w:val="16"/>
    </w:rPr>
  </w:style>
  <w:style w:type="character" w:styleId="Referencakomentara">
    <w:name w:val="annotation reference"/>
    <w:basedOn w:val="Zadanifontodlomka"/>
    <w:uiPriority w:val="99"/>
    <w:semiHidden/>
    <w:unhideWhenUsed/>
    <w:rsid w:val="00F934EC"/>
    <w:rPr>
      <w:sz w:val="16"/>
      <w:szCs w:val="16"/>
    </w:rPr>
  </w:style>
  <w:style w:type="paragraph" w:styleId="Tekstkomentara">
    <w:name w:val="annotation text"/>
    <w:basedOn w:val="Normal"/>
    <w:link w:val="TekstkomentaraChar"/>
    <w:uiPriority w:val="99"/>
    <w:unhideWhenUsed/>
    <w:rsid w:val="00F934EC"/>
    <w:pPr>
      <w:spacing w:line="240" w:lineRule="auto"/>
    </w:pPr>
    <w:rPr>
      <w:sz w:val="20"/>
      <w:szCs w:val="20"/>
    </w:rPr>
  </w:style>
  <w:style w:type="character" w:customStyle="1" w:styleId="TekstkomentaraChar">
    <w:name w:val="Tekst komentara Char"/>
    <w:basedOn w:val="Zadanifontodlomka"/>
    <w:link w:val="Tekstkomentara"/>
    <w:uiPriority w:val="99"/>
    <w:rsid w:val="00F934EC"/>
    <w:rPr>
      <w:sz w:val="20"/>
      <w:szCs w:val="20"/>
    </w:rPr>
  </w:style>
  <w:style w:type="paragraph" w:styleId="Predmetkomentara">
    <w:name w:val="annotation subject"/>
    <w:basedOn w:val="Tekstkomentara"/>
    <w:next w:val="Tekstkomentara"/>
    <w:link w:val="PredmetkomentaraChar"/>
    <w:uiPriority w:val="99"/>
    <w:semiHidden/>
    <w:unhideWhenUsed/>
    <w:rsid w:val="00F934EC"/>
    <w:rPr>
      <w:b/>
      <w:bCs/>
    </w:rPr>
  </w:style>
  <w:style w:type="character" w:customStyle="1" w:styleId="PredmetkomentaraChar">
    <w:name w:val="Predmet komentara Char"/>
    <w:basedOn w:val="TekstkomentaraChar"/>
    <w:link w:val="Predmetkomentara"/>
    <w:uiPriority w:val="99"/>
    <w:semiHidden/>
    <w:rsid w:val="00F934EC"/>
    <w:rPr>
      <w:b/>
      <w:bCs/>
      <w:sz w:val="20"/>
      <w:szCs w:val="20"/>
    </w:rPr>
  </w:style>
  <w:style w:type="paragraph" w:styleId="Odlomakpopisa">
    <w:name w:val="List Paragraph"/>
    <w:basedOn w:val="Normal"/>
    <w:uiPriority w:val="34"/>
    <w:qFormat/>
    <w:rsid w:val="00213C9B"/>
    <w:pPr>
      <w:ind w:left="720"/>
      <w:contextualSpacing/>
    </w:pPr>
  </w:style>
  <w:style w:type="paragraph" w:customStyle="1" w:styleId="t-10-9-kurz-s">
    <w:name w:val="t-10-9-kurz-s"/>
    <w:basedOn w:val="Normal"/>
    <w:rsid w:val="00FB07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B07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FB078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0218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2184F"/>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02184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02184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3D08EB"/>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3D08E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8359">
      <w:bodyDiv w:val="1"/>
      <w:marLeft w:val="0"/>
      <w:marRight w:val="0"/>
      <w:marTop w:val="0"/>
      <w:marBottom w:val="0"/>
      <w:divBdr>
        <w:top w:val="none" w:sz="0" w:space="0" w:color="auto"/>
        <w:left w:val="none" w:sz="0" w:space="0" w:color="auto"/>
        <w:bottom w:val="none" w:sz="0" w:space="0" w:color="auto"/>
        <w:right w:val="none" w:sz="0" w:space="0" w:color="auto"/>
      </w:divBdr>
    </w:div>
    <w:div w:id="260994165">
      <w:bodyDiv w:val="1"/>
      <w:marLeft w:val="0"/>
      <w:marRight w:val="0"/>
      <w:marTop w:val="0"/>
      <w:marBottom w:val="0"/>
      <w:divBdr>
        <w:top w:val="none" w:sz="0" w:space="0" w:color="auto"/>
        <w:left w:val="none" w:sz="0" w:space="0" w:color="auto"/>
        <w:bottom w:val="none" w:sz="0" w:space="0" w:color="auto"/>
        <w:right w:val="none" w:sz="0" w:space="0" w:color="auto"/>
      </w:divBdr>
    </w:div>
    <w:div w:id="627400174">
      <w:bodyDiv w:val="1"/>
      <w:marLeft w:val="0"/>
      <w:marRight w:val="0"/>
      <w:marTop w:val="0"/>
      <w:marBottom w:val="0"/>
      <w:divBdr>
        <w:top w:val="none" w:sz="0" w:space="0" w:color="auto"/>
        <w:left w:val="none" w:sz="0" w:space="0" w:color="auto"/>
        <w:bottom w:val="none" w:sz="0" w:space="0" w:color="auto"/>
        <w:right w:val="none" w:sz="0" w:space="0" w:color="auto"/>
      </w:divBdr>
      <w:divsChild>
        <w:div w:id="2019841928">
          <w:marLeft w:val="0"/>
          <w:marRight w:val="0"/>
          <w:marTop w:val="0"/>
          <w:marBottom w:val="0"/>
          <w:divBdr>
            <w:top w:val="none" w:sz="0" w:space="0" w:color="auto"/>
            <w:left w:val="none" w:sz="0" w:space="0" w:color="auto"/>
            <w:bottom w:val="none" w:sz="0" w:space="0" w:color="auto"/>
            <w:right w:val="none" w:sz="0" w:space="0" w:color="auto"/>
          </w:divBdr>
          <w:divsChild>
            <w:div w:id="1523544999">
              <w:marLeft w:val="0"/>
              <w:marRight w:val="0"/>
              <w:marTop w:val="0"/>
              <w:marBottom w:val="0"/>
              <w:divBdr>
                <w:top w:val="none" w:sz="0" w:space="0" w:color="auto"/>
                <w:left w:val="none" w:sz="0" w:space="0" w:color="auto"/>
                <w:bottom w:val="none" w:sz="0" w:space="0" w:color="auto"/>
                <w:right w:val="none" w:sz="0" w:space="0" w:color="auto"/>
              </w:divBdr>
              <w:divsChild>
                <w:div w:id="1987851674">
                  <w:marLeft w:val="0"/>
                  <w:marRight w:val="0"/>
                  <w:marTop w:val="0"/>
                  <w:marBottom w:val="0"/>
                  <w:divBdr>
                    <w:top w:val="none" w:sz="0" w:space="0" w:color="auto"/>
                    <w:left w:val="none" w:sz="0" w:space="0" w:color="auto"/>
                    <w:bottom w:val="none" w:sz="0" w:space="0" w:color="auto"/>
                    <w:right w:val="none" w:sz="0" w:space="0" w:color="auto"/>
                  </w:divBdr>
                  <w:divsChild>
                    <w:div w:id="1108082861">
                      <w:marLeft w:val="0"/>
                      <w:marRight w:val="0"/>
                      <w:marTop w:val="0"/>
                      <w:marBottom w:val="0"/>
                      <w:divBdr>
                        <w:top w:val="single" w:sz="6" w:space="0" w:color="E4E4E6"/>
                        <w:left w:val="none" w:sz="0" w:space="0" w:color="auto"/>
                        <w:bottom w:val="none" w:sz="0" w:space="0" w:color="auto"/>
                        <w:right w:val="none" w:sz="0" w:space="0" w:color="auto"/>
                      </w:divBdr>
                      <w:divsChild>
                        <w:div w:id="431319216">
                          <w:marLeft w:val="0"/>
                          <w:marRight w:val="0"/>
                          <w:marTop w:val="0"/>
                          <w:marBottom w:val="0"/>
                          <w:divBdr>
                            <w:top w:val="single" w:sz="6" w:space="0" w:color="E4E4E6"/>
                            <w:left w:val="none" w:sz="0" w:space="0" w:color="auto"/>
                            <w:bottom w:val="none" w:sz="0" w:space="0" w:color="auto"/>
                            <w:right w:val="none" w:sz="0" w:space="0" w:color="auto"/>
                          </w:divBdr>
                          <w:divsChild>
                            <w:div w:id="740179045">
                              <w:marLeft w:val="0"/>
                              <w:marRight w:val="1500"/>
                              <w:marTop w:val="100"/>
                              <w:marBottom w:val="100"/>
                              <w:divBdr>
                                <w:top w:val="none" w:sz="0" w:space="0" w:color="auto"/>
                                <w:left w:val="none" w:sz="0" w:space="0" w:color="auto"/>
                                <w:bottom w:val="none" w:sz="0" w:space="0" w:color="auto"/>
                                <w:right w:val="none" w:sz="0" w:space="0" w:color="auto"/>
                              </w:divBdr>
                              <w:divsChild>
                                <w:div w:id="760374884">
                                  <w:marLeft w:val="0"/>
                                  <w:marRight w:val="0"/>
                                  <w:marTop w:val="300"/>
                                  <w:marBottom w:val="450"/>
                                  <w:divBdr>
                                    <w:top w:val="none" w:sz="0" w:space="0" w:color="auto"/>
                                    <w:left w:val="none" w:sz="0" w:space="0" w:color="auto"/>
                                    <w:bottom w:val="none" w:sz="0" w:space="0" w:color="auto"/>
                                    <w:right w:val="none" w:sz="0" w:space="0" w:color="auto"/>
                                  </w:divBdr>
                                  <w:divsChild>
                                    <w:div w:id="1735276055">
                                      <w:marLeft w:val="0"/>
                                      <w:marRight w:val="0"/>
                                      <w:marTop w:val="0"/>
                                      <w:marBottom w:val="0"/>
                                      <w:divBdr>
                                        <w:top w:val="none" w:sz="0" w:space="0" w:color="auto"/>
                                        <w:left w:val="none" w:sz="0" w:space="0" w:color="auto"/>
                                        <w:bottom w:val="none" w:sz="0" w:space="0" w:color="auto"/>
                                        <w:right w:val="none" w:sz="0" w:space="0" w:color="auto"/>
                                      </w:divBdr>
                                      <w:divsChild>
                                        <w:div w:id="1126390353">
                                          <w:marLeft w:val="0"/>
                                          <w:marRight w:val="0"/>
                                          <w:marTop w:val="0"/>
                                          <w:marBottom w:val="0"/>
                                          <w:divBdr>
                                            <w:top w:val="none" w:sz="0" w:space="0" w:color="auto"/>
                                            <w:left w:val="none" w:sz="0" w:space="0" w:color="auto"/>
                                            <w:bottom w:val="none" w:sz="0" w:space="0" w:color="auto"/>
                                            <w:right w:val="none" w:sz="0" w:space="0" w:color="auto"/>
                                          </w:divBdr>
                                          <w:divsChild>
                                            <w:div w:id="66728435">
                                              <w:marLeft w:val="0"/>
                                              <w:marRight w:val="0"/>
                                              <w:marTop w:val="0"/>
                                              <w:marBottom w:val="0"/>
                                              <w:divBdr>
                                                <w:top w:val="none" w:sz="0" w:space="0" w:color="auto"/>
                                                <w:left w:val="none" w:sz="0" w:space="0" w:color="auto"/>
                                                <w:bottom w:val="none" w:sz="0" w:space="0" w:color="auto"/>
                                                <w:right w:val="none" w:sz="0" w:space="0" w:color="auto"/>
                                              </w:divBdr>
                                              <w:divsChild>
                                                <w:div w:id="7851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2183379">
      <w:bodyDiv w:val="1"/>
      <w:marLeft w:val="0"/>
      <w:marRight w:val="0"/>
      <w:marTop w:val="0"/>
      <w:marBottom w:val="0"/>
      <w:divBdr>
        <w:top w:val="none" w:sz="0" w:space="0" w:color="auto"/>
        <w:left w:val="none" w:sz="0" w:space="0" w:color="auto"/>
        <w:bottom w:val="none" w:sz="0" w:space="0" w:color="auto"/>
        <w:right w:val="none" w:sz="0" w:space="0" w:color="auto"/>
      </w:divBdr>
      <w:divsChild>
        <w:div w:id="792870654">
          <w:marLeft w:val="0"/>
          <w:marRight w:val="0"/>
          <w:marTop w:val="0"/>
          <w:marBottom w:val="0"/>
          <w:divBdr>
            <w:top w:val="none" w:sz="0" w:space="0" w:color="auto"/>
            <w:left w:val="none" w:sz="0" w:space="0" w:color="auto"/>
            <w:bottom w:val="none" w:sz="0" w:space="0" w:color="auto"/>
            <w:right w:val="none" w:sz="0" w:space="0" w:color="auto"/>
          </w:divBdr>
          <w:divsChild>
            <w:div w:id="1036856408">
              <w:marLeft w:val="0"/>
              <w:marRight w:val="0"/>
              <w:marTop w:val="0"/>
              <w:marBottom w:val="0"/>
              <w:divBdr>
                <w:top w:val="none" w:sz="0" w:space="0" w:color="auto"/>
                <w:left w:val="none" w:sz="0" w:space="0" w:color="auto"/>
                <w:bottom w:val="none" w:sz="0" w:space="0" w:color="auto"/>
                <w:right w:val="none" w:sz="0" w:space="0" w:color="auto"/>
              </w:divBdr>
              <w:divsChild>
                <w:div w:id="1629165705">
                  <w:marLeft w:val="0"/>
                  <w:marRight w:val="0"/>
                  <w:marTop w:val="0"/>
                  <w:marBottom w:val="0"/>
                  <w:divBdr>
                    <w:top w:val="none" w:sz="0" w:space="0" w:color="auto"/>
                    <w:left w:val="none" w:sz="0" w:space="0" w:color="auto"/>
                    <w:bottom w:val="none" w:sz="0" w:space="0" w:color="auto"/>
                    <w:right w:val="none" w:sz="0" w:space="0" w:color="auto"/>
                  </w:divBdr>
                  <w:divsChild>
                    <w:div w:id="1011031905">
                      <w:marLeft w:val="0"/>
                      <w:marRight w:val="0"/>
                      <w:marTop w:val="0"/>
                      <w:marBottom w:val="0"/>
                      <w:divBdr>
                        <w:top w:val="single" w:sz="6" w:space="0" w:color="E4E4E6"/>
                        <w:left w:val="none" w:sz="0" w:space="0" w:color="auto"/>
                        <w:bottom w:val="none" w:sz="0" w:space="0" w:color="auto"/>
                        <w:right w:val="none" w:sz="0" w:space="0" w:color="auto"/>
                      </w:divBdr>
                      <w:divsChild>
                        <w:div w:id="1415014132">
                          <w:marLeft w:val="0"/>
                          <w:marRight w:val="0"/>
                          <w:marTop w:val="0"/>
                          <w:marBottom w:val="0"/>
                          <w:divBdr>
                            <w:top w:val="single" w:sz="6" w:space="0" w:color="E4E4E6"/>
                            <w:left w:val="none" w:sz="0" w:space="0" w:color="auto"/>
                            <w:bottom w:val="none" w:sz="0" w:space="0" w:color="auto"/>
                            <w:right w:val="none" w:sz="0" w:space="0" w:color="auto"/>
                          </w:divBdr>
                          <w:divsChild>
                            <w:div w:id="1572613702">
                              <w:marLeft w:val="0"/>
                              <w:marRight w:val="1500"/>
                              <w:marTop w:val="100"/>
                              <w:marBottom w:val="100"/>
                              <w:divBdr>
                                <w:top w:val="none" w:sz="0" w:space="0" w:color="auto"/>
                                <w:left w:val="none" w:sz="0" w:space="0" w:color="auto"/>
                                <w:bottom w:val="none" w:sz="0" w:space="0" w:color="auto"/>
                                <w:right w:val="none" w:sz="0" w:space="0" w:color="auto"/>
                              </w:divBdr>
                              <w:divsChild>
                                <w:div w:id="1824471630">
                                  <w:marLeft w:val="0"/>
                                  <w:marRight w:val="0"/>
                                  <w:marTop w:val="300"/>
                                  <w:marBottom w:val="450"/>
                                  <w:divBdr>
                                    <w:top w:val="none" w:sz="0" w:space="0" w:color="auto"/>
                                    <w:left w:val="none" w:sz="0" w:space="0" w:color="auto"/>
                                    <w:bottom w:val="none" w:sz="0" w:space="0" w:color="auto"/>
                                    <w:right w:val="none" w:sz="0" w:space="0" w:color="auto"/>
                                  </w:divBdr>
                                  <w:divsChild>
                                    <w:div w:id="1960719260">
                                      <w:marLeft w:val="0"/>
                                      <w:marRight w:val="0"/>
                                      <w:marTop w:val="0"/>
                                      <w:marBottom w:val="0"/>
                                      <w:divBdr>
                                        <w:top w:val="none" w:sz="0" w:space="0" w:color="auto"/>
                                        <w:left w:val="none" w:sz="0" w:space="0" w:color="auto"/>
                                        <w:bottom w:val="none" w:sz="0" w:space="0" w:color="auto"/>
                                        <w:right w:val="none" w:sz="0" w:space="0" w:color="auto"/>
                                      </w:divBdr>
                                      <w:divsChild>
                                        <w:div w:id="683359269">
                                          <w:marLeft w:val="0"/>
                                          <w:marRight w:val="0"/>
                                          <w:marTop w:val="0"/>
                                          <w:marBottom w:val="0"/>
                                          <w:divBdr>
                                            <w:top w:val="none" w:sz="0" w:space="0" w:color="auto"/>
                                            <w:left w:val="none" w:sz="0" w:space="0" w:color="auto"/>
                                            <w:bottom w:val="none" w:sz="0" w:space="0" w:color="auto"/>
                                            <w:right w:val="none" w:sz="0" w:space="0" w:color="auto"/>
                                          </w:divBdr>
                                          <w:divsChild>
                                            <w:div w:id="1365865948">
                                              <w:marLeft w:val="0"/>
                                              <w:marRight w:val="0"/>
                                              <w:marTop w:val="0"/>
                                              <w:marBottom w:val="0"/>
                                              <w:divBdr>
                                                <w:top w:val="none" w:sz="0" w:space="0" w:color="auto"/>
                                                <w:left w:val="none" w:sz="0" w:space="0" w:color="auto"/>
                                                <w:bottom w:val="none" w:sz="0" w:space="0" w:color="auto"/>
                                                <w:right w:val="none" w:sz="0" w:space="0" w:color="auto"/>
                                              </w:divBdr>
                                              <w:divsChild>
                                                <w:div w:id="17593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158317">
      <w:bodyDiv w:val="1"/>
      <w:marLeft w:val="0"/>
      <w:marRight w:val="0"/>
      <w:marTop w:val="0"/>
      <w:marBottom w:val="0"/>
      <w:divBdr>
        <w:top w:val="none" w:sz="0" w:space="0" w:color="auto"/>
        <w:left w:val="none" w:sz="0" w:space="0" w:color="auto"/>
        <w:bottom w:val="none" w:sz="0" w:space="0" w:color="auto"/>
        <w:right w:val="none" w:sz="0" w:space="0" w:color="auto"/>
      </w:divBdr>
      <w:divsChild>
        <w:div w:id="1314988423">
          <w:marLeft w:val="0"/>
          <w:marRight w:val="0"/>
          <w:marTop w:val="0"/>
          <w:marBottom w:val="0"/>
          <w:divBdr>
            <w:top w:val="none" w:sz="0" w:space="0" w:color="auto"/>
            <w:left w:val="none" w:sz="0" w:space="0" w:color="auto"/>
            <w:bottom w:val="none" w:sz="0" w:space="0" w:color="auto"/>
            <w:right w:val="none" w:sz="0" w:space="0" w:color="auto"/>
          </w:divBdr>
          <w:divsChild>
            <w:div w:id="914120793">
              <w:marLeft w:val="0"/>
              <w:marRight w:val="0"/>
              <w:marTop w:val="0"/>
              <w:marBottom w:val="0"/>
              <w:divBdr>
                <w:top w:val="none" w:sz="0" w:space="0" w:color="auto"/>
                <w:left w:val="none" w:sz="0" w:space="0" w:color="auto"/>
                <w:bottom w:val="none" w:sz="0" w:space="0" w:color="auto"/>
                <w:right w:val="none" w:sz="0" w:space="0" w:color="auto"/>
              </w:divBdr>
              <w:divsChild>
                <w:div w:id="1808937565">
                  <w:marLeft w:val="0"/>
                  <w:marRight w:val="0"/>
                  <w:marTop w:val="0"/>
                  <w:marBottom w:val="0"/>
                  <w:divBdr>
                    <w:top w:val="none" w:sz="0" w:space="0" w:color="auto"/>
                    <w:left w:val="none" w:sz="0" w:space="0" w:color="auto"/>
                    <w:bottom w:val="none" w:sz="0" w:space="0" w:color="auto"/>
                    <w:right w:val="none" w:sz="0" w:space="0" w:color="auto"/>
                  </w:divBdr>
                  <w:divsChild>
                    <w:div w:id="1150512145">
                      <w:marLeft w:val="0"/>
                      <w:marRight w:val="0"/>
                      <w:marTop w:val="0"/>
                      <w:marBottom w:val="0"/>
                      <w:divBdr>
                        <w:top w:val="single" w:sz="6" w:space="0" w:color="E4E4E6"/>
                        <w:left w:val="none" w:sz="0" w:space="0" w:color="auto"/>
                        <w:bottom w:val="none" w:sz="0" w:space="0" w:color="auto"/>
                        <w:right w:val="none" w:sz="0" w:space="0" w:color="auto"/>
                      </w:divBdr>
                      <w:divsChild>
                        <w:div w:id="589897175">
                          <w:marLeft w:val="0"/>
                          <w:marRight w:val="0"/>
                          <w:marTop w:val="0"/>
                          <w:marBottom w:val="0"/>
                          <w:divBdr>
                            <w:top w:val="single" w:sz="6" w:space="0" w:color="E4E4E6"/>
                            <w:left w:val="none" w:sz="0" w:space="0" w:color="auto"/>
                            <w:bottom w:val="none" w:sz="0" w:space="0" w:color="auto"/>
                            <w:right w:val="none" w:sz="0" w:space="0" w:color="auto"/>
                          </w:divBdr>
                          <w:divsChild>
                            <w:div w:id="2048722485">
                              <w:marLeft w:val="0"/>
                              <w:marRight w:val="1500"/>
                              <w:marTop w:val="100"/>
                              <w:marBottom w:val="100"/>
                              <w:divBdr>
                                <w:top w:val="none" w:sz="0" w:space="0" w:color="auto"/>
                                <w:left w:val="none" w:sz="0" w:space="0" w:color="auto"/>
                                <w:bottom w:val="none" w:sz="0" w:space="0" w:color="auto"/>
                                <w:right w:val="none" w:sz="0" w:space="0" w:color="auto"/>
                              </w:divBdr>
                              <w:divsChild>
                                <w:div w:id="1092121845">
                                  <w:marLeft w:val="0"/>
                                  <w:marRight w:val="0"/>
                                  <w:marTop w:val="300"/>
                                  <w:marBottom w:val="450"/>
                                  <w:divBdr>
                                    <w:top w:val="none" w:sz="0" w:space="0" w:color="auto"/>
                                    <w:left w:val="none" w:sz="0" w:space="0" w:color="auto"/>
                                    <w:bottom w:val="none" w:sz="0" w:space="0" w:color="auto"/>
                                    <w:right w:val="none" w:sz="0" w:space="0" w:color="auto"/>
                                  </w:divBdr>
                                  <w:divsChild>
                                    <w:div w:id="979001646">
                                      <w:marLeft w:val="0"/>
                                      <w:marRight w:val="0"/>
                                      <w:marTop w:val="0"/>
                                      <w:marBottom w:val="0"/>
                                      <w:divBdr>
                                        <w:top w:val="none" w:sz="0" w:space="0" w:color="auto"/>
                                        <w:left w:val="none" w:sz="0" w:space="0" w:color="auto"/>
                                        <w:bottom w:val="none" w:sz="0" w:space="0" w:color="auto"/>
                                        <w:right w:val="none" w:sz="0" w:space="0" w:color="auto"/>
                                      </w:divBdr>
                                      <w:divsChild>
                                        <w:div w:id="1420761128">
                                          <w:marLeft w:val="0"/>
                                          <w:marRight w:val="0"/>
                                          <w:marTop w:val="0"/>
                                          <w:marBottom w:val="0"/>
                                          <w:divBdr>
                                            <w:top w:val="none" w:sz="0" w:space="0" w:color="auto"/>
                                            <w:left w:val="none" w:sz="0" w:space="0" w:color="auto"/>
                                            <w:bottom w:val="none" w:sz="0" w:space="0" w:color="auto"/>
                                            <w:right w:val="none" w:sz="0" w:space="0" w:color="auto"/>
                                          </w:divBdr>
                                          <w:divsChild>
                                            <w:div w:id="327098169">
                                              <w:marLeft w:val="0"/>
                                              <w:marRight w:val="0"/>
                                              <w:marTop w:val="0"/>
                                              <w:marBottom w:val="0"/>
                                              <w:divBdr>
                                                <w:top w:val="none" w:sz="0" w:space="0" w:color="auto"/>
                                                <w:left w:val="none" w:sz="0" w:space="0" w:color="auto"/>
                                                <w:bottom w:val="none" w:sz="0" w:space="0" w:color="auto"/>
                                                <w:right w:val="none" w:sz="0" w:space="0" w:color="auto"/>
                                              </w:divBdr>
                                              <w:divsChild>
                                                <w:div w:id="13653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630250">
      <w:bodyDiv w:val="1"/>
      <w:marLeft w:val="0"/>
      <w:marRight w:val="0"/>
      <w:marTop w:val="0"/>
      <w:marBottom w:val="0"/>
      <w:divBdr>
        <w:top w:val="none" w:sz="0" w:space="0" w:color="auto"/>
        <w:left w:val="none" w:sz="0" w:space="0" w:color="auto"/>
        <w:bottom w:val="none" w:sz="0" w:space="0" w:color="auto"/>
        <w:right w:val="none" w:sz="0" w:space="0" w:color="auto"/>
      </w:divBdr>
      <w:divsChild>
        <w:div w:id="851643685">
          <w:marLeft w:val="0"/>
          <w:marRight w:val="0"/>
          <w:marTop w:val="0"/>
          <w:marBottom w:val="0"/>
          <w:divBdr>
            <w:top w:val="none" w:sz="0" w:space="0" w:color="auto"/>
            <w:left w:val="none" w:sz="0" w:space="0" w:color="auto"/>
            <w:bottom w:val="none" w:sz="0" w:space="0" w:color="auto"/>
            <w:right w:val="none" w:sz="0" w:space="0" w:color="auto"/>
          </w:divBdr>
          <w:divsChild>
            <w:div w:id="855921801">
              <w:marLeft w:val="0"/>
              <w:marRight w:val="0"/>
              <w:marTop w:val="0"/>
              <w:marBottom w:val="0"/>
              <w:divBdr>
                <w:top w:val="none" w:sz="0" w:space="0" w:color="auto"/>
                <w:left w:val="none" w:sz="0" w:space="0" w:color="auto"/>
                <w:bottom w:val="none" w:sz="0" w:space="0" w:color="auto"/>
                <w:right w:val="none" w:sz="0" w:space="0" w:color="auto"/>
              </w:divBdr>
              <w:divsChild>
                <w:div w:id="74480973">
                  <w:marLeft w:val="0"/>
                  <w:marRight w:val="0"/>
                  <w:marTop w:val="0"/>
                  <w:marBottom w:val="0"/>
                  <w:divBdr>
                    <w:top w:val="none" w:sz="0" w:space="0" w:color="auto"/>
                    <w:left w:val="none" w:sz="0" w:space="0" w:color="auto"/>
                    <w:bottom w:val="none" w:sz="0" w:space="0" w:color="auto"/>
                    <w:right w:val="none" w:sz="0" w:space="0" w:color="auto"/>
                  </w:divBdr>
                  <w:divsChild>
                    <w:div w:id="1142041870">
                      <w:marLeft w:val="0"/>
                      <w:marRight w:val="0"/>
                      <w:marTop w:val="0"/>
                      <w:marBottom w:val="0"/>
                      <w:divBdr>
                        <w:top w:val="single" w:sz="6" w:space="0" w:color="E4E4E6"/>
                        <w:left w:val="none" w:sz="0" w:space="0" w:color="auto"/>
                        <w:bottom w:val="none" w:sz="0" w:space="0" w:color="auto"/>
                        <w:right w:val="none" w:sz="0" w:space="0" w:color="auto"/>
                      </w:divBdr>
                      <w:divsChild>
                        <w:div w:id="1705907070">
                          <w:marLeft w:val="0"/>
                          <w:marRight w:val="0"/>
                          <w:marTop w:val="0"/>
                          <w:marBottom w:val="0"/>
                          <w:divBdr>
                            <w:top w:val="single" w:sz="6" w:space="0" w:color="E4E4E6"/>
                            <w:left w:val="none" w:sz="0" w:space="0" w:color="auto"/>
                            <w:bottom w:val="none" w:sz="0" w:space="0" w:color="auto"/>
                            <w:right w:val="none" w:sz="0" w:space="0" w:color="auto"/>
                          </w:divBdr>
                          <w:divsChild>
                            <w:div w:id="2132362137">
                              <w:marLeft w:val="0"/>
                              <w:marRight w:val="1500"/>
                              <w:marTop w:val="100"/>
                              <w:marBottom w:val="100"/>
                              <w:divBdr>
                                <w:top w:val="none" w:sz="0" w:space="0" w:color="auto"/>
                                <w:left w:val="none" w:sz="0" w:space="0" w:color="auto"/>
                                <w:bottom w:val="none" w:sz="0" w:space="0" w:color="auto"/>
                                <w:right w:val="none" w:sz="0" w:space="0" w:color="auto"/>
                              </w:divBdr>
                              <w:divsChild>
                                <w:div w:id="578558984">
                                  <w:marLeft w:val="0"/>
                                  <w:marRight w:val="0"/>
                                  <w:marTop w:val="300"/>
                                  <w:marBottom w:val="450"/>
                                  <w:divBdr>
                                    <w:top w:val="none" w:sz="0" w:space="0" w:color="auto"/>
                                    <w:left w:val="none" w:sz="0" w:space="0" w:color="auto"/>
                                    <w:bottom w:val="none" w:sz="0" w:space="0" w:color="auto"/>
                                    <w:right w:val="none" w:sz="0" w:space="0" w:color="auto"/>
                                  </w:divBdr>
                                  <w:divsChild>
                                    <w:div w:id="158888051">
                                      <w:marLeft w:val="0"/>
                                      <w:marRight w:val="0"/>
                                      <w:marTop w:val="0"/>
                                      <w:marBottom w:val="0"/>
                                      <w:divBdr>
                                        <w:top w:val="none" w:sz="0" w:space="0" w:color="auto"/>
                                        <w:left w:val="none" w:sz="0" w:space="0" w:color="auto"/>
                                        <w:bottom w:val="none" w:sz="0" w:space="0" w:color="auto"/>
                                        <w:right w:val="none" w:sz="0" w:space="0" w:color="auto"/>
                                      </w:divBdr>
                                      <w:divsChild>
                                        <w:div w:id="1196314293">
                                          <w:marLeft w:val="0"/>
                                          <w:marRight w:val="0"/>
                                          <w:marTop w:val="0"/>
                                          <w:marBottom w:val="0"/>
                                          <w:divBdr>
                                            <w:top w:val="none" w:sz="0" w:space="0" w:color="auto"/>
                                            <w:left w:val="none" w:sz="0" w:space="0" w:color="auto"/>
                                            <w:bottom w:val="none" w:sz="0" w:space="0" w:color="auto"/>
                                            <w:right w:val="none" w:sz="0" w:space="0" w:color="auto"/>
                                          </w:divBdr>
                                          <w:divsChild>
                                            <w:div w:id="146829765">
                                              <w:marLeft w:val="0"/>
                                              <w:marRight w:val="0"/>
                                              <w:marTop w:val="0"/>
                                              <w:marBottom w:val="0"/>
                                              <w:divBdr>
                                                <w:top w:val="none" w:sz="0" w:space="0" w:color="auto"/>
                                                <w:left w:val="none" w:sz="0" w:space="0" w:color="auto"/>
                                                <w:bottom w:val="none" w:sz="0" w:space="0" w:color="auto"/>
                                                <w:right w:val="none" w:sz="0" w:space="0" w:color="auto"/>
                                              </w:divBdr>
                                              <w:divsChild>
                                                <w:div w:id="13868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957728">
      <w:bodyDiv w:val="1"/>
      <w:marLeft w:val="0"/>
      <w:marRight w:val="0"/>
      <w:marTop w:val="0"/>
      <w:marBottom w:val="0"/>
      <w:divBdr>
        <w:top w:val="none" w:sz="0" w:space="0" w:color="auto"/>
        <w:left w:val="none" w:sz="0" w:space="0" w:color="auto"/>
        <w:bottom w:val="none" w:sz="0" w:space="0" w:color="auto"/>
        <w:right w:val="none" w:sz="0" w:space="0" w:color="auto"/>
      </w:divBdr>
      <w:divsChild>
        <w:div w:id="553154981">
          <w:marLeft w:val="0"/>
          <w:marRight w:val="0"/>
          <w:marTop w:val="0"/>
          <w:marBottom w:val="0"/>
          <w:divBdr>
            <w:top w:val="none" w:sz="0" w:space="0" w:color="auto"/>
            <w:left w:val="none" w:sz="0" w:space="0" w:color="auto"/>
            <w:bottom w:val="none" w:sz="0" w:space="0" w:color="auto"/>
            <w:right w:val="none" w:sz="0" w:space="0" w:color="auto"/>
          </w:divBdr>
          <w:divsChild>
            <w:div w:id="1194459584">
              <w:marLeft w:val="0"/>
              <w:marRight w:val="0"/>
              <w:marTop w:val="0"/>
              <w:marBottom w:val="0"/>
              <w:divBdr>
                <w:top w:val="none" w:sz="0" w:space="0" w:color="auto"/>
                <w:left w:val="none" w:sz="0" w:space="0" w:color="auto"/>
                <w:bottom w:val="none" w:sz="0" w:space="0" w:color="auto"/>
                <w:right w:val="none" w:sz="0" w:space="0" w:color="auto"/>
              </w:divBdr>
              <w:divsChild>
                <w:div w:id="1382554354">
                  <w:marLeft w:val="0"/>
                  <w:marRight w:val="0"/>
                  <w:marTop w:val="0"/>
                  <w:marBottom w:val="0"/>
                  <w:divBdr>
                    <w:top w:val="none" w:sz="0" w:space="0" w:color="auto"/>
                    <w:left w:val="none" w:sz="0" w:space="0" w:color="auto"/>
                    <w:bottom w:val="none" w:sz="0" w:space="0" w:color="auto"/>
                    <w:right w:val="none" w:sz="0" w:space="0" w:color="auto"/>
                  </w:divBdr>
                  <w:divsChild>
                    <w:div w:id="812257056">
                      <w:marLeft w:val="0"/>
                      <w:marRight w:val="0"/>
                      <w:marTop w:val="0"/>
                      <w:marBottom w:val="0"/>
                      <w:divBdr>
                        <w:top w:val="single" w:sz="6" w:space="0" w:color="E4E4E6"/>
                        <w:left w:val="none" w:sz="0" w:space="0" w:color="auto"/>
                        <w:bottom w:val="none" w:sz="0" w:space="0" w:color="auto"/>
                        <w:right w:val="none" w:sz="0" w:space="0" w:color="auto"/>
                      </w:divBdr>
                      <w:divsChild>
                        <w:div w:id="1264804535">
                          <w:marLeft w:val="0"/>
                          <w:marRight w:val="0"/>
                          <w:marTop w:val="0"/>
                          <w:marBottom w:val="0"/>
                          <w:divBdr>
                            <w:top w:val="single" w:sz="6" w:space="0" w:color="E4E4E6"/>
                            <w:left w:val="none" w:sz="0" w:space="0" w:color="auto"/>
                            <w:bottom w:val="none" w:sz="0" w:space="0" w:color="auto"/>
                            <w:right w:val="none" w:sz="0" w:space="0" w:color="auto"/>
                          </w:divBdr>
                          <w:divsChild>
                            <w:div w:id="1869369104">
                              <w:marLeft w:val="0"/>
                              <w:marRight w:val="1500"/>
                              <w:marTop w:val="100"/>
                              <w:marBottom w:val="100"/>
                              <w:divBdr>
                                <w:top w:val="none" w:sz="0" w:space="0" w:color="auto"/>
                                <w:left w:val="none" w:sz="0" w:space="0" w:color="auto"/>
                                <w:bottom w:val="none" w:sz="0" w:space="0" w:color="auto"/>
                                <w:right w:val="none" w:sz="0" w:space="0" w:color="auto"/>
                              </w:divBdr>
                              <w:divsChild>
                                <w:div w:id="2019231143">
                                  <w:marLeft w:val="0"/>
                                  <w:marRight w:val="0"/>
                                  <w:marTop w:val="300"/>
                                  <w:marBottom w:val="450"/>
                                  <w:divBdr>
                                    <w:top w:val="none" w:sz="0" w:space="0" w:color="auto"/>
                                    <w:left w:val="none" w:sz="0" w:space="0" w:color="auto"/>
                                    <w:bottom w:val="none" w:sz="0" w:space="0" w:color="auto"/>
                                    <w:right w:val="none" w:sz="0" w:space="0" w:color="auto"/>
                                  </w:divBdr>
                                  <w:divsChild>
                                    <w:div w:id="1571768512">
                                      <w:marLeft w:val="0"/>
                                      <w:marRight w:val="0"/>
                                      <w:marTop w:val="0"/>
                                      <w:marBottom w:val="0"/>
                                      <w:divBdr>
                                        <w:top w:val="none" w:sz="0" w:space="0" w:color="auto"/>
                                        <w:left w:val="none" w:sz="0" w:space="0" w:color="auto"/>
                                        <w:bottom w:val="none" w:sz="0" w:space="0" w:color="auto"/>
                                        <w:right w:val="none" w:sz="0" w:space="0" w:color="auto"/>
                                      </w:divBdr>
                                      <w:divsChild>
                                        <w:div w:id="1495222897">
                                          <w:marLeft w:val="0"/>
                                          <w:marRight w:val="0"/>
                                          <w:marTop w:val="0"/>
                                          <w:marBottom w:val="0"/>
                                          <w:divBdr>
                                            <w:top w:val="none" w:sz="0" w:space="0" w:color="auto"/>
                                            <w:left w:val="none" w:sz="0" w:space="0" w:color="auto"/>
                                            <w:bottom w:val="none" w:sz="0" w:space="0" w:color="auto"/>
                                            <w:right w:val="none" w:sz="0" w:space="0" w:color="auto"/>
                                          </w:divBdr>
                                          <w:divsChild>
                                            <w:div w:id="1991595343">
                                              <w:marLeft w:val="0"/>
                                              <w:marRight w:val="0"/>
                                              <w:marTop w:val="0"/>
                                              <w:marBottom w:val="0"/>
                                              <w:divBdr>
                                                <w:top w:val="none" w:sz="0" w:space="0" w:color="auto"/>
                                                <w:left w:val="none" w:sz="0" w:space="0" w:color="auto"/>
                                                <w:bottom w:val="none" w:sz="0" w:space="0" w:color="auto"/>
                                                <w:right w:val="none" w:sz="0" w:space="0" w:color="auto"/>
                                              </w:divBdr>
                                              <w:divsChild>
                                                <w:div w:id="9874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096177">
      <w:bodyDiv w:val="1"/>
      <w:marLeft w:val="0"/>
      <w:marRight w:val="0"/>
      <w:marTop w:val="0"/>
      <w:marBottom w:val="0"/>
      <w:divBdr>
        <w:top w:val="none" w:sz="0" w:space="0" w:color="auto"/>
        <w:left w:val="none" w:sz="0" w:space="0" w:color="auto"/>
        <w:bottom w:val="none" w:sz="0" w:space="0" w:color="auto"/>
        <w:right w:val="none" w:sz="0" w:space="0" w:color="auto"/>
      </w:divBdr>
    </w:div>
    <w:div w:id="1997301971">
      <w:bodyDiv w:val="1"/>
      <w:marLeft w:val="0"/>
      <w:marRight w:val="0"/>
      <w:marTop w:val="0"/>
      <w:marBottom w:val="0"/>
      <w:divBdr>
        <w:top w:val="none" w:sz="0" w:space="0" w:color="auto"/>
        <w:left w:val="none" w:sz="0" w:space="0" w:color="auto"/>
        <w:bottom w:val="none" w:sz="0" w:space="0" w:color="auto"/>
        <w:right w:val="none" w:sz="0" w:space="0" w:color="auto"/>
      </w:divBdr>
      <w:divsChild>
        <w:div w:id="1264387322">
          <w:marLeft w:val="0"/>
          <w:marRight w:val="0"/>
          <w:marTop w:val="0"/>
          <w:marBottom w:val="0"/>
          <w:divBdr>
            <w:top w:val="none" w:sz="0" w:space="0" w:color="auto"/>
            <w:left w:val="none" w:sz="0" w:space="0" w:color="auto"/>
            <w:bottom w:val="none" w:sz="0" w:space="0" w:color="auto"/>
            <w:right w:val="none" w:sz="0" w:space="0" w:color="auto"/>
          </w:divBdr>
          <w:divsChild>
            <w:div w:id="427965139">
              <w:marLeft w:val="0"/>
              <w:marRight w:val="0"/>
              <w:marTop w:val="0"/>
              <w:marBottom w:val="0"/>
              <w:divBdr>
                <w:top w:val="none" w:sz="0" w:space="0" w:color="auto"/>
                <w:left w:val="none" w:sz="0" w:space="0" w:color="auto"/>
                <w:bottom w:val="none" w:sz="0" w:space="0" w:color="auto"/>
                <w:right w:val="none" w:sz="0" w:space="0" w:color="auto"/>
              </w:divBdr>
              <w:divsChild>
                <w:div w:id="393822884">
                  <w:marLeft w:val="0"/>
                  <w:marRight w:val="0"/>
                  <w:marTop w:val="0"/>
                  <w:marBottom w:val="0"/>
                  <w:divBdr>
                    <w:top w:val="none" w:sz="0" w:space="0" w:color="auto"/>
                    <w:left w:val="none" w:sz="0" w:space="0" w:color="auto"/>
                    <w:bottom w:val="none" w:sz="0" w:space="0" w:color="auto"/>
                    <w:right w:val="none" w:sz="0" w:space="0" w:color="auto"/>
                  </w:divBdr>
                  <w:divsChild>
                    <w:div w:id="180796504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2146966719">
      <w:bodyDiv w:val="1"/>
      <w:marLeft w:val="0"/>
      <w:marRight w:val="0"/>
      <w:marTop w:val="0"/>
      <w:marBottom w:val="0"/>
      <w:divBdr>
        <w:top w:val="none" w:sz="0" w:space="0" w:color="auto"/>
        <w:left w:val="none" w:sz="0" w:space="0" w:color="auto"/>
        <w:bottom w:val="none" w:sz="0" w:space="0" w:color="auto"/>
        <w:right w:val="none" w:sz="0" w:space="0" w:color="auto"/>
      </w:divBdr>
      <w:divsChild>
        <w:div w:id="2109545581">
          <w:marLeft w:val="0"/>
          <w:marRight w:val="0"/>
          <w:marTop w:val="0"/>
          <w:marBottom w:val="0"/>
          <w:divBdr>
            <w:top w:val="none" w:sz="0" w:space="0" w:color="auto"/>
            <w:left w:val="none" w:sz="0" w:space="0" w:color="auto"/>
            <w:bottom w:val="none" w:sz="0" w:space="0" w:color="auto"/>
            <w:right w:val="none" w:sz="0" w:space="0" w:color="auto"/>
          </w:divBdr>
          <w:divsChild>
            <w:div w:id="1086390322">
              <w:marLeft w:val="0"/>
              <w:marRight w:val="0"/>
              <w:marTop w:val="0"/>
              <w:marBottom w:val="0"/>
              <w:divBdr>
                <w:top w:val="none" w:sz="0" w:space="0" w:color="auto"/>
                <w:left w:val="none" w:sz="0" w:space="0" w:color="auto"/>
                <w:bottom w:val="none" w:sz="0" w:space="0" w:color="auto"/>
                <w:right w:val="none" w:sz="0" w:space="0" w:color="auto"/>
              </w:divBdr>
              <w:divsChild>
                <w:div w:id="1042443854">
                  <w:marLeft w:val="0"/>
                  <w:marRight w:val="0"/>
                  <w:marTop w:val="0"/>
                  <w:marBottom w:val="0"/>
                  <w:divBdr>
                    <w:top w:val="none" w:sz="0" w:space="0" w:color="auto"/>
                    <w:left w:val="none" w:sz="0" w:space="0" w:color="auto"/>
                    <w:bottom w:val="none" w:sz="0" w:space="0" w:color="auto"/>
                    <w:right w:val="none" w:sz="0" w:space="0" w:color="auto"/>
                  </w:divBdr>
                  <w:divsChild>
                    <w:div w:id="12875435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A0007-591D-4160-B2DB-78A73A22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4397</Words>
  <Characters>25063</Characters>
  <Application>Microsoft Office Word</Application>
  <DocSecurity>0</DocSecurity>
  <Lines>208</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29402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Milić</dc:creator>
  <cp:lastModifiedBy>Vanessa Pomykalo</cp:lastModifiedBy>
  <cp:revision>6</cp:revision>
  <cp:lastPrinted>2017-09-04T17:13:00Z</cp:lastPrinted>
  <dcterms:created xsi:type="dcterms:W3CDTF">2017-11-16T19:06:00Z</dcterms:created>
  <dcterms:modified xsi:type="dcterms:W3CDTF">2017-11-17T11:05:00Z</dcterms:modified>
</cp:coreProperties>
</file>