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2556"/>
        <w:gridCol w:w="3114"/>
        <w:gridCol w:w="992"/>
        <w:gridCol w:w="284"/>
        <w:gridCol w:w="992"/>
        <w:gridCol w:w="36"/>
        <w:gridCol w:w="956"/>
      </w:tblGrid>
      <w:tr w:rsidR="002E1C8E" w:rsidRPr="00684A01">
        <w:tc>
          <w:tcPr>
            <w:tcW w:w="9923" w:type="dxa"/>
            <w:gridSpan w:val="8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684A01">
              <w:rPr>
                <w:b/>
                <w:bCs/>
                <w:sz w:val="22"/>
                <w:szCs w:val="22"/>
              </w:rPr>
              <w:t>PRILOG 1.</w:t>
            </w:r>
          </w:p>
          <w:p w:rsidR="002E1C8E" w:rsidRPr="00684A01" w:rsidRDefault="002E1C8E" w:rsidP="003D137B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684A01">
              <w:rPr>
                <w:b/>
                <w:bCs/>
                <w:sz w:val="22"/>
                <w:szCs w:val="22"/>
              </w:rPr>
              <w:t>OBRAZAC PRETHODNE PROCJENE</w:t>
            </w:r>
          </w:p>
        </w:tc>
      </w:tr>
      <w:tr w:rsidR="002E1C8E" w:rsidRPr="00684A01"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/>
                <w:bCs/>
                <w:sz w:val="22"/>
                <w:szCs w:val="22"/>
              </w:rPr>
              <w:t>OPĆE INFORMACIJE</w:t>
            </w:r>
          </w:p>
        </w:tc>
      </w:tr>
      <w:tr w:rsidR="002E1C8E" w:rsidRPr="00684A01"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1.1.</w:t>
            </w:r>
          </w:p>
        </w:tc>
        <w:tc>
          <w:tcPr>
            <w:tcW w:w="2556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Stručni nositelj:</w:t>
            </w:r>
          </w:p>
        </w:tc>
        <w:tc>
          <w:tcPr>
            <w:tcW w:w="6374" w:type="dxa"/>
            <w:gridSpan w:val="6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Središnji državni ured za razvoj digitalnog društva</w:t>
            </w:r>
          </w:p>
        </w:tc>
      </w:tr>
      <w:tr w:rsidR="002E1C8E" w:rsidRPr="00684A01"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1.2.</w:t>
            </w:r>
          </w:p>
        </w:tc>
        <w:tc>
          <w:tcPr>
            <w:tcW w:w="2556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Naziv nacrta prijedloga zakona:</w:t>
            </w:r>
          </w:p>
        </w:tc>
        <w:tc>
          <w:tcPr>
            <w:tcW w:w="6374" w:type="dxa"/>
            <w:gridSpan w:val="6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Zakon o pristupačnosti mrežnih stranica i mobilnih aplikacija tijela javnog sektora</w:t>
            </w:r>
          </w:p>
        </w:tc>
      </w:tr>
      <w:tr w:rsidR="002E1C8E" w:rsidRPr="00684A01"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1.3.</w:t>
            </w:r>
          </w:p>
        </w:tc>
        <w:tc>
          <w:tcPr>
            <w:tcW w:w="2556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Datum:</w:t>
            </w:r>
          </w:p>
        </w:tc>
        <w:tc>
          <w:tcPr>
            <w:tcW w:w="6374" w:type="dxa"/>
            <w:gridSpan w:val="6"/>
            <w:shd w:val="clear" w:color="auto" w:fill="FFFFFF"/>
          </w:tcPr>
          <w:p w:rsidR="002E1C8E" w:rsidRPr="00684A01" w:rsidRDefault="00C72EE2" w:rsidP="003D137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2E1C8E" w:rsidRPr="00684A01">
              <w:rPr>
                <w:sz w:val="22"/>
                <w:szCs w:val="22"/>
              </w:rPr>
              <w:t>.02.2018.</w:t>
            </w:r>
          </w:p>
        </w:tc>
      </w:tr>
      <w:tr w:rsidR="002E1C8E" w:rsidRPr="00684A01"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1.4.</w:t>
            </w:r>
          </w:p>
        </w:tc>
        <w:tc>
          <w:tcPr>
            <w:tcW w:w="2556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Ustrojstvena jedinica, kontakt telefon i elektronička pošta osobe zadužene za izradu Obrasca prethodne procjene:</w:t>
            </w:r>
          </w:p>
        </w:tc>
        <w:tc>
          <w:tcPr>
            <w:tcW w:w="6374" w:type="dxa"/>
            <w:gridSpan w:val="6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Sektor za planiranje i strategiju razvoja digitalnog društva</w:t>
            </w:r>
          </w:p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Tomislav Malarić, načelnik Sektora</w:t>
            </w:r>
          </w:p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 xml:space="preserve">tel. 4400 845, e-pošta </w:t>
            </w:r>
            <w:hyperlink r:id="rId8" w:history="1">
              <w:r w:rsidRPr="00684A01">
                <w:rPr>
                  <w:rStyle w:val="Hyperlink"/>
                  <w:sz w:val="22"/>
                  <w:szCs w:val="22"/>
                </w:rPr>
                <w:t>Tomislav.Malaric@rdd.hr</w:t>
              </w:r>
            </w:hyperlink>
          </w:p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</w:p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Sektor razvoja digitalne infrastrukture i usluga u javnom sektoru</w:t>
            </w:r>
          </w:p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Ivan Penava, ovlašten za obavljanje poslova načelnika Sektora</w:t>
            </w:r>
          </w:p>
          <w:p w:rsidR="002E1C8E" w:rsidRPr="00684A01" w:rsidRDefault="002E1C8E" w:rsidP="00BE6D10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 xml:space="preserve">tel. 4400 854, e-pošta </w:t>
            </w:r>
            <w:hyperlink r:id="rId9" w:history="1">
              <w:r w:rsidRPr="00684A01">
                <w:rPr>
                  <w:rStyle w:val="Hyperlink"/>
                  <w:sz w:val="22"/>
                  <w:szCs w:val="22"/>
                </w:rPr>
                <w:t>Ivan.Penava@rdd.hr</w:t>
              </w:r>
            </w:hyperlink>
          </w:p>
        </w:tc>
      </w:tr>
      <w:tr w:rsidR="002E1C8E" w:rsidRPr="00684A01"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1.5.</w:t>
            </w:r>
          </w:p>
        </w:tc>
        <w:tc>
          <w:tcPr>
            <w:tcW w:w="2556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Da li je nacrt prijedloga zakona dio programa rada Vlade Republike Hrvatske, drugog akta planiranja ili reformske mjere?</w:t>
            </w:r>
          </w:p>
        </w:tc>
        <w:tc>
          <w:tcPr>
            <w:tcW w:w="3114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Da/Ne:</w:t>
            </w:r>
          </w:p>
          <w:p w:rsidR="002E1C8E" w:rsidRPr="00684A01" w:rsidRDefault="001A52C9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Da</w:t>
            </w:r>
          </w:p>
        </w:tc>
        <w:tc>
          <w:tcPr>
            <w:tcW w:w="3260" w:type="dxa"/>
            <w:gridSpan w:val="5"/>
            <w:shd w:val="clear" w:color="auto" w:fill="FFFFFF"/>
          </w:tcPr>
          <w:p w:rsidR="002E1C8E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Naziv akta:</w:t>
            </w:r>
          </w:p>
          <w:p w:rsidR="00BE6D10" w:rsidRPr="00684A01" w:rsidRDefault="00BE6D10" w:rsidP="003D137B">
            <w:pPr>
              <w:shd w:val="clear" w:color="auto" w:fill="FFFFFF"/>
              <w:rPr>
                <w:sz w:val="22"/>
                <w:szCs w:val="22"/>
              </w:rPr>
            </w:pPr>
          </w:p>
          <w:p w:rsidR="001A52C9" w:rsidRPr="00684A01" w:rsidRDefault="001A52C9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Strategija e-Hrvatska 2020</w:t>
            </w:r>
          </w:p>
          <w:p w:rsidR="001A52C9" w:rsidRPr="00684A01" w:rsidRDefault="001A52C9" w:rsidP="003D137B">
            <w:pPr>
              <w:shd w:val="clear" w:color="auto" w:fill="FFFFFF"/>
              <w:rPr>
                <w:sz w:val="22"/>
                <w:szCs w:val="22"/>
              </w:rPr>
            </w:pPr>
          </w:p>
          <w:p w:rsidR="001A52C9" w:rsidRPr="00684A01" w:rsidRDefault="001A52C9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Nacionalna strategija izjednačavanja mogućnosti za osobe s invaliditetom od 2017. do 2020. godine</w:t>
            </w:r>
          </w:p>
          <w:p w:rsidR="001A52C9" w:rsidRPr="00684A01" w:rsidRDefault="001A52C9" w:rsidP="003D137B">
            <w:pPr>
              <w:shd w:val="clear" w:color="auto" w:fill="FFFFFF"/>
              <w:rPr>
                <w:sz w:val="22"/>
                <w:szCs w:val="22"/>
              </w:rPr>
            </w:pPr>
          </w:p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Opis mjere:</w:t>
            </w:r>
          </w:p>
          <w:p w:rsidR="00D82888" w:rsidRPr="00684A01" w:rsidRDefault="00D82888" w:rsidP="003D137B">
            <w:pPr>
              <w:shd w:val="clear" w:color="auto" w:fill="FFFFFF"/>
              <w:rPr>
                <w:sz w:val="22"/>
                <w:szCs w:val="22"/>
              </w:rPr>
            </w:pPr>
          </w:p>
          <w:p w:rsidR="001A52C9" w:rsidRPr="00684A01" w:rsidRDefault="00726348" w:rsidP="00BE6D10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 xml:space="preserve">U daljnjem razvoju i širenju e-usluga u IKT sustavu javne uprave naglasak je na osiguravanju pristupačnosti i e-uključivosti sukladno </w:t>
            </w:r>
            <w:r w:rsidR="00401B17" w:rsidRPr="00684A01">
              <w:rPr>
                <w:sz w:val="22"/>
                <w:szCs w:val="22"/>
              </w:rPr>
              <w:t>smjernicama za pristupačnost sadržaja internetskih sadržaja Web Content Accessibility Guidelines (WCAG) 2.0</w:t>
            </w:r>
          </w:p>
        </w:tc>
      </w:tr>
      <w:tr w:rsidR="002E1C8E" w:rsidRPr="00684A01"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1.6.</w:t>
            </w:r>
          </w:p>
        </w:tc>
        <w:tc>
          <w:tcPr>
            <w:tcW w:w="2556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Da li je nacrt prijedloga zakona vezan za usklađivanje zakonodavstva Republike Hrvatske s pravnom stečevinom Europske unije?</w:t>
            </w:r>
          </w:p>
        </w:tc>
        <w:tc>
          <w:tcPr>
            <w:tcW w:w="3114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Da/Ne:</w:t>
            </w:r>
          </w:p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Da</w:t>
            </w:r>
          </w:p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5"/>
            <w:shd w:val="clear" w:color="auto" w:fill="FFFFFF"/>
          </w:tcPr>
          <w:p w:rsidR="002E1C8E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Naziv pravne stečevine EU:</w:t>
            </w:r>
          </w:p>
          <w:p w:rsidR="00BE6D10" w:rsidRPr="00684A01" w:rsidRDefault="00BE6D10" w:rsidP="003D137B">
            <w:pPr>
              <w:shd w:val="clear" w:color="auto" w:fill="FFFFFF"/>
              <w:rPr>
                <w:sz w:val="22"/>
                <w:szCs w:val="22"/>
              </w:rPr>
            </w:pPr>
          </w:p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Direktiva (EU) 2016/2102 Europskog parlamenta i Vijeća od 26. listopada 2016. o pristupačnosti internetskih stranica i mobilnih aplikacija tijela javnog sektora</w:t>
            </w:r>
          </w:p>
        </w:tc>
      </w:tr>
      <w:tr w:rsidR="002E1C8E" w:rsidRPr="00684A01">
        <w:trPr>
          <w:trHeight w:val="314"/>
        </w:trPr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/>
                <w:bCs/>
                <w:sz w:val="22"/>
                <w:szCs w:val="22"/>
              </w:rPr>
              <w:t>ANALIZA POSTOJEĆEG STANJA</w:t>
            </w:r>
          </w:p>
        </w:tc>
      </w:tr>
      <w:tr w:rsidR="002E1C8E" w:rsidRPr="00684A01"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2.1.</w:t>
            </w:r>
          </w:p>
        </w:tc>
        <w:tc>
          <w:tcPr>
            <w:tcW w:w="2556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Što je problem koji zahtjeva izradu ili promjenu zakonodavstva?</w:t>
            </w:r>
          </w:p>
        </w:tc>
        <w:tc>
          <w:tcPr>
            <w:tcW w:w="6374" w:type="dxa"/>
            <w:gridSpan w:val="6"/>
            <w:shd w:val="clear" w:color="auto" w:fill="FFFFFF"/>
          </w:tcPr>
          <w:p w:rsidR="008355C9" w:rsidRPr="00684A01" w:rsidRDefault="008355C9" w:rsidP="008355C9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 xml:space="preserve">Tijela javne vlasti sve više koriste Internet kako bi javnosti pružila informacije i usluge iz područja svoje djelatnosti. Stoga je važno da je taj sadržaj dostupan svim korisnicima, osobito osobama s invaliditetom koje zbog različitih oblika invaliditeta često ostaju prikraćene u pristupu digitalnom sadržaju. </w:t>
            </w:r>
          </w:p>
          <w:p w:rsidR="008355C9" w:rsidRPr="00684A01" w:rsidRDefault="008355C9" w:rsidP="008355C9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Pristupačnost se postiže primjenom načela i tehnika koje treba uzeti u obzir pri izradi internetskih stranica.</w:t>
            </w:r>
          </w:p>
          <w:p w:rsidR="00444B3F" w:rsidRPr="00684A01" w:rsidRDefault="00444B3F" w:rsidP="00BE6D10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 xml:space="preserve">U Republici Hrvatskoj ne postoji propis  kojim bi se obvezala tijela javnog sektora da udovolje zahtjevima pristupačnosti za internetske stanice i mobilne aplikacije kako bi se te internetske stranice i mobilne aplikacije tijela javnog sektora učinile  pristupačne svim </w:t>
            </w:r>
            <w:r w:rsidRPr="00684A01">
              <w:rPr>
                <w:sz w:val="22"/>
                <w:szCs w:val="22"/>
              </w:rPr>
              <w:lastRenderedPageBreak/>
              <w:t>korisnicima,  a posebno osobama s invaliditetom, što je obveza država članica sukladno direktivi (EU) 2016/2102 Europskog parlamenta i Vijeća od 26. listopada 2016. o pristupačnosti internetskih stranica i mobilnih aplikacija tijela javnog sektora.</w:t>
            </w:r>
          </w:p>
        </w:tc>
      </w:tr>
      <w:tr w:rsidR="002E1C8E" w:rsidRPr="00684A01"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lastRenderedPageBreak/>
              <w:t>2.2.</w:t>
            </w:r>
          </w:p>
        </w:tc>
        <w:tc>
          <w:tcPr>
            <w:tcW w:w="2556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 xml:space="preserve">Zašto je potrebna izrada nacrta prijedloga zakona? </w:t>
            </w:r>
          </w:p>
        </w:tc>
        <w:tc>
          <w:tcPr>
            <w:tcW w:w="6374" w:type="dxa"/>
            <w:gridSpan w:val="6"/>
            <w:shd w:val="clear" w:color="auto" w:fill="FFFFFF"/>
          </w:tcPr>
          <w:p w:rsidR="008355C9" w:rsidRPr="00684A01" w:rsidRDefault="008355C9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Ispunjavanje obveze usklađivanja propisa Republike Hrvatske s Direktivom (EU) 2016/2102</w:t>
            </w:r>
          </w:p>
        </w:tc>
      </w:tr>
      <w:tr w:rsidR="002E1C8E" w:rsidRPr="00684A01">
        <w:trPr>
          <w:trHeight w:val="858"/>
        </w:trPr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2.3.</w:t>
            </w:r>
          </w:p>
        </w:tc>
        <w:tc>
          <w:tcPr>
            <w:tcW w:w="2556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Navedite dokaz, argument, analizu koja podržava potrebu za izradom nacrta prijedloga zakona.</w:t>
            </w:r>
          </w:p>
        </w:tc>
        <w:tc>
          <w:tcPr>
            <w:tcW w:w="6374" w:type="dxa"/>
            <w:gridSpan w:val="6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 xml:space="preserve">Konvencijom Ujedinjenih naroda o pravima osoba s invaliditetom od </w:t>
            </w:r>
          </w:p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 xml:space="preserve">13. prosinca 2006. godine većina država članica i Unija obvezale su se poduzimati odgovarajuće mjere radi osiguravanja osobama s invaliditetom, jednako kao i drugima, pristupa, među ostalim, informacijskim i komunikacijskim tehnologijama i sustavima, razvijanja, promicanja i praćenja provedbe minimalnih standarda i smjernica za pristupačnosti prostora i usluga otvorenih ili namijenjenih javnosti, promicanja pristupa osoba s invaliditetom novim informacijskim i komunikacijskim tehnologijama i sustavima, uključujući </w:t>
            </w:r>
            <w:r w:rsidR="00870FD1" w:rsidRPr="00684A01">
              <w:rPr>
                <w:sz w:val="22"/>
                <w:szCs w:val="22"/>
              </w:rPr>
              <w:t>i</w:t>
            </w:r>
            <w:r w:rsidR="00DB7981" w:rsidRPr="00684A01">
              <w:rPr>
                <w:sz w:val="22"/>
                <w:szCs w:val="22"/>
              </w:rPr>
              <w:t>nternet,</w:t>
            </w:r>
            <w:r w:rsidRPr="00684A01">
              <w:rPr>
                <w:sz w:val="22"/>
                <w:szCs w:val="22"/>
              </w:rPr>
              <w:t xml:space="preserve"> te su se obvezale osigurati da javne vlasti djeluju u skladu s njom.</w:t>
            </w:r>
          </w:p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U svojoj Komunikaciji od 19. travnja 2016. pod naslovom „Akcijski plan EU za e-upravu 2016-2020.: ubrzavanje digitalne transformacije uprave“ Komisija ističe važnost uključenosti i pristupačnosti.</w:t>
            </w:r>
          </w:p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U digitalnoj agendi za Europu Komisija je najavila da bi internetske stranice javnog sektora trebale postati u potpunosti pristupačne do 2015.</w:t>
            </w:r>
            <w:r w:rsidR="00DB7981" w:rsidRPr="00684A01">
              <w:rPr>
                <w:sz w:val="22"/>
                <w:szCs w:val="22"/>
              </w:rPr>
              <w:t xml:space="preserve"> godine.</w:t>
            </w:r>
          </w:p>
        </w:tc>
      </w:tr>
      <w:tr w:rsidR="002E1C8E" w:rsidRPr="00684A01">
        <w:trPr>
          <w:trHeight w:val="240"/>
        </w:trPr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/>
                <w:bCs/>
                <w:sz w:val="22"/>
                <w:szCs w:val="22"/>
              </w:rPr>
              <w:t xml:space="preserve">UTVRĐIVANJE ISHODA ODNOSNO PROMJENA </w:t>
            </w:r>
          </w:p>
        </w:tc>
      </w:tr>
      <w:tr w:rsidR="002E1C8E" w:rsidRPr="00684A01"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3.1.</w:t>
            </w:r>
          </w:p>
        </w:tc>
        <w:tc>
          <w:tcPr>
            <w:tcW w:w="2556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Što je cilj koji se namjerava postići?</w:t>
            </w:r>
          </w:p>
        </w:tc>
        <w:tc>
          <w:tcPr>
            <w:tcW w:w="6374" w:type="dxa"/>
            <w:gridSpan w:val="6"/>
            <w:shd w:val="clear" w:color="auto" w:fill="FFFFFF"/>
          </w:tcPr>
          <w:p w:rsidR="008355C9" w:rsidRPr="00684A01" w:rsidRDefault="008355C9" w:rsidP="008355C9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Formalni cilj je usklađivanje propisa Republike Hrvatske s Direktivom (EU) 2016/2102.</w:t>
            </w:r>
          </w:p>
          <w:p w:rsidR="008355C9" w:rsidRPr="00684A01" w:rsidRDefault="008355C9" w:rsidP="008355C9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Sadržajni cilj donošenja propisa je osigurati da internetske stranice i mobilne aplikacije tijela javnog sektora postanu pristupačnije većem broju građana, osobito osobama s različitim oblicima invaliditeta kao i starijim osobama.</w:t>
            </w:r>
          </w:p>
          <w:p w:rsidR="00444B3F" w:rsidRPr="00684A01" w:rsidRDefault="00444B3F" w:rsidP="00444B3F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Pristupačnost internetskih stranica i mobilnih aplikacija tijela javnog sektora svim korisnicima se ostvaruje kroz četiri načela: mogućnost percepcije, operabilnost, razumljivost i stabilnost.</w:t>
            </w:r>
          </w:p>
          <w:p w:rsidR="00444B3F" w:rsidRPr="00684A01" w:rsidRDefault="007B1C08" w:rsidP="00BE6D10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Također, zbog prilagodbe nacionalnih zakonodavstava Direktivi (EU) 2016/2102 te s tim u vezi stvaranja usklađenog tržišta za pristupačnost internetskih stranica i mobilnih aplikacija tijela javnog sektora na temelju zajedničkih, dogovorenih zahtjeva pristupačnosti, okončala bi se fragmentacija unutarnjeg tržišta.</w:t>
            </w:r>
          </w:p>
        </w:tc>
      </w:tr>
      <w:tr w:rsidR="002E1C8E" w:rsidRPr="00684A01"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3.2.</w:t>
            </w:r>
          </w:p>
        </w:tc>
        <w:tc>
          <w:tcPr>
            <w:tcW w:w="2556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Kakav je ishod odnosno promjena koja se očekuje u području koje se namjerava urediti?</w:t>
            </w:r>
          </w:p>
        </w:tc>
        <w:tc>
          <w:tcPr>
            <w:tcW w:w="6374" w:type="dxa"/>
            <w:gridSpan w:val="6"/>
            <w:shd w:val="clear" w:color="auto" w:fill="FFFFFF"/>
          </w:tcPr>
          <w:p w:rsidR="008355C9" w:rsidRPr="00684A01" w:rsidRDefault="002E1C8E" w:rsidP="00BE6D10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Lakši pristup javnim uslugama i informacijama svim korisnicima, s posebnim naglaskom na osobe s invaliditetom</w:t>
            </w:r>
            <w:r w:rsidR="00870FD1" w:rsidRPr="00684A01">
              <w:rPr>
                <w:sz w:val="22"/>
                <w:szCs w:val="22"/>
              </w:rPr>
              <w:t xml:space="preserve"> i starije osobe</w:t>
            </w:r>
            <w:r w:rsidRPr="00684A01">
              <w:rPr>
                <w:sz w:val="22"/>
                <w:szCs w:val="22"/>
              </w:rPr>
              <w:t>, koji će im pomoći u svakodnevnom životu i uživanju njihovih prava diljem Unije,  pružiti široki spektar informacija i usluga na internetu koje su ključne za javnost i osi</w:t>
            </w:r>
            <w:r w:rsidR="00444B3F" w:rsidRPr="00684A01">
              <w:rPr>
                <w:sz w:val="22"/>
                <w:szCs w:val="22"/>
              </w:rPr>
              <w:t>gurati  bolju kvaliteta života odnosno veću digitalnu uključenost ranjivih društvenih skupina.</w:t>
            </w:r>
          </w:p>
        </w:tc>
      </w:tr>
      <w:tr w:rsidR="002E1C8E" w:rsidRPr="00684A01"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3.3.</w:t>
            </w:r>
          </w:p>
        </w:tc>
        <w:tc>
          <w:tcPr>
            <w:tcW w:w="2556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Koji je vremenski okvir za postizanje ishoda odnosno promjena?</w:t>
            </w:r>
          </w:p>
        </w:tc>
        <w:tc>
          <w:tcPr>
            <w:tcW w:w="6374" w:type="dxa"/>
            <w:gridSpan w:val="6"/>
            <w:shd w:val="clear" w:color="auto" w:fill="FFFFFF"/>
          </w:tcPr>
          <w:p w:rsidR="008355C9" w:rsidRPr="00684A01" w:rsidRDefault="008355C9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Države članice EU obvezne su uskladiti svoje propise sa zahtjevima Direktive (EU) 2016/2102 najkasnije do 23. rujna 2018.</w:t>
            </w:r>
          </w:p>
          <w:p w:rsidR="002E1C8E" w:rsidRPr="00684A01" w:rsidRDefault="006A7826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 xml:space="preserve">Države </w:t>
            </w:r>
            <w:r w:rsidR="006863F8" w:rsidRPr="00684A01">
              <w:rPr>
                <w:sz w:val="22"/>
                <w:szCs w:val="22"/>
              </w:rPr>
              <w:t>članice periodično prate usklađenosti i osiguravaju da tijela javnog sektora redovno daju i ažuriraju detaljnu, sveobuhvatnu i jasnu izjavu o pristupačnosti u pogledu usklađenosti svojih internetskih stranica i mobilnih aplikacija s Direktivom (EU) 2016/2102. Do 23. rujna 2021.</w:t>
            </w:r>
            <w:r w:rsidR="005250F2" w:rsidRPr="00684A01">
              <w:rPr>
                <w:sz w:val="22"/>
                <w:szCs w:val="22"/>
              </w:rPr>
              <w:t>(tri godine od stupanja na snagu Zakona)</w:t>
            </w:r>
            <w:r w:rsidR="006863F8" w:rsidRPr="00684A01">
              <w:rPr>
                <w:sz w:val="22"/>
                <w:szCs w:val="22"/>
              </w:rPr>
              <w:t xml:space="preserve"> države članice podnose Komisiji izvješće o rezultatima praćenja, između ostalog i o izmjerenim podacima</w:t>
            </w:r>
            <w:r w:rsidR="005250F2" w:rsidRPr="00684A01">
              <w:rPr>
                <w:sz w:val="22"/>
                <w:szCs w:val="22"/>
              </w:rPr>
              <w:t xml:space="preserve"> što bi predstavljalo vremenski okvir za postizanje ishoda.</w:t>
            </w:r>
          </w:p>
        </w:tc>
      </w:tr>
      <w:tr w:rsidR="002E1C8E" w:rsidRPr="00684A01">
        <w:trPr>
          <w:trHeight w:val="368"/>
        </w:trPr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/>
                <w:bCs/>
                <w:sz w:val="22"/>
                <w:szCs w:val="22"/>
              </w:rPr>
              <w:lastRenderedPageBreak/>
              <w:t>4.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/>
                <w:bCs/>
                <w:sz w:val="22"/>
                <w:szCs w:val="22"/>
              </w:rPr>
              <w:t xml:space="preserve">UTVRĐIVANJE RJEŠENJA </w:t>
            </w:r>
          </w:p>
        </w:tc>
      </w:tr>
      <w:tr w:rsidR="002E1C8E" w:rsidRPr="00684A01">
        <w:tc>
          <w:tcPr>
            <w:tcW w:w="993" w:type="dxa"/>
            <w:vMerge w:val="restart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4.1.</w:t>
            </w:r>
          </w:p>
        </w:tc>
        <w:tc>
          <w:tcPr>
            <w:tcW w:w="2556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Navedite koja su moguća normativna rješenja za postizanje navedenog ishoda.</w:t>
            </w:r>
          </w:p>
        </w:tc>
        <w:tc>
          <w:tcPr>
            <w:tcW w:w="6374" w:type="dxa"/>
            <w:gridSpan w:val="6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Moguća normativna rješenja (novi propis/izmjene i dopune važećeg/stavljanje van snage propisa i slično):</w:t>
            </w:r>
          </w:p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</w:p>
          <w:p w:rsidR="008355C9" w:rsidRPr="00684A01" w:rsidRDefault="008355C9" w:rsidP="002C6DBE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 xml:space="preserve">Normativno rješenje za postizanje ishoda je izrada novog </w:t>
            </w:r>
            <w:r w:rsidR="002C6DBE" w:rsidRPr="00684A01">
              <w:rPr>
                <w:sz w:val="22"/>
                <w:szCs w:val="22"/>
              </w:rPr>
              <w:t>zakona</w:t>
            </w:r>
            <w:r w:rsidR="00A90D43" w:rsidRPr="00684A01">
              <w:rPr>
                <w:sz w:val="22"/>
                <w:szCs w:val="22"/>
              </w:rPr>
              <w:t>.</w:t>
            </w:r>
          </w:p>
        </w:tc>
      </w:tr>
      <w:tr w:rsidR="002E1C8E" w:rsidRPr="00684A01">
        <w:tc>
          <w:tcPr>
            <w:tcW w:w="993" w:type="dxa"/>
            <w:vMerge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930" w:type="dxa"/>
            <w:gridSpan w:val="7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Obrazloženje:</w:t>
            </w:r>
          </w:p>
          <w:p w:rsidR="002E1C8E" w:rsidRPr="00684A01" w:rsidRDefault="00D21B09" w:rsidP="00BE6D10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 xml:space="preserve">Novim </w:t>
            </w:r>
            <w:r w:rsidR="002C6DBE" w:rsidRPr="00684A01">
              <w:rPr>
                <w:sz w:val="22"/>
                <w:szCs w:val="22"/>
              </w:rPr>
              <w:t>z</w:t>
            </w:r>
            <w:r w:rsidRPr="00684A01">
              <w:rPr>
                <w:sz w:val="22"/>
                <w:szCs w:val="22"/>
              </w:rPr>
              <w:t>akonom prenosi se u pravni poredak</w:t>
            </w:r>
            <w:r w:rsidR="00870FD1" w:rsidRPr="00684A01">
              <w:rPr>
                <w:sz w:val="22"/>
                <w:szCs w:val="22"/>
              </w:rPr>
              <w:t xml:space="preserve"> R</w:t>
            </w:r>
            <w:r w:rsidRPr="00684A01">
              <w:rPr>
                <w:sz w:val="22"/>
                <w:szCs w:val="22"/>
              </w:rPr>
              <w:t>epublike Hrvatske Direktiva (EU) 2016/2102</w:t>
            </w:r>
            <w:r w:rsidR="00870FD1" w:rsidRPr="00684A01">
              <w:rPr>
                <w:sz w:val="22"/>
                <w:szCs w:val="22"/>
              </w:rPr>
              <w:t xml:space="preserve"> te nameće obveza tijelima javnog sektora da svoje mrežne stranice i mobilne aplikacije učine pristupačnim svim korisnicima, a posebno osobama s invaliditetom i starijim osobama.</w:t>
            </w:r>
          </w:p>
        </w:tc>
      </w:tr>
      <w:tr w:rsidR="002E1C8E" w:rsidRPr="00684A01">
        <w:trPr>
          <w:trHeight w:val="567"/>
        </w:trPr>
        <w:tc>
          <w:tcPr>
            <w:tcW w:w="993" w:type="dxa"/>
            <w:vMerge w:val="restart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4.2.</w:t>
            </w:r>
          </w:p>
        </w:tc>
        <w:tc>
          <w:tcPr>
            <w:tcW w:w="2556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Navedite koja su moguća nenormativna rješenja za postizanje navedenog ishoda.</w:t>
            </w:r>
          </w:p>
        </w:tc>
        <w:tc>
          <w:tcPr>
            <w:tcW w:w="6374" w:type="dxa"/>
            <w:gridSpan w:val="6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Moguća nenormativna rješenja (ne poduzimati normativnu inicijativu, informacije i kampanje, ekonomski instrumenti, samoregulacija, koregulacija i slično):</w:t>
            </w:r>
          </w:p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</w:p>
          <w:p w:rsidR="002E1C8E" w:rsidRPr="00BE6D10" w:rsidRDefault="008355C9" w:rsidP="00BE6D10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Nenormativna rješenja nisu primjenjiva</w:t>
            </w:r>
            <w:r w:rsidR="00BE6D10">
              <w:rPr>
                <w:sz w:val="22"/>
                <w:szCs w:val="22"/>
              </w:rPr>
              <w:t>.</w:t>
            </w:r>
          </w:p>
        </w:tc>
      </w:tr>
      <w:tr w:rsidR="002E1C8E" w:rsidRPr="00684A01">
        <w:trPr>
          <w:trHeight w:val="567"/>
        </w:trPr>
        <w:tc>
          <w:tcPr>
            <w:tcW w:w="993" w:type="dxa"/>
            <w:vMerge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930" w:type="dxa"/>
            <w:gridSpan w:val="7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Obrazloženje:</w:t>
            </w:r>
          </w:p>
          <w:p w:rsidR="008355C9" w:rsidRPr="00684A01" w:rsidRDefault="008355C9" w:rsidP="002C6DBE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Usklađivanje s pravnom stečevinom Europske unije moguće je samo kroz normativno rješenje</w:t>
            </w:r>
            <w:r w:rsidR="002C6DBE" w:rsidRPr="00684A01">
              <w:rPr>
                <w:sz w:val="22"/>
                <w:szCs w:val="22"/>
              </w:rPr>
              <w:t xml:space="preserve"> te bi svaki oblik nenormativnog rješenja mogao ugroziti izvršenje obveza nametnutih spomenutom Direktivom kao i postizanja općenito cilja  i promjena do kojih treba dovesti ovaj Zakon</w:t>
            </w:r>
            <w:r w:rsidR="009D22B0" w:rsidRPr="00684A01">
              <w:rPr>
                <w:sz w:val="22"/>
                <w:szCs w:val="22"/>
              </w:rPr>
              <w:t>.</w:t>
            </w:r>
          </w:p>
        </w:tc>
      </w:tr>
      <w:tr w:rsidR="002E1C8E" w:rsidRPr="00684A01">
        <w:trPr>
          <w:trHeight w:val="419"/>
        </w:trPr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/>
                <w:bCs/>
                <w:sz w:val="22"/>
                <w:szCs w:val="22"/>
              </w:rPr>
              <w:t xml:space="preserve">UTVRĐIVANJE IZRAVNIH UČINAKA I ADRESATA </w:t>
            </w:r>
          </w:p>
        </w:tc>
      </w:tr>
      <w:tr w:rsidR="002E1C8E" w:rsidRPr="00684A01">
        <w:trPr>
          <w:trHeight w:val="382"/>
        </w:trPr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/>
                <w:bCs/>
                <w:sz w:val="22"/>
                <w:szCs w:val="22"/>
              </w:rPr>
              <w:t>5.1.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/>
                <w:bCs/>
                <w:sz w:val="22"/>
                <w:szCs w:val="22"/>
              </w:rPr>
              <w:t xml:space="preserve">UTVRĐIVANJE GOSPODARSKIH UČINAKA </w:t>
            </w:r>
          </w:p>
        </w:tc>
      </w:tr>
      <w:tr w:rsidR="002E1C8E" w:rsidRPr="00684A01">
        <w:trPr>
          <w:trHeight w:val="382"/>
        </w:trPr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/>
                <w:bCs/>
                <w:sz w:val="22"/>
                <w:szCs w:val="22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684A01">
              <w:rPr>
                <w:b/>
                <w:bCs/>
                <w:sz w:val="22"/>
                <w:szCs w:val="22"/>
              </w:rPr>
              <w:t>Mjerilo učinka</w:t>
            </w:r>
          </w:p>
        </w:tc>
      </w:tr>
      <w:tr w:rsidR="002E1C8E" w:rsidRPr="00684A01">
        <w:trPr>
          <w:trHeight w:val="382"/>
        </w:trPr>
        <w:tc>
          <w:tcPr>
            <w:tcW w:w="993" w:type="dxa"/>
            <w:vMerge w:val="restart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/>
                <w:bCs/>
                <w:sz w:val="22"/>
                <w:szCs w:val="22"/>
              </w:rPr>
              <w:t>Neznatan</w:t>
            </w:r>
          </w:p>
        </w:tc>
        <w:tc>
          <w:tcPr>
            <w:tcW w:w="992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/>
                <w:bCs/>
                <w:sz w:val="22"/>
                <w:szCs w:val="22"/>
              </w:rPr>
              <w:t xml:space="preserve">Mali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/>
                <w:bCs/>
                <w:sz w:val="22"/>
                <w:szCs w:val="22"/>
              </w:rPr>
              <w:t>Veliki</w:t>
            </w:r>
          </w:p>
        </w:tc>
      </w:tr>
      <w:tr w:rsidR="002E1C8E" w:rsidRPr="00684A01">
        <w:trPr>
          <w:trHeight w:val="382"/>
        </w:trPr>
        <w:tc>
          <w:tcPr>
            <w:tcW w:w="993" w:type="dxa"/>
            <w:vMerge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i/>
                <w:iCs/>
                <w:sz w:val="22"/>
                <w:szCs w:val="22"/>
              </w:rPr>
            </w:pPr>
            <w:r w:rsidRPr="00684A01">
              <w:rPr>
                <w:i/>
                <w:iCs/>
                <w:sz w:val="22"/>
                <w:szCs w:val="22"/>
              </w:rPr>
              <w:t>Da/Ne</w:t>
            </w:r>
          </w:p>
        </w:tc>
        <w:tc>
          <w:tcPr>
            <w:tcW w:w="992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i/>
                <w:iCs/>
                <w:sz w:val="22"/>
                <w:szCs w:val="22"/>
              </w:rPr>
            </w:pPr>
            <w:r w:rsidRPr="00684A01">
              <w:rPr>
                <w:i/>
                <w:iCs/>
                <w:sz w:val="22"/>
                <w:szCs w:val="22"/>
              </w:rPr>
              <w:t>Da/Ne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i/>
                <w:iCs/>
                <w:sz w:val="22"/>
                <w:szCs w:val="22"/>
              </w:rPr>
            </w:pPr>
            <w:r w:rsidRPr="00684A01">
              <w:rPr>
                <w:i/>
                <w:iCs/>
                <w:sz w:val="22"/>
                <w:szCs w:val="22"/>
              </w:rPr>
              <w:t>Da/Ne</w:t>
            </w:r>
          </w:p>
        </w:tc>
      </w:tr>
      <w:tr w:rsidR="002E1C8E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ind w:right="-251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5.1.1.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Makroekonomsko okruženje Republike Hrvatske osobito komponente bruto društvenog proizvoda kojeg čine osobna potrošnja kućanstava, priljev investicija, državna potrošnja, izvoz i uvoz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2E1C8E" w:rsidRPr="00684A01" w:rsidRDefault="00A33D7F" w:rsidP="003D137B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2E1C8E" w:rsidRPr="00684A01" w:rsidRDefault="00A33D7F" w:rsidP="003D137B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2E1C8E" w:rsidRPr="00684A01" w:rsidRDefault="00A33D7F" w:rsidP="003D137B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2E1C8E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5.1.2.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Slobodno kretanje roba, usluga, rada i kapitala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2E1C8E" w:rsidRPr="00684A01" w:rsidRDefault="00A33D7F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2E1C8E" w:rsidRPr="00684A01" w:rsidRDefault="00A33D7F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2E1C8E" w:rsidRPr="00684A01" w:rsidRDefault="00A33D7F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2E1C8E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5.1.3.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Funkcioniranje tržišta i konkurentnost gospodarstva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2E1C8E" w:rsidRPr="00684A01" w:rsidRDefault="00A33D7F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2E1C8E" w:rsidRPr="00684A01" w:rsidRDefault="00A33D7F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2E1C8E" w:rsidRPr="00684A01" w:rsidRDefault="00A33D7F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2E1C8E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5.1.4.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Prepreke za razmjenu dobara i usluga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2E1C8E" w:rsidRPr="00684A01" w:rsidRDefault="00A33D7F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2E1C8E" w:rsidRPr="00684A01" w:rsidRDefault="00A33D7F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2E1C8E" w:rsidRPr="00684A01" w:rsidRDefault="00A33D7F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2E1C8E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5.1.5.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 xml:space="preserve">Cijena roba i usluga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2E1C8E" w:rsidRPr="00684A01" w:rsidRDefault="00A33D7F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2E1C8E" w:rsidRPr="00684A01" w:rsidRDefault="00A33D7F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2E1C8E" w:rsidRPr="00684A01" w:rsidRDefault="00A33D7F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2E1C8E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5.1.6.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Uvjet za poslovanje na tržištu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2E1C8E" w:rsidRPr="00684A01" w:rsidRDefault="00A33D7F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2E1C8E" w:rsidRPr="00684A01" w:rsidRDefault="00A33D7F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2E1C8E" w:rsidRPr="00684A01" w:rsidRDefault="00A33D7F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2E1C8E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5.1.7.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Trošak kapitala u gospodarskim subjektima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2E1C8E" w:rsidRPr="00684A01" w:rsidRDefault="00A33D7F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2E1C8E" w:rsidRPr="00684A01" w:rsidRDefault="00A33D7F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2E1C8E" w:rsidRPr="00684A01" w:rsidRDefault="00A33D7F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2E1C8E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5.1.8.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Trošak zapošljavanja u gospodarskim subjektima (trošak rada u cjelini)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2E1C8E" w:rsidRPr="00684A01" w:rsidRDefault="00A33D7F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2E1C8E" w:rsidRPr="00684A01" w:rsidRDefault="00A33D7F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2E1C8E" w:rsidRPr="00684A01" w:rsidRDefault="00A33D7F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2E1C8E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5.1.9.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Trošak uvođenja tehnologije u poslovni proces u gospodarskim subjektima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2E1C8E" w:rsidRPr="00684A01" w:rsidRDefault="00A33D7F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2E1C8E" w:rsidRPr="00684A01" w:rsidRDefault="00A33D7F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2E1C8E" w:rsidRPr="00684A01" w:rsidRDefault="00A33D7F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2E1C8E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5.1.10.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Trošak investicija vezano za poslovanje gospodarskih subjekata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2E1C8E" w:rsidRPr="00684A01" w:rsidRDefault="00A33D7F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2E1C8E" w:rsidRPr="00684A01" w:rsidRDefault="00A33D7F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2E1C8E" w:rsidRPr="00684A01" w:rsidRDefault="00A33D7F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2E1C8E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5.1.11.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Trošak proizvodnje, osobito nabave materijala, tehnologije i energije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2E1C8E" w:rsidRPr="00684A01" w:rsidRDefault="00A33D7F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2E1C8E" w:rsidRPr="00684A01" w:rsidRDefault="00A33D7F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2E1C8E" w:rsidRPr="00684A01" w:rsidRDefault="00A33D7F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2E1C8E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5.1.12.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Prepreke za slobodno kretanje roba, usluga, rada i kapitala vezano za poslovanje gospodarskih subjekata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2E1C8E" w:rsidRPr="00684A01" w:rsidRDefault="00A33D7F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2E1C8E" w:rsidRPr="00684A01" w:rsidRDefault="00A33D7F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2E1C8E" w:rsidRPr="00684A01" w:rsidRDefault="00A33D7F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2E1C8E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5.1.13.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Djelovanje na imovinska prava gospodarskih subjekata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2E1C8E" w:rsidRPr="00684A01" w:rsidRDefault="00A33D7F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2E1C8E" w:rsidRPr="00684A01" w:rsidRDefault="00A33D7F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2E1C8E" w:rsidRPr="00684A01" w:rsidRDefault="00A33D7F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2E1C8E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5.1.14.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Drugi očekivani izravni učinak:</w:t>
            </w:r>
          </w:p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2E1C8E" w:rsidRPr="00684A01" w:rsidRDefault="00A33D7F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2E1C8E" w:rsidRPr="00684A01" w:rsidRDefault="00A33D7F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2E1C8E" w:rsidRPr="00684A01" w:rsidRDefault="00A33D7F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2E1C8E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5.1.15.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2E1C8E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Obrazloženje za analizu utvrđivanja izravnih učinaka od 5.1.1. do 5.1.14.</w:t>
            </w:r>
          </w:p>
          <w:p w:rsidR="00BE6D10" w:rsidRPr="00684A01" w:rsidRDefault="00BE6D10" w:rsidP="003D137B">
            <w:pPr>
              <w:shd w:val="clear" w:color="auto" w:fill="FFFFFF"/>
              <w:rPr>
                <w:sz w:val="22"/>
                <w:szCs w:val="22"/>
              </w:rPr>
            </w:pPr>
          </w:p>
          <w:p w:rsidR="00A33D7F" w:rsidRPr="00684A01" w:rsidRDefault="00A33D7F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Provedba Zakona o pristupačnosti mrežnih stranica i mobilnih aplikacija tijela javnog sektora nema izravnih gospodarskih učinaka.</w:t>
            </w:r>
          </w:p>
          <w:p w:rsidR="002E1C8E" w:rsidRPr="00684A01" w:rsidRDefault="002E1C8E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</w:tr>
      <w:tr w:rsidR="002E1C8E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930" w:type="dxa"/>
            <w:gridSpan w:val="7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/>
                <w:bCs/>
                <w:sz w:val="22"/>
                <w:szCs w:val="22"/>
              </w:rPr>
              <w:t>Utvrdite veličinu adresata:</w:t>
            </w:r>
          </w:p>
        </w:tc>
      </w:tr>
      <w:tr w:rsidR="002E1C8E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5.1.16.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2E1C8E" w:rsidRPr="00684A01" w:rsidRDefault="00A33D7F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2E1C8E" w:rsidRPr="00684A01" w:rsidRDefault="00A33D7F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2E1C8E" w:rsidRPr="00684A01" w:rsidRDefault="00A33D7F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2E1C8E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5.1.17.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2E1C8E" w:rsidRPr="00684A01" w:rsidRDefault="00A33D7F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2E1C8E" w:rsidRPr="00684A01" w:rsidRDefault="00A33D7F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2E1C8E" w:rsidRPr="00684A01" w:rsidRDefault="00A33D7F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2E1C8E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5.1.18.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2E1C8E" w:rsidRPr="00684A01" w:rsidRDefault="00A33D7F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2E1C8E" w:rsidRPr="00684A01" w:rsidRDefault="00A33D7F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2E1C8E" w:rsidRPr="00684A01" w:rsidRDefault="00A33D7F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2E1C8E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5.1.19.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2E1C8E" w:rsidRPr="00684A01" w:rsidRDefault="00A33D7F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2E1C8E" w:rsidRPr="00684A01" w:rsidRDefault="00A33D7F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2E1C8E" w:rsidRPr="00684A01" w:rsidRDefault="00A33D7F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2E1C8E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5.1.20.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2E1C8E" w:rsidRPr="00684A01" w:rsidRDefault="002E2CCE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2E1C8E" w:rsidRPr="00684A01" w:rsidRDefault="002E2CCE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2E1C8E" w:rsidRPr="00684A01" w:rsidRDefault="002E2CCE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2E1C8E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5.1.21.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2E1C8E" w:rsidRPr="00684A01" w:rsidRDefault="002E2CCE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2E1C8E" w:rsidRPr="00684A01" w:rsidRDefault="002E2CCE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2E1C8E" w:rsidRPr="00684A01" w:rsidRDefault="002E2CCE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2E1C8E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5.1.22.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2E1C8E" w:rsidRPr="00684A01" w:rsidRDefault="002E2CCE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2E1C8E" w:rsidRPr="00684A01" w:rsidRDefault="002E2CCE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2E1C8E" w:rsidRPr="00684A01" w:rsidRDefault="002E2CCE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2E1C8E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5.1.23.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2E1C8E" w:rsidRPr="00684A01" w:rsidRDefault="002E2CCE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2E1C8E" w:rsidRPr="00684A01" w:rsidRDefault="002E2CCE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2E1C8E" w:rsidRPr="00684A01" w:rsidRDefault="002E2CCE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2E1C8E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5.1.24.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2E1C8E" w:rsidRPr="00684A01" w:rsidRDefault="002E2CCE" w:rsidP="003D137B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2E1C8E" w:rsidRPr="00684A01" w:rsidRDefault="002E2CCE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2E1C8E" w:rsidRPr="00684A01" w:rsidRDefault="00C41D3B" w:rsidP="003D137B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2E1C8E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5.1.25.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2E1C8E" w:rsidRPr="00684A01" w:rsidRDefault="008A48F5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2E1C8E" w:rsidRPr="00684A01" w:rsidRDefault="008A48F5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2E1C8E" w:rsidRPr="00684A01" w:rsidRDefault="00C41D3B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2E1C8E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5.1.26.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Drugi utvrđeni adresati:</w:t>
            </w:r>
          </w:p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2E1C8E" w:rsidRPr="00684A01" w:rsidRDefault="002E2CCE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2E1C8E" w:rsidRPr="00684A01" w:rsidRDefault="002E2CCE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2E1C8E" w:rsidRPr="00684A01" w:rsidRDefault="002E2CCE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2E1C8E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5.1.27.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Obrazloženje za analizu utvrđivanja adresata od 5.1.16. do 5.1.26.:</w:t>
            </w:r>
          </w:p>
          <w:p w:rsidR="002E1C8E" w:rsidRPr="00684A01" w:rsidRDefault="002E1C8E" w:rsidP="00C41D3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</w:tr>
      <w:tr w:rsidR="002E1C8E" w:rsidRPr="00684A01">
        <w:trPr>
          <w:trHeight w:val="2994"/>
        </w:trPr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5.1.28.</w:t>
            </w:r>
          </w:p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</w:p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</w:p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</w:p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</w:p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</w:p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</w:p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</w:p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</w:p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</w:p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</w:p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930" w:type="dxa"/>
            <w:gridSpan w:val="7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/>
                <w:bCs/>
                <w:sz w:val="22"/>
                <w:szCs w:val="22"/>
              </w:rPr>
              <w:t>REZULTAT PRETHODNE PROCJENE GOSPODARSKIH UČINAKA</w:t>
            </w:r>
          </w:p>
          <w:p w:rsidR="002E1C8E" w:rsidRPr="00684A01" w:rsidRDefault="002E1C8E" w:rsidP="003D137B">
            <w:pPr>
              <w:shd w:val="clear" w:color="auto" w:fill="FFFFFF"/>
              <w:jc w:val="both"/>
              <w:rPr>
                <w:i/>
                <w:iCs/>
                <w:sz w:val="22"/>
                <w:szCs w:val="22"/>
              </w:rPr>
            </w:pPr>
            <w:r w:rsidRPr="00684A01">
              <w:rPr>
                <w:i/>
                <w:iCs/>
                <w:sz w:val="22"/>
                <w:szCs w:val="22"/>
              </w:rPr>
              <w:t xml:space="preserve">Da li je utvrđena barem jedna kombinacija: </w:t>
            </w:r>
          </w:p>
          <w:p w:rsidR="002E1C8E" w:rsidRPr="00684A01" w:rsidRDefault="002E1C8E" w:rsidP="003D137B">
            <w:pPr>
              <w:pStyle w:val="ListParagraph"/>
              <w:numPr>
                <w:ilvl w:val="1"/>
                <w:numId w:val="33"/>
              </w:numPr>
              <w:shd w:val="clear" w:color="auto" w:fill="FFFFFF"/>
              <w:ind w:left="459" w:hanging="283"/>
              <w:jc w:val="both"/>
              <w:rPr>
                <w:i/>
                <w:iCs/>
                <w:sz w:val="22"/>
                <w:szCs w:val="22"/>
              </w:rPr>
            </w:pPr>
            <w:r w:rsidRPr="00684A01">
              <w:rPr>
                <w:i/>
                <w:iCs/>
                <w:sz w:val="22"/>
                <w:szCs w:val="22"/>
              </w:rPr>
              <w:t>veliki izravni učinak i mali broj adresata</w:t>
            </w:r>
          </w:p>
          <w:p w:rsidR="002E1C8E" w:rsidRPr="00684A01" w:rsidRDefault="002E1C8E" w:rsidP="003D137B">
            <w:pPr>
              <w:pStyle w:val="ListParagraph"/>
              <w:numPr>
                <w:ilvl w:val="1"/>
                <w:numId w:val="33"/>
              </w:numPr>
              <w:shd w:val="clear" w:color="auto" w:fill="FFFFFF"/>
              <w:ind w:left="459" w:hanging="283"/>
              <w:jc w:val="both"/>
              <w:rPr>
                <w:i/>
                <w:iCs/>
                <w:sz w:val="22"/>
                <w:szCs w:val="22"/>
              </w:rPr>
            </w:pPr>
            <w:r w:rsidRPr="00684A01">
              <w:rPr>
                <w:i/>
                <w:iCs/>
                <w:sz w:val="22"/>
                <w:szCs w:val="22"/>
              </w:rPr>
              <w:t>veliki izravni učinak i veliki broj adresata</w:t>
            </w:r>
          </w:p>
          <w:p w:rsidR="002E1C8E" w:rsidRPr="00684A01" w:rsidRDefault="002E1C8E" w:rsidP="003D137B">
            <w:pPr>
              <w:pStyle w:val="ListParagraph"/>
              <w:numPr>
                <w:ilvl w:val="1"/>
                <w:numId w:val="33"/>
              </w:numPr>
              <w:shd w:val="clear" w:color="auto" w:fill="FFFFFF"/>
              <w:ind w:left="459" w:hanging="283"/>
              <w:jc w:val="both"/>
              <w:rPr>
                <w:i/>
                <w:iCs/>
                <w:sz w:val="22"/>
                <w:szCs w:val="22"/>
              </w:rPr>
            </w:pPr>
            <w:r w:rsidRPr="00684A01">
              <w:rPr>
                <w:i/>
                <w:iCs/>
                <w:sz w:val="22"/>
                <w:szCs w:val="22"/>
              </w:rPr>
              <w:t>mali izravni učinak i veliki broj adresata.</w:t>
            </w:r>
          </w:p>
          <w:p w:rsidR="002E1C8E" w:rsidRPr="00684A01" w:rsidRDefault="002E1C8E" w:rsidP="003D137B">
            <w:pPr>
              <w:shd w:val="clear" w:color="auto" w:fill="FFFFFF"/>
              <w:jc w:val="both"/>
              <w:rPr>
                <w:i/>
                <w:iCs/>
                <w:sz w:val="22"/>
                <w:szCs w:val="22"/>
              </w:rPr>
            </w:pPr>
            <w:r w:rsidRPr="00684A01">
              <w:rPr>
                <w:i/>
                <w:iCs/>
                <w:sz w:val="22"/>
                <w:szCs w:val="22"/>
              </w:rPr>
              <w:t>Ako da, označite tu kombinaciju u tablici s „DA“:</w:t>
            </w:r>
          </w:p>
          <w:tbl>
            <w:tblPr>
              <w:tblW w:w="8622" w:type="dxa"/>
              <w:tblInd w:w="3" w:type="dxa"/>
              <w:tblLayout w:type="fixed"/>
              <w:tblLook w:val="00A0"/>
            </w:tblPr>
            <w:tblGrid>
              <w:gridCol w:w="2057"/>
              <w:gridCol w:w="2075"/>
              <w:gridCol w:w="1583"/>
              <w:gridCol w:w="1507"/>
              <w:gridCol w:w="1400"/>
            </w:tblGrid>
            <w:tr w:rsidR="002E1C8E" w:rsidRPr="00684A01">
              <w:trPr>
                <w:trHeight w:val="308"/>
              </w:trPr>
              <w:tc>
                <w:tcPr>
                  <w:tcW w:w="41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2E1C8E" w:rsidRPr="00684A01" w:rsidRDefault="002E1C8E" w:rsidP="0077506C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  <w:r w:rsidRPr="00684A01">
                    <w:rPr>
                      <w:color w:val="000000"/>
                      <w:sz w:val="22"/>
                      <w:szCs w:val="22"/>
                    </w:rPr>
                    <w:t>Iz Prethodne procjene u Procjenu učinaka propisa:</w:t>
                  </w:r>
                </w:p>
              </w:tc>
              <w:tc>
                <w:tcPr>
                  <w:tcW w:w="44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E1C8E" w:rsidRPr="00684A01" w:rsidRDefault="002E1C8E" w:rsidP="0077506C">
                  <w:pPr>
                    <w:shd w:val="clear" w:color="auto" w:fill="FFFFFF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84A01">
                    <w:rPr>
                      <w:b/>
                      <w:bCs/>
                      <w:color w:val="000000"/>
                      <w:sz w:val="22"/>
                      <w:szCs w:val="22"/>
                    </w:rPr>
                    <w:t>Izravni učinci</w:t>
                  </w:r>
                </w:p>
              </w:tc>
            </w:tr>
            <w:tr w:rsidR="002E1C8E" w:rsidRPr="00684A01">
              <w:trPr>
                <w:trHeight w:val="268"/>
              </w:trPr>
              <w:tc>
                <w:tcPr>
                  <w:tcW w:w="41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2E1C8E" w:rsidRPr="00684A01" w:rsidRDefault="002E1C8E" w:rsidP="0077506C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E1C8E" w:rsidRPr="00684A01" w:rsidRDefault="002E1C8E" w:rsidP="0077506C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  <w:r w:rsidRPr="00684A01">
                    <w:rPr>
                      <w:color w:val="000000"/>
                      <w:sz w:val="22"/>
                      <w:szCs w:val="22"/>
                    </w:rPr>
                    <w:t>neznatan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E1C8E" w:rsidRPr="00684A01" w:rsidRDefault="002E1C8E" w:rsidP="0077506C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  <w:r w:rsidRPr="00684A01">
                    <w:rPr>
                      <w:color w:val="000000"/>
                      <w:sz w:val="22"/>
                      <w:szCs w:val="22"/>
                    </w:rPr>
                    <w:t>mali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E1C8E" w:rsidRPr="00684A01" w:rsidRDefault="002E1C8E" w:rsidP="0077506C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  <w:r w:rsidRPr="00684A01">
                    <w:rPr>
                      <w:color w:val="000000"/>
                      <w:sz w:val="22"/>
                      <w:szCs w:val="22"/>
                    </w:rPr>
                    <w:t>veliki</w:t>
                  </w:r>
                </w:p>
              </w:tc>
            </w:tr>
            <w:tr w:rsidR="002E1C8E" w:rsidRPr="00684A01">
              <w:trPr>
                <w:trHeight w:val="268"/>
              </w:trPr>
              <w:tc>
                <w:tcPr>
                  <w:tcW w:w="20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2E1C8E" w:rsidRPr="00684A01" w:rsidRDefault="002E1C8E" w:rsidP="0077506C">
                  <w:pPr>
                    <w:shd w:val="clear" w:color="auto" w:fill="FFFFFF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84A01">
                    <w:rPr>
                      <w:b/>
                      <w:bCs/>
                      <w:color w:val="000000"/>
                      <w:sz w:val="22"/>
                      <w:szCs w:val="22"/>
                    </w:rPr>
                    <w:t>Adresati</w:t>
                  </w: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E1C8E" w:rsidRPr="00684A01" w:rsidRDefault="002E1C8E" w:rsidP="0077506C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  <w:r w:rsidRPr="00684A01">
                    <w:rPr>
                      <w:color w:val="000000"/>
                      <w:sz w:val="22"/>
                      <w:szCs w:val="22"/>
                    </w:rPr>
                    <w:t>neznatan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E1C8E" w:rsidRPr="00684A01" w:rsidRDefault="008A48F5" w:rsidP="0077506C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  <w:r w:rsidRPr="00684A01">
                    <w:rPr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E1C8E" w:rsidRPr="00684A01" w:rsidRDefault="008A48F5" w:rsidP="0077506C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  <w:r w:rsidRPr="00684A01">
                    <w:rPr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E1C8E" w:rsidRPr="00684A01" w:rsidRDefault="008A48F5" w:rsidP="0077506C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  <w:r w:rsidRPr="00684A01">
                    <w:rPr>
                      <w:color w:val="000000"/>
                      <w:sz w:val="22"/>
                      <w:szCs w:val="22"/>
                    </w:rPr>
                    <w:t>Ne</w:t>
                  </w:r>
                </w:p>
              </w:tc>
            </w:tr>
            <w:tr w:rsidR="002E1C8E" w:rsidRPr="00684A01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2E1C8E" w:rsidRPr="00684A01" w:rsidRDefault="002E1C8E" w:rsidP="0077506C">
                  <w:pPr>
                    <w:shd w:val="clear" w:color="auto" w:fill="FFFFFF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E1C8E" w:rsidRPr="00684A01" w:rsidRDefault="002E1C8E" w:rsidP="0077506C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  <w:r w:rsidRPr="00684A01">
                    <w:rPr>
                      <w:color w:val="000000"/>
                      <w:sz w:val="22"/>
                      <w:szCs w:val="22"/>
                    </w:rPr>
                    <w:t>mali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E1C8E" w:rsidRPr="00684A01" w:rsidRDefault="008A48F5" w:rsidP="0077506C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  <w:r w:rsidRPr="00684A01">
                    <w:rPr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E1C8E" w:rsidRPr="00684A01" w:rsidRDefault="008A48F5" w:rsidP="0077506C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  <w:r w:rsidRPr="00684A01">
                    <w:rPr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E1C8E" w:rsidRPr="00684A01" w:rsidRDefault="008A48F5" w:rsidP="0077506C">
                  <w:pPr>
                    <w:shd w:val="clear" w:color="auto" w:fill="FFFFFF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84A01">
                    <w:rPr>
                      <w:color w:val="000000"/>
                      <w:sz w:val="22"/>
                      <w:szCs w:val="22"/>
                    </w:rPr>
                    <w:t>Ne</w:t>
                  </w:r>
                </w:p>
              </w:tc>
            </w:tr>
            <w:tr w:rsidR="002E1C8E" w:rsidRPr="00684A01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2E1C8E" w:rsidRPr="00684A01" w:rsidRDefault="002E1C8E" w:rsidP="0077506C">
                  <w:pPr>
                    <w:shd w:val="clear" w:color="auto" w:fill="FFFFFF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E1C8E" w:rsidRPr="00684A01" w:rsidRDefault="002E1C8E" w:rsidP="0077506C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  <w:r w:rsidRPr="00684A01">
                    <w:rPr>
                      <w:color w:val="000000"/>
                      <w:sz w:val="22"/>
                      <w:szCs w:val="22"/>
                    </w:rPr>
                    <w:t>veliki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E1C8E" w:rsidRPr="00684A01" w:rsidRDefault="008A48F5" w:rsidP="0077506C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  <w:r w:rsidRPr="00684A01">
                    <w:rPr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E1C8E" w:rsidRPr="00684A01" w:rsidRDefault="008A48F5" w:rsidP="0077506C">
                  <w:pPr>
                    <w:shd w:val="clear" w:color="auto" w:fill="FFFFFF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84A01">
                    <w:rPr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E1C8E" w:rsidRPr="00684A01" w:rsidRDefault="008A48F5" w:rsidP="0077506C">
                  <w:pPr>
                    <w:shd w:val="clear" w:color="auto" w:fill="FFFFFF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84A01">
                    <w:rPr>
                      <w:color w:val="000000"/>
                      <w:sz w:val="22"/>
                      <w:szCs w:val="22"/>
                    </w:rPr>
                    <w:t>Ne</w:t>
                  </w:r>
                </w:p>
              </w:tc>
            </w:tr>
          </w:tbl>
          <w:p w:rsidR="002E1C8E" w:rsidRPr="00684A01" w:rsidRDefault="002E1C8E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</w:tr>
      <w:tr w:rsidR="002E1C8E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5.2.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/>
                <w:bCs/>
                <w:sz w:val="22"/>
                <w:szCs w:val="22"/>
              </w:rPr>
              <w:t>UTVRĐIVANJE UČINAKA NA TRŽIŠNO NATJECANJE</w:t>
            </w:r>
          </w:p>
        </w:tc>
      </w:tr>
      <w:tr w:rsidR="002E1C8E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/>
                <w:bCs/>
                <w:sz w:val="22"/>
                <w:szCs w:val="22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684A01">
              <w:rPr>
                <w:b/>
                <w:bCs/>
                <w:sz w:val="22"/>
                <w:szCs w:val="22"/>
              </w:rPr>
              <w:t>Mjerilo učinka</w:t>
            </w:r>
          </w:p>
        </w:tc>
      </w:tr>
      <w:tr w:rsidR="002E1C8E" w:rsidRPr="00684A01">
        <w:trPr>
          <w:trHeight w:val="284"/>
        </w:trPr>
        <w:tc>
          <w:tcPr>
            <w:tcW w:w="993" w:type="dxa"/>
            <w:vMerge w:val="restart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/>
                <w:bCs/>
                <w:sz w:val="22"/>
                <w:szCs w:val="22"/>
              </w:rPr>
              <w:t>Neznatan</w:t>
            </w:r>
          </w:p>
        </w:tc>
        <w:tc>
          <w:tcPr>
            <w:tcW w:w="992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/>
                <w:bCs/>
                <w:sz w:val="22"/>
                <w:szCs w:val="22"/>
              </w:rPr>
              <w:t xml:space="preserve">Mali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/>
                <w:bCs/>
                <w:sz w:val="22"/>
                <w:szCs w:val="22"/>
              </w:rPr>
              <w:t xml:space="preserve">Veliki </w:t>
            </w:r>
          </w:p>
        </w:tc>
      </w:tr>
      <w:tr w:rsidR="002E1C8E" w:rsidRPr="00684A01">
        <w:trPr>
          <w:trHeight w:val="284"/>
        </w:trPr>
        <w:tc>
          <w:tcPr>
            <w:tcW w:w="993" w:type="dxa"/>
            <w:vMerge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i/>
                <w:iCs/>
                <w:sz w:val="22"/>
                <w:szCs w:val="22"/>
              </w:rPr>
            </w:pPr>
            <w:r w:rsidRPr="00684A01">
              <w:rPr>
                <w:i/>
                <w:iCs/>
                <w:sz w:val="22"/>
                <w:szCs w:val="22"/>
              </w:rPr>
              <w:t>Da/Ne</w:t>
            </w:r>
          </w:p>
        </w:tc>
        <w:tc>
          <w:tcPr>
            <w:tcW w:w="992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i/>
                <w:iCs/>
                <w:sz w:val="22"/>
                <w:szCs w:val="22"/>
              </w:rPr>
            </w:pPr>
            <w:r w:rsidRPr="00684A01">
              <w:rPr>
                <w:i/>
                <w:iCs/>
                <w:sz w:val="22"/>
                <w:szCs w:val="22"/>
              </w:rPr>
              <w:t>Da/Ne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i/>
                <w:iCs/>
                <w:sz w:val="22"/>
                <w:szCs w:val="22"/>
              </w:rPr>
            </w:pPr>
            <w:r w:rsidRPr="00684A01">
              <w:rPr>
                <w:i/>
                <w:iCs/>
                <w:sz w:val="22"/>
                <w:szCs w:val="22"/>
              </w:rPr>
              <w:t>Da/Ne</w:t>
            </w:r>
          </w:p>
        </w:tc>
      </w:tr>
      <w:tr w:rsidR="002E1C8E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5.2.1.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Strukturalna, financijska, tehnička ili druga prepreka u pojedinom gospodarskom sektoru odnosno gospodarstvu u cjelini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2E1C8E" w:rsidRPr="00684A01" w:rsidRDefault="008A48F5" w:rsidP="003D137B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2E1C8E" w:rsidRPr="00684A01" w:rsidRDefault="008A48F5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2E1C8E" w:rsidRPr="00684A01" w:rsidRDefault="008A48F5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2E1C8E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5.2.2.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jc w:val="both"/>
              <w:rPr>
                <w:color w:val="FF0000"/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Pozicija državnih tijela koja pružaju javne usluge uz istovremeno obavljanje gospodarske aktivnosti na tržištu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2E1C8E" w:rsidRPr="00684A01" w:rsidRDefault="008A48F5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2E1C8E" w:rsidRPr="00684A01" w:rsidRDefault="008A48F5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2E1C8E" w:rsidRPr="00684A01" w:rsidRDefault="008A48F5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2E1C8E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5.2.3.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Postojanje diskriminirajućih uvjeta, osobito posebnih isključivih prava, uživanja povoljnijeg izvora financiranja ili pristupa privilegiranim podacima među gospodarskim subjektima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2E1C8E" w:rsidRPr="00684A01" w:rsidRDefault="008A48F5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2E1C8E" w:rsidRPr="00684A01" w:rsidRDefault="008A48F5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2E1C8E" w:rsidRPr="00684A01" w:rsidRDefault="008A48F5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2E1C8E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5.2.4.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Drugi očekivani izravni učinak:</w:t>
            </w:r>
          </w:p>
          <w:p w:rsidR="002E1C8E" w:rsidRPr="00684A01" w:rsidRDefault="002E1C8E" w:rsidP="003D137B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2E1C8E" w:rsidRPr="00684A01" w:rsidRDefault="008A48F5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2E1C8E" w:rsidRPr="00684A01" w:rsidRDefault="008A48F5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2E1C8E" w:rsidRPr="00684A01" w:rsidRDefault="008A48F5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2E1C8E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5.2.5.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2E1C8E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Obrazloženje za analizu utvrđivanja izravnih učinaka od 5.2.1. do 5.2.4.:</w:t>
            </w:r>
          </w:p>
          <w:p w:rsidR="00BE6D10" w:rsidRPr="00684A01" w:rsidRDefault="00BE6D10" w:rsidP="003D137B">
            <w:pPr>
              <w:shd w:val="clear" w:color="auto" w:fill="FFFFFF"/>
              <w:rPr>
                <w:sz w:val="22"/>
                <w:szCs w:val="22"/>
              </w:rPr>
            </w:pPr>
          </w:p>
          <w:p w:rsidR="002E1C8E" w:rsidRPr="00684A01" w:rsidRDefault="008A48F5" w:rsidP="00BE6D10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 xml:space="preserve">Provedba Zakona o pristupačnosti mrežnih stranica i mobilnih aplikacija tijela javnog sektora </w:t>
            </w:r>
            <w:r w:rsidRPr="00684A01">
              <w:rPr>
                <w:sz w:val="22"/>
                <w:szCs w:val="22"/>
              </w:rPr>
              <w:lastRenderedPageBreak/>
              <w:t>nema izravnih učinaka na tržišno natjecanje.</w:t>
            </w:r>
          </w:p>
        </w:tc>
      </w:tr>
      <w:tr w:rsidR="002E1C8E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930" w:type="dxa"/>
            <w:gridSpan w:val="7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/>
                <w:bCs/>
                <w:sz w:val="22"/>
                <w:szCs w:val="22"/>
              </w:rPr>
              <w:t>Utvrdite veličinu adresata:</w:t>
            </w:r>
          </w:p>
        </w:tc>
      </w:tr>
      <w:tr w:rsidR="002E1C8E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5.2.6.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2E1C8E" w:rsidRPr="00684A01" w:rsidRDefault="005418FE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2E1C8E" w:rsidRPr="00684A01" w:rsidRDefault="005418FE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2E1C8E" w:rsidRPr="00684A01" w:rsidRDefault="005418FE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2E1C8E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5.2.7.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2E1C8E" w:rsidRPr="00684A01" w:rsidRDefault="005418FE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2E1C8E" w:rsidRPr="00684A01" w:rsidRDefault="005418FE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2E1C8E" w:rsidRPr="00684A01" w:rsidRDefault="005418FE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2E1C8E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5.2.8.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2E1C8E" w:rsidRPr="00684A01" w:rsidRDefault="005418FE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2E1C8E" w:rsidRPr="00684A01" w:rsidRDefault="005418FE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2E1C8E" w:rsidRPr="00684A01" w:rsidRDefault="005418FE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2E1C8E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5.2.9.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2E1C8E" w:rsidRPr="00684A01" w:rsidRDefault="005418FE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2E1C8E" w:rsidRPr="00684A01" w:rsidRDefault="005418FE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2E1C8E" w:rsidRPr="00684A01" w:rsidRDefault="005418FE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2E1C8E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5.2.10.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2E1C8E" w:rsidRPr="00684A01" w:rsidRDefault="000E2B79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2E1C8E" w:rsidRPr="00684A01" w:rsidRDefault="000E2B79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2E1C8E" w:rsidRPr="00684A01" w:rsidRDefault="000E2B79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2E1C8E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5.2.11.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2E1C8E" w:rsidRPr="00684A01" w:rsidRDefault="000E2B79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2E1C8E" w:rsidRPr="00684A01" w:rsidRDefault="000E2B79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2E1C8E" w:rsidRPr="00684A01" w:rsidRDefault="000E2B79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2E1C8E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5.2.12.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2E1C8E" w:rsidRPr="00684A01" w:rsidRDefault="000E2B79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2E1C8E" w:rsidRPr="00684A01" w:rsidRDefault="000E2B79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2E1C8E" w:rsidRPr="00684A01" w:rsidRDefault="000E2B79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2E1C8E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5.2.13.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2E1C8E" w:rsidRPr="00684A01" w:rsidRDefault="000E2B79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2E1C8E" w:rsidRPr="00684A01" w:rsidRDefault="000E2B79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2E1C8E" w:rsidRPr="00684A01" w:rsidRDefault="000E2B79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2E1C8E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5.2.14.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2E1C8E" w:rsidRPr="00684A01" w:rsidRDefault="000E2B79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2E1C8E" w:rsidRPr="00684A01" w:rsidRDefault="000E2B79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2E1C8E" w:rsidRPr="00684A01" w:rsidRDefault="000E2B79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2E1C8E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5.2.15.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2E1C8E" w:rsidRPr="00684A01" w:rsidRDefault="000E2B79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2E1C8E" w:rsidRPr="00684A01" w:rsidRDefault="000E2B79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2E1C8E" w:rsidRPr="00684A01" w:rsidRDefault="000E2B79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2E1C8E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5.2.16.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Drugi utvrđeni adresati:</w:t>
            </w:r>
          </w:p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2E1C8E" w:rsidRPr="00684A01" w:rsidRDefault="000E2B79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2E1C8E" w:rsidRPr="00684A01" w:rsidRDefault="000E2B79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2E1C8E" w:rsidRPr="00684A01" w:rsidRDefault="000E2B79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2E1C8E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5.2.17.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Obrazloženje za analizu utvrđivanja adresata od 5.2.6. do 5.2.16.:</w:t>
            </w:r>
          </w:p>
          <w:p w:rsidR="002E1C8E" w:rsidRPr="00684A01" w:rsidRDefault="002E1C8E" w:rsidP="007462B8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</w:tr>
      <w:tr w:rsidR="002E1C8E" w:rsidRPr="00684A01">
        <w:trPr>
          <w:trHeight w:val="3562"/>
        </w:trPr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5.2.17.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/>
                <w:bCs/>
                <w:sz w:val="22"/>
                <w:szCs w:val="22"/>
              </w:rPr>
              <w:t>REZULTAT PRETHODNE PROCJENE UČINAKA NA ZAŠTITU TRŽIŠNOG NATJECANJA</w:t>
            </w:r>
          </w:p>
          <w:p w:rsidR="002E1C8E" w:rsidRPr="00684A01" w:rsidRDefault="002E1C8E" w:rsidP="003D137B">
            <w:pPr>
              <w:shd w:val="clear" w:color="auto" w:fill="FFFFFF"/>
              <w:jc w:val="both"/>
              <w:rPr>
                <w:i/>
                <w:iCs/>
                <w:sz w:val="22"/>
                <w:szCs w:val="22"/>
              </w:rPr>
            </w:pPr>
            <w:r w:rsidRPr="00684A01">
              <w:rPr>
                <w:i/>
                <w:iCs/>
                <w:sz w:val="22"/>
                <w:szCs w:val="22"/>
              </w:rPr>
              <w:t xml:space="preserve">Da li je utvrđena barem jedna kombinacija: </w:t>
            </w:r>
          </w:p>
          <w:p w:rsidR="002E1C8E" w:rsidRPr="00684A01" w:rsidRDefault="002E1C8E" w:rsidP="003D137B">
            <w:pPr>
              <w:pStyle w:val="ListParagraph"/>
              <w:numPr>
                <w:ilvl w:val="1"/>
                <w:numId w:val="33"/>
              </w:numPr>
              <w:shd w:val="clear" w:color="auto" w:fill="FFFFFF"/>
              <w:ind w:left="459" w:hanging="283"/>
              <w:jc w:val="both"/>
              <w:rPr>
                <w:i/>
                <w:iCs/>
                <w:sz w:val="22"/>
                <w:szCs w:val="22"/>
              </w:rPr>
            </w:pPr>
            <w:r w:rsidRPr="00684A01">
              <w:rPr>
                <w:i/>
                <w:iCs/>
                <w:sz w:val="22"/>
                <w:szCs w:val="22"/>
              </w:rPr>
              <w:t>veliki izravni učinak i mali broj adresata</w:t>
            </w:r>
          </w:p>
          <w:p w:rsidR="002E1C8E" w:rsidRPr="00684A01" w:rsidRDefault="002E1C8E" w:rsidP="003D137B">
            <w:pPr>
              <w:pStyle w:val="ListParagraph"/>
              <w:numPr>
                <w:ilvl w:val="1"/>
                <w:numId w:val="33"/>
              </w:numPr>
              <w:shd w:val="clear" w:color="auto" w:fill="FFFFFF"/>
              <w:ind w:left="459" w:hanging="283"/>
              <w:jc w:val="both"/>
              <w:rPr>
                <w:i/>
                <w:iCs/>
                <w:sz w:val="22"/>
                <w:szCs w:val="22"/>
              </w:rPr>
            </w:pPr>
            <w:r w:rsidRPr="00684A01">
              <w:rPr>
                <w:i/>
                <w:iCs/>
                <w:sz w:val="22"/>
                <w:szCs w:val="22"/>
              </w:rPr>
              <w:t>veliki izravni učinak i veliki broj adresata</w:t>
            </w:r>
          </w:p>
          <w:p w:rsidR="002E1C8E" w:rsidRPr="00684A01" w:rsidRDefault="002E1C8E" w:rsidP="003D137B">
            <w:pPr>
              <w:pStyle w:val="ListParagraph"/>
              <w:numPr>
                <w:ilvl w:val="1"/>
                <w:numId w:val="33"/>
              </w:numPr>
              <w:shd w:val="clear" w:color="auto" w:fill="FFFFFF"/>
              <w:ind w:left="459" w:hanging="283"/>
              <w:jc w:val="both"/>
              <w:rPr>
                <w:i/>
                <w:iCs/>
                <w:sz w:val="22"/>
                <w:szCs w:val="22"/>
              </w:rPr>
            </w:pPr>
            <w:r w:rsidRPr="00684A01">
              <w:rPr>
                <w:i/>
                <w:iCs/>
                <w:sz w:val="22"/>
                <w:szCs w:val="22"/>
              </w:rPr>
              <w:t>mali izravni učinak i veliki broj adresata.</w:t>
            </w:r>
          </w:p>
          <w:p w:rsidR="002E1C8E" w:rsidRPr="00684A01" w:rsidRDefault="002E1C8E" w:rsidP="003D137B">
            <w:pPr>
              <w:shd w:val="clear" w:color="auto" w:fill="FFFFFF"/>
              <w:jc w:val="both"/>
              <w:rPr>
                <w:i/>
                <w:iCs/>
                <w:sz w:val="22"/>
                <w:szCs w:val="22"/>
              </w:rPr>
            </w:pPr>
            <w:r w:rsidRPr="00684A01">
              <w:rPr>
                <w:i/>
                <w:iCs/>
                <w:sz w:val="22"/>
                <w:szCs w:val="22"/>
              </w:rPr>
              <w:t>Ako da, označite tu kombinaciju u tablici s „DA“:</w:t>
            </w:r>
          </w:p>
          <w:tbl>
            <w:tblPr>
              <w:tblW w:w="8622" w:type="dxa"/>
              <w:tblInd w:w="3" w:type="dxa"/>
              <w:tblLayout w:type="fixed"/>
              <w:tblLook w:val="00A0"/>
            </w:tblPr>
            <w:tblGrid>
              <w:gridCol w:w="2057"/>
              <w:gridCol w:w="2075"/>
              <w:gridCol w:w="1583"/>
              <w:gridCol w:w="1507"/>
              <w:gridCol w:w="1400"/>
            </w:tblGrid>
            <w:tr w:rsidR="002E1C8E" w:rsidRPr="00684A01">
              <w:trPr>
                <w:trHeight w:val="308"/>
              </w:trPr>
              <w:tc>
                <w:tcPr>
                  <w:tcW w:w="41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2E1C8E" w:rsidRPr="00684A01" w:rsidRDefault="002E1C8E" w:rsidP="0077506C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  <w:r w:rsidRPr="00684A01">
                    <w:rPr>
                      <w:color w:val="000000"/>
                      <w:sz w:val="22"/>
                      <w:szCs w:val="22"/>
                    </w:rPr>
                    <w:t>Iz Prethodne procjene u Procjenu učinaka propisa:</w:t>
                  </w:r>
                </w:p>
              </w:tc>
              <w:tc>
                <w:tcPr>
                  <w:tcW w:w="44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E1C8E" w:rsidRPr="00684A01" w:rsidRDefault="002E1C8E" w:rsidP="0077506C">
                  <w:pPr>
                    <w:shd w:val="clear" w:color="auto" w:fill="FFFFFF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84A01">
                    <w:rPr>
                      <w:b/>
                      <w:bCs/>
                      <w:color w:val="000000"/>
                      <w:sz w:val="22"/>
                      <w:szCs w:val="22"/>
                    </w:rPr>
                    <w:t>Izravni učinci</w:t>
                  </w:r>
                </w:p>
              </w:tc>
            </w:tr>
            <w:tr w:rsidR="002E1C8E" w:rsidRPr="00684A01">
              <w:trPr>
                <w:trHeight w:val="268"/>
              </w:trPr>
              <w:tc>
                <w:tcPr>
                  <w:tcW w:w="41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2E1C8E" w:rsidRPr="00684A01" w:rsidRDefault="002E1C8E" w:rsidP="0077506C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E1C8E" w:rsidRPr="00684A01" w:rsidRDefault="002E1C8E" w:rsidP="0077506C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  <w:r w:rsidRPr="00684A01">
                    <w:rPr>
                      <w:color w:val="000000"/>
                      <w:sz w:val="22"/>
                      <w:szCs w:val="22"/>
                    </w:rPr>
                    <w:t>neznatan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E1C8E" w:rsidRPr="00684A01" w:rsidRDefault="002E1C8E" w:rsidP="0077506C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  <w:r w:rsidRPr="00684A01">
                    <w:rPr>
                      <w:color w:val="000000"/>
                      <w:sz w:val="22"/>
                      <w:szCs w:val="22"/>
                    </w:rPr>
                    <w:t>mali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E1C8E" w:rsidRPr="00684A01" w:rsidRDefault="002E1C8E" w:rsidP="0077506C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  <w:r w:rsidRPr="00684A01">
                    <w:rPr>
                      <w:color w:val="000000"/>
                      <w:sz w:val="22"/>
                      <w:szCs w:val="22"/>
                    </w:rPr>
                    <w:t>veliki</w:t>
                  </w:r>
                </w:p>
              </w:tc>
            </w:tr>
            <w:tr w:rsidR="002E1C8E" w:rsidRPr="00684A01">
              <w:trPr>
                <w:trHeight w:val="268"/>
              </w:trPr>
              <w:tc>
                <w:tcPr>
                  <w:tcW w:w="20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2E1C8E" w:rsidRPr="00684A01" w:rsidRDefault="002E1C8E" w:rsidP="0077506C">
                  <w:pPr>
                    <w:shd w:val="clear" w:color="auto" w:fill="FFFFFF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84A01">
                    <w:rPr>
                      <w:b/>
                      <w:bCs/>
                      <w:color w:val="000000"/>
                      <w:sz w:val="22"/>
                      <w:szCs w:val="22"/>
                    </w:rPr>
                    <w:t>Adresati</w:t>
                  </w: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E1C8E" w:rsidRPr="00684A01" w:rsidRDefault="002E1C8E" w:rsidP="0077506C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  <w:r w:rsidRPr="00684A01">
                    <w:rPr>
                      <w:color w:val="000000"/>
                      <w:sz w:val="22"/>
                      <w:szCs w:val="22"/>
                    </w:rPr>
                    <w:t>neznatan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E1C8E" w:rsidRPr="00684A01" w:rsidRDefault="007462B8" w:rsidP="0077506C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  <w:r w:rsidRPr="00684A01">
                    <w:rPr>
                      <w:bCs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E1C8E" w:rsidRPr="00684A01" w:rsidRDefault="007462B8" w:rsidP="0077506C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  <w:r w:rsidRPr="00684A01">
                    <w:rPr>
                      <w:bCs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E1C8E" w:rsidRPr="00684A01" w:rsidRDefault="007462B8" w:rsidP="0077506C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  <w:r w:rsidRPr="00684A01">
                    <w:rPr>
                      <w:bCs/>
                      <w:sz w:val="22"/>
                      <w:szCs w:val="22"/>
                    </w:rPr>
                    <w:t>Ne</w:t>
                  </w:r>
                </w:p>
              </w:tc>
            </w:tr>
            <w:tr w:rsidR="002E1C8E" w:rsidRPr="00684A01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2E1C8E" w:rsidRPr="00684A01" w:rsidRDefault="002E1C8E" w:rsidP="0077506C">
                  <w:pPr>
                    <w:shd w:val="clear" w:color="auto" w:fill="FFFFFF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E1C8E" w:rsidRPr="00684A01" w:rsidRDefault="002E1C8E" w:rsidP="0077506C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  <w:r w:rsidRPr="00684A01">
                    <w:rPr>
                      <w:color w:val="000000"/>
                      <w:sz w:val="22"/>
                      <w:szCs w:val="22"/>
                    </w:rPr>
                    <w:t>mali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E1C8E" w:rsidRPr="00684A01" w:rsidRDefault="007462B8" w:rsidP="0077506C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  <w:r w:rsidRPr="00684A01">
                    <w:rPr>
                      <w:bCs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E1C8E" w:rsidRPr="00684A01" w:rsidRDefault="007462B8" w:rsidP="0077506C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  <w:r w:rsidRPr="00684A01">
                    <w:rPr>
                      <w:bCs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E1C8E" w:rsidRPr="00684A01" w:rsidRDefault="007462B8" w:rsidP="0077506C">
                  <w:pPr>
                    <w:shd w:val="clear" w:color="auto" w:fill="FFFFFF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84A01">
                    <w:rPr>
                      <w:bCs/>
                      <w:sz w:val="22"/>
                      <w:szCs w:val="22"/>
                    </w:rPr>
                    <w:t>Ne</w:t>
                  </w:r>
                </w:p>
              </w:tc>
            </w:tr>
            <w:tr w:rsidR="002E1C8E" w:rsidRPr="00684A01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2E1C8E" w:rsidRPr="00684A01" w:rsidRDefault="002E1C8E" w:rsidP="0077506C">
                  <w:pPr>
                    <w:shd w:val="clear" w:color="auto" w:fill="FFFFFF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E1C8E" w:rsidRPr="00684A01" w:rsidRDefault="002E1C8E" w:rsidP="0077506C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  <w:r w:rsidRPr="00684A01">
                    <w:rPr>
                      <w:color w:val="000000"/>
                      <w:sz w:val="22"/>
                      <w:szCs w:val="22"/>
                    </w:rPr>
                    <w:t>veliki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E1C8E" w:rsidRPr="00684A01" w:rsidRDefault="007462B8" w:rsidP="0077506C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  <w:r w:rsidRPr="00684A01">
                    <w:rPr>
                      <w:bCs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E1C8E" w:rsidRPr="00684A01" w:rsidRDefault="007462B8" w:rsidP="0077506C">
                  <w:pPr>
                    <w:shd w:val="clear" w:color="auto" w:fill="FFFFFF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84A01">
                    <w:rPr>
                      <w:bCs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E1C8E" w:rsidRPr="00684A01" w:rsidRDefault="007462B8" w:rsidP="0077506C">
                  <w:pPr>
                    <w:shd w:val="clear" w:color="auto" w:fill="FFFFFF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84A01">
                    <w:rPr>
                      <w:bCs/>
                      <w:sz w:val="22"/>
                      <w:szCs w:val="22"/>
                    </w:rPr>
                    <w:t>Ne</w:t>
                  </w:r>
                </w:p>
              </w:tc>
            </w:tr>
          </w:tbl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2E1C8E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5.3.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/>
                <w:bCs/>
                <w:sz w:val="22"/>
                <w:szCs w:val="22"/>
              </w:rPr>
              <w:t>UTVRĐIVANJE SOCIJALNIH UČINAKA</w:t>
            </w:r>
          </w:p>
        </w:tc>
      </w:tr>
      <w:tr w:rsidR="002E1C8E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/>
                <w:bCs/>
                <w:sz w:val="22"/>
                <w:szCs w:val="22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684A01">
              <w:rPr>
                <w:b/>
                <w:bCs/>
                <w:sz w:val="22"/>
                <w:szCs w:val="22"/>
              </w:rPr>
              <w:t>Mjerilo učinka</w:t>
            </w:r>
          </w:p>
        </w:tc>
      </w:tr>
      <w:tr w:rsidR="002E1C8E" w:rsidRPr="00684A01">
        <w:trPr>
          <w:trHeight w:val="284"/>
        </w:trPr>
        <w:tc>
          <w:tcPr>
            <w:tcW w:w="993" w:type="dxa"/>
            <w:vMerge w:val="restart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/>
                <w:bCs/>
                <w:sz w:val="22"/>
                <w:szCs w:val="22"/>
              </w:rPr>
              <w:t>Neznatan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/>
                <w:bCs/>
                <w:sz w:val="22"/>
                <w:szCs w:val="22"/>
              </w:rPr>
              <w:t xml:space="preserve">Mali </w:t>
            </w:r>
          </w:p>
        </w:tc>
        <w:tc>
          <w:tcPr>
            <w:tcW w:w="956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/>
                <w:bCs/>
                <w:sz w:val="22"/>
                <w:szCs w:val="22"/>
              </w:rPr>
              <w:t xml:space="preserve">Veliki </w:t>
            </w:r>
          </w:p>
        </w:tc>
      </w:tr>
      <w:tr w:rsidR="002E1C8E" w:rsidRPr="00684A01">
        <w:trPr>
          <w:trHeight w:val="284"/>
        </w:trPr>
        <w:tc>
          <w:tcPr>
            <w:tcW w:w="993" w:type="dxa"/>
            <w:vMerge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i/>
                <w:iCs/>
                <w:sz w:val="22"/>
                <w:szCs w:val="22"/>
              </w:rPr>
            </w:pPr>
            <w:r w:rsidRPr="00684A01">
              <w:rPr>
                <w:i/>
                <w:iCs/>
                <w:sz w:val="22"/>
                <w:szCs w:val="22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i/>
                <w:iCs/>
                <w:sz w:val="22"/>
                <w:szCs w:val="22"/>
              </w:rPr>
            </w:pPr>
            <w:r w:rsidRPr="00684A01">
              <w:rPr>
                <w:i/>
                <w:iCs/>
                <w:sz w:val="22"/>
                <w:szCs w:val="22"/>
              </w:rPr>
              <w:t>Da/Ne</w:t>
            </w:r>
          </w:p>
        </w:tc>
        <w:tc>
          <w:tcPr>
            <w:tcW w:w="956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i/>
                <w:iCs/>
                <w:sz w:val="22"/>
                <w:szCs w:val="22"/>
              </w:rPr>
            </w:pPr>
            <w:r w:rsidRPr="00684A01">
              <w:rPr>
                <w:i/>
                <w:iCs/>
                <w:sz w:val="22"/>
                <w:szCs w:val="22"/>
              </w:rPr>
              <w:t>Da/Ne</w:t>
            </w:r>
          </w:p>
        </w:tc>
      </w:tr>
      <w:tr w:rsidR="002E1C8E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5.3.1.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Demografski trend, osobito prirodno kretanje stanovništva, stopa nataliteta i mortaliteta, stopa rasta stanovništva i dr.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2E1C8E" w:rsidRPr="00684A01" w:rsidRDefault="007462B8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2E1C8E" w:rsidRPr="00684A01" w:rsidRDefault="007462B8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2E1C8E" w:rsidRPr="00684A01" w:rsidRDefault="007462B8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2E1C8E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5.3.2.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Prirodna migracija stanovništva i migracija uzrokovana ekonomskim, političkim ili drugim okolnostima koje dovode do migracije stanovništva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2E1C8E" w:rsidRPr="00684A01" w:rsidRDefault="007462B8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2E1C8E" w:rsidRPr="00684A01" w:rsidRDefault="007462B8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2E1C8E" w:rsidRPr="00684A01" w:rsidRDefault="007462B8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2E1C8E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5.3.3.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Socijalna uključenost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2E1C8E" w:rsidRPr="00032ACA" w:rsidRDefault="00CC76A5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032ACA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2E1C8E" w:rsidRPr="00032ACA" w:rsidRDefault="00C41D3B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032ACA">
              <w:rPr>
                <w:bCs/>
                <w:sz w:val="22"/>
                <w:szCs w:val="22"/>
              </w:rPr>
              <w:t>Da</w:t>
            </w:r>
          </w:p>
        </w:tc>
        <w:tc>
          <w:tcPr>
            <w:tcW w:w="956" w:type="dxa"/>
            <w:shd w:val="clear" w:color="auto" w:fill="FFFFFF"/>
          </w:tcPr>
          <w:p w:rsidR="002E1C8E" w:rsidRPr="00032ACA" w:rsidRDefault="00C41D3B" w:rsidP="003D137B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032ACA">
              <w:rPr>
                <w:bCs/>
                <w:sz w:val="22"/>
                <w:szCs w:val="22"/>
              </w:rPr>
              <w:t>Ne</w:t>
            </w:r>
          </w:p>
        </w:tc>
      </w:tr>
      <w:tr w:rsidR="002E1C8E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5.3.4.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Zaštita osjetljivih skupina i skupina s posebnim interesima i potrebama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2E1C8E" w:rsidRPr="00684A01" w:rsidRDefault="00CC76A5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2E1C8E" w:rsidRPr="00684A01" w:rsidRDefault="00CC76A5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2E1C8E" w:rsidRPr="00684A01" w:rsidRDefault="00CC76A5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2E1C8E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5.3.5.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Proširenje odnosno sužavanje pristupa sustavu socijalne skrbi i javnim uslugama te pravo na zdravstvenu zaštitu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2E1C8E" w:rsidRPr="00684A01" w:rsidRDefault="007462B8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2E1C8E" w:rsidRPr="00684A01" w:rsidRDefault="007462B8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2E1C8E" w:rsidRPr="00684A01" w:rsidRDefault="007462B8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2E1C8E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5.3.6.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 xml:space="preserve">Financijska održivost sustava socijalne skrbi i sustava </w:t>
            </w:r>
            <w:r w:rsidRPr="00684A01">
              <w:rPr>
                <w:sz w:val="22"/>
                <w:szCs w:val="22"/>
              </w:rPr>
              <w:lastRenderedPageBreak/>
              <w:t>zdravstvene zaštite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2E1C8E" w:rsidRPr="00684A01" w:rsidRDefault="007462B8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lastRenderedPageBreak/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2E1C8E" w:rsidRPr="00684A01" w:rsidRDefault="007462B8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2E1C8E" w:rsidRPr="00684A01" w:rsidRDefault="007462B8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2E1C8E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lastRenderedPageBreak/>
              <w:t>5.3.7.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Drugi očekivani izravni učinak:</w:t>
            </w:r>
          </w:p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2E1C8E" w:rsidRPr="00684A01" w:rsidRDefault="007462B8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2E1C8E" w:rsidRPr="00684A01" w:rsidRDefault="007462B8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2E1C8E" w:rsidRPr="00684A01" w:rsidRDefault="007462B8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2E1C8E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5.3.8.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2E1C8E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Obrazloženje za analizu utvrđivanja izravnih učinaka od 5.3.1. do 5.3.7.:</w:t>
            </w:r>
          </w:p>
          <w:p w:rsidR="00BE6D10" w:rsidRPr="00684A01" w:rsidRDefault="00BE6D10" w:rsidP="003D137B">
            <w:pPr>
              <w:shd w:val="clear" w:color="auto" w:fill="FFFFFF"/>
              <w:rPr>
                <w:sz w:val="22"/>
                <w:szCs w:val="22"/>
              </w:rPr>
            </w:pPr>
          </w:p>
          <w:p w:rsidR="002E1C8E" w:rsidRPr="00684A01" w:rsidRDefault="00316469" w:rsidP="00BE6D10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 xml:space="preserve">Provedba Zakona o pristupačnosti mrežnih stranica i mobilnih aplikacija tijela javnog sektora </w:t>
            </w:r>
            <w:r>
              <w:rPr>
                <w:sz w:val="22"/>
                <w:szCs w:val="22"/>
              </w:rPr>
              <w:t xml:space="preserve">ima mali </w:t>
            </w:r>
            <w:r w:rsidRPr="00684A01">
              <w:rPr>
                <w:sz w:val="22"/>
                <w:szCs w:val="22"/>
              </w:rPr>
              <w:t>izravni učinak na</w:t>
            </w:r>
            <w:r>
              <w:rPr>
                <w:sz w:val="22"/>
                <w:szCs w:val="22"/>
              </w:rPr>
              <w:t xml:space="preserve"> socijalnu uključenost</w:t>
            </w:r>
            <w:r w:rsidRPr="00684A01">
              <w:rPr>
                <w:sz w:val="22"/>
                <w:szCs w:val="22"/>
              </w:rPr>
              <w:t>.</w:t>
            </w:r>
          </w:p>
        </w:tc>
      </w:tr>
      <w:tr w:rsidR="002E1C8E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b/>
                <w:bCs/>
                <w:sz w:val="22"/>
                <w:szCs w:val="22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8" w:type="dxa"/>
            <w:gridSpan w:val="2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6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</w:tr>
      <w:tr w:rsidR="002E1C8E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5.3.9.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2E1C8E" w:rsidRPr="00684A01" w:rsidRDefault="00CC76A5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2E1C8E" w:rsidRPr="00684A01" w:rsidRDefault="00CC76A5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2E1C8E" w:rsidRPr="00684A01" w:rsidRDefault="00CC76A5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2E1C8E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5.3.10.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2E1C8E" w:rsidRPr="00684A01" w:rsidRDefault="00CC76A5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2E1C8E" w:rsidRPr="00684A01" w:rsidRDefault="00CC76A5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2E1C8E" w:rsidRPr="00684A01" w:rsidRDefault="00CC76A5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2E1C8E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5.3.11.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2E1C8E" w:rsidRPr="00684A01" w:rsidRDefault="00CC76A5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2E1C8E" w:rsidRPr="00684A01" w:rsidRDefault="00CC76A5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2E1C8E" w:rsidRPr="00684A01" w:rsidRDefault="00CC76A5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2E1C8E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5.3.12.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2E1C8E" w:rsidRPr="00684A01" w:rsidRDefault="00CC76A5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2E1C8E" w:rsidRPr="00684A01" w:rsidRDefault="00CC76A5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2E1C8E" w:rsidRPr="00684A01" w:rsidRDefault="00CC76A5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2E1C8E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5.3.13.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2E1C8E" w:rsidRPr="00684A01" w:rsidRDefault="00CC76A5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2E1C8E" w:rsidRPr="00684A01" w:rsidRDefault="00CC76A5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2E1C8E" w:rsidRPr="00684A01" w:rsidRDefault="00CC76A5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2E1C8E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5.3.14.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2E1C8E" w:rsidRPr="00684A01" w:rsidRDefault="00CC76A5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2E1C8E" w:rsidRPr="00684A01" w:rsidRDefault="00CC76A5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2E1C8E" w:rsidRPr="00684A01" w:rsidRDefault="00CC76A5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2E1C8E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5.3.15.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2E1C8E" w:rsidRPr="00684A01" w:rsidRDefault="00C41D3B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032ACA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2E1C8E" w:rsidRPr="00684A01" w:rsidRDefault="00C41D3B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Da</w:t>
            </w:r>
          </w:p>
        </w:tc>
        <w:tc>
          <w:tcPr>
            <w:tcW w:w="956" w:type="dxa"/>
            <w:shd w:val="clear" w:color="auto" w:fill="FFFFFF"/>
          </w:tcPr>
          <w:p w:rsidR="002E1C8E" w:rsidRPr="00684A01" w:rsidRDefault="00CC76A5" w:rsidP="003D137B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2E1C8E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5.3.16.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2E1C8E" w:rsidRPr="00684A01" w:rsidRDefault="00CC76A5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2E1C8E" w:rsidRPr="00684A01" w:rsidRDefault="00CC76A5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2E1C8E" w:rsidRPr="00684A01" w:rsidRDefault="00CC76A5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2E1C8E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5.3.17.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2E1C8E" w:rsidRPr="00684A01" w:rsidRDefault="00CC76A5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2E1C8E" w:rsidRPr="00684A01" w:rsidRDefault="00CC76A5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2E1C8E" w:rsidRPr="00684A01" w:rsidRDefault="00CC76A5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2E1C8E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5.3.18.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2E1C8E" w:rsidRPr="00684A01" w:rsidRDefault="00CC76A5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2E1C8E" w:rsidRPr="00684A01" w:rsidRDefault="00CC76A5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2E1C8E" w:rsidRPr="00684A01" w:rsidRDefault="00CC76A5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2E1C8E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5.3.19.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Drugi utvrđeni adresati:</w:t>
            </w:r>
          </w:p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2E1C8E" w:rsidRPr="00684A01" w:rsidRDefault="00CC76A5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2E1C8E" w:rsidRPr="00684A01" w:rsidRDefault="00CC76A5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2E1C8E" w:rsidRPr="00684A01" w:rsidRDefault="00CC76A5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2E1C8E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5.3.20.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BE6D10" w:rsidRDefault="002E1C8E" w:rsidP="00BE6D10">
            <w:pPr>
              <w:shd w:val="clear" w:color="auto" w:fill="FFFFFF"/>
              <w:rPr>
                <w:sz w:val="22"/>
                <w:szCs w:val="22"/>
              </w:rPr>
            </w:pPr>
            <w:r w:rsidRPr="00032ACA">
              <w:rPr>
                <w:sz w:val="22"/>
                <w:szCs w:val="22"/>
              </w:rPr>
              <w:t>Obrazloženje za analizu utvrđivanja adresata od 5.3.9. do 5.3.19.:</w:t>
            </w:r>
          </w:p>
          <w:p w:rsidR="00BE6D10" w:rsidRDefault="00BE6D10" w:rsidP="00BE6D10">
            <w:pPr>
              <w:shd w:val="clear" w:color="auto" w:fill="FFFFFF"/>
              <w:rPr>
                <w:sz w:val="22"/>
                <w:szCs w:val="22"/>
              </w:rPr>
            </w:pPr>
          </w:p>
          <w:p w:rsidR="002E1C8E" w:rsidRPr="00032ACA" w:rsidRDefault="00032ACA" w:rsidP="00BE6D10">
            <w:pPr>
              <w:shd w:val="clear" w:color="auto" w:fill="FFFFFF"/>
              <w:rPr>
                <w:sz w:val="22"/>
                <w:szCs w:val="22"/>
              </w:rPr>
            </w:pPr>
            <w:r w:rsidRPr="00032ACA">
              <w:rPr>
                <w:sz w:val="22"/>
                <w:szCs w:val="22"/>
              </w:rPr>
              <w:t xml:space="preserve">Provedba zakona ima mali izravni učinak na </w:t>
            </w:r>
            <w:r w:rsidR="00DD5A3E">
              <w:rPr>
                <w:sz w:val="22"/>
                <w:szCs w:val="22"/>
              </w:rPr>
              <w:t>mali broj adresata (osobe s invaliditetom i starije osobe).</w:t>
            </w:r>
          </w:p>
        </w:tc>
      </w:tr>
      <w:tr w:rsidR="002E1C8E" w:rsidRPr="00684A01">
        <w:trPr>
          <w:trHeight w:val="3401"/>
        </w:trPr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5.3.21.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/>
                <w:bCs/>
                <w:sz w:val="22"/>
                <w:szCs w:val="22"/>
              </w:rPr>
              <w:t>REZULTAT PRETHODNE PROCJENE SOCIJALNIH UČINAKA:</w:t>
            </w:r>
          </w:p>
          <w:p w:rsidR="002E1C8E" w:rsidRPr="00684A01" w:rsidRDefault="002E1C8E" w:rsidP="003D137B">
            <w:pPr>
              <w:shd w:val="clear" w:color="auto" w:fill="FFFFFF"/>
              <w:jc w:val="both"/>
              <w:rPr>
                <w:i/>
                <w:iCs/>
                <w:sz w:val="22"/>
                <w:szCs w:val="22"/>
              </w:rPr>
            </w:pPr>
            <w:r w:rsidRPr="00684A01">
              <w:rPr>
                <w:i/>
                <w:iCs/>
                <w:sz w:val="22"/>
                <w:szCs w:val="22"/>
              </w:rPr>
              <w:t xml:space="preserve">Da li je utvrđena barem jedna kombinacija: </w:t>
            </w:r>
          </w:p>
          <w:p w:rsidR="002E1C8E" w:rsidRPr="00684A01" w:rsidRDefault="002E1C8E" w:rsidP="003D137B">
            <w:pPr>
              <w:pStyle w:val="ListParagraph"/>
              <w:numPr>
                <w:ilvl w:val="1"/>
                <w:numId w:val="33"/>
              </w:numPr>
              <w:shd w:val="clear" w:color="auto" w:fill="FFFFFF"/>
              <w:ind w:left="459" w:hanging="283"/>
              <w:jc w:val="both"/>
              <w:rPr>
                <w:i/>
                <w:iCs/>
                <w:sz w:val="22"/>
                <w:szCs w:val="22"/>
              </w:rPr>
            </w:pPr>
            <w:r w:rsidRPr="00684A01">
              <w:rPr>
                <w:i/>
                <w:iCs/>
                <w:sz w:val="22"/>
                <w:szCs w:val="22"/>
              </w:rPr>
              <w:t>veliki izravni učinak i mali broj adresata</w:t>
            </w:r>
          </w:p>
          <w:p w:rsidR="002E1C8E" w:rsidRPr="00684A01" w:rsidRDefault="002E1C8E" w:rsidP="003D137B">
            <w:pPr>
              <w:pStyle w:val="ListParagraph"/>
              <w:numPr>
                <w:ilvl w:val="1"/>
                <w:numId w:val="33"/>
              </w:numPr>
              <w:shd w:val="clear" w:color="auto" w:fill="FFFFFF"/>
              <w:ind w:left="459" w:hanging="283"/>
              <w:jc w:val="both"/>
              <w:rPr>
                <w:i/>
                <w:iCs/>
                <w:sz w:val="22"/>
                <w:szCs w:val="22"/>
              </w:rPr>
            </w:pPr>
            <w:r w:rsidRPr="00684A01">
              <w:rPr>
                <w:i/>
                <w:iCs/>
                <w:sz w:val="22"/>
                <w:szCs w:val="22"/>
              </w:rPr>
              <w:t>veliki izravni učinak i veliki broj adresata</w:t>
            </w:r>
          </w:p>
          <w:p w:rsidR="002E1C8E" w:rsidRPr="00684A01" w:rsidRDefault="002E1C8E" w:rsidP="003D137B">
            <w:pPr>
              <w:pStyle w:val="ListParagraph"/>
              <w:numPr>
                <w:ilvl w:val="1"/>
                <w:numId w:val="33"/>
              </w:numPr>
              <w:shd w:val="clear" w:color="auto" w:fill="FFFFFF"/>
              <w:ind w:left="459" w:hanging="283"/>
              <w:jc w:val="both"/>
              <w:rPr>
                <w:i/>
                <w:iCs/>
                <w:sz w:val="22"/>
                <w:szCs w:val="22"/>
              </w:rPr>
            </w:pPr>
            <w:r w:rsidRPr="00684A01">
              <w:rPr>
                <w:i/>
                <w:iCs/>
                <w:sz w:val="22"/>
                <w:szCs w:val="22"/>
              </w:rPr>
              <w:t>mali izravni učinak i veliki broj adresata.</w:t>
            </w:r>
          </w:p>
          <w:p w:rsidR="002E1C8E" w:rsidRPr="00684A01" w:rsidRDefault="002E1C8E" w:rsidP="003D137B">
            <w:pPr>
              <w:shd w:val="clear" w:color="auto" w:fill="FFFFFF"/>
              <w:jc w:val="both"/>
              <w:rPr>
                <w:i/>
                <w:iCs/>
                <w:sz w:val="22"/>
                <w:szCs w:val="22"/>
              </w:rPr>
            </w:pPr>
            <w:r w:rsidRPr="00684A01">
              <w:rPr>
                <w:i/>
                <w:iCs/>
                <w:sz w:val="22"/>
                <w:szCs w:val="22"/>
              </w:rPr>
              <w:t>Ako da, označite tu kombinaciju u tablici s „DA“:</w:t>
            </w:r>
          </w:p>
          <w:tbl>
            <w:tblPr>
              <w:tblW w:w="8667" w:type="dxa"/>
              <w:tblInd w:w="3" w:type="dxa"/>
              <w:tblLayout w:type="fixed"/>
              <w:tblLook w:val="00A0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2E1C8E" w:rsidRPr="00684A01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2E1C8E" w:rsidRPr="00684A01" w:rsidRDefault="002E1C8E" w:rsidP="0077506C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  <w:r w:rsidRPr="00684A01">
                    <w:rPr>
                      <w:color w:val="000000"/>
                      <w:sz w:val="22"/>
                      <w:szCs w:val="22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E1C8E" w:rsidRPr="00684A01" w:rsidRDefault="002E1C8E" w:rsidP="0077506C">
                  <w:pPr>
                    <w:shd w:val="clear" w:color="auto" w:fill="FFFFFF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84A01">
                    <w:rPr>
                      <w:b/>
                      <w:bCs/>
                      <w:color w:val="000000"/>
                      <w:sz w:val="22"/>
                      <w:szCs w:val="22"/>
                    </w:rPr>
                    <w:t>Izravni učinci</w:t>
                  </w:r>
                </w:p>
              </w:tc>
            </w:tr>
            <w:tr w:rsidR="002E1C8E" w:rsidRPr="00684A01" w:rsidTr="00032ACA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2E1C8E" w:rsidRPr="00684A01" w:rsidRDefault="002E1C8E" w:rsidP="0077506C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E1C8E" w:rsidRPr="00684A01" w:rsidRDefault="002E1C8E" w:rsidP="0077506C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  <w:r w:rsidRPr="00684A01">
                    <w:rPr>
                      <w:color w:val="000000"/>
                      <w:sz w:val="22"/>
                      <w:szCs w:val="22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E1C8E" w:rsidRPr="00684A01" w:rsidRDefault="002E1C8E" w:rsidP="0077506C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  <w:r w:rsidRPr="00684A01">
                    <w:rPr>
                      <w:color w:val="000000"/>
                      <w:sz w:val="22"/>
                      <w:szCs w:val="22"/>
                    </w:rPr>
                    <w:t>mali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E1C8E" w:rsidRPr="00684A01" w:rsidRDefault="002E1C8E" w:rsidP="0077506C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  <w:r w:rsidRPr="00684A01">
                    <w:rPr>
                      <w:color w:val="000000"/>
                      <w:sz w:val="22"/>
                      <w:szCs w:val="22"/>
                    </w:rPr>
                    <w:t>veliki</w:t>
                  </w:r>
                </w:p>
              </w:tc>
            </w:tr>
            <w:tr w:rsidR="002E1C8E" w:rsidRPr="00684A01" w:rsidTr="00032ACA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2E1C8E" w:rsidRPr="00684A01" w:rsidRDefault="002E1C8E" w:rsidP="0077506C">
                  <w:pPr>
                    <w:shd w:val="clear" w:color="auto" w:fill="FFFFFF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84A01">
                    <w:rPr>
                      <w:b/>
                      <w:bCs/>
                      <w:color w:val="000000"/>
                      <w:sz w:val="22"/>
                      <w:szCs w:val="22"/>
                    </w:rPr>
                    <w:t>Adresati</w:t>
                  </w: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E1C8E" w:rsidRPr="00684A01" w:rsidRDefault="002E1C8E" w:rsidP="0077506C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  <w:r w:rsidRPr="00684A01">
                    <w:rPr>
                      <w:color w:val="000000"/>
                      <w:sz w:val="22"/>
                      <w:szCs w:val="22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E1C8E" w:rsidRPr="00684A01" w:rsidRDefault="00032ACA" w:rsidP="0077506C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E1C8E" w:rsidRPr="00684A01" w:rsidRDefault="00032ACA" w:rsidP="0077506C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  <w:r w:rsidRPr="00032ACA">
                    <w:rPr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E1C8E" w:rsidRPr="00684A01" w:rsidRDefault="00032ACA" w:rsidP="0077506C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NE</w:t>
                  </w:r>
                </w:p>
              </w:tc>
            </w:tr>
            <w:tr w:rsidR="002E1C8E" w:rsidRPr="00684A01" w:rsidTr="00032ACA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2E1C8E" w:rsidRPr="00684A01" w:rsidRDefault="002E1C8E" w:rsidP="0077506C">
                  <w:pPr>
                    <w:shd w:val="clear" w:color="auto" w:fill="FFFFFF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E1C8E" w:rsidRPr="00684A01" w:rsidRDefault="002E1C8E" w:rsidP="0077506C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  <w:r w:rsidRPr="00684A01">
                    <w:rPr>
                      <w:color w:val="000000"/>
                      <w:sz w:val="22"/>
                      <w:szCs w:val="22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E1C8E" w:rsidRPr="00684A01" w:rsidRDefault="00032ACA" w:rsidP="0077506C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E1C8E" w:rsidRPr="00032ACA" w:rsidRDefault="00032ACA" w:rsidP="0077506C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  <w:r w:rsidRPr="00032ACA">
                    <w:rPr>
                      <w:color w:val="000000"/>
                      <w:sz w:val="22"/>
                      <w:szCs w:val="22"/>
                    </w:rPr>
                    <w:t>DA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E1C8E" w:rsidRPr="00032ACA" w:rsidRDefault="00032ACA" w:rsidP="0077506C">
                  <w:pPr>
                    <w:shd w:val="clear" w:color="auto" w:fill="FFFFFF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032ACA">
                    <w:rPr>
                      <w:bCs/>
                      <w:color w:val="000000"/>
                      <w:sz w:val="22"/>
                      <w:szCs w:val="22"/>
                    </w:rPr>
                    <w:t>NE</w:t>
                  </w:r>
                </w:p>
              </w:tc>
            </w:tr>
            <w:tr w:rsidR="00032ACA" w:rsidRPr="00684A01" w:rsidTr="00032ACA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32ACA" w:rsidRPr="00684A01" w:rsidRDefault="00032ACA" w:rsidP="0077506C">
                  <w:pPr>
                    <w:shd w:val="clear" w:color="auto" w:fill="FFFFFF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032ACA" w:rsidRPr="00684A01" w:rsidRDefault="00032ACA" w:rsidP="0077506C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  <w:r w:rsidRPr="00684A01">
                    <w:rPr>
                      <w:color w:val="000000"/>
                      <w:sz w:val="22"/>
                      <w:szCs w:val="22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032ACA" w:rsidRPr="00684A01" w:rsidRDefault="00032ACA" w:rsidP="00316469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032ACA" w:rsidRPr="00684A01" w:rsidRDefault="00032ACA" w:rsidP="00316469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032ACA" w:rsidRPr="00684A01" w:rsidRDefault="00032ACA" w:rsidP="00316469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NE</w:t>
                  </w:r>
                </w:p>
              </w:tc>
            </w:tr>
          </w:tbl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2E1C8E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5.4.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/>
                <w:bCs/>
                <w:sz w:val="22"/>
                <w:szCs w:val="22"/>
              </w:rPr>
              <w:t>UTVRĐIVANJE UČINAKA NA RAD I TRŽIŠTE RADA</w:t>
            </w:r>
          </w:p>
        </w:tc>
      </w:tr>
      <w:tr w:rsidR="002E1C8E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/>
                <w:bCs/>
                <w:sz w:val="22"/>
                <w:szCs w:val="22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684A01">
              <w:rPr>
                <w:b/>
                <w:bCs/>
                <w:sz w:val="22"/>
                <w:szCs w:val="22"/>
              </w:rPr>
              <w:t>Mjerilo učinka</w:t>
            </w:r>
          </w:p>
        </w:tc>
      </w:tr>
      <w:tr w:rsidR="002E1C8E" w:rsidRPr="00684A01">
        <w:trPr>
          <w:trHeight w:val="284"/>
        </w:trPr>
        <w:tc>
          <w:tcPr>
            <w:tcW w:w="993" w:type="dxa"/>
            <w:vMerge w:val="restart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/>
                <w:bCs/>
                <w:sz w:val="22"/>
                <w:szCs w:val="22"/>
              </w:rPr>
              <w:t>Neznatan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/>
                <w:bCs/>
                <w:sz w:val="22"/>
                <w:szCs w:val="22"/>
              </w:rPr>
              <w:t xml:space="preserve">Mali </w:t>
            </w:r>
          </w:p>
        </w:tc>
        <w:tc>
          <w:tcPr>
            <w:tcW w:w="956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/>
                <w:bCs/>
                <w:sz w:val="22"/>
                <w:szCs w:val="22"/>
              </w:rPr>
              <w:t xml:space="preserve">Veliki </w:t>
            </w:r>
          </w:p>
        </w:tc>
      </w:tr>
      <w:tr w:rsidR="002E1C8E" w:rsidRPr="00684A01">
        <w:trPr>
          <w:trHeight w:val="284"/>
        </w:trPr>
        <w:tc>
          <w:tcPr>
            <w:tcW w:w="993" w:type="dxa"/>
            <w:vMerge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i/>
                <w:iCs/>
                <w:sz w:val="22"/>
                <w:szCs w:val="22"/>
              </w:rPr>
            </w:pPr>
            <w:r w:rsidRPr="00684A01">
              <w:rPr>
                <w:i/>
                <w:iCs/>
                <w:sz w:val="22"/>
                <w:szCs w:val="22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i/>
                <w:iCs/>
                <w:sz w:val="22"/>
                <w:szCs w:val="22"/>
              </w:rPr>
            </w:pPr>
            <w:r w:rsidRPr="00684A01">
              <w:rPr>
                <w:i/>
                <w:iCs/>
                <w:sz w:val="22"/>
                <w:szCs w:val="22"/>
              </w:rPr>
              <w:t>Da/Ne</w:t>
            </w:r>
          </w:p>
        </w:tc>
        <w:tc>
          <w:tcPr>
            <w:tcW w:w="956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i/>
                <w:iCs/>
                <w:sz w:val="22"/>
                <w:szCs w:val="22"/>
              </w:rPr>
            </w:pPr>
            <w:r w:rsidRPr="00684A01">
              <w:rPr>
                <w:i/>
                <w:iCs/>
                <w:sz w:val="22"/>
                <w:szCs w:val="22"/>
              </w:rPr>
              <w:t>Da/Ne</w:t>
            </w:r>
          </w:p>
        </w:tc>
      </w:tr>
      <w:tr w:rsidR="002E1C8E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5.4.1.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Zapošljavanje i tržište rada u gospodarstvu Republike Hrvatske u cjelini odnosno u pojedinom gospodarskom području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2E1C8E" w:rsidRPr="00684A01" w:rsidRDefault="004A4619" w:rsidP="003D137B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2E1C8E" w:rsidRPr="00684A01" w:rsidRDefault="004A4619" w:rsidP="003D137B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2E1C8E" w:rsidRPr="00684A01" w:rsidRDefault="004A4619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4A4619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5.4.2.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Otvaranje novih radnih mjesta odnosno gubitak radnih mjesta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4A4619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lastRenderedPageBreak/>
              <w:t>5.4.3.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Kretanje minimalne plaće i najniže mirovine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4A4619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5.4.4.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Status regulirane profesije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4A4619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5.4.5.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Status posebnih skupina radno sposobnog stanovništva s obzirom na dob stanovništva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4A4619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5.4.6.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Fleksibilnost uvjeta rada i radnog mjesta za pojedine skupine stanovništva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4A4619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5.4.7.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Financijska održivost mirovinskoga sustava, osobito u dijelu dugoročne održivosti mirovinskoga sustava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4A4619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5.4.8.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Odnos između privatnog i poslovnog života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4A4619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5.4.9.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Dohodak radnika odnosno samozaposlenih osoba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4A4619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5.4.10.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Pravo na kvalitetu radnog mjesta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4A4619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5.4.11.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Ostvarivanje prava na mirovinu i drugih radnih prava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4A4619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5.4.12.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Status prava iz kolektivnog ugovora i na pravo kolektivnog pregovaranja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4A4619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5.4.13.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Drugi očekivani izravni učinak:</w:t>
            </w:r>
          </w:p>
          <w:p w:rsidR="004A4619" w:rsidRPr="00684A01" w:rsidRDefault="004A4619" w:rsidP="003D137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2E1C8E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5.4.14.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2E1C8E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Obrazloženje za analizu utvrđivanja izravnih učinaka od 5.4.1 do 5.4.13:</w:t>
            </w:r>
          </w:p>
          <w:p w:rsidR="00BE6D10" w:rsidRPr="00684A01" w:rsidRDefault="00BE6D10" w:rsidP="003D137B">
            <w:pPr>
              <w:shd w:val="clear" w:color="auto" w:fill="FFFFFF"/>
              <w:rPr>
                <w:sz w:val="22"/>
                <w:szCs w:val="22"/>
              </w:rPr>
            </w:pPr>
          </w:p>
          <w:p w:rsidR="002E1C8E" w:rsidRPr="00684A01" w:rsidRDefault="00BE6D10" w:rsidP="00BE6D10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 xml:space="preserve">Provedba Zakona o pristupačnosti mrežnih stranica i mobilnih aplikacija tijela javnog sektora nema izravnih </w:t>
            </w:r>
            <w:r>
              <w:rPr>
                <w:sz w:val="22"/>
                <w:szCs w:val="22"/>
              </w:rPr>
              <w:t>učinaka na rad i tržište rada.</w:t>
            </w:r>
          </w:p>
        </w:tc>
      </w:tr>
      <w:tr w:rsidR="002E1C8E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b/>
                <w:bCs/>
                <w:sz w:val="22"/>
                <w:szCs w:val="22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8" w:type="dxa"/>
            <w:gridSpan w:val="2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6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</w:tr>
      <w:tr w:rsidR="004A4619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5.4.15.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4A4619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5.4.16.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4A4619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5.4.17.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4A4619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5.4.18.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4A4619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5.4.19.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4A4619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5.4.20.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4A4619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5.4.21.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4A4619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5.4.22.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4A4619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5.4.23.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4A4619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5.4.24.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4A4619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5.4.25.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Drugi utvrđeni adresati:</w:t>
            </w:r>
          </w:p>
          <w:p w:rsidR="004A4619" w:rsidRPr="00684A01" w:rsidRDefault="004A4619" w:rsidP="003D137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2E1C8E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5.4.26.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Obrazloženje za analizu utvrđivanja adresata od 5.4.14. do 5.4.25.</w:t>
            </w:r>
          </w:p>
          <w:p w:rsidR="002E1C8E" w:rsidRPr="00684A01" w:rsidRDefault="002E1C8E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</w:tr>
      <w:tr w:rsidR="002E1C8E" w:rsidRPr="00684A01">
        <w:trPr>
          <w:trHeight w:val="3436"/>
        </w:trPr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lastRenderedPageBreak/>
              <w:t>5.4.27.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/>
                <w:bCs/>
                <w:sz w:val="22"/>
                <w:szCs w:val="22"/>
              </w:rPr>
              <w:t>REZULTAT PRETHODNE PROCJENE UČINAKA NA RAD I TRŽIŠTE RADA:</w:t>
            </w:r>
          </w:p>
          <w:p w:rsidR="002E1C8E" w:rsidRPr="00684A01" w:rsidRDefault="002E1C8E" w:rsidP="003D137B">
            <w:pPr>
              <w:shd w:val="clear" w:color="auto" w:fill="FFFFFF"/>
              <w:jc w:val="both"/>
              <w:rPr>
                <w:i/>
                <w:iCs/>
                <w:sz w:val="22"/>
                <w:szCs w:val="22"/>
              </w:rPr>
            </w:pPr>
            <w:r w:rsidRPr="00684A01">
              <w:rPr>
                <w:i/>
                <w:iCs/>
                <w:sz w:val="22"/>
                <w:szCs w:val="22"/>
              </w:rPr>
              <w:t xml:space="preserve">Da li je utvrđena barem jedna kombinacija: </w:t>
            </w:r>
          </w:p>
          <w:p w:rsidR="002E1C8E" w:rsidRPr="00684A01" w:rsidRDefault="002E1C8E" w:rsidP="003D137B">
            <w:pPr>
              <w:pStyle w:val="ListParagraph"/>
              <w:numPr>
                <w:ilvl w:val="1"/>
                <w:numId w:val="33"/>
              </w:numPr>
              <w:shd w:val="clear" w:color="auto" w:fill="FFFFFF"/>
              <w:ind w:left="459" w:hanging="283"/>
              <w:jc w:val="both"/>
              <w:rPr>
                <w:i/>
                <w:iCs/>
                <w:sz w:val="22"/>
                <w:szCs w:val="22"/>
              </w:rPr>
            </w:pPr>
            <w:r w:rsidRPr="00684A01">
              <w:rPr>
                <w:i/>
                <w:iCs/>
                <w:sz w:val="22"/>
                <w:szCs w:val="22"/>
              </w:rPr>
              <w:t>veliki izravni učinak i mali broj adresata</w:t>
            </w:r>
          </w:p>
          <w:p w:rsidR="002E1C8E" w:rsidRPr="00684A01" w:rsidRDefault="002E1C8E" w:rsidP="003D137B">
            <w:pPr>
              <w:pStyle w:val="ListParagraph"/>
              <w:numPr>
                <w:ilvl w:val="1"/>
                <w:numId w:val="33"/>
              </w:numPr>
              <w:shd w:val="clear" w:color="auto" w:fill="FFFFFF"/>
              <w:ind w:left="459" w:hanging="283"/>
              <w:jc w:val="both"/>
              <w:rPr>
                <w:i/>
                <w:iCs/>
                <w:sz w:val="22"/>
                <w:szCs w:val="22"/>
              </w:rPr>
            </w:pPr>
            <w:r w:rsidRPr="00684A01">
              <w:rPr>
                <w:i/>
                <w:iCs/>
                <w:sz w:val="22"/>
                <w:szCs w:val="22"/>
              </w:rPr>
              <w:t>veliki izravni učinak i veliki broj adresata</w:t>
            </w:r>
          </w:p>
          <w:p w:rsidR="002E1C8E" w:rsidRPr="00684A01" w:rsidRDefault="002E1C8E" w:rsidP="003D137B">
            <w:pPr>
              <w:pStyle w:val="ListParagraph"/>
              <w:numPr>
                <w:ilvl w:val="1"/>
                <w:numId w:val="33"/>
              </w:numPr>
              <w:shd w:val="clear" w:color="auto" w:fill="FFFFFF"/>
              <w:ind w:left="459" w:hanging="283"/>
              <w:jc w:val="both"/>
              <w:rPr>
                <w:i/>
                <w:iCs/>
                <w:sz w:val="22"/>
                <w:szCs w:val="22"/>
              </w:rPr>
            </w:pPr>
            <w:r w:rsidRPr="00684A01">
              <w:rPr>
                <w:i/>
                <w:iCs/>
                <w:sz w:val="22"/>
                <w:szCs w:val="22"/>
              </w:rPr>
              <w:t>mali izravni učinak i veliki broj adresata.</w:t>
            </w:r>
          </w:p>
          <w:p w:rsidR="002E1C8E" w:rsidRPr="00684A01" w:rsidRDefault="002E1C8E" w:rsidP="003D137B">
            <w:pPr>
              <w:shd w:val="clear" w:color="auto" w:fill="FFFFFF"/>
              <w:jc w:val="both"/>
              <w:rPr>
                <w:i/>
                <w:iCs/>
                <w:sz w:val="22"/>
                <w:szCs w:val="22"/>
              </w:rPr>
            </w:pPr>
            <w:r w:rsidRPr="00684A01">
              <w:rPr>
                <w:i/>
                <w:iCs/>
                <w:sz w:val="22"/>
                <w:szCs w:val="22"/>
              </w:rPr>
              <w:t>Ako da, označite tu kombinaciju u tablici s „DA“:</w:t>
            </w:r>
          </w:p>
          <w:tbl>
            <w:tblPr>
              <w:tblW w:w="8667" w:type="dxa"/>
              <w:tblInd w:w="3" w:type="dxa"/>
              <w:tblLayout w:type="fixed"/>
              <w:tblLook w:val="00A0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2E1C8E" w:rsidRPr="00684A01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2E1C8E" w:rsidRPr="00684A01" w:rsidRDefault="002E1C8E" w:rsidP="0077506C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  <w:r w:rsidRPr="00684A01">
                    <w:rPr>
                      <w:color w:val="000000"/>
                      <w:sz w:val="22"/>
                      <w:szCs w:val="22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E1C8E" w:rsidRPr="00684A01" w:rsidRDefault="002E1C8E" w:rsidP="0077506C">
                  <w:pPr>
                    <w:shd w:val="clear" w:color="auto" w:fill="FFFFFF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84A01">
                    <w:rPr>
                      <w:b/>
                      <w:bCs/>
                      <w:color w:val="000000"/>
                      <w:sz w:val="22"/>
                      <w:szCs w:val="22"/>
                    </w:rPr>
                    <w:t>Izravni učinci</w:t>
                  </w:r>
                </w:p>
              </w:tc>
            </w:tr>
            <w:tr w:rsidR="002E1C8E" w:rsidRPr="00684A01" w:rsidTr="00751BD8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2E1C8E" w:rsidRPr="00684A01" w:rsidRDefault="002E1C8E" w:rsidP="0077506C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E1C8E" w:rsidRPr="00684A01" w:rsidRDefault="002E1C8E" w:rsidP="0077506C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  <w:r w:rsidRPr="00684A01">
                    <w:rPr>
                      <w:color w:val="000000"/>
                      <w:sz w:val="22"/>
                      <w:szCs w:val="22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E1C8E" w:rsidRPr="00684A01" w:rsidRDefault="002E1C8E" w:rsidP="0077506C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  <w:r w:rsidRPr="00684A01">
                    <w:rPr>
                      <w:color w:val="000000"/>
                      <w:sz w:val="22"/>
                      <w:szCs w:val="22"/>
                    </w:rPr>
                    <w:t>mali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E1C8E" w:rsidRPr="00684A01" w:rsidRDefault="002E1C8E" w:rsidP="0077506C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  <w:r w:rsidRPr="00684A01">
                    <w:rPr>
                      <w:color w:val="000000"/>
                      <w:sz w:val="22"/>
                      <w:szCs w:val="22"/>
                    </w:rPr>
                    <w:t>veliki</w:t>
                  </w:r>
                </w:p>
              </w:tc>
            </w:tr>
            <w:tr w:rsidR="00751BD8" w:rsidRPr="00684A01" w:rsidTr="00751BD8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751BD8" w:rsidRPr="00684A01" w:rsidRDefault="00751BD8" w:rsidP="0077506C">
                  <w:pPr>
                    <w:shd w:val="clear" w:color="auto" w:fill="FFFFFF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84A01">
                    <w:rPr>
                      <w:b/>
                      <w:bCs/>
                      <w:color w:val="000000"/>
                      <w:sz w:val="22"/>
                      <w:szCs w:val="22"/>
                    </w:rPr>
                    <w:t>Adresati</w:t>
                  </w: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751BD8" w:rsidRPr="00684A01" w:rsidRDefault="00751BD8" w:rsidP="0077506C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  <w:r w:rsidRPr="00684A01">
                    <w:rPr>
                      <w:color w:val="000000"/>
                      <w:sz w:val="22"/>
                      <w:szCs w:val="22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751BD8" w:rsidRPr="00684A01" w:rsidRDefault="00751BD8" w:rsidP="00316469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751BD8" w:rsidRPr="00684A01" w:rsidRDefault="00751BD8" w:rsidP="00316469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751BD8" w:rsidRPr="00684A01" w:rsidRDefault="00751BD8" w:rsidP="00316469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NE</w:t>
                  </w:r>
                </w:p>
              </w:tc>
            </w:tr>
            <w:tr w:rsidR="00751BD8" w:rsidRPr="00684A01" w:rsidTr="00751BD8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51BD8" w:rsidRPr="00684A01" w:rsidRDefault="00751BD8" w:rsidP="0077506C">
                  <w:pPr>
                    <w:shd w:val="clear" w:color="auto" w:fill="FFFFFF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751BD8" w:rsidRPr="00684A01" w:rsidRDefault="00751BD8" w:rsidP="0077506C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  <w:r w:rsidRPr="00684A01">
                    <w:rPr>
                      <w:color w:val="000000"/>
                      <w:sz w:val="22"/>
                      <w:szCs w:val="22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751BD8" w:rsidRPr="00684A01" w:rsidRDefault="00751BD8" w:rsidP="00316469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751BD8" w:rsidRPr="00684A01" w:rsidRDefault="00751BD8" w:rsidP="00316469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751BD8" w:rsidRPr="00684A01" w:rsidRDefault="00751BD8" w:rsidP="00316469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NE</w:t>
                  </w:r>
                </w:p>
              </w:tc>
            </w:tr>
            <w:tr w:rsidR="00751BD8" w:rsidRPr="00684A01" w:rsidTr="00751BD8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51BD8" w:rsidRPr="00684A01" w:rsidRDefault="00751BD8" w:rsidP="0077506C">
                  <w:pPr>
                    <w:shd w:val="clear" w:color="auto" w:fill="FFFFFF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751BD8" w:rsidRPr="00684A01" w:rsidRDefault="00751BD8" w:rsidP="0077506C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  <w:r w:rsidRPr="00684A01">
                    <w:rPr>
                      <w:color w:val="000000"/>
                      <w:sz w:val="22"/>
                      <w:szCs w:val="22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751BD8" w:rsidRPr="00684A01" w:rsidRDefault="00751BD8" w:rsidP="00316469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751BD8" w:rsidRPr="00684A01" w:rsidRDefault="00751BD8" w:rsidP="00316469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751BD8" w:rsidRPr="00684A01" w:rsidRDefault="00751BD8" w:rsidP="00316469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NE</w:t>
                  </w:r>
                </w:p>
              </w:tc>
            </w:tr>
          </w:tbl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2E1C8E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5.5.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/>
                <w:bCs/>
                <w:sz w:val="22"/>
                <w:szCs w:val="22"/>
              </w:rPr>
              <w:t>UTVRĐIVANJE UČINAKA NA ZAŠTITU OKOLIŠA</w:t>
            </w:r>
          </w:p>
        </w:tc>
      </w:tr>
      <w:tr w:rsidR="002E1C8E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/>
                <w:bCs/>
                <w:sz w:val="22"/>
                <w:szCs w:val="22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684A01">
              <w:rPr>
                <w:b/>
                <w:bCs/>
                <w:sz w:val="22"/>
                <w:szCs w:val="22"/>
              </w:rPr>
              <w:t>Mjerilo učinka</w:t>
            </w:r>
          </w:p>
        </w:tc>
      </w:tr>
      <w:tr w:rsidR="002E1C8E" w:rsidRPr="00684A01">
        <w:trPr>
          <w:trHeight w:val="284"/>
        </w:trPr>
        <w:tc>
          <w:tcPr>
            <w:tcW w:w="993" w:type="dxa"/>
            <w:vMerge w:val="restart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/>
                <w:bCs/>
                <w:sz w:val="22"/>
                <w:szCs w:val="22"/>
              </w:rPr>
              <w:t xml:space="preserve">Neznatan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/>
                <w:bCs/>
                <w:sz w:val="22"/>
                <w:szCs w:val="22"/>
              </w:rPr>
              <w:t>Mali</w:t>
            </w:r>
          </w:p>
        </w:tc>
        <w:tc>
          <w:tcPr>
            <w:tcW w:w="956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/>
                <w:bCs/>
                <w:sz w:val="22"/>
                <w:szCs w:val="22"/>
              </w:rPr>
              <w:t>Veliki</w:t>
            </w:r>
          </w:p>
        </w:tc>
      </w:tr>
      <w:tr w:rsidR="002E1C8E" w:rsidRPr="00684A01">
        <w:trPr>
          <w:trHeight w:val="284"/>
        </w:trPr>
        <w:tc>
          <w:tcPr>
            <w:tcW w:w="993" w:type="dxa"/>
            <w:vMerge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i/>
                <w:iCs/>
                <w:sz w:val="22"/>
                <w:szCs w:val="22"/>
              </w:rPr>
            </w:pPr>
            <w:r w:rsidRPr="00684A01">
              <w:rPr>
                <w:i/>
                <w:iCs/>
                <w:sz w:val="22"/>
                <w:szCs w:val="22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i/>
                <w:iCs/>
                <w:sz w:val="22"/>
                <w:szCs w:val="22"/>
              </w:rPr>
            </w:pPr>
            <w:r w:rsidRPr="00684A01">
              <w:rPr>
                <w:i/>
                <w:iCs/>
                <w:sz w:val="22"/>
                <w:szCs w:val="22"/>
              </w:rPr>
              <w:t>Da/Ne</w:t>
            </w:r>
          </w:p>
        </w:tc>
        <w:tc>
          <w:tcPr>
            <w:tcW w:w="956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i/>
                <w:iCs/>
                <w:sz w:val="22"/>
                <w:szCs w:val="22"/>
              </w:rPr>
            </w:pPr>
            <w:r w:rsidRPr="00684A01">
              <w:rPr>
                <w:i/>
                <w:iCs/>
                <w:sz w:val="22"/>
                <w:szCs w:val="22"/>
              </w:rPr>
              <w:t>Da/Ne</w:t>
            </w:r>
          </w:p>
        </w:tc>
      </w:tr>
      <w:tr w:rsidR="004A4619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5.5.1.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Utjecaj na klimu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4A4619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5.5.2.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Kvaliteta i korištenje zraka, vode i tla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4A4619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5.5.3.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Korištenje energije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4A4619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5.5.4.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Korištenje obnovljivih i neobnovljivih izvora energije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4A4619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5.5.5.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Bioraznolikost biljnog i životinjskog svijeta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4A4619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5.5.6.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Gospodarenje otpadom i/ili recikliranje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4A4619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5.5.7.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Rizik onečišćenja od industrijskih pogona po bilo kojoj osnovi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4A4619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5.5.8.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Zaštita od utjecaja genetski modificiranih organizama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4A4619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5.5.9.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Zaštita od utjecaja kemikalija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4A4619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5.5.10.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Drugi očekivani izravni učinak:</w:t>
            </w:r>
          </w:p>
          <w:p w:rsidR="004A4619" w:rsidRPr="00684A01" w:rsidRDefault="004A4619" w:rsidP="003D137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2E1C8E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5.5.11.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2E1C8E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Obrazloženje za analizu utvrđivanja izravnih učinaka od 5.5.1. do 5.5.10.:</w:t>
            </w:r>
          </w:p>
          <w:p w:rsidR="00BE6D10" w:rsidRPr="00684A01" w:rsidRDefault="00BE6D10" w:rsidP="003D137B">
            <w:pPr>
              <w:shd w:val="clear" w:color="auto" w:fill="FFFFFF"/>
              <w:rPr>
                <w:sz w:val="22"/>
                <w:szCs w:val="22"/>
              </w:rPr>
            </w:pPr>
          </w:p>
          <w:p w:rsidR="002E1C8E" w:rsidRPr="00684A01" w:rsidRDefault="00BE6D10" w:rsidP="00BE6D10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 xml:space="preserve">Provedba Zakona o pristupačnosti mrežnih stranica i mobilnih aplikacija tijela javnog sektora nema izravnih </w:t>
            </w:r>
            <w:r>
              <w:rPr>
                <w:sz w:val="22"/>
                <w:szCs w:val="22"/>
              </w:rPr>
              <w:t>učinaka na zaštitu okoliša.</w:t>
            </w:r>
          </w:p>
        </w:tc>
      </w:tr>
      <w:tr w:rsidR="002E1C8E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b/>
                <w:bCs/>
                <w:sz w:val="22"/>
                <w:szCs w:val="22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8" w:type="dxa"/>
            <w:gridSpan w:val="2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6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</w:tr>
      <w:tr w:rsidR="004A4619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5.5.12.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4A4619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5.5.13.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4A4619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5.5.14.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4A4619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5.5.15.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4A4619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5.5.16.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4A4619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5.5.17.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4A4619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5.5.18.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4A4619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5.5.19.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4A4619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5.5.20.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4A4619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5.5.21.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4A4619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lastRenderedPageBreak/>
              <w:t>5.5.22.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Drugi utvrđeni adresati:</w:t>
            </w:r>
          </w:p>
          <w:p w:rsidR="004A4619" w:rsidRPr="00684A01" w:rsidRDefault="004A4619" w:rsidP="003D137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2E1C8E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5.5.23.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Obrazloženje za analizu utvrđivanja adresata od 5.5.12. do 5.5.22.</w:t>
            </w:r>
          </w:p>
          <w:p w:rsidR="002E1C8E" w:rsidRPr="00684A01" w:rsidRDefault="002E1C8E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</w:tr>
      <w:tr w:rsidR="002E1C8E" w:rsidRPr="00684A01">
        <w:trPr>
          <w:trHeight w:val="3418"/>
        </w:trPr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5.5.24.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/>
                <w:bCs/>
                <w:sz w:val="22"/>
                <w:szCs w:val="22"/>
              </w:rPr>
              <w:t>REZULTAT PRETHODNE PROCJENE UČINAKA NA ZAŠTITU OKOLIŠA:</w:t>
            </w:r>
          </w:p>
          <w:p w:rsidR="002E1C8E" w:rsidRPr="00684A01" w:rsidRDefault="002E1C8E" w:rsidP="003D137B">
            <w:pPr>
              <w:shd w:val="clear" w:color="auto" w:fill="FFFFFF"/>
              <w:jc w:val="both"/>
              <w:rPr>
                <w:i/>
                <w:iCs/>
                <w:sz w:val="22"/>
                <w:szCs w:val="22"/>
              </w:rPr>
            </w:pPr>
            <w:r w:rsidRPr="00684A01">
              <w:rPr>
                <w:i/>
                <w:iCs/>
                <w:sz w:val="22"/>
                <w:szCs w:val="22"/>
              </w:rPr>
              <w:t xml:space="preserve">Da li je utvrđena barem jedna kombinacija: </w:t>
            </w:r>
          </w:p>
          <w:p w:rsidR="002E1C8E" w:rsidRPr="00684A01" w:rsidRDefault="002E1C8E" w:rsidP="003D137B">
            <w:pPr>
              <w:pStyle w:val="ListParagraph"/>
              <w:numPr>
                <w:ilvl w:val="1"/>
                <w:numId w:val="33"/>
              </w:numPr>
              <w:shd w:val="clear" w:color="auto" w:fill="FFFFFF"/>
              <w:ind w:left="459" w:hanging="283"/>
              <w:jc w:val="both"/>
              <w:rPr>
                <w:i/>
                <w:iCs/>
                <w:sz w:val="22"/>
                <w:szCs w:val="22"/>
              </w:rPr>
            </w:pPr>
            <w:r w:rsidRPr="00684A01">
              <w:rPr>
                <w:i/>
                <w:iCs/>
                <w:sz w:val="22"/>
                <w:szCs w:val="22"/>
              </w:rPr>
              <w:t>veliki izravni učinak i mali broj adresata</w:t>
            </w:r>
          </w:p>
          <w:p w:rsidR="002E1C8E" w:rsidRPr="00684A01" w:rsidRDefault="002E1C8E" w:rsidP="003D137B">
            <w:pPr>
              <w:pStyle w:val="ListParagraph"/>
              <w:numPr>
                <w:ilvl w:val="1"/>
                <w:numId w:val="33"/>
              </w:numPr>
              <w:shd w:val="clear" w:color="auto" w:fill="FFFFFF"/>
              <w:ind w:left="459" w:hanging="283"/>
              <w:jc w:val="both"/>
              <w:rPr>
                <w:i/>
                <w:iCs/>
                <w:sz w:val="22"/>
                <w:szCs w:val="22"/>
              </w:rPr>
            </w:pPr>
            <w:r w:rsidRPr="00684A01">
              <w:rPr>
                <w:i/>
                <w:iCs/>
                <w:sz w:val="22"/>
                <w:szCs w:val="22"/>
              </w:rPr>
              <w:t>veliki izravni učinak i veliki broj adresata</w:t>
            </w:r>
          </w:p>
          <w:p w:rsidR="002E1C8E" w:rsidRPr="00684A01" w:rsidRDefault="002E1C8E" w:rsidP="003D137B">
            <w:pPr>
              <w:pStyle w:val="ListParagraph"/>
              <w:numPr>
                <w:ilvl w:val="1"/>
                <w:numId w:val="33"/>
              </w:numPr>
              <w:shd w:val="clear" w:color="auto" w:fill="FFFFFF"/>
              <w:ind w:left="459" w:hanging="283"/>
              <w:jc w:val="both"/>
              <w:rPr>
                <w:i/>
                <w:iCs/>
                <w:sz w:val="22"/>
                <w:szCs w:val="22"/>
              </w:rPr>
            </w:pPr>
            <w:r w:rsidRPr="00684A01">
              <w:rPr>
                <w:i/>
                <w:iCs/>
                <w:sz w:val="22"/>
                <w:szCs w:val="22"/>
              </w:rPr>
              <w:t>mali izravni učinak i veliki broj adresata.</w:t>
            </w:r>
          </w:p>
          <w:p w:rsidR="002E1C8E" w:rsidRPr="00684A01" w:rsidRDefault="002E1C8E" w:rsidP="003D137B">
            <w:pPr>
              <w:shd w:val="clear" w:color="auto" w:fill="FFFFFF"/>
              <w:jc w:val="both"/>
              <w:rPr>
                <w:i/>
                <w:iCs/>
                <w:sz w:val="22"/>
                <w:szCs w:val="22"/>
              </w:rPr>
            </w:pPr>
            <w:r w:rsidRPr="00684A01">
              <w:rPr>
                <w:i/>
                <w:iCs/>
                <w:sz w:val="22"/>
                <w:szCs w:val="22"/>
              </w:rPr>
              <w:t>Ako da, označite tu kombinaciju u tablici s „DA“:</w:t>
            </w:r>
          </w:p>
          <w:tbl>
            <w:tblPr>
              <w:tblW w:w="8667" w:type="dxa"/>
              <w:tblInd w:w="3" w:type="dxa"/>
              <w:tblLayout w:type="fixed"/>
              <w:tblLook w:val="00A0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2E1C8E" w:rsidRPr="00684A01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2E1C8E" w:rsidRPr="00684A01" w:rsidRDefault="002E1C8E" w:rsidP="0077506C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  <w:r w:rsidRPr="00684A01">
                    <w:rPr>
                      <w:color w:val="000000"/>
                      <w:sz w:val="22"/>
                      <w:szCs w:val="22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E1C8E" w:rsidRPr="00684A01" w:rsidRDefault="002E1C8E" w:rsidP="0077506C">
                  <w:pPr>
                    <w:shd w:val="clear" w:color="auto" w:fill="FFFFFF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84A01">
                    <w:rPr>
                      <w:b/>
                      <w:bCs/>
                      <w:color w:val="000000"/>
                      <w:sz w:val="22"/>
                      <w:szCs w:val="22"/>
                    </w:rPr>
                    <w:t>Izravni učinci</w:t>
                  </w:r>
                </w:p>
              </w:tc>
            </w:tr>
            <w:tr w:rsidR="002E1C8E" w:rsidRPr="00684A01" w:rsidTr="00751BD8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2E1C8E" w:rsidRPr="00684A01" w:rsidRDefault="002E1C8E" w:rsidP="0077506C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E1C8E" w:rsidRPr="00684A01" w:rsidRDefault="002E1C8E" w:rsidP="0077506C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  <w:r w:rsidRPr="00684A01">
                    <w:rPr>
                      <w:color w:val="000000"/>
                      <w:sz w:val="22"/>
                      <w:szCs w:val="22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E1C8E" w:rsidRPr="00684A01" w:rsidRDefault="002E1C8E" w:rsidP="0077506C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  <w:r w:rsidRPr="00684A01">
                    <w:rPr>
                      <w:color w:val="000000"/>
                      <w:sz w:val="22"/>
                      <w:szCs w:val="22"/>
                    </w:rPr>
                    <w:t>mali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E1C8E" w:rsidRPr="00684A01" w:rsidRDefault="002E1C8E" w:rsidP="0077506C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  <w:r w:rsidRPr="00684A01">
                    <w:rPr>
                      <w:color w:val="000000"/>
                      <w:sz w:val="22"/>
                      <w:szCs w:val="22"/>
                    </w:rPr>
                    <w:t>veliki</w:t>
                  </w:r>
                </w:p>
              </w:tc>
            </w:tr>
            <w:tr w:rsidR="00751BD8" w:rsidRPr="00684A01" w:rsidTr="00751BD8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751BD8" w:rsidRPr="00684A01" w:rsidRDefault="00751BD8" w:rsidP="0077506C">
                  <w:pPr>
                    <w:shd w:val="clear" w:color="auto" w:fill="FFFFFF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84A01">
                    <w:rPr>
                      <w:b/>
                      <w:bCs/>
                      <w:color w:val="000000"/>
                      <w:sz w:val="22"/>
                      <w:szCs w:val="22"/>
                    </w:rPr>
                    <w:t>Adresati</w:t>
                  </w: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751BD8" w:rsidRPr="00684A01" w:rsidRDefault="00751BD8" w:rsidP="0077506C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  <w:r w:rsidRPr="00684A01">
                    <w:rPr>
                      <w:color w:val="000000"/>
                      <w:sz w:val="22"/>
                      <w:szCs w:val="22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751BD8" w:rsidRPr="00684A01" w:rsidRDefault="00751BD8" w:rsidP="00316469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751BD8" w:rsidRPr="00684A01" w:rsidRDefault="00751BD8" w:rsidP="00316469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751BD8" w:rsidRPr="00684A01" w:rsidRDefault="00751BD8" w:rsidP="00316469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NE</w:t>
                  </w:r>
                </w:p>
              </w:tc>
            </w:tr>
            <w:tr w:rsidR="00751BD8" w:rsidRPr="00684A01" w:rsidTr="00751BD8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51BD8" w:rsidRPr="00684A01" w:rsidRDefault="00751BD8" w:rsidP="0077506C">
                  <w:pPr>
                    <w:shd w:val="clear" w:color="auto" w:fill="FFFFFF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751BD8" w:rsidRPr="00684A01" w:rsidRDefault="00751BD8" w:rsidP="0077506C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  <w:r w:rsidRPr="00684A01">
                    <w:rPr>
                      <w:color w:val="000000"/>
                      <w:sz w:val="22"/>
                      <w:szCs w:val="22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751BD8" w:rsidRPr="00684A01" w:rsidRDefault="00751BD8" w:rsidP="00316469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751BD8" w:rsidRPr="00684A01" w:rsidRDefault="00751BD8" w:rsidP="00316469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751BD8" w:rsidRPr="00684A01" w:rsidRDefault="00751BD8" w:rsidP="00316469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NE</w:t>
                  </w:r>
                </w:p>
              </w:tc>
            </w:tr>
            <w:tr w:rsidR="00751BD8" w:rsidRPr="00684A01" w:rsidTr="00751BD8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51BD8" w:rsidRPr="00684A01" w:rsidRDefault="00751BD8" w:rsidP="0077506C">
                  <w:pPr>
                    <w:shd w:val="clear" w:color="auto" w:fill="FFFFFF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751BD8" w:rsidRPr="00684A01" w:rsidRDefault="00751BD8" w:rsidP="0077506C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  <w:r w:rsidRPr="00684A01">
                    <w:rPr>
                      <w:color w:val="000000"/>
                      <w:sz w:val="22"/>
                      <w:szCs w:val="22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751BD8" w:rsidRPr="00684A01" w:rsidRDefault="00751BD8" w:rsidP="00316469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751BD8" w:rsidRPr="00684A01" w:rsidRDefault="00751BD8" w:rsidP="00316469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751BD8" w:rsidRPr="00684A01" w:rsidRDefault="00751BD8" w:rsidP="00316469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NE</w:t>
                  </w:r>
                </w:p>
              </w:tc>
            </w:tr>
          </w:tbl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2E1C8E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5.6.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/>
                <w:bCs/>
                <w:sz w:val="22"/>
                <w:szCs w:val="22"/>
              </w:rPr>
              <w:t>UTVRĐIVANJE UČINAKA NA ZAŠTITU LJUDSKIH PRAVA</w:t>
            </w:r>
          </w:p>
        </w:tc>
      </w:tr>
      <w:tr w:rsidR="002E1C8E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/>
                <w:bCs/>
                <w:sz w:val="22"/>
                <w:szCs w:val="22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684A01">
              <w:rPr>
                <w:b/>
                <w:bCs/>
                <w:sz w:val="22"/>
                <w:szCs w:val="22"/>
              </w:rPr>
              <w:t>Mjerilo učinka</w:t>
            </w:r>
          </w:p>
        </w:tc>
      </w:tr>
      <w:tr w:rsidR="002E1C8E" w:rsidRPr="00684A01">
        <w:trPr>
          <w:trHeight w:val="284"/>
        </w:trPr>
        <w:tc>
          <w:tcPr>
            <w:tcW w:w="993" w:type="dxa"/>
            <w:vMerge w:val="restart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/>
                <w:bCs/>
                <w:sz w:val="22"/>
                <w:szCs w:val="22"/>
              </w:rPr>
              <w:t xml:space="preserve">Neznatan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/>
                <w:bCs/>
                <w:sz w:val="22"/>
                <w:szCs w:val="22"/>
              </w:rPr>
              <w:t>Mali</w:t>
            </w:r>
          </w:p>
        </w:tc>
        <w:tc>
          <w:tcPr>
            <w:tcW w:w="956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/>
                <w:bCs/>
                <w:sz w:val="22"/>
                <w:szCs w:val="22"/>
              </w:rPr>
              <w:t>Veliki</w:t>
            </w:r>
          </w:p>
        </w:tc>
      </w:tr>
      <w:tr w:rsidR="002E1C8E" w:rsidRPr="00684A01">
        <w:trPr>
          <w:trHeight w:val="284"/>
        </w:trPr>
        <w:tc>
          <w:tcPr>
            <w:tcW w:w="993" w:type="dxa"/>
            <w:vMerge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i/>
                <w:iCs/>
                <w:sz w:val="22"/>
                <w:szCs w:val="22"/>
              </w:rPr>
            </w:pPr>
            <w:r w:rsidRPr="00684A01">
              <w:rPr>
                <w:i/>
                <w:iCs/>
                <w:sz w:val="22"/>
                <w:szCs w:val="22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i/>
                <w:iCs/>
                <w:sz w:val="22"/>
                <w:szCs w:val="22"/>
              </w:rPr>
            </w:pPr>
            <w:r w:rsidRPr="00684A01">
              <w:rPr>
                <w:i/>
                <w:iCs/>
                <w:sz w:val="22"/>
                <w:szCs w:val="22"/>
              </w:rPr>
              <w:t>Da/Ne</w:t>
            </w:r>
          </w:p>
        </w:tc>
        <w:tc>
          <w:tcPr>
            <w:tcW w:w="956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i/>
                <w:iCs/>
                <w:sz w:val="22"/>
                <w:szCs w:val="22"/>
              </w:rPr>
            </w:pPr>
            <w:r w:rsidRPr="00684A01">
              <w:rPr>
                <w:i/>
                <w:iCs/>
                <w:sz w:val="22"/>
                <w:szCs w:val="22"/>
              </w:rPr>
              <w:t>Da/Ne</w:t>
            </w:r>
          </w:p>
        </w:tc>
      </w:tr>
      <w:tr w:rsidR="004A4619" w:rsidRPr="00684A01">
        <w:trPr>
          <w:trHeight w:val="943"/>
        </w:trPr>
        <w:tc>
          <w:tcPr>
            <w:tcW w:w="993" w:type="dxa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5.6.1.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Ravnopravnost spolova u smislu jednakog statusa, jednake mogućnosti za ostvarivanje svih prava, kao i jednaku korist od ostvarenih rezultata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4A4619" w:rsidRPr="00684A01">
        <w:trPr>
          <w:trHeight w:val="701"/>
        </w:trPr>
        <w:tc>
          <w:tcPr>
            <w:tcW w:w="993" w:type="dxa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5.6.2.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Pravo na jednaki tretman i prilike osobito u dijelu ostvarivanja materijalnih prava, zapošljavanja, rada i drugih Ustavom Republike Hrvatske zajamčenih prava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4A4619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5.6.3.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Povreda prava na slobodu kretanja u Republici Hrvatskoj odnosno u drugim zemljama članicama Europske unije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4A4619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5.6.4.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Izravna ili neizravna diskriminacija po bilo kojoj osnovi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4A4619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5.6.5.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Povreda prava na privatnost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4A4619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5.6.6.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Ostvarivanje pravne zaštite, pristup sudu i pravo na besplatnu pravnu pomoć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4A4619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5.6.7.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Pravo na međunarodnu zaštitu, privremenu zaštitu i postupanje s tim u vezi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4A4619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5.6.8.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Pravo na pristup informacijama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Da</w:t>
            </w:r>
          </w:p>
        </w:tc>
        <w:tc>
          <w:tcPr>
            <w:tcW w:w="956" w:type="dxa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4A4619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5.6.9.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Drugi očekivani izravni učinak: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2E1C8E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5.6.10.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2E1C8E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Obrazloženje za analizu utvrđivanja izravnih učinaka od 5.6.1. do 5.6.9.:</w:t>
            </w:r>
          </w:p>
          <w:p w:rsidR="00BE6D10" w:rsidRDefault="00BE6D10" w:rsidP="003D137B">
            <w:pPr>
              <w:shd w:val="clear" w:color="auto" w:fill="FFFFFF"/>
              <w:rPr>
                <w:sz w:val="22"/>
                <w:szCs w:val="22"/>
              </w:rPr>
            </w:pPr>
          </w:p>
          <w:p w:rsidR="002E1C8E" w:rsidRPr="00684A01" w:rsidRDefault="00DD5A3E" w:rsidP="00BE6D10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Provedba zakona ima mali izravni učinak na ostvarenje prava na pristup informacijama.</w:t>
            </w:r>
          </w:p>
        </w:tc>
      </w:tr>
      <w:tr w:rsidR="002E1C8E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b/>
                <w:bCs/>
                <w:sz w:val="22"/>
                <w:szCs w:val="22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8" w:type="dxa"/>
            <w:gridSpan w:val="2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6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</w:tr>
      <w:tr w:rsidR="004A4619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5.6.12.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4A4619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5.6.13.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4A4619" w:rsidRPr="00684A01" w:rsidRDefault="00CC4594" w:rsidP="003D137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Srednji i veliki</w:t>
            </w:r>
            <w:r w:rsidR="004A4619" w:rsidRPr="00684A01">
              <w:rPr>
                <w:sz w:val="22"/>
                <w:szCs w:val="22"/>
              </w:rPr>
              <w:t xml:space="preserve"> poduzetnici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4A4619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5.6.14.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4A4619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5.6.15.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4A4619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5.6.16.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4A4619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5.6.17.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2E1C8E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5.6.18.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2E1C8E" w:rsidRPr="00684A01" w:rsidRDefault="004A4619" w:rsidP="003D137B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2E1C8E" w:rsidRPr="00684A01" w:rsidRDefault="004A4619" w:rsidP="003D137B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Da</w:t>
            </w:r>
          </w:p>
        </w:tc>
        <w:tc>
          <w:tcPr>
            <w:tcW w:w="956" w:type="dxa"/>
            <w:shd w:val="clear" w:color="auto" w:fill="FFFFFF"/>
          </w:tcPr>
          <w:p w:rsidR="002E1C8E" w:rsidRPr="00684A01" w:rsidRDefault="004A4619" w:rsidP="003D137B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4A4619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lastRenderedPageBreak/>
              <w:t>5.6.19.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4A4619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5.6.20.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4A4619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5.6.21.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4A4619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5.6.22.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4A4619" w:rsidRPr="00684A01" w:rsidRDefault="004A4619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Drugi utvrđeni adresati:</w:t>
            </w:r>
          </w:p>
          <w:p w:rsidR="004A4619" w:rsidRPr="00684A01" w:rsidRDefault="004A4619" w:rsidP="003D137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4A4619" w:rsidRPr="00684A01" w:rsidRDefault="004A4619">
            <w:pPr>
              <w:rPr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2E1C8E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5.6.23.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2E1C8E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Obrazloženje za analizu utvrđivanja adresata od 5.6.12. do 5.6.23.</w:t>
            </w:r>
          </w:p>
          <w:p w:rsidR="00BE6D10" w:rsidRPr="00684A01" w:rsidRDefault="00BE6D10" w:rsidP="003D137B">
            <w:pPr>
              <w:shd w:val="clear" w:color="auto" w:fill="FFFFFF"/>
              <w:rPr>
                <w:sz w:val="22"/>
                <w:szCs w:val="22"/>
              </w:rPr>
            </w:pPr>
          </w:p>
          <w:p w:rsidR="002E1C8E" w:rsidRPr="00985D79" w:rsidRDefault="00786438" w:rsidP="00786438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786438">
              <w:rPr>
                <w:sz w:val="22"/>
                <w:szCs w:val="22"/>
              </w:rPr>
              <w:t>Provedba zakona ima mali izravni učinak na mali broj adresata (osobe s invaliditetom i starije osobe).</w:t>
            </w:r>
          </w:p>
        </w:tc>
      </w:tr>
      <w:tr w:rsidR="002E1C8E" w:rsidRPr="00684A01">
        <w:trPr>
          <w:trHeight w:val="3642"/>
        </w:trPr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5.6.24.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/>
                <w:bCs/>
                <w:sz w:val="22"/>
                <w:szCs w:val="22"/>
              </w:rPr>
              <w:t>REZULTAT PRETHODNE PROCJENE UČINAKA NA ZAŠTITU LJUDSKIH PRAVA:</w:t>
            </w:r>
          </w:p>
          <w:p w:rsidR="002E1C8E" w:rsidRPr="00684A01" w:rsidRDefault="002E1C8E" w:rsidP="003D137B">
            <w:pPr>
              <w:shd w:val="clear" w:color="auto" w:fill="FFFFFF"/>
              <w:jc w:val="both"/>
              <w:rPr>
                <w:i/>
                <w:iCs/>
                <w:sz w:val="22"/>
                <w:szCs w:val="22"/>
              </w:rPr>
            </w:pPr>
            <w:r w:rsidRPr="00684A01">
              <w:rPr>
                <w:i/>
                <w:iCs/>
                <w:sz w:val="22"/>
                <w:szCs w:val="22"/>
              </w:rPr>
              <w:t xml:space="preserve">Da li je utvrđena barem jedna kombinacija: </w:t>
            </w:r>
          </w:p>
          <w:p w:rsidR="002E1C8E" w:rsidRPr="00684A01" w:rsidRDefault="002E1C8E" w:rsidP="003D137B">
            <w:pPr>
              <w:pStyle w:val="ListParagraph"/>
              <w:numPr>
                <w:ilvl w:val="1"/>
                <w:numId w:val="33"/>
              </w:numPr>
              <w:shd w:val="clear" w:color="auto" w:fill="FFFFFF"/>
              <w:ind w:left="459" w:hanging="283"/>
              <w:jc w:val="both"/>
              <w:rPr>
                <w:i/>
                <w:iCs/>
                <w:sz w:val="22"/>
                <w:szCs w:val="22"/>
              </w:rPr>
            </w:pPr>
            <w:r w:rsidRPr="00684A01">
              <w:rPr>
                <w:i/>
                <w:iCs/>
                <w:sz w:val="22"/>
                <w:szCs w:val="22"/>
              </w:rPr>
              <w:t>veliki izravni učinak i mali broj adresata</w:t>
            </w:r>
          </w:p>
          <w:p w:rsidR="002E1C8E" w:rsidRPr="00684A01" w:rsidRDefault="002E1C8E" w:rsidP="003D137B">
            <w:pPr>
              <w:pStyle w:val="ListParagraph"/>
              <w:numPr>
                <w:ilvl w:val="1"/>
                <w:numId w:val="33"/>
              </w:numPr>
              <w:shd w:val="clear" w:color="auto" w:fill="FFFFFF"/>
              <w:ind w:left="459" w:hanging="283"/>
              <w:jc w:val="both"/>
              <w:rPr>
                <w:i/>
                <w:iCs/>
                <w:sz w:val="22"/>
                <w:szCs w:val="22"/>
              </w:rPr>
            </w:pPr>
            <w:r w:rsidRPr="00684A01">
              <w:rPr>
                <w:i/>
                <w:iCs/>
                <w:sz w:val="22"/>
                <w:szCs w:val="22"/>
              </w:rPr>
              <w:t>veliki izravni učinak i veliki broj adresata</w:t>
            </w:r>
          </w:p>
          <w:p w:rsidR="002E1C8E" w:rsidRPr="00684A01" w:rsidRDefault="002E1C8E" w:rsidP="003D137B">
            <w:pPr>
              <w:pStyle w:val="ListParagraph"/>
              <w:numPr>
                <w:ilvl w:val="1"/>
                <w:numId w:val="33"/>
              </w:numPr>
              <w:shd w:val="clear" w:color="auto" w:fill="FFFFFF"/>
              <w:ind w:left="459" w:hanging="283"/>
              <w:jc w:val="both"/>
              <w:rPr>
                <w:i/>
                <w:iCs/>
                <w:sz w:val="22"/>
                <w:szCs w:val="22"/>
              </w:rPr>
            </w:pPr>
            <w:r w:rsidRPr="00684A01">
              <w:rPr>
                <w:i/>
                <w:iCs/>
                <w:sz w:val="22"/>
                <w:szCs w:val="22"/>
              </w:rPr>
              <w:t>mali izravni učinak i veliki broj adresata.</w:t>
            </w:r>
          </w:p>
          <w:p w:rsidR="002E1C8E" w:rsidRPr="00684A01" w:rsidRDefault="002E1C8E" w:rsidP="003D137B">
            <w:pPr>
              <w:shd w:val="clear" w:color="auto" w:fill="FFFFFF"/>
              <w:jc w:val="both"/>
              <w:rPr>
                <w:i/>
                <w:iCs/>
                <w:sz w:val="22"/>
                <w:szCs w:val="22"/>
              </w:rPr>
            </w:pPr>
            <w:r w:rsidRPr="00684A01">
              <w:rPr>
                <w:i/>
                <w:iCs/>
                <w:sz w:val="22"/>
                <w:szCs w:val="22"/>
              </w:rPr>
              <w:t>Ako da, označite tu kombinaciju u tablici s „DA“:</w:t>
            </w:r>
          </w:p>
          <w:tbl>
            <w:tblPr>
              <w:tblW w:w="8667" w:type="dxa"/>
              <w:tblInd w:w="3" w:type="dxa"/>
              <w:tblLayout w:type="fixed"/>
              <w:tblLook w:val="00A0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2E1C8E" w:rsidRPr="00684A01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2E1C8E" w:rsidRPr="00684A01" w:rsidRDefault="002E1C8E" w:rsidP="0077506C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  <w:r w:rsidRPr="00684A01">
                    <w:rPr>
                      <w:color w:val="000000"/>
                      <w:sz w:val="22"/>
                      <w:szCs w:val="22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E1C8E" w:rsidRPr="00684A01" w:rsidRDefault="002E1C8E" w:rsidP="0077506C">
                  <w:pPr>
                    <w:shd w:val="clear" w:color="auto" w:fill="FFFFFF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84A01">
                    <w:rPr>
                      <w:b/>
                      <w:bCs/>
                      <w:color w:val="000000"/>
                      <w:sz w:val="22"/>
                      <w:szCs w:val="22"/>
                    </w:rPr>
                    <w:t>Izravni učinci</w:t>
                  </w:r>
                </w:p>
              </w:tc>
            </w:tr>
            <w:tr w:rsidR="002E1C8E" w:rsidRPr="00684A01" w:rsidTr="00985D79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2E1C8E" w:rsidRPr="00684A01" w:rsidRDefault="002E1C8E" w:rsidP="0077506C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E1C8E" w:rsidRPr="00684A01" w:rsidRDefault="002E1C8E" w:rsidP="0077506C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  <w:r w:rsidRPr="00684A01">
                    <w:rPr>
                      <w:color w:val="000000"/>
                      <w:sz w:val="22"/>
                      <w:szCs w:val="22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E1C8E" w:rsidRPr="00684A01" w:rsidRDefault="002E1C8E" w:rsidP="0077506C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  <w:r w:rsidRPr="00684A01">
                    <w:rPr>
                      <w:color w:val="000000"/>
                      <w:sz w:val="22"/>
                      <w:szCs w:val="22"/>
                    </w:rPr>
                    <w:t>mali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E1C8E" w:rsidRPr="00684A01" w:rsidRDefault="002E1C8E" w:rsidP="0077506C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  <w:r w:rsidRPr="00684A01">
                    <w:rPr>
                      <w:color w:val="000000"/>
                      <w:sz w:val="22"/>
                      <w:szCs w:val="22"/>
                    </w:rPr>
                    <w:t>veliki</w:t>
                  </w:r>
                </w:p>
              </w:tc>
            </w:tr>
            <w:tr w:rsidR="00985D79" w:rsidRPr="00684A01" w:rsidTr="00985D79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985D79" w:rsidRPr="00684A01" w:rsidRDefault="00985D79" w:rsidP="0077506C">
                  <w:pPr>
                    <w:shd w:val="clear" w:color="auto" w:fill="FFFFFF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84A01">
                    <w:rPr>
                      <w:b/>
                      <w:bCs/>
                      <w:color w:val="000000"/>
                      <w:sz w:val="22"/>
                      <w:szCs w:val="22"/>
                    </w:rPr>
                    <w:t>Adresati</w:t>
                  </w: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985D79" w:rsidRPr="00684A01" w:rsidRDefault="00985D79" w:rsidP="0077506C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  <w:r w:rsidRPr="00684A01">
                    <w:rPr>
                      <w:color w:val="000000"/>
                      <w:sz w:val="22"/>
                      <w:szCs w:val="22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985D79" w:rsidRDefault="00985D79">
                  <w:r w:rsidRPr="009A64E3">
                    <w:rPr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985D79" w:rsidRDefault="00985D79">
                  <w:r w:rsidRPr="009A64E3">
                    <w:rPr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985D79" w:rsidRDefault="00985D79">
                  <w:r w:rsidRPr="009A64E3">
                    <w:rPr>
                      <w:color w:val="000000"/>
                      <w:sz w:val="22"/>
                      <w:szCs w:val="22"/>
                    </w:rPr>
                    <w:t>NE</w:t>
                  </w:r>
                </w:p>
              </w:tc>
            </w:tr>
            <w:tr w:rsidR="00985D79" w:rsidRPr="00684A01" w:rsidTr="00985D79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985D79" w:rsidRPr="00684A01" w:rsidRDefault="00985D79" w:rsidP="0077506C">
                  <w:pPr>
                    <w:shd w:val="clear" w:color="auto" w:fill="FFFFFF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985D79" w:rsidRPr="00684A01" w:rsidRDefault="00985D79" w:rsidP="0077506C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  <w:r w:rsidRPr="00684A01">
                    <w:rPr>
                      <w:color w:val="000000"/>
                      <w:sz w:val="22"/>
                      <w:szCs w:val="22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985D79" w:rsidRDefault="00985D79">
                  <w:r w:rsidRPr="009A64E3">
                    <w:rPr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985D79" w:rsidRDefault="00985D79">
                  <w:r>
                    <w:rPr>
                      <w:color w:val="000000"/>
                      <w:sz w:val="22"/>
                      <w:szCs w:val="22"/>
                    </w:rPr>
                    <w:t>DA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985D79" w:rsidRDefault="00985D79">
                  <w:r w:rsidRPr="009A64E3">
                    <w:rPr>
                      <w:color w:val="000000"/>
                      <w:sz w:val="22"/>
                      <w:szCs w:val="22"/>
                    </w:rPr>
                    <w:t>NE</w:t>
                  </w:r>
                </w:p>
              </w:tc>
            </w:tr>
            <w:tr w:rsidR="00985D79" w:rsidRPr="00684A01" w:rsidTr="00985D79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985D79" w:rsidRPr="00684A01" w:rsidRDefault="00985D79" w:rsidP="0077506C">
                  <w:pPr>
                    <w:shd w:val="clear" w:color="auto" w:fill="FFFFFF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985D79" w:rsidRPr="00684A01" w:rsidRDefault="00985D79" w:rsidP="0077506C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  <w:r w:rsidRPr="00684A01">
                    <w:rPr>
                      <w:color w:val="000000"/>
                      <w:sz w:val="22"/>
                      <w:szCs w:val="22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985D79" w:rsidRDefault="00985D79">
                  <w:r w:rsidRPr="009A64E3">
                    <w:rPr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985D79" w:rsidRDefault="00985D79">
                  <w:r w:rsidRPr="009A64E3">
                    <w:rPr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985D79" w:rsidRDefault="00985D79">
                  <w:r w:rsidRPr="009A64E3">
                    <w:rPr>
                      <w:color w:val="000000"/>
                      <w:sz w:val="22"/>
                      <w:szCs w:val="22"/>
                    </w:rPr>
                    <w:t>NE</w:t>
                  </w:r>
                </w:p>
              </w:tc>
            </w:tr>
          </w:tbl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2E1C8E" w:rsidRPr="00684A01">
        <w:trPr>
          <w:trHeight w:val="284"/>
        </w:trPr>
        <w:tc>
          <w:tcPr>
            <w:tcW w:w="993" w:type="dxa"/>
            <w:vMerge w:val="restart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6.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/>
                <w:bCs/>
                <w:sz w:val="22"/>
                <w:szCs w:val="22"/>
              </w:rPr>
              <w:t>Prethodni test malog i srednjeg poduzetništva (Prethodni MSP test)</w:t>
            </w:r>
          </w:p>
          <w:p w:rsidR="002E1C8E" w:rsidRPr="00684A01" w:rsidRDefault="002E1C8E" w:rsidP="003D137B">
            <w:pPr>
              <w:shd w:val="clear" w:color="auto" w:fill="FFFFFF"/>
              <w:jc w:val="both"/>
              <w:rPr>
                <w:b/>
                <w:bCs/>
                <w:sz w:val="22"/>
                <w:szCs w:val="22"/>
              </w:rPr>
            </w:pPr>
            <w:r w:rsidRPr="00684A01">
              <w:rPr>
                <w:i/>
                <w:iCs/>
                <w:sz w:val="22"/>
                <w:szCs w:val="22"/>
              </w:rPr>
              <w:t>Ako je na dva pitanja od pitanja pod rednim brojevima od 6.1. do 6.4.. iz Prethodnog testa malog i srednjeg poduzetništva (Prethodni MSP test) odgovoreno »DA«, obvezna je provedba procjene učinaka propisa na malo gospodarstvo izradom MSP testa u okviru Iskaza o procjeni učinaka propisa.</w:t>
            </w:r>
          </w:p>
        </w:tc>
      </w:tr>
      <w:tr w:rsidR="002E1C8E" w:rsidRPr="00684A01">
        <w:trPr>
          <w:trHeight w:val="284"/>
        </w:trPr>
        <w:tc>
          <w:tcPr>
            <w:tcW w:w="993" w:type="dxa"/>
            <w:vMerge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6946" w:type="dxa"/>
            <w:gridSpan w:val="4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Odgovorite sa »DA« ili »NE«, uz obvezni opis sljedećih učinaka: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DA</w:t>
            </w:r>
          </w:p>
        </w:tc>
        <w:tc>
          <w:tcPr>
            <w:tcW w:w="956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NE</w:t>
            </w:r>
          </w:p>
        </w:tc>
      </w:tr>
      <w:tr w:rsidR="002E1C8E" w:rsidRPr="00684A01">
        <w:trPr>
          <w:trHeight w:val="284"/>
        </w:trPr>
        <w:tc>
          <w:tcPr>
            <w:tcW w:w="993" w:type="dxa"/>
            <w:vMerge w:val="restart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6.1.</w:t>
            </w:r>
          </w:p>
        </w:tc>
        <w:tc>
          <w:tcPr>
            <w:tcW w:w="6946" w:type="dxa"/>
            <w:gridSpan w:val="4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Da li će propis imati učinke na određeni broj malih i srednjih poduzetnika kroz administrativne troškove provedbe postupaka ukoliko se za poduzetnike propisuju jednokratne ili periodične administrativne obveze a koje bi značile trošak vremena za obavljanje pojedinih administrativnih radnji za ispunjavanje propisanih zahtjeva, plaćanje naknada i davanja?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6" w:type="dxa"/>
            <w:shd w:val="clear" w:color="auto" w:fill="FFFFFF"/>
          </w:tcPr>
          <w:p w:rsidR="002E1C8E" w:rsidRPr="00684A01" w:rsidRDefault="001D376F" w:rsidP="003D137B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2E1C8E" w:rsidRPr="00684A01">
        <w:trPr>
          <w:trHeight w:val="284"/>
        </w:trPr>
        <w:tc>
          <w:tcPr>
            <w:tcW w:w="993" w:type="dxa"/>
            <w:vMerge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930" w:type="dxa"/>
            <w:gridSpan w:val="7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 xml:space="preserve">Obrazloženje: </w:t>
            </w:r>
          </w:p>
          <w:p w:rsidR="002E1C8E" w:rsidRPr="00684A01" w:rsidRDefault="002E1C8E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</w:tr>
      <w:tr w:rsidR="002E1C8E" w:rsidRPr="00684A01">
        <w:trPr>
          <w:trHeight w:val="284"/>
        </w:trPr>
        <w:tc>
          <w:tcPr>
            <w:tcW w:w="993" w:type="dxa"/>
            <w:vMerge w:val="restart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6.2.</w:t>
            </w:r>
          </w:p>
        </w:tc>
        <w:tc>
          <w:tcPr>
            <w:tcW w:w="6946" w:type="dxa"/>
            <w:gridSpan w:val="4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Da li će propis imati učinke na tržišnu konkurenciju i konkurentnost unutarnjeg tržišta EU u smislu prepreka slobodi tržišne konkurencije?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6" w:type="dxa"/>
            <w:shd w:val="clear" w:color="auto" w:fill="FFFFFF"/>
          </w:tcPr>
          <w:p w:rsidR="002E1C8E" w:rsidRPr="00684A01" w:rsidRDefault="001D376F" w:rsidP="003D137B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2E1C8E" w:rsidRPr="00684A01">
        <w:trPr>
          <w:trHeight w:val="284"/>
        </w:trPr>
        <w:tc>
          <w:tcPr>
            <w:tcW w:w="993" w:type="dxa"/>
            <w:vMerge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930" w:type="dxa"/>
            <w:gridSpan w:val="7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Obrazloženje:</w:t>
            </w:r>
          </w:p>
          <w:p w:rsidR="002E1C8E" w:rsidRPr="00684A01" w:rsidRDefault="002E1C8E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</w:tr>
      <w:tr w:rsidR="002E1C8E" w:rsidRPr="00684A01">
        <w:trPr>
          <w:trHeight w:val="284"/>
        </w:trPr>
        <w:tc>
          <w:tcPr>
            <w:tcW w:w="993" w:type="dxa"/>
            <w:vMerge w:val="restart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6.3.</w:t>
            </w:r>
          </w:p>
        </w:tc>
        <w:tc>
          <w:tcPr>
            <w:tcW w:w="6946" w:type="dxa"/>
            <w:gridSpan w:val="4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Da li propis uvodi naknade i davanja koje će imati učinke na financijske rezultate poslovanja poduzetnika te da li postoji trošak prilagodbe zbog primjene propisa?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6" w:type="dxa"/>
            <w:shd w:val="clear" w:color="auto" w:fill="FFFFFF"/>
          </w:tcPr>
          <w:p w:rsidR="002E1C8E" w:rsidRPr="00684A01" w:rsidRDefault="001D376F" w:rsidP="003D137B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2E1C8E" w:rsidRPr="00684A01">
        <w:trPr>
          <w:trHeight w:val="284"/>
        </w:trPr>
        <w:tc>
          <w:tcPr>
            <w:tcW w:w="993" w:type="dxa"/>
            <w:vMerge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930" w:type="dxa"/>
            <w:gridSpan w:val="7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Obrazloženje:</w:t>
            </w:r>
          </w:p>
          <w:p w:rsidR="002E1C8E" w:rsidRPr="00684A01" w:rsidRDefault="002E1C8E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</w:tr>
      <w:tr w:rsidR="002E1C8E" w:rsidRPr="00684A01">
        <w:trPr>
          <w:trHeight w:val="284"/>
        </w:trPr>
        <w:tc>
          <w:tcPr>
            <w:tcW w:w="993" w:type="dxa"/>
            <w:vMerge w:val="restart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6.4.</w:t>
            </w:r>
          </w:p>
        </w:tc>
        <w:tc>
          <w:tcPr>
            <w:tcW w:w="6946" w:type="dxa"/>
            <w:gridSpan w:val="4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Da li će propis imati posebne učinke na mikro poduzetnike?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6" w:type="dxa"/>
            <w:shd w:val="clear" w:color="auto" w:fill="FFFFFF"/>
          </w:tcPr>
          <w:p w:rsidR="002E1C8E" w:rsidRPr="00684A01" w:rsidRDefault="001D376F" w:rsidP="003D137B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684A01">
              <w:rPr>
                <w:bCs/>
                <w:sz w:val="22"/>
                <w:szCs w:val="22"/>
              </w:rPr>
              <w:t>NE</w:t>
            </w:r>
          </w:p>
        </w:tc>
      </w:tr>
      <w:tr w:rsidR="002E1C8E" w:rsidRPr="00684A01">
        <w:trPr>
          <w:trHeight w:val="284"/>
        </w:trPr>
        <w:tc>
          <w:tcPr>
            <w:tcW w:w="993" w:type="dxa"/>
            <w:vMerge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930" w:type="dxa"/>
            <w:gridSpan w:val="7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Obrazloženje:</w:t>
            </w:r>
          </w:p>
          <w:p w:rsidR="002E1C8E" w:rsidRPr="00684A01" w:rsidRDefault="002E1C8E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</w:tr>
      <w:tr w:rsidR="002E1C8E" w:rsidRPr="00684A01">
        <w:trPr>
          <w:trHeight w:val="284"/>
        </w:trPr>
        <w:tc>
          <w:tcPr>
            <w:tcW w:w="993" w:type="dxa"/>
            <w:vMerge w:val="restart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6.5.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 xml:space="preserve">Ako predložena normativna inicijativa nema učinke navedene pod pitanjima 6.1. do 6.4., navedite </w:t>
            </w:r>
            <w:r w:rsidRPr="00684A01">
              <w:rPr>
                <w:sz w:val="22"/>
                <w:szCs w:val="22"/>
              </w:rPr>
              <w:lastRenderedPageBreak/>
              <w:t>obrazloženje u prilog izjavi o nepostojanju učinka na male i srednje poduzetnike.</w:t>
            </w:r>
          </w:p>
        </w:tc>
      </w:tr>
      <w:tr w:rsidR="002E1C8E" w:rsidRPr="00684A01">
        <w:trPr>
          <w:trHeight w:val="284"/>
        </w:trPr>
        <w:tc>
          <w:tcPr>
            <w:tcW w:w="993" w:type="dxa"/>
            <w:vMerge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930" w:type="dxa"/>
            <w:gridSpan w:val="7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Obrazloženje:</w:t>
            </w:r>
          </w:p>
          <w:p w:rsidR="002E1C8E" w:rsidRPr="00684A01" w:rsidRDefault="001D376F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Zakon se odnosi na prilagodbu mrežnih stranica i mobilnih aplikacija tijela javne vlasti.</w:t>
            </w:r>
          </w:p>
        </w:tc>
      </w:tr>
      <w:tr w:rsidR="002E1C8E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7.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84A01">
              <w:rPr>
                <w:b/>
                <w:bCs/>
                <w:sz w:val="22"/>
                <w:szCs w:val="22"/>
              </w:rPr>
              <w:t>Utvrđivanje potrebe za provođenjem SCM metodologije</w:t>
            </w:r>
          </w:p>
        </w:tc>
      </w:tr>
      <w:tr w:rsidR="002E1C8E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930" w:type="dxa"/>
            <w:gridSpan w:val="7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jc w:val="both"/>
              <w:rPr>
                <w:i/>
                <w:iCs/>
                <w:sz w:val="22"/>
                <w:szCs w:val="22"/>
              </w:rPr>
            </w:pPr>
            <w:r w:rsidRPr="00684A01">
              <w:rPr>
                <w:i/>
                <w:iCs/>
                <w:sz w:val="22"/>
                <w:szCs w:val="22"/>
              </w:rPr>
              <w:t xml:space="preserve">Ako je odgovor na pitanje pod rednim brojem 6.1. „DA“, iz Prethodnog MSP testa potrebno je uz Obrazac prethodne procjene priložiti pravilno ispunjenu Standard Cost Model (SCM) tablicu s procjenom mogućeg administrativnog troška za svaku propisanu obvezu i zahtjev (SCM kalkulator). </w:t>
            </w:r>
          </w:p>
          <w:p w:rsidR="002E1C8E" w:rsidRPr="00684A01" w:rsidRDefault="002E1C8E" w:rsidP="003D137B">
            <w:pPr>
              <w:shd w:val="clear" w:color="auto" w:fill="FFFFFF"/>
              <w:jc w:val="both"/>
              <w:rPr>
                <w:i/>
                <w:iCs/>
                <w:sz w:val="22"/>
                <w:szCs w:val="22"/>
              </w:rPr>
            </w:pPr>
            <w:r w:rsidRPr="00684A01">
              <w:rPr>
                <w:i/>
                <w:iCs/>
                <w:sz w:val="22"/>
                <w:szCs w:val="22"/>
              </w:rPr>
              <w:t xml:space="preserve">SCM kalkulator ispunjava se sukladno uputama u standardiziranom obrascu u kojem se nalazi formula izračuna i sukladno jedinstvenim nacionalnim smjernicama uređenim kroz SCM priručnik. </w:t>
            </w:r>
          </w:p>
          <w:p w:rsidR="002E1C8E" w:rsidRPr="00684A01" w:rsidRDefault="002E1C8E" w:rsidP="003D137B">
            <w:pPr>
              <w:shd w:val="clear" w:color="auto" w:fill="FFFFFF"/>
              <w:jc w:val="both"/>
              <w:rPr>
                <w:i/>
                <w:iCs/>
                <w:sz w:val="22"/>
                <w:szCs w:val="22"/>
              </w:rPr>
            </w:pPr>
            <w:r w:rsidRPr="00684A01">
              <w:rPr>
                <w:i/>
                <w:iCs/>
                <w:sz w:val="22"/>
                <w:szCs w:val="22"/>
              </w:rPr>
              <w:t xml:space="preserve">SCM kalkulator dostupan je na stranici: </w:t>
            </w:r>
            <w:hyperlink r:id="rId10" w:history="1">
              <w:r w:rsidRPr="00684A01">
                <w:rPr>
                  <w:rStyle w:val="Hyperlink"/>
                  <w:sz w:val="22"/>
                  <w:szCs w:val="22"/>
                </w:rPr>
                <w:t>http://www.mingo.hr/page/standard-cost-model</w:t>
              </w:r>
            </w:hyperlink>
          </w:p>
          <w:p w:rsidR="002E1C8E" w:rsidRPr="00684A01" w:rsidRDefault="002E1C8E" w:rsidP="003D137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</w:tr>
      <w:tr w:rsidR="002E1C8E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8.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jc w:val="both"/>
              <w:rPr>
                <w:b/>
                <w:bCs/>
                <w:sz w:val="22"/>
                <w:szCs w:val="22"/>
              </w:rPr>
            </w:pPr>
            <w:r w:rsidRPr="00684A01">
              <w:rPr>
                <w:b/>
                <w:bCs/>
                <w:sz w:val="22"/>
                <w:szCs w:val="22"/>
              </w:rPr>
              <w:t>SAŽETAK REZULTATA PRETHODNE PROCJENE</w:t>
            </w:r>
          </w:p>
          <w:p w:rsidR="002E1C8E" w:rsidRPr="00684A01" w:rsidRDefault="002E1C8E" w:rsidP="003D137B">
            <w:pPr>
              <w:shd w:val="clear" w:color="auto" w:fill="FFFFFF"/>
              <w:jc w:val="both"/>
              <w:rPr>
                <w:b/>
                <w:bCs/>
                <w:sz w:val="22"/>
                <w:szCs w:val="22"/>
              </w:rPr>
            </w:pPr>
            <w:r w:rsidRPr="00684A01">
              <w:rPr>
                <w:i/>
                <w:iCs/>
                <w:sz w:val="22"/>
                <w:szCs w:val="22"/>
              </w:rPr>
              <w:t xml:space="preserve">Ako je utvrđena barem jedna kombinacija: </w:t>
            </w:r>
          </w:p>
          <w:p w:rsidR="002E1C8E" w:rsidRPr="00684A01" w:rsidRDefault="002E1C8E" w:rsidP="003D137B">
            <w:pPr>
              <w:shd w:val="clear" w:color="auto" w:fill="FFFFFF"/>
              <w:jc w:val="both"/>
              <w:rPr>
                <w:i/>
                <w:iCs/>
                <w:sz w:val="22"/>
                <w:szCs w:val="22"/>
              </w:rPr>
            </w:pPr>
            <w:r w:rsidRPr="00684A01">
              <w:rPr>
                <w:i/>
                <w:iCs/>
                <w:sz w:val="22"/>
                <w:szCs w:val="22"/>
              </w:rPr>
              <w:t>–</w:t>
            </w:r>
            <w:r w:rsidRPr="00684A01">
              <w:rPr>
                <w:i/>
                <w:iCs/>
                <w:sz w:val="22"/>
                <w:szCs w:val="22"/>
              </w:rPr>
              <w:tab/>
              <w:t>veliki izravni učinak i mali broj adresata,</w:t>
            </w:r>
          </w:p>
          <w:p w:rsidR="002E1C8E" w:rsidRPr="00684A01" w:rsidRDefault="002E1C8E" w:rsidP="003D137B">
            <w:pPr>
              <w:shd w:val="clear" w:color="auto" w:fill="FFFFFF"/>
              <w:jc w:val="both"/>
              <w:rPr>
                <w:i/>
                <w:iCs/>
                <w:sz w:val="22"/>
                <w:szCs w:val="22"/>
              </w:rPr>
            </w:pPr>
            <w:r w:rsidRPr="00684A01">
              <w:rPr>
                <w:i/>
                <w:iCs/>
                <w:sz w:val="22"/>
                <w:szCs w:val="22"/>
              </w:rPr>
              <w:t>–</w:t>
            </w:r>
            <w:r w:rsidRPr="00684A01">
              <w:rPr>
                <w:i/>
                <w:iCs/>
                <w:sz w:val="22"/>
                <w:szCs w:val="22"/>
              </w:rPr>
              <w:tab/>
              <w:t>veliki izravni učinak i veliki broj adresata,</w:t>
            </w:r>
          </w:p>
          <w:p w:rsidR="002E1C8E" w:rsidRPr="00684A01" w:rsidRDefault="002E1C8E" w:rsidP="003D137B">
            <w:pPr>
              <w:shd w:val="clear" w:color="auto" w:fill="FFFFFF"/>
              <w:jc w:val="both"/>
              <w:rPr>
                <w:i/>
                <w:iCs/>
                <w:sz w:val="22"/>
                <w:szCs w:val="22"/>
              </w:rPr>
            </w:pPr>
            <w:r w:rsidRPr="00684A01">
              <w:rPr>
                <w:i/>
                <w:iCs/>
                <w:sz w:val="22"/>
                <w:szCs w:val="22"/>
              </w:rPr>
              <w:t>–</w:t>
            </w:r>
            <w:r w:rsidRPr="00684A01">
              <w:rPr>
                <w:i/>
                <w:iCs/>
                <w:sz w:val="22"/>
                <w:szCs w:val="22"/>
              </w:rPr>
              <w:tab/>
              <w:t>mali izravni učinak i veliki broj adresata,</w:t>
            </w:r>
          </w:p>
          <w:p w:rsidR="002E1C8E" w:rsidRPr="00684A01" w:rsidRDefault="002E1C8E" w:rsidP="003D137B">
            <w:pPr>
              <w:shd w:val="clear" w:color="auto" w:fill="FFFFFF"/>
              <w:jc w:val="both"/>
              <w:rPr>
                <w:i/>
                <w:iCs/>
                <w:sz w:val="22"/>
                <w:szCs w:val="22"/>
              </w:rPr>
            </w:pPr>
          </w:p>
          <w:p w:rsidR="002E1C8E" w:rsidRPr="00684A01" w:rsidRDefault="002E1C8E" w:rsidP="003D137B">
            <w:pPr>
              <w:shd w:val="clear" w:color="auto" w:fill="FFFFFF"/>
              <w:jc w:val="both"/>
              <w:rPr>
                <w:i/>
                <w:iCs/>
                <w:sz w:val="22"/>
                <w:szCs w:val="22"/>
              </w:rPr>
            </w:pPr>
            <w:r w:rsidRPr="00684A01">
              <w:rPr>
                <w:i/>
                <w:iCs/>
                <w:sz w:val="22"/>
                <w:szCs w:val="22"/>
              </w:rPr>
              <w:t>u odnosu na svaki pojedini izravni učinak, stručni nositelj obvezno pristupa daljnjoj procjeni učinaka propisa izradom Iskaza o procjeni učinaka propisa. Ako da, označite tu kombinaciju u tablici s „DA“ kod odgovarajućeg izravnog učinka.</w:t>
            </w:r>
          </w:p>
          <w:p w:rsidR="002E1C8E" w:rsidRPr="00684A01" w:rsidRDefault="002E1C8E" w:rsidP="003D137B">
            <w:pPr>
              <w:shd w:val="clear" w:color="auto" w:fill="FFFFFF"/>
              <w:jc w:val="both"/>
              <w:rPr>
                <w:b/>
                <w:bCs/>
                <w:sz w:val="22"/>
                <w:szCs w:val="22"/>
              </w:rPr>
            </w:pPr>
            <w:r w:rsidRPr="00684A01">
              <w:rPr>
                <w:i/>
                <w:iCs/>
                <w:sz w:val="22"/>
                <w:szCs w:val="22"/>
              </w:rPr>
              <w:t>Ako je utvrđena potreba za provođenjem procjene učinaka propisa na malog gospodarstvo, stručni nositelj obvezno pristupa daljnjoj procjeni učinaka izradom MSP testa u okviru Iskaza o procjeni učinaka propisa.</w:t>
            </w:r>
          </w:p>
        </w:tc>
      </w:tr>
      <w:tr w:rsidR="002E1C8E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6662" w:type="dxa"/>
            <w:gridSpan w:val="3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jc w:val="both"/>
              <w:rPr>
                <w:b/>
                <w:bCs/>
                <w:sz w:val="22"/>
                <w:szCs w:val="22"/>
              </w:rPr>
            </w:pPr>
            <w:r w:rsidRPr="00684A01">
              <w:rPr>
                <w:b/>
                <w:bCs/>
                <w:sz w:val="22"/>
                <w:szCs w:val="22"/>
              </w:rPr>
              <w:t>Procjena učinaka propisa</w:t>
            </w:r>
          </w:p>
        </w:tc>
        <w:tc>
          <w:tcPr>
            <w:tcW w:w="2268" w:type="dxa"/>
            <w:gridSpan w:val="4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Potreba za PUP</w:t>
            </w:r>
          </w:p>
        </w:tc>
      </w:tr>
      <w:tr w:rsidR="002E1C8E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6662" w:type="dxa"/>
            <w:gridSpan w:val="3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 xml:space="preserve">Utvrđena potreba za provedbom daljnje procjene učinaka propisa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 xml:space="preserve">DA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NE</w:t>
            </w:r>
          </w:p>
        </w:tc>
      </w:tr>
      <w:tr w:rsidR="00684A01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684A01" w:rsidRPr="00684A01" w:rsidRDefault="00684A01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8.1.</w:t>
            </w:r>
          </w:p>
        </w:tc>
        <w:tc>
          <w:tcPr>
            <w:tcW w:w="6662" w:type="dxa"/>
            <w:gridSpan w:val="3"/>
            <w:shd w:val="clear" w:color="auto" w:fill="FFFFFF"/>
          </w:tcPr>
          <w:p w:rsidR="00684A01" w:rsidRPr="00684A01" w:rsidRDefault="00684A01" w:rsidP="003D137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Procjena gospodarskih učinaka iz točke 5.1.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684A01" w:rsidRPr="00684A01" w:rsidRDefault="00684A01" w:rsidP="003D137B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684A01" w:rsidRPr="00684A01" w:rsidRDefault="00684A01">
            <w:pPr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NE</w:t>
            </w:r>
          </w:p>
        </w:tc>
      </w:tr>
      <w:tr w:rsidR="00684A01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684A01" w:rsidRPr="00684A01" w:rsidRDefault="00684A01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8.2.</w:t>
            </w:r>
          </w:p>
        </w:tc>
        <w:tc>
          <w:tcPr>
            <w:tcW w:w="6662" w:type="dxa"/>
            <w:gridSpan w:val="3"/>
            <w:shd w:val="clear" w:color="auto" w:fill="FFFFFF"/>
          </w:tcPr>
          <w:p w:rsidR="00684A01" w:rsidRPr="00684A01" w:rsidRDefault="00684A01" w:rsidP="003D137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Procjena učinaka na tržišno natjecanje iz točke 5.2.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684A01" w:rsidRPr="00684A01" w:rsidRDefault="00684A01" w:rsidP="003D137B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684A01" w:rsidRPr="00684A01" w:rsidRDefault="00684A01">
            <w:pPr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NE</w:t>
            </w:r>
          </w:p>
        </w:tc>
      </w:tr>
      <w:tr w:rsidR="00684A01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684A01" w:rsidRPr="00684A01" w:rsidRDefault="00684A01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8.3.</w:t>
            </w:r>
          </w:p>
        </w:tc>
        <w:tc>
          <w:tcPr>
            <w:tcW w:w="6662" w:type="dxa"/>
            <w:gridSpan w:val="3"/>
            <w:shd w:val="clear" w:color="auto" w:fill="FFFFFF"/>
          </w:tcPr>
          <w:p w:rsidR="00684A01" w:rsidRPr="00684A01" w:rsidRDefault="00684A01" w:rsidP="003D137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Procjena socijalnih učinaka iz točke 5.3.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684A01" w:rsidRPr="00684A01" w:rsidRDefault="00684A01" w:rsidP="003D137B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684A01" w:rsidRPr="00684A01" w:rsidRDefault="00684A01">
            <w:pPr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NE</w:t>
            </w:r>
          </w:p>
        </w:tc>
      </w:tr>
      <w:tr w:rsidR="00684A01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684A01" w:rsidRPr="00684A01" w:rsidRDefault="00684A01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8.4.</w:t>
            </w:r>
          </w:p>
        </w:tc>
        <w:tc>
          <w:tcPr>
            <w:tcW w:w="6662" w:type="dxa"/>
            <w:gridSpan w:val="3"/>
            <w:shd w:val="clear" w:color="auto" w:fill="FFFFFF"/>
          </w:tcPr>
          <w:p w:rsidR="00684A01" w:rsidRPr="00684A01" w:rsidRDefault="00684A01" w:rsidP="003D137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Procjena učinaka na rad i tržište rada iz točke 5.4.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684A01" w:rsidRPr="00684A01" w:rsidRDefault="00684A01" w:rsidP="003D137B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684A01" w:rsidRPr="00684A01" w:rsidRDefault="00684A01">
            <w:pPr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NE</w:t>
            </w:r>
          </w:p>
        </w:tc>
      </w:tr>
      <w:tr w:rsidR="00684A01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684A01" w:rsidRPr="00684A01" w:rsidRDefault="00684A01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8.5.</w:t>
            </w:r>
          </w:p>
        </w:tc>
        <w:tc>
          <w:tcPr>
            <w:tcW w:w="6662" w:type="dxa"/>
            <w:gridSpan w:val="3"/>
            <w:shd w:val="clear" w:color="auto" w:fill="FFFFFF"/>
          </w:tcPr>
          <w:p w:rsidR="00684A01" w:rsidRPr="00684A01" w:rsidRDefault="00684A01" w:rsidP="003D137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Procjena učinaka na zaštitu okoliša iz točke 5.5.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684A01" w:rsidRPr="00684A01" w:rsidRDefault="00684A01" w:rsidP="003D137B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684A01" w:rsidRPr="00684A01" w:rsidRDefault="00684A01">
            <w:pPr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NE</w:t>
            </w:r>
          </w:p>
        </w:tc>
      </w:tr>
      <w:tr w:rsidR="00684A01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684A01" w:rsidRPr="00684A01" w:rsidRDefault="00684A01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8.6.</w:t>
            </w:r>
          </w:p>
        </w:tc>
        <w:tc>
          <w:tcPr>
            <w:tcW w:w="6662" w:type="dxa"/>
            <w:gridSpan w:val="3"/>
            <w:shd w:val="clear" w:color="auto" w:fill="FFFFFF"/>
          </w:tcPr>
          <w:p w:rsidR="00684A01" w:rsidRPr="00684A01" w:rsidRDefault="00684A01" w:rsidP="003D137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Procjena učinaka na zaštitu ljudskih prava iz točke 5.6.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684A01" w:rsidRPr="00684A01" w:rsidRDefault="00684A01" w:rsidP="003D137B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684A01" w:rsidRPr="00684A01" w:rsidRDefault="00684A01">
            <w:pPr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NE</w:t>
            </w:r>
          </w:p>
        </w:tc>
      </w:tr>
      <w:tr w:rsidR="002E1C8E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6662" w:type="dxa"/>
            <w:gridSpan w:val="3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jc w:val="both"/>
              <w:rPr>
                <w:b/>
                <w:bCs/>
                <w:sz w:val="22"/>
                <w:szCs w:val="22"/>
              </w:rPr>
            </w:pPr>
            <w:r w:rsidRPr="00684A01">
              <w:rPr>
                <w:b/>
                <w:bCs/>
                <w:sz w:val="22"/>
                <w:szCs w:val="22"/>
              </w:rPr>
              <w:t>MSP test</w:t>
            </w:r>
          </w:p>
        </w:tc>
        <w:tc>
          <w:tcPr>
            <w:tcW w:w="2268" w:type="dxa"/>
            <w:gridSpan w:val="4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Potreba za MSP test</w:t>
            </w:r>
          </w:p>
        </w:tc>
      </w:tr>
      <w:tr w:rsidR="002E1C8E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8.7.</w:t>
            </w:r>
          </w:p>
        </w:tc>
        <w:tc>
          <w:tcPr>
            <w:tcW w:w="6662" w:type="dxa"/>
            <w:gridSpan w:val="3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Utvrđena potreba za provođenjem procjene učinaka propisa na malo gospodarstvo  (MSP test)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DA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NE</w:t>
            </w:r>
          </w:p>
        </w:tc>
      </w:tr>
      <w:tr w:rsidR="00684A01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684A01" w:rsidRPr="00684A01" w:rsidRDefault="00684A01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8.8.</w:t>
            </w:r>
          </w:p>
        </w:tc>
        <w:tc>
          <w:tcPr>
            <w:tcW w:w="6662" w:type="dxa"/>
            <w:gridSpan w:val="3"/>
            <w:shd w:val="clear" w:color="auto" w:fill="FFFFFF"/>
          </w:tcPr>
          <w:p w:rsidR="00684A01" w:rsidRPr="00684A01" w:rsidRDefault="00684A01" w:rsidP="003D137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Provođenje MSP testa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684A01" w:rsidRPr="00684A01" w:rsidRDefault="00684A01" w:rsidP="003D137B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684A01" w:rsidRPr="00684A01" w:rsidRDefault="00684A01">
            <w:pPr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NE</w:t>
            </w:r>
          </w:p>
        </w:tc>
      </w:tr>
      <w:tr w:rsidR="00684A01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684A01" w:rsidRPr="00684A01" w:rsidRDefault="00684A01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8.9.</w:t>
            </w:r>
          </w:p>
        </w:tc>
        <w:tc>
          <w:tcPr>
            <w:tcW w:w="6662" w:type="dxa"/>
            <w:gridSpan w:val="3"/>
            <w:shd w:val="clear" w:color="auto" w:fill="FFFFFF"/>
          </w:tcPr>
          <w:p w:rsidR="00684A01" w:rsidRPr="00684A01" w:rsidRDefault="00684A01" w:rsidP="003D137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Provođenje SCM metodologije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684A01" w:rsidRPr="00684A01" w:rsidRDefault="00684A01" w:rsidP="003D137B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684A01" w:rsidRPr="00684A01" w:rsidRDefault="00684A01">
            <w:pPr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NE</w:t>
            </w:r>
          </w:p>
        </w:tc>
      </w:tr>
      <w:tr w:rsidR="002E1C8E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9.</w:t>
            </w:r>
          </w:p>
        </w:tc>
        <w:tc>
          <w:tcPr>
            <w:tcW w:w="6662" w:type="dxa"/>
            <w:gridSpan w:val="3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jc w:val="both"/>
              <w:rPr>
                <w:b/>
                <w:bCs/>
                <w:sz w:val="22"/>
                <w:szCs w:val="22"/>
              </w:rPr>
            </w:pPr>
            <w:r w:rsidRPr="00684A01">
              <w:rPr>
                <w:b/>
                <w:bCs/>
                <w:sz w:val="22"/>
                <w:szCs w:val="22"/>
              </w:rPr>
              <w:t>PRILOZI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</w:tr>
      <w:tr w:rsidR="002E1C8E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930" w:type="dxa"/>
            <w:gridSpan w:val="7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</w:tr>
      <w:tr w:rsidR="002E1C8E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10.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jc w:val="both"/>
              <w:rPr>
                <w:b/>
                <w:bCs/>
                <w:sz w:val="22"/>
                <w:szCs w:val="22"/>
              </w:rPr>
            </w:pPr>
            <w:r w:rsidRPr="00684A01">
              <w:rPr>
                <w:b/>
                <w:bCs/>
                <w:sz w:val="22"/>
                <w:szCs w:val="22"/>
              </w:rPr>
              <w:t xml:space="preserve">POTPIS ČELNIKA TIJELA </w:t>
            </w:r>
          </w:p>
        </w:tc>
      </w:tr>
      <w:tr w:rsidR="002E1C8E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930" w:type="dxa"/>
            <w:gridSpan w:val="7"/>
            <w:shd w:val="clear" w:color="auto" w:fill="FFFFFF"/>
          </w:tcPr>
          <w:p w:rsidR="00684A01" w:rsidRPr="00684A01" w:rsidRDefault="00684A01" w:rsidP="003D137B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684A01" w:rsidRPr="00684A01" w:rsidRDefault="00684A01" w:rsidP="003D137B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684A01" w:rsidRPr="00684A01" w:rsidRDefault="00684A01" w:rsidP="003D137B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2E1C8E" w:rsidRPr="00684A01" w:rsidRDefault="002E1C8E" w:rsidP="003D137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Potpis:</w:t>
            </w:r>
          </w:p>
          <w:p w:rsidR="00684A01" w:rsidRPr="00684A01" w:rsidRDefault="00684A01" w:rsidP="003D137B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684A01" w:rsidRPr="00684A01" w:rsidRDefault="00684A01" w:rsidP="003D137B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684A01" w:rsidRPr="00684A01" w:rsidRDefault="00684A01" w:rsidP="003D137B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2E1C8E" w:rsidRPr="00684A01" w:rsidRDefault="002E1C8E" w:rsidP="003D137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Datum:</w:t>
            </w:r>
            <w:r w:rsidR="00684A01" w:rsidRPr="00684A01">
              <w:rPr>
                <w:sz w:val="22"/>
                <w:szCs w:val="22"/>
              </w:rPr>
              <w:t xml:space="preserve"> 2</w:t>
            </w:r>
            <w:r w:rsidR="00C72EE2">
              <w:rPr>
                <w:sz w:val="22"/>
                <w:szCs w:val="22"/>
              </w:rPr>
              <w:t>2</w:t>
            </w:r>
            <w:bookmarkStart w:id="0" w:name="_GoBack"/>
            <w:bookmarkEnd w:id="0"/>
            <w:r w:rsidR="00684A01" w:rsidRPr="00684A01">
              <w:rPr>
                <w:sz w:val="22"/>
                <w:szCs w:val="22"/>
              </w:rPr>
              <w:t>.02.2018.</w:t>
            </w:r>
          </w:p>
        </w:tc>
      </w:tr>
      <w:tr w:rsidR="002E1C8E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11.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ind w:left="5"/>
              <w:jc w:val="both"/>
              <w:rPr>
                <w:b/>
                <w:bCs/>
                <w:sz w:val="22"/>
                <w:szCs w:val="22"/>
              </w:rPr>
            </w:pPr>
            <w:r w:rsidRPr="00684A01">
              <w:rPr>
                <w:b/>
                <w:bCs/>
                <w:sz w:val="22"/>
                <w:szCs w:val="22"/>
              </w:rPr>
              <w:t>Odgovarajuća primjena ovoga Obrasca u slučaju provedbe članka 18. stavka 2. Zakona o procjeni učinaka propisa ("Narodne novine", broj 44/17)</w:t>
            </w:r>
          </w:p>
        </w:tc>
      </w:tr>
      <w:tr w:rsidR="002E1C8E" w:rsidRPr="00684A01">
        <w:trPr>
          <w:trHeight w:val="284"/>
        </w:trPr>
        <w:tc>
          <w:tcPr>
            <w:tcW w:w="993" w:type="dxa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930" w:type="dxa"/>
            <w:gridSpan w:val="7"/>
            <w:shd w:val="clear" w:color="auto" w:fill="FFFFFF"/>
          </w:tcPr>
          <w:p w:rsidR="002E1C8E" w:rsidRPr="00684A01" w:rsidRDefault="002E1C8E" w:rsidP="003D137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84A01">
              <w:rPr>
                <w:sz w:val="22"/>
                <w:szCs w:val="22"/>
              </w:rPr>
              <w:t>Uputa:</w:t>
            </w:r>
          </w:p>
          <w:p w:rsidR="002E1C8E" w:rsidRPr="00684A01" w:rsidRDefault="002E1C8E" w:rsidP="003D137B">
            <w:pPr>
              <w:pStyle w:val="ListParagraph"/>
              <w:numPr>
                <w:ilvl w:val="0"/>
                <w:numId w:val="39"/>
              </w:numPr>
              <w:shd w:val="clear" w:color="auto" w:fill="FFFFFF"/>
              <w:jc w:val="both"/>
              <w:rPr>
                <w:i/>
                <w:iCs/>
                <w:sz w:val="22"/>
                <w:szCs w:val="22"/>
              </w:rPr>
            </w:pPr>
            <w:r w:rsidRPr="00684A01">
              <w:rPr>
                <w:i/>
                <w:iCs/>
                <w:sz w:val="22"/>
                <w:szCs w:val="22"/>
              </w:rPr>
              <w:lastRenderedPageBreak/>
              <w:t>Prilikom primjene ovoga Obrasca na provedbene propise i akte planiranja u izradi, izričaj „nacrt prijedloga zakona“ potrebno je zamijeniti s nazivom provedbenog propisa odnosno akta planiranja.</w:t>
            </w:r>
          </w:p>
        </w:tc>
      </w:tr>
    </w:tbl>
    <w:p w:rsidR="002E1C8E" w:rsidRDefault="002E1C8E" w:rsidP="0077506C">
      <w:pPr>
        <w:shd w:val="clear" w:color="auto" w:fill="FFFFFF"/>
      </w:pPr>
    </w:p>
    <w:sectPr w:rsidR="002E1C8E" w:rsidSect="001F0CD1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6B7B" w:rsidRDefault="00EA6B7B" w:rsidP="0077506C">
      <w:r>
        <w:separator/>
      </w:r>
    </w:p>
  </w:endnote>
  <w:endnote w:type="continuationSeparator" w:id="1">
    <w:p w:rsidR="00EA6B7B" w:rsidRDefault="00EA6B7B" w:rsidP="007750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469" w:rsidRDefault="00243898">
    <w:pPr>
      <w:pStyle w:val="Footer"/>
      <w:jc w:val="center"/>
    </w:pPr>
    <w:r>
      <w:fldChar w:fldCharType="begin"/>
    </w:r>
    <w:r w:rsidR="00316469">
      <w:instrText>PAGE   \* MERGEFORMAT</w:instrText>
    </w:r>
    <w:r>
      <w:fldChar w:fldCharType="separate"/>
    </w:r>
    <w:r w:rsidR="0055575B">
      <w:rPr>
        <w:noProof/>
      </w:rPr>
      <w:t>11</w:t>
    </w:r>
    <w:r>
      <w:rPr>
        <w:noProof/>
      </w:rPr>
      <w:fldChar w:fldCharType="end"/>
    </w:r>
  </w:p>
  <w:p w:rsidR="00316469" w:rsidRDefault="003164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6B7B" w:rsidRDefault="00EA6B7B" w:rsidP="0077506C">
      <w:r>
        <w:separator/>
      </w:r>
    </w:p>
  </w:footnote>
  <w:footnote w:type="continuationSeparator" w:id="1">
    <w:p w:rsidR="00EA6B7B" w:rsidRDefault="00EA6B7B" w:rsidP="007750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3471C"/>
    <w:multiLevelType w:val="hybridMultilevel"/>
    <w:tmpl w:val="8370E376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220AE"/>
    <w:multiLevelType w:val="hybridMultilevel"/>
    <w:tmpl w:val="AD88D73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A3115"/>
    <w:multiLevelType w:val="hybridMultilevel"/>
    <w:tmpl w:val="7C96E8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8DB72A6"/>
    <w:multiLevelType w:val="hybridMultilevel"/>
    <w:tmpl w:val="257A2298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93C6D52"/>
    <w:multiLevelType w:val="hybridMultilevel"/>
    <w:tmpl w:val="80AEFF4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5">
    <w:nsid w:val="11D015AF"/>
    <w:multiLevelType w:val="hybridMultilevel"/>
    <w:tmpl w:val="C1AC569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D38114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3D3A18"/>
    <w:multiLevelType w:val="hybridMultilevel"/>
    <w:tmpl w:val="9FF88DBE"/>
    <w:lvl w:ilvl="0" w:tplc="3D7C0C9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40612D"/>
    <w:multiLevelType w:val="hybridMultilevel"/>
    <w:tmpl w:val="9C9464A8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B11957"/>
    <w:multiLevelType w:val="hybridMultilevel"/>
    <w:tmpl w:val="FD36BAD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236EAD"/>
    <w:multiLevelType w:val="hybridMultilevel"/>
    <w:tmpl w:val="68643BD6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614486"/>
    <w:multiLevelType w:val="hybridMultilevel"/>
    <w:tmpl w:val="BEC8A58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3B33F5"/>
    <w:multiLevelType w:val="hybridMultilevel"/>
    <w:tmpl w:val="FD36BAD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126377"/>
    <w:multiLevelType w:val="hybridMultilevel"/>
    <w:tmpl w:val="2F764A4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986A3F"/>
    <w:multiLevelType w:val="hybridMultilevel"/>
    <w:tmpl w:val="87EE5E40"/>
    <w:lvl w:ilvl="0" w:tplc="40A20FBC">
      <w:numFmt w:val="bullet"/>
      <w:lvlText w:val="–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4">
    <w:nsid w:val="2DF253E8"/>
    <w:multiLevelType w:val="hybridMultilevel"/>
    <w:tmpl w:val="781AE584"/>
    <w:lvl w:ilvl="0" w:tplc="40A20FBC">
      <w:numFmt w:val="bullet"/>
      <w:lvlText w:val="–"/>
      <w:lvlJc w:val="left"/>
      <w:pPr>
        <w:ind w:left="150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94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66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10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82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60" w:hanging="360"/>
      </w:pPr>
      <w:rPr>
        <w:rFonts w:ascii="Wingdings" w:hAnsi="Wingdings" w:cs="Wingdings" w:hint="default"/>
      </w:rPr>
    </w:lvl>
  </w:abstractNum>
  <w:abstractNum w:abstractNumId="15">
    <w:nsid w:val="2E2208AC"/>
    <w:multiLevelType w:val="hybridMultilevel"/>
    <w:tmpl w:val="D00C1A86"/>
    <w:lvl w:ilvl="0" w:tplc="40A20FBC">
      <w:numFmt w:val="bullet"/>
      <w:lvlText w:val="–"/>
      <w:lvlJc w:val="left"/>
      <w:pPr>
        <w:ind w:left="78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6">
    <w:nsid w:val="2F337A53"/>
    <w:multiLevelType w:val="hybridMultilevel"/>
    <w:tmpl w:val="0A72F21C"/>
    <w:lvl w:ilvl="0" w:tplc="89B4414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7">
    <w:nsid w:val="363663FC"/>
    <w:multiLevelType w:val="hybridMultilevel"/>
    <w:tmpl w:val="FA5E80D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BC46C9"/>
    <w:multiLevelType w:val="hybridMultilevel"/>
    <w:tmpl w:val="9FFADC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3B143698"/>
    <w:multiLevelType w:val="hybridMultilevel"/>
    <w:tmpl w:val="58BEFCCE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0">
    <w:nsid w:val="4369608A"/>
    <w:multiLevelType w:val="hybridMultilevel"/>
    <w:tmpl w:val="99A008E8"/>
    <w:lvl w:ilvl="0" w:tplc="6772E3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1C11AB"/>
    <w:multiLevelType w:val="hybridMultilevel"/>
    <w:tmpl w:val="FAEA7056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5612FC"/>
    <w:multiLevelType w:val="hybridMultilevel"/>
    <w:tmpl w:val="F2ECD3CA"/>
    <w:lvl w:ilvl="0" w:tplc="6772E3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551B48"/>
    <w:multiLevelType w:val="hybridMultilevel"/>
    <w:tmpl w:val="B3741C54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ED38114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E47F1B"/>
    <w:multiLevelType w:val="hybridMultilevel"/>
    <w:tmpl w:val="12883AA6"/>
    <w:lvl w:ilvl="0" w:tplc="40A20FBC">
      <w:numFmt w:val="bullet"/>
      <w:lvlText w:val="–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25">
    <w:nsid w:val="4B8612E3"/>
    <w:multiLevelType w:val="hybridMultilevel"/>
    <w:tmpl w:val="40FA280A"/>
    <w:lvl w:ilvl="0" w:tplc="67E07A12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E775EE"/>
    <w:multiLevelType w:val="hybridMultilevel"/>
    <w:tmpl w:val="1C16CFBA"/>
    <w:lvl w:ilvl="0" w:tplc="89B4414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47C5ACF"/>
    <w:multiLevelType w:val="hybridMultilevel"/>
    <w:tmpl w:val="E138B7FA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8">
    <w:nsid w:val="54E77104"/>
    <w:multiLevelType w:val="hybridMultilevel"/>
    <w:tmpl w:val="2ADA60E4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185E5A"/>
    <w:multiLevelType w:val="hybridMultilevel"/>
    <w:tmpl w:val="DACEBE40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582600D4"/>
    <w:multiLevelType w:val="hybridMultilevel"/>
    <w:tmpl w:val="FEE67980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1">
    <w:nsid w:val="5B9E0E79"/>
    <w:multiLevelType w:val="hybridMultilevel"/>
    <w:tmpl w:val="F26E076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F90740"/>
    <w:multiLevelType w:val="hybridMultilevel"/>
    <w:tmpl w:val="A5E0057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FA50A8"/>
    <w:multiLevelType w:val="hybridMultilevel"/>
    <w:tmpl w:val="225C97B4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7A24F6"/>
    <w:multiLevelType w:val="hybridMultilevel"/>
    <w:tmpl w:val="3A9020D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8935A7"/>
    <w:multiLevelType w:val="hybridMultilevel"/>
    <w:tmpl w:val="188CFD98"/>
    <w:lvl w:ilvl="0" w:tplc="CF9891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>
    <w:nsid w:val="6BF15E33"/>
    <w:multiLevelType w:val="hybridMultilevel"/>
    <w:tmpl w:val="B680E47C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7">
    <w:nsid w:val="6C55571E"/>
    <w:multiLevelType w:val="hybridMultilevel"/>
    <w:tmpl w:val="D04EF8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>
    <w:nsid w:val="6D215468"/>
    <w:multiLevelType w:val="hybridMultilevel"/>
    <w:tmpl w:val="E8AE131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E6324F"/>
    <w:multiLevelType w:val="hybridMultilevel"/>
    <w:tmpl w:val="83ACF738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305988"/>
    <w:multiLevelType w:val="hybridMultilevel"/>
    <w:tmpl w:val="115654EC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>
    <w:nsid w:val="7381648C"/>
    <w:multiLevelType w:val="hybridMultilevel"/>
    <w:tmpl w:val="49DCD9D2"/>
    <w:lvl w:ilvl="0" w:tplc="40A20FBC">
      <w:numFmt w:val="bullet"/>
      <w:lvlText w:val="–"/>
      <w:lvlJc w:val="left"/>
      <w:pPr>
        <w:ind w:left="1571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42">
    <w:nsid w:val="7EA30506"/>
    <w:multiLevelType w:val="hybridMultilevel"/>
    <w:tmpl w:val="53E28C8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5"/>
  </w:num>
  <w:num w:numId="3">
    <w:abstractNumId w:val="35"/>
  </w:num>
  <w:num w:numId="4">
    <w:abstractNumId w:val="4"/>
  </w:num>
  <w:num w:numId="5">
    <w:abstractNumId w:val="16"/>
  </w:num>
  <w:num w:numId="6">
    <w:abstractNumId w:val="13"/>
  </w:num>
  <w:num w:numId="7">
    <w:abstractNumId w:val="12"/>
  </w:num>
  <w:num w:numId="8">
    <w:abstractNumId w:val="25"/>
  </w:num>
  <w:num w:numId="9">
    <w:abstractNumId w:val="30"/>
  </w:num>
  <w:num w:numId="10">
    <w:abstractNumId w:val="27"/>
  </w:num>
  <w:num w:numId="11">
    <w:abstractNumId w:val="28"/>
  </w:num>
  <w:num w:numId="12">
    <w:abstractNumId w:val="24"/>
  </w:num>
  <w:num w:numId="13">
    <w:abstractNumId w:val="1"/>
  </w:num>
  <w:num w:numId="14">
    <w:abstractNumId w:val="11"/>
  </w:num>
  <w:num w:numId="15">
    <w:abstractNumId w:val="20"/>
  </w:num>
  <w:num w:numId="16">
    <w:abstractNumId w:val="8"/>
  </w:num>
  <w:num w:numId="17">
    <w:abstractNumId w:val="9"/>
  </w:num>
  <w:num w:numId="18">
    <w:abstractNumId w:val="39"/>
  </w:num>
  <w:num w:numId="19">
    <w:abstractNumId w:val="10"/>
  </w:num>
  <w:num w:numId="20">
    <w:abstractNumId w:val="31"/>
  </w:num>
  <w:num w:numId="21">
    <w:abstractNumId w:val="42"/>
  </w:num>
  <w:num w:numId="22">
    <w:abstractNumId w:val="37"/>
  </w:num>
  <w:num w:numId="23">
    <w:abstractNumId w:val="6"/>
  </w:num>
  <w:num w:numId="24">
    <w:abstractNumId w:val="17"/>
  </w:num>
  <w:num w:numId="25">
    <w:abstractNumId w:val="32"/>
  </w:num>
  <w:num w:numId="26">
    <w:abstractNumId w:val="36"/>
  </w:num>
  <w:num w:numId="27">
    <w:abstractNumId w:val="33"/>
  </w:num>
  <w:num w:numId="28">
    <w:abstractNumId w:val="34"/>
  </w:num>
  <w:num w:numId="29">
    <w:abstractNumId w:val="26"/>
  </w:num>
  <w:num w:numId="30">
    <w:abstractNumId w:val="21"/>
  </w:num>
  <w:num w:numId="31">
    <w:abstractNumId w:val="29"/>
  </w:num>
  <w:num w:numId="32">
    <w:abstractNumId w:val="7"/>
  </w:num>
  <w:num w:numId="33">
    <w:abstractNumId w:val="23"/>
  </w:num>
  <w:num w:numId="34">
    <w:abstractNumId w:val="14"/>
  </w:num>
  <w:num w:numId="35">
    <w:abstractNumId w:val="19"/>
  </w:num>
  <w:num w:numId="36">
    <w:abstractNumId w:val="0"/>
  </w:num>
  <w:num w:numId="37">
    <w:abstractNumId w:val="22"/>
  </w:num>
  <w:num w:numId="38">
    <w:abstractNumId w:val="2"/>
  </w:num>
  <w:num w:numId="39">
    <w:abstractNumId w:val="18"/>
  </w:num>
  <w:num w:numId="40">
    <w:abstractNumId w:val="15"/>
  </w:num>
  <w:num w:numId="41">
    <w:abstractNumId w:val="41"/>
  </w:num>
  <w:num w:numId="42">
    <w:abstractNumId w:val="40"/>
  </w:num>
  <w:num w:numId="4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96AE2"/>
    <w:rsid w:val="00023C06"/>
    <w:rsid w:val="00032ACA"/>
    <w:rsid w:val="00066F3A"/>
    <w:rsid w:val="00084373"/>
    <w:rsid w:val="000E1A66"/>
    <w:rsid w:val="000E2B79"/>
    <w:rsid w:val="0014012D"/>
    <w:rsid w:val="00163BE1"/>
    <w:rsid w:val="001A52C9"/>
    <w:rsid w:val="001D376F"/>
    <w:rsid w:val="001E283D"/>
    <w:rsid w:val="001F0CD1"/>
    <w:rsid w:val="00243898"/>
    <w:rsid w:val="0025670B"/>
    <w:rsid w:val="002C6DBE"/>
    <w:rsid w:val="002E1C8E"/>
    <w:rsid w:val="002E2CCE"/>
    <w:rsid w:val="00316469"/>
    <w:rsid w:val="00365831"/>
    <w:rsid w:val="003D137B"/>
    <w:rsid w:val="003D3DF7"/>
    <w:rsid w:val="00401B17"/>
    <w:rsid w:val="00406957"/>
    <w:rsid w:val="00414CD7"/>
    <w:rsid w:val="004228A9"/>
    <w:rsid w:val="004350BA"/>
    <w:rsid w:val="00444B3F"/>
    <w:rsid w:val="00447FC9"/>
    <w:rsid w:val="00491586"/>
    <w:rsid w:val="004A4619"/>
    <w:rsid w:val="004D36CB"/>
    <w:rsid w:val="004F6565"/>
    <w:rsid w:val="00524C26"/>
    <w:rsid w:val="005250F2"/>
    <w:rsid w:val="005418FE"/>
    <w:rsid w:val="0055575B"/>
    <w:rsid w:val="00622A88"/>
    <w:rsid w:val="00635A95"/>
    <w:rsid w:val="006567EF"/>
    <w:rsid w:val="00684A01"/>
    <w:rsid w:val="006863F8"/>
    <w:rsid w:val="00691BCE"/>
    <w:rsid w:val="006A7826"/>
    <w:rsid w:val="00726348"/>
    <w:rsid w:val="00745C74"/>
    <w:rsid w:val="007462B8"/>
    <w:rsid w:val="00751BD8"/>
    <w:rsid w:val="0077506C"/>
    <w:rsid w:val="00786438"/>
    <w:rsid w:val="007B1C08"/>
    <w:rsid w:val="00805846"/>
    <w:rsid w:val="008140BD"/>
    <w:rsid w:val="008355C9"/>
    <w:rsid w:val="00870FD1"/>
    <w:rsid w:val="008A48F5"/>
    <w:rsid w:val="0097347E"/>
    <w:rsid w:val="00973547"/>
    <w:rsid w:val="009800EF"/>
    <w:rsid w:val="00985D79"/>
    <w:rsid w:val="009A6588"/>
    <w:rsid w:val="009A7721"/>
    <w:rsid w:val="009D22B0"/>
    <w:rsid w:val="00A33D7F"/>
    <w:rsid w:val="00A70780"/>
    <w:rsid w:val="00A81528"/>
    <w:rsid w:val="00A90D43"/>
    <w:rsid w:val="00AE16D6"/>
    <w:rsid w:val="00B61961"/>
    <w:rsid w:val="00BE6D10"/>
    <w:rsid w:val="00C01624"/>
    <w:rsid w:val="00C41D3B"/>
    <w:rsid w:val="00C72EE2"/>
    <w:rsid w:val="00C9057E"/>
    <w:rsid w:val="00CC4594"/>
    <w:rsid w:val="00CC76A5"/>
    <w:rsid w:val="00CE26D2"/>
    <w:rsid w:val="00D21B09"/>
    <w:rsid w:val="00D24D7F"/>
    <w:rsid w:val="00D6790F"/>
    <w:rsid w:val="00D82888"/>
    <w:rsid w:val="00D87AC9"/>
    <w:rsid w:val="00DB7981"/>
    <w:rsid w:val="00DD5A3E"/>
    <w:rsid w:val="00E13A80"/>
    <w:rsid w:val="00E91863"/>
    <w:rsid w:val="00EA19AA"/>
    <w:rsid w:val="00EA6B7B"/>
    <w:rsid w:val="00EC30E6"/>
    <w:rsid w:val="00ED400A"/>
    <w:rsid w:val="00F6745F"/>
    <w:rsid w:val="00F73C11"/>
    <w:rsid w:val="00F96A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AE2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b-na18">
    <w:name w:val="tb-na18"/>
    <w:basedOn w:val="Normal"/>
    <w:uiPriority w:val="99"/>
    <w:rsid w:val="00F96AE2"/>
    <w:pPr>
      <w:spacing w:before="100" w:beforeAutospacing="1" w:after="100" w:afterAutospacing="1"/>
    </w:pPr>
    <w:rPr>
      <w:rFonts w:eastAsia="Times New Roman"/>
    </w:rPr>
  </w:style>
  <w:style w:type="paragraph" w:customStyle="1" w:styleId="broj-d">
    <w:name w:val="broj-d"/>
    <w:basedOn w:val="Normal"/>
    <w:uiPriority w:val="99"/>
    <w:rsid w:val="00F96AE2"/>
    <w:pPr>
      <w:spacing w:before="100" w:beforeAutospacing="1" w:after="100" w:afterAutospacing="1"/>
    </w:pPr>
    <w:rPr>
      <w:rFonts w:eastAsia="Times New Roman"/>
    </w:rPr>
  </w:style>
  <w:style w:type="paragraph" w:customStyle="1" w:styleId="t-9-8">
    <w:name w:val="t-9-8"/>
    <w:basedOn w:val="Normal"/>
    <w:uiPriority w:val="99"/>
    <w:rsid w:val="00F96AE2"/>
    <w:pPr>
      <w:spacing w:before="100" w:beforeAutospacing="1" w:after="100" w:afterAutospacing="1"/>
    </w:pPr>
    <w:rPr>
      <w:rFonts w:eastAsia="Times New Roman"/>
    </w:rPr>
  </w:style>
  <w:style w:type="paragraph" w:customStyle="1" w:styleId="tb-na16">
    <w:name w:val="tb-na16"/>
    <w:basedOn w:val="Normal"/>
    <w:uiPriority w:val="99"/>
    <w:rsid w:val="00F96AE2"/>
    <w:pPr>
      <w:spacing w:before="100" w:beforeAutospacing="1" w:after="100" w:afterAutospacing="1"/>
    </w:pPr>
    <w:rPr>
      <w:rFonts w:eastAsia="Times New Roman"/>
    </w:rPr>
  </w:style>
  <w:style w:type="paragraph" w:customStyle="1" w:styleId="t-12-9-fett-s">
    <w:name w:val="t-12-9-fett-s"/>
    <w:basedOn w:val="Normal"/>
    <w:uiPriority w:val="99"/>
    <w:rsid w:val="00F96AE2"/>
    <w:pPr>
      <w:spacing w:before="100" w:beforeAutospacing="1" w:after="100" w:afterAutospacing="1"/>
    </w:pPr>
    <w:rPr>
      <w:rFonts w:eastAsia="Times New Roman"/>
    </w:rPr>
  </w:style>
  <w:style w:type="paragraph" w:customStyle="1" w:styleId="t-11-9-sred">
    <w:name w:val="t-11-9-sred"/>
    <w:basedOn w:val="Normal"/>
    <w:uiPriority w:val="99"/>
    <w:rsid w:val="00F96AE2"/>
    <w:pPr>
      <w:spacing w:before="100" w:beforeAutospacing="1" w:after="100" w:afterAutospacing="1"/>
    </w:pPr>
    <w:rPr>
      <w:rFonts w:eastAsia="Times New Roman"/>
    </w:rPr>
  </w:style>
  <w:style w:type="paragraph" w:customStyle="1" w:styleId="clanak-">
    <w:name w:val="clanak-"/>
    <w:basedOn w:val="Normal"/>
    <w:uiPriority w:val="99"/>
    <w:rsid w:val="00F96AE2"/>
    <w:pPr>
      <w:spacing w:before="100" w:beforeAutospacing="1" w:after="100" w:afterAutospacing="1"/>
    </w:pPr>
    <w:rPr>
      <w:rFonts w:eastAsia="Times New Roman"/>
    </w:rPr>
  </w:style>
  <w:style w:type="paragraph" w:customStyle="1" w:styleId="t-10-9-kurz-s">
    <w:name w:val="t-10-9-kurz-s"/>
    <w:basedOn w:val="Normal"/>
    <w:uiPriority w:val="99"/>
    <w:rsid w:val="00F96AE2"/>
    <w:pPr>
      <w:spacing w:before="100" w:beforeAutospacing="1" w:after="100" w:afterAutospacing="1"/>
    </w:pPr>
    <w:rPr>
      <w:rFonts w:eastAsia="Times New Roman"/>
    </w:rPr>
  </w:style>
  <w:style w:type="paragraph" w:customStyle="1" w:styleId="clanak">
    <w:name w:val="clanak"/>
    <w:basedOn w:val="Normal"/>
    <w:uiPriority w:val="99"/>
    <w:rsid w:val="00F96AE2"/>
    <w:pPr>
      <w:spacing w:before="100" w:beforeAutospacing="1" w:after="100" w:afterAutospacing="1"/>
    </w:pPr>
    <w:rPr>
      <w:rFonts w:eastAsia="Times New Roman"/>
    </w:rPr>
  </w:style>
  <w:style w:type="paragraph" w:customStyle="1" w:styleId="klasa2">
    <w:name w:val="klasa2"/>
    <w:basedOn w:val="Normal"/>
    <w:uiPriority w:val="99"/>
    <w:rsid w:val="00F96AE2"/>
    <w:pPr>
      <w:spacing w:before="100" w:beforeAutospacing="1" w:after="100" w:afterAutospacing="1"/>
    </w:pPr>
    <w:rPr>
      <w:rFonts w:eastAsia="Times New Roman"/>
    </w:rPr>
  </w:style>
  <w:style w:type="paragraph" w:customStyle="1" w:styleId="t-9-8-potpis">
    <w:name w:val="t-9-8-potpis"/>
    <w:basedOn w:val="Normal"/>
    <w:uiPriority w:val="99"/>
    <w:rsid w:val="00F96AE2"/>
    <w:pPr>
      <w:spacing w:before="100" w:beforeAutospacing="1" w:after="100" w:afterAutospacing="1"/>
    </w:pPr>
    <w:rPr>
      <w:rFonts w:eastAsia="Times New Roman"/>
    </w:rPr>
  </w:style>
  <w:style w:type="character" w:customStyle="1" w:styleId="bold">
    <w:name w:val="bold"/>
    <w:uiPriority w:val="99"/>
    <w:rsid w:val="00F96AE2"/>
  </w:style>
  <w:style w:type="paragraph" w:customStyle="1" w:styleId="prilog">
    <w:name w:val="prilog"/>
    <w:basedOn w:val="Normal"/>
    <w:uiPriority w:val="99"/>
    <w:rsid w:val="00F96AE2"/>
    <w:pPr>
      <w:spacing w:before="100" w:beforeAutospacing="1" w:after="100" w:afterAutospacing="1"/>
    </w:pPr>
    <w:rPr>
      <w:rFonts w:eastAsia="Times New Roman"/>
    </w:rPr>
  </w:style>
  <w:style w:type="paragraph" w:customStyle="1" w:styleId="t-12-9-sred">
    <w:name w:val="t-12-9-sred"/>
    <w:basedOn w:val="Normal"/>
    <w:uiPriority w:val="99"/>
    <w:rsid w:val="00F96AE2"/>
    <w:pPr>
      <w:spacing w:before="100" w:beforeAutospacing="1" w:after="100" w:afterAutospacing="1"/>
    </w:pPr>
    <w:rPr>
      <w:rFonts w:eastAsia="Times New Roman"/>
    </w:rPr>
  </w:style>
  <w:style w:type="paragraph" w:customStyle="1" w:styleId="t-9-8-bez-uvl">
    <w:name w:val="t-9-8-bez-uvl"/>
    <w:basedOn w:val="Normal"/>
    <w:uiPriority w:val="99"/>
    <w:rsid w:val="00F96AE2"/>
    <w:pPr>
      <w:spacing w:before="100" w:beforeAutospacing="1" w:after="100" w:afterAutospacing="1"/>
    </w:pPr>
    <w:rPr>
      <w:rFonts w:eastAsia="Times New Roman"/>
    </w:rPr>
  </w:style>
  <w:style w:type="paragraph" w:customStyle="1" w:styleId="t-10-9-sred">
    <w:name w:val="t-10-9-sred"/>
    <w:basedOn w:val="Normal"/>
    <w:uiPriority w:val="99"/>
    <w:rsid w:val="00F96AE2"/>
    <w:pPr>
      <w:spacing w:before="100" w:beforeAutospacing="1" w:after="100" w:afterAutospacing="1"/>
    </w:pPr>
    <w:rPr>
      <w:rFonts w:eastAsia="Times New Roman"/>
    </w:rPr>
  </w:style>
  <w:style w:type="character" w:customStyle="1" w:styleId="kurziv">
    <w:name w:val="kurziv"/>
    <w:uiPriority w:val="99"/>
    <w:rsid w:val="00F96AE2"/>
  </w:style>
  <w:style w:type="paragraph" w:styleId="ListParagraph">
    <w:name w:val="List Paragraph"/>
    <w:basedOn w:val="Normal"/>
    <w:uiPriority w:val="99"/>
    <w:qFormat/>
    <w:rsid w:val="00F96AE2"/>
    <w:pPr>
      <w:ind w:left="720"/>
    </w:pPr>
  </w:style>
  <w:style w:type="paragraph" w:styleId="Header">
    <w:name w:val="header"/>
    <w:basedOn w:val="Normal"/>
    <w:link w:val="HeaderChar"/>
    <w:uiPriority w:val="99"/>
    <w:rsid w:val="00F96AE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F96AE2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F96AE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F96AE2"/>
    <w:rPr>
      <w:rFonts w:ascii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99"/>
    <w:rsid w:val="00F96AE2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F96AE2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96A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F96AE2"/>
    <w:rPr>
      <w:rFonts w:ascii="Segoe UI" w:hAnsi="Segoe UI" w:cs="Segoe UI"/>
      <w:sz w:val="18"/>
      <w:szCs w:val="18"/>
      <w:lang w:eastAsia="hr-HR"/>
    </w:rPr>
  </w:style>
  <w:style w:type="character" w:styleId="Hyperlink">
    <w:name w:val="Hyperlink"/>
    <w:uiPriority w:val="99"/>
    <w:rsid w:val="00F96AE2"/>
    <w:rPr>
      <w:color w:val="0000FF"/>
      <w:u w:val="single"/>
    </w:rPr>
  </w:style>
  <w:style w:type="character" w:customStyle="1" w:styleId="Nerijeenospominjanje1">
    <w:name w:val="Neriješeno spominjanje1"/>
    <w:uiPriority w:val="99"/>
    <w:semiHidden/>
    <w:rsid w:val="00ED400A"/>
    <w:rPr>
      <w:color w:val="808080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islav.Malaric@rdd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mingo.hr/page/standard-cost-mode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van.Penava@rdd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9DB97-0243-4F1B-9087-D122040E7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4043</Words>
  <Characters>23049</Characters>
  <Application>Microsoft Office Word</Application>
  <DocSecurity>0</DocSecurity>
  <Lines>192</Lines>
  <Paragraphs>54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VRH</Company>
  <LinksUpToDate>false</LinksUpToDate>
  <CharactersWithSpaces>27038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</dc:creator>
  <cp:lastModifiedBy>Ivana</cp:lastModifiedBy>
  <cp:revision>2</cp:revision>
  <cp:lastPrinted>2018-02-19T13:55:00Z</cp:lastPrinted>
  <dcterms:created xsi:type="dcterms:W3CDTF">2018-02-22T09:50:00Z</dcterms:created>
  <dcterms:modified xsi:type="dcterms:W3CDTF">2018-02-22T09:50:00Z</dcterms:modified>
</cp:coreProperties>
</file>