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AE" w:rsidRPr="000A2E7A" w:rsidRDefault="00276DAE" w:rsidP="00276DAE">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 xml:space="preserve">PRILOG </w:t>
      </w:r>
      <w:r>
        <w:rPr>
          <w:rFonts w:ascii="Times New Roman" w:eastAsia="Times New Roman" w:hAnsi="Times New Roman" w:cs="Times New Roman"/>
          <w:b/>
          <w:bCs/>
          <w:color w:val="000000"/>
          <w:sz w:val="24"/>
          <w:szCs w:val="24"/>
          <w:lang w:eastAsia="hr-HR"/>
        </w:rPr>
        <w:t>3</w:t>
      </w:r>
      <w:r w:rsidRPr="000A2E7A">
        <w:rPr>
          <w:rFonts w:ascii="Times New Roman" w:eastAsia="Times New Roman" w:hAnsi="Times New Roman" w:cs="Times New Roman"/>
          <w:b/>
          <w:bCs/>
          <w:color w:val="000000"/>
          <w:sz w:val="24"/>
          <w:szCs w:val="24"/>
          <w:lang w:eastAsia="hr-HR"/>
        </w:rPr>
        <w:t>.</w:t>
      </w:r>
    </w:p>
    <w:p w:rsidR="000A2E7A" w:rsidRPr="000A2E7A" w:rsidRDefault="000A2E7A" w:rsidP="000A2E7A">
      <w:pPr>
        <w:spacing w:before="100" w:beforeAutospacing="1" w:after="100" w:afterAutospacing="1" w:line="240" w:lineRule="auto"/>
        <w:jc w:val="center"/>
        <w:rPr>
          <w:rFonts w:ascii="Times New Roman" w:eastAsia="Times New Roman" w:hAnsi="Times New Roman" w:cs="Times New Roman"/>
          <w:color w:val="000000"/>
          <w:sz w:val="28"/>
          <w:szCs w:val="28"/>
          <w:lang w:eastAsia="hr-HR"/>
        </w:rPr>
      </w:pPr>
      <w:r w:rsidRPr="000A2E7A">
        <w:rPr>
          <w:rFonts w:ascii="Times New Roman" w:eastAsia="Times New Roman" w:hAnsi="Times New Roman" w:cs="Times New Roman"/>
          <w:color w:val="000000"/>
          <w:sz w:val="28"/>
          <w:szCs w:val="28"/>
          <w:lang w:eastAsia="hr-HR"/>
        </w:rPr>
        <w:t>OBRAZAC ISKAZA O PROCJENI UČINAKA PROPISA</w:t>
      </w:r>
    </w:p>
    <w:p w:rsidR="000A2E7A" w:rsidRPr="000A2E7A" w:rsidRDefault="008F633F"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MINISTARSTVO RADA I MIROVINSKOGA SUSTAVA</w:t>
      </w:r>
    </w:p>
    <w:p w:rsidR="00CC66A4" w:rsidRDefault="000A2E7A" w:rsidP="00CC66A4">
      <w:pPr>
        <w:spacing w:after="0" w:line="240" w:lineRule="auto"/>
        <w:rPr>
          <w:rFonts w:ascii="Times New Roman" w:hAnsi="Times New Roman" w:cs="Times New Roman"/>
          <w:sz w:val="24"/>
          <w:szCs w:val="24"/>
        </w:rPr>
      </w:pPr>
      <w:r w:rsidRPr="00CC66A4">
        <w:rPr>
          <w:rFonts w:ascii="Times New Roman" w:eastAsia="Times New Roman" w:hAnsi="Times New Roman" w:cs="Times New Roman"/>
          <w:color w:val="000000"/>
          <w:sz w:val="24"/>
          <w:szCs w:val="24"/>
          <w:lang w:eastAsia="hr-HR"/>
        </w:rPr>
        <w:t xml:space="preserve">Klasa: </w:t>
      </w:r>
      <w:r w:rsidR="00EE0A66">
        <w:rPr>
          <w:rFonts w:ascii="Times New Roman" w:eastAsia="Times New Roman" w:hAnsi="Times New Roman" w:cs="Times New Roman"/>
          <w:color w:val="000000"/>
          <w:sz w:val="24"/>
          <w:szCs w:val="24"/>
          <w:lang w:eastAsia="hr-HR"/>
        </w:rPr>
        <w:t>011-02/17-01/08</w:t>
      </w:r>
    </w:p>
    <w:p w:rsidR="00CC66A4" w:rsidRPr="00CC66A4" w:rsidRDefault="00CC66A4" w:rsidP="00CC66A4">
      <w:pPr>
        <w:spacing w:after="0" w:line="240" w:lineRule="auto"/>
        <w:rPr>
          <w:rFonts w:ascii="Times New Roman" w:hAnsi="Times New Roman" w:cs="Times New Roman"/>
          <w:sz w:val="24"/>
          <w:szCs w:val="24"/>
        </w:rPr>
      </w:pPr>
    </w:p>
    <w:p w:rsidR="00CC66A4" w:rsidRPr="00B55C8D" w:rsidRDefault="000A2E7A" w:rsidP="00CC66A4">
      <w:pPr>
        <w:spacing w:after="0" w:line="240" w:lineRule="auto"/>
        <w:rPr>
          <w:rFonts w:ascii="Times New Roman" w:hAnsi="Times New Roman" w:cs="Times New Roman"/>
          <w:sz w:val="24"/>
          <w:szCs w:val="24"/>
        </w:rPr>
      </w:pPr>
      <w:proofErr w:type="spellStart"/>
      <w:r w:rsidRPr="00B55C8D">
        <w:rPr>
          <w:rFonts w:ascii="Times New Roman" w:eastAsia="Times New Roman" w:hAnsi="Times New Roman" w:cs="Times New Roman"/>
          <w:color w:val="000000"/>
          <w:sz w:val="24"/>
          <w:szCs w:val="24"/>
          <w:lang w:eastAsia="hr-HR"/>
        </w:rPr>
        <w:t>Urbroj</w:t>
      </w:r>
      <w:proofErr w:type="spellEnd"/>
      <w:r w:rsidRPr="00B55C8D">
        <w:rPr>
          <w:rFonts w:ascii="Times New Roman" w:eastAsia="Times New Roman" w:hAnsi="Times New Roman" w:cs="Times New Roman"/>
          <w:color w:val="000000"/>
          <w:sz w:val="24"/>
          <w:szCs w:val="24"/>
          <w:lang w:eastAsia="hr-HR"/>
        </w:rPr>
        <w:t>:</w:t>
      </w:r>
      <w:r w:rsidR="00CC66A4" w:rsidRPr="00B55C8D">
        <w:rPr>
          <w:rFonts w:ascii="Times New Roman" w:hAnsi="Times New Roman" w:cs="Times New Roman"/>
          <w:sz w:val="24"/>
          <w:szCs w:val="24"/>
        </w:rPr>
        <w:t xml:space="preserve"> 524-</w:t>
      </w:r>
      <w:r w:rsidR="00B55C8D" w:rsidRPr="00B55C8D">
        <w:rPr>
          <w:rFonts w:ascii="Times New Roman" w:hAnsi="Times New Roman" w:cs="Times New Roman"/>
          <w:sz w:val="24"/>
          <w:szCs w:val="24"/>
        </w:rPr>
        <w:t>11</w:t>
      </w:r>
      <w:r w:rsidR="00CC66A4" w:rsidRPr="00B55C8D">
        <w:rPr>
          <w:rFonts w:ascii="Times New Roman" w:hAnsi="Times New Roman" w:cs="Times New Roman"/>
          <w:sz w:val="24"/>
          <w:szCs w:val="24"/>
        </w:rPr>
        <w:t>-</w:t>
      </w:r>
      <w:r w:rsidR="002F48C1" w:rsidRPr="00B55C8D">
        <w:rPr>
          <w:rFonts w:ascii="Times New Roman" w:hAnsi="Times New Roman" w:cs="Times New Roman"/>
          <w:sz w:val="24"/>
          <w:szCs w:val="24"/>
        </w:rPr>
        <w:t>01-</w:t>
      </w:r>
      <w:r w:rsidR="00CC66A4" w:rsidRPr="00B55C8D">
        <w:rPr>
          <w:rFonts w:ascii="Times New Roman" w:hAnsi="Times New Roman" w:cs="Times New Roman"/>
          <w:sz w:val="24"/>
          <w:szCs w:val="24"/>
        </w:rPr>
        <w:t>0</w:t>
      </w:r>
      <w:r w:rsidR="009D39DD" w:rsidRPr="00B55C8D">
        <w:rPr>
          <w:rFonts w:ascii="Times New Roman" w:hAnsi="Times New Roman" w:cs="Times New Roman"/>
          <w:sz w:val="24"/>
          <w:szCs w:val="24"/>
        </w:rPr>
        <w:t>2</w:t>
      </w:r>
      <w:r w:rsidR="00CC66A4" w:rsidRPr="00B55C8D">
        <w:rPr>
          <w:rFonts w:ascii="Times New Roman" w:hAnsi="Times New Roman" w:cs="Times New Roman"/>
          <w:sz w:val="24"/>
          <w:szCs w:val="24"/>
        </w:rPr>
        <w:t>/1-1</w:t>
      </w:r>
      <w:r w:rsidR="0056264A" w:rsidRPr="00B55C8D">
        <w:rPr>
          <w:rFonts w:ascii="Times New Roman" w:hAnsi="Times New Roman" w:cs="Times New Roman"/>
          <w:sz w:val="24"/>
          <w:szCs w:val="24"/>
        </w:rPr>
        <w:t>8</w:t>
      </w:r>
      <w:r w:rsidR="00CC66A4" w:rsidRPr="00B55C8D">
        <w:rPr>
          <w:rFonts w:ascii="Times New Roman" w:hAnsi="Times New Roman" w:cs="Times New Roman"/>
          <w:sz w:val="24"/>
          <w:szCs w:val="24"/>
        </w:rPr>
        <w:t>-</w:t>
      </w:r>
      <w:r w:rsidR="00B55C8D" w:rsidRPr="00B55C8D">
        <w:rPr>
          <w:rFonts w:ascii="Times New Roman" w:hAnsi="Times New Roman" w:cs="Times New Roman"/>
          <w:sz w:val="24"/>
          <w:szCs w:val="24"/>
        </w:rPr>
        <w:t>69</w:t>
      </w:r>
    </w:p>
    <w:p w:rsidR="00CC66A4" w:rsidRPr="0056264A" w:rsidRDefault="00CC66A4" w:rsidP="00CC66A4">
      <w:pPr>
        <w:spacing w:after="0" w:line="240" w:lineRule="auto"/>
        <w:rPr>
          <w:rFonts w:ascii="Times New Roman" w:hAnsi="Times New Roman" w:cs="Times New Roman"/>
          <w:sz w:val="24"/>
          <w:szCs w:val="24"/>
          <w:highlight w:val="yellow"/>
        </w:rPr>
      </w:pPr>
    </w:p>
    <w:p w:rsidR="000A2E7A" w:rsidRPr="00CC66A4" w:rsidRDefault="00B55C8D" w:rsidP="00CC66A4">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Zagreb, 19.</w:t>
      </w:r>
      <w:r w:rsidR="00572CDA" w:rsidRPr="00B55C8D">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veljače</w:t>
      </w:r>
      <w:r w:rsidR="008F633F" w:rsidRPr="00B55C8D">
        <w:rPr>
          <w:rFonts w:ascii="Times New Roman" w:eastAsia="Times New Roman" w:hAnsi="Times New Roman" w:cs="Times New Roman"/>
          <w:color w:val="000000"/>
          <w:sz w:val="24"/>
          <w:szCs w:val="24"/>
          <w:lang w:eastAsia="hr-HR"/>
        </w:rPr>
        <w:t xml:space="preserve"> </w:t>
      </w:r>
      <w:r w:rsidR="005C3927" w:rsidRPr="00B55C8D">
        <w:rPr>
          <w:rFonts w:ascii="Times New Roman" w:eastAsia="Times New Roman" w:hAnsi="Times New Roman" w:cs="Times New Roman"/>
          <w:color w:val="000000"/>
          <w:sz w:val="24"/>
          <w:szCs w:val="24"/>
          <w:lang w:eastAsia="hr-HR"/>
        </w:rPr>
        <w:t>201</w:t>
      </w:r>
      <w:r w:rsidR="0056264A" w:rsidRPr="00B55C8D">
        <w:rPr>
          <w:rFonts w:ascii="Times New Roman" w:eastAsia="Times New Roman" w:hAnsi="Times New Roman" w:cs="Times New Roman"/>
          <w:color w:val="000000"/>
          <w:sz w:val="24"/>
          <w:szCs w:val="24"/>
          <w:lang w:eastAsia="hr-HR"/>
        </w:rPr>
        <w:t>8</w:t>
      </w:r>
      <w:r w:rsidR="008F633F" w:rsidRPr="00B55C8D">
        <w:rPr>
          <w:rFonts w:ascii="Times New Roman" w:eastAsia="Times New Roman" w:hAnsi="Times New Roman" w:cs="Times New Roman"/>
          <w:color w:val="000000"/>
          <w:sz w:val="24"/>
          <w:szCs w:val="24"/>
          <w:lang w:eastAsia="hr-HR"/>
        </w:rPr>
        <w:t>.</w:t>
      </w:r>
    </w:p>
    <w:p w:rsidR="000A2E7A" w:rsidRPr="000A2E7A" w:rsidRDefault="008211A4" w:rsidP="000A2E7A">
      <w:pPr>
        <w:spacing w:before="100" w:beforeAutospacing="1" w:after="100" w:afterAutospacing="1" w:line="240" w:lineRule="auto"/>
        <w:jc w:val="center"/>
        <w:rPr>
          <w:rFonts w:ascii="Times New Roman" w:eastAsia="Times New Roman" w:hAnsi="Times New Roman" w:cs="Times New Roman"/>
          <w:color w:val="000000"/>
          <w:sz w:val="26"/>
          <w:szCs w:val="26"/>
          <w:lang w:eastAsia="hr-HR"/>
        </w:rPr>
      </w:pPr>
      <w:r>
        <w:rPr>
          <w:rFonts w:ascii="Times New Roman" w:eastAsia="Times New Roman" w:hAnsi="Times New Roman" w:cs="Times New Roman"/>
          <w:color w:val="000000"/>
          <w:sz w:val="26"/>
          <w:szCs w:val="26"/>
          <w:lang w:eastAsia="hr-HR"/>
        </w:rPr>
        <w:t xml:space="preserve"> </w:t>
      </w:r>
      <w:r w:rsidR="007F0DCF" w:rsidRPr="00373606">
        <w:rPr>
          <w:rFonts w:ascii="Times New Roman" w:eastAsia="Times New Roman" w:hAnsi="Times New Roman" w:cs="Times New Roman"/>
          <w:sz w:val="26"/>
          <w:szCs w:val="26"/>
          <w:lang w:eastAsia="hr-HR"/>
        </w:rPr>
        <w:t>PRIJEDLOG</w:t>
      </w:r>
      <w:r w:rsidR="007F0DCF">
        <w:rPr>
          <w:rFonts w:ascii="Times New Roman" w:eastAsia="Times New Roman" w:hAnsi="Times New Roman" w:cs="Times New Roman"/>
          <w:color w:val="FF0000"/>
          <w:sz w:val="26"/>
          <w:szCs w:val="26"/>
          <w:lang w:eastAsia="hr-HR"/>
        </w:rPr>
        <w:t xml:space="preserve"> </w:t>
      </w:r>
      <w:r w:rsidR="000A2E7A" w:rsidRPr="000A2E7A">
        <w:rPr>
          <w:rFonts w:ascii="Times New Roman" w:eastAsia="Times New Roman" w:hAnsi="Times New Roman" w:cs="Times New Roman"/>
          <w:color w:val="000000"/>
          <w:sz w:val="26"/>
          <w:szCs w:val="26"/>
          <w:lang w:eastAsia="hr-HR"/>
        </w:rPr>
        <w:t>ISKAZ</w:t>
      </w:r>
      <w:r w:rsidR="007F0DCF" w:rsidRPr="00373606">
        <w:rPr>
          <w:rFonts w:ascii="Times New Roman" w:eastAsia="Times New Roman" w:hAnsi="Times New Roman" w:cs="Times New Roman"/>
          <w:sz w:val="26"/>
          <w:szCs w:val="26"/>
          <w:lang w:eastAsia="hr-HR"/>
        </w:rPr>
        <w:t>A</w:t>
      </w:r>
      <w:r w:rsidR="000A2E7A" w:rsidRPr="000A2E7A">
        <w:rPr>
          <w:rFonts w:ascii="Times New Roman" w:eastAsia="Times New Roman" w:hAnsi="Times New Roman" w:cs="Times New Roman"/>
          <w:color w:val="000000"/>
          <w:sz w:val="26"/>
          <w:szCs w:val="26"/>
          <w:lang w:eastAsia="hr-HR"/>
        </w:rPr>
        <w:t xml:space="preserve"> O PROCJENI UČINAKA PR</w:t>
      </w:r>
      <w:bookmarkStart w:id="0" w:name="_GoBack"/>
      <w:bookmarkEnd w:id="0"/>
      <w:r w:rsidR="000A2E7A" w:rsidRPr="000A2E7A">
        <w:rPr>
          <w:rFonts w:ascii="Times New Roman" w:eastAsia="Times New Roman" w:hAnsi="Times New Roman" w:cs="Times New Roman"/>
          <w:color w:val="000000"/>
          <w:sz w:val="26"/>
          <w:szCs w:val="26"/>
          <w:lang w:eastAsia="hr-HR"/>
        </w:rPr>
        <w:t xml:space="preserve">OPISA ZA PRIJEDLOG ZAKONA </w:t>
      </w:r>
      <w:r w:rsidR="008F633F">
        <w:rPr>
          <w:rFonts w:ascii="Times New Roman" w:eastAsia="Times New Roman" w:hAnsi="Times New Roman" w:cs="Times New Roman"/>
          <w:color w:val="000000"/>
          <w:sz w:val="26"/>
          <w:szCs w:val="26"/>
          <w:lang w:eastAsia="hr-HR"/>
        </w:rPr>
        <w:t xml:space="preserve">O </w:t>
      </w:r>
      <w:r w:rsidR="00651588">
        <w:rPr>
          <w:rFonts w:ascii="Times New Roman" w:eastAsia="Times New Roman" w:hAnsi="Times New Roman" w:cs="Times New Roman"/>
          <w:color w:val="000000"/>
          <w:sz w:val="26"/>
          <w:szCs w:val="26"/>
          <w:lang w:eastAsia="hr-HR"/>
        </w:rPr>
        <w:t xml:space="preserve">IZMJENAMA I DOPUNAMA ZAKONA O </w:t>
      </w:r>
      <w:r w:rsidR="009D39DD">
        <w:rPr>
          <w:rFonts w:ascii="Times New Roman" w:eastAsia="Times New Roman" w:hAnsi="Times New Roman" w:cs="Times New Roman"/>
          <w:color w:val="000000"/>
          <w:sz w:val="26"/>
          <w:szCs w:val="26"/>
          <w:lang w:eastAsia="hr-HR"/>
        </w:rPr>
        <w:t xml:space="preserve">ZAŠTITI NA </w:t>
      </w:r>
      <w:r w:rsidR="00651588">
        <w:rPr>
          <w:rFonts w:ascii="Times New Roman" w:eastAsia="Times New Roman" w:hAnsi="Times New Roman" w:cs="Times New Roman"/>
          <w:color w:val="000000"/>
          <w:sz w:val="26"/>
          <w:szCs w:val="26"/>
          <w:lang w:eastAsia="hr-HR"/>
        </w:rPr>
        <w:t>RADU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1. PROBLEM</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81BBA" w:rsidRDefault="00481BBA" w:rsidP="00481BBA">
            <w:pPr>
              <w:spacing w:after="0" w:line="240" w:lineRule="auto"/>
              <w:jc w:val="both"/>
              <w:rPr>
                <w:rFonts w:ascii="Times New Roman" w:eastAsia="SimSun" w:hAnsi="Times New Roman" w:cs="Times New Roman"/>
                <w:sz w:val="24"/>
                <w:szCs w:val="24"/>
                <w:lang w:eastAsia="zh-CN"/>
              </w:rPr>
            </w:pPr>
          </w:p>
          <w:p w:rsidR="00044573" w:rsidRPr="00D3739F" w:rsidRDefault="00D3739F" w:rsidP="00D3739F">
            <w:pPr>
              <w:spacing w:after="0" w:line="240" w:lineRule="auto"/>
              <w:ind w:firstLine="284"/>
              <w:jc w:val="both"/>
              <w:rPr>
                <w:rFonts w:ascii="Times New Roman" w:eastAsia="SimSun" w:hAnsi="Times New Roman" w:cs="Times New Roman"/>
                <w:b/>
                <w:sz w:val="24"/>
                <w:szCs w:val="24"/>
                <w:lang w:eastAsia="zh-CN"/>
              </w:rPr>
            </w:pPr>
            <w:r w:rsidRPr="00D3739F">
              <w:rPr>
                <w:rFonts w:ascii="Times New Roman" w:eastAsia="SimSun" w:hAnsi="Times New Roman" w:cs="Times New Roman"/>
                <w:b/>
                <w:sz w:val="24"/>
                <w:szCs w:val="24"/>
                <w:lang w:eastAsia="zh-CN"/>
              </w:rPr>
              <w:t>I</w:t>
            </w:r>
          </w:p>
          <w:p w:rsidR="004F7EDE" w:rsidRDefault="00481BBA" w:rsidP="005250D0">
            <w:pPr>
              <w:spacing w:after="0" w:line="240" w:lineRule="auto"/>
              <w:ind w:firstLine="284"/>
              <w:jc w:val="both"/>
              <w:rPr>
                <w:rFonts w:ascii="Times New Roman" w:eastAsia="SimSun" w:hAnsi="Times New Roman" w:cs="Times New Roman"/>
                <w:sz w:val="24"/>
                <w:szCs w:val="24"/>
                <w:lang w:eastAsia="zh-CN"/>
              </w:rPr>
            </w:pPr>
            <w:r w:rsidRPr="005334CF">
              <w:rPr>
                <w:rFonts w:ascii="Times New Roman" w:eastAsia="SimSun" w:hAnsi="Times New Roman" w:cs="Times New Roman"/>
                <w:sz w:val="24"/>
                <w:szCs w:val="24"/>
                <w:lang w:eastAsia="zh-CN"/>
              </w:rPr>
              <w:t xml:space="preserve">Zakon o </w:t>
            </w:r>
            <w:r w:rsidR="009D39DD">
              <w:rPr>
                <w:rFonts w:ascii="Times New Roman" w:eastAsia="SimSun" w:hAnsi="Times New Roman" w:cs="Times New Roman"/>
                <w:sz w:val="24"/>
                <w:szCs w:val="24"/>
                <w:lang w:eastAsia="zh-CN"/>
              </w:rPr>
              <w:t xml:space="preserve">zaštiti na </w:t>
            </w:r>
            <w:r w:rsidRPr="005334CF">
              <w:rPr>
                <w:rFonts w:ascii="Times New Roman" w:eastAsia="SimSun" w:hAnsi="Times New Roman" w:cs="Times New Roman"/>
                <w:sz w:val="24"/>
                <w:szCs w:val="24"/>
                <w:lang w:eastAsia="zh-CN"/>
              </w:rPr>
              <w:t xml:space="preserve">radu stupio je na snagu </w:t>
            </w:r>
            <w:r w:rsidR="009D39DD">
              <w:rPr>
                <w:rFonts w:ascii="Times New Roman" w:eastAsia="SimSun" w:hAnsi="Times New Roman" w:cs="Times New Roman"/>
                <w:sz w:val="24"/>
                <w:szCs w:val="24"/>
                <w:lang w:eastAsia="zh-CN"/>
              </w:rPr>
              <w:t>1</w:t>
            </w:r>
            <w:r w:rsidR="0069064D">
              <w:rPr>
                <w:rFonts w:ascii="Times New Roman" w:eastAsia="SimSun" w:hAnsi="Times New Roman" w:cs="Times New Roman"/>
                <w:sz w:val="24"/>
                <w:szCs w:val="24"/>
                <w:lang w:eastAsia="zh-CN"/>
              </w:rPr>
              <w:t>9</w:t>
            </w:r>
            <w:r w:rsidRPr="005334CF">
              <w:rPr>
                <w:rFonts w:ascii="Times New Roman" w:eastAsia="SimSun" w:hAnsi="Times New Roman" w:cs="Times New Roman"/>
                <w:sz w:val="24"/>
                <w:szCs w:val="24"/>
                <w:lang w:eastAsia="zh-CN"/>
              </w:rPr>
              <w:t xml:space="preserve">. </w:t>
            </w:r>
            <w:r w:rsidR="009D39DD">
              <w:rPr>
                <w:rFonts w:ascii="Times New Roman" w:eastAsia="SimSun" w:hAnsi="Times New Roman" w:cs="Times New Roman"/>
                <w:sz w:val="24"/>
                <w:szCs w:val="24"/>
                <w:lang w:eastAsia="zh-CN"/>
              </w:rPr>
              <w:t>lipnj</w:t>
            </w:r>
            <w:r w:rsidRPr="005334CF">
              <w:rPr>
                <w:rFonts w:ascii="Times New Roman" w:eastAsia="SimSun" w:hAnsi="Times New Roman" w:cs="Times New Roman"/>
                <w:sz w:val="24"/>
                <w:szCs w:val="24"/>
                <w:lang w:eastAsia="zh-CN"/>
              </w:rPr>
              <w:t xml:space="preserve">a 2014. godine, a objavljen je u Narodnim novinama, broj </w:t>
            </w:r>
            <w:r w:rsidR="009D39DD">
              <w:rPr>
                <w:rFonts w:ascii="Times New Roman" w:eastAsia="SimSun" w:hAnsi="Times New Roman" w:cs="Times New Roman"/>
                <w:sz w:val="24"/>
                <w:szCs w:val="24"/>
                <w:lang w:eastAsia="zh-CN"/>
              </w:rPr>
              <w:t>71</w:t>
            </w:r>
            <w:r w:rsidRPr="005334CF">
              <w:rPr>
                <w:rFonts w:ascii="Times New Roman" w:eastAsia="SimSun" w:hAnsi="Times New Roman" w:cs="Times New Roman"/>
                <w:sz w:val="24"/>
                <w:szCs w:val="24"/>
                <w:lang w:eastAsia="zh-CN"/>
              </w:rPr>
              <w:t>/2014</w:t>
            </w:r>
            <w:r w:rsidR="009D39DD">
              <w:rPr>
                <w:rFonts w:ascii="Times New Roman" w:eastAsia="SimSun" w:hAnsi="Times New Roman" w:cs="Times New Roman"/>
                <w:sz w:val="24"/>
                <w:szCs w:val="24"/>
                <w:lang w:eastAsia="zh-CN"/>
              </w:rPr>
              <w:t xml:space="preserve"> te sa Ispravkom Zakona o zaštiti na radu („Narodne novine“, br. 118/14) i Uredbom o izmjeni Zakona o zaštiti na radu („Narodne novine“, br. 154/14)</w:t>
            </w:r>
            <w:r w:rsidRPr="005334CF">
              <w:rPr>
                <w:rFonts w:ascii="Times New Roman" w:eastAsia="SimSun" w:hAnsi="Times New Roman" w:cs="Times New Roman"/>
                <w:sz w:val="24"/>
                <w:szCs w:val="24"/>
                <w:lang w:eastAsia="zh-CN"/>
              </w:rPr>
              <w:t>.</w:t>
            </w:r>
            <w:r w:rsidR="006C443C">
              <w:rPr>
                <w:rFonts w:ascii="Times New Roman" w:eastAsia="SimSun" w:hAnsi="Times New Roman" w:cs="Times New Roman"/>
                <w:sz w:val="24"/>
                <w:szCs w:val="24"/>
                <w:lang w:eastAsia="zh-CN"/>
              </w:rPr>
              <w:t xml:space="preserve"> </w:t>
            </w:r>
          </w:p>
          <w:p w:rsidR="002761F0" w:rsidRDefault="002761F0" w:rsidP="005250D0">
            <w:pPr>
              <w:spacing w:after="0" w:line="240" w:lineRule="auto"/>
              <w:ind w:firstLine="28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Naknadno je Uredba o izmjeni Zakona o zaštiti na radu stavljena izvan snage odredbom članka 4. tadašnjeg Zakona o ovlastima Vlade Republike Hrvatske da uredbama uređuje pojedina pitanja iz djelokruga Hrvatskoga sabora („Narodne novine“, br. 102/15).</w:t>
            </w:r>
          </w:p>
          <w:p w:rsidR="009D39DD" w:rsidRPr="009D39DD" w:rsidRDefault="004F7EDE" w:rsidP="009D39DD">
            <w:pPr>
              <w:spacing w:after="0" w:line="240" w:lineRule="auto"/>
              <w:ind w:firstLine="284"/>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Predmet </w:t>
            </w:r>
            <w:r w:rsidR="00CD626C" w:rsidRPr="008510AB">
              <w:rPr>
                <w:rFonts w:ascii="Times New Roman" w:hAnsi="Times New Roman" w:cs="Times New Roman"/>
                <w:sz w:val="24"/>
                <w:szCs w:val="24"/>
              </w:rPr>
              <w:t>Zakon</w:t>
            </w:r>
            <w:r>
              <w:rPr>
                <w:rFonts w:ascii="Times New Roman" w:hAnsi="Times New Roman" w:cs="Times New Roman"/>
                <w:sz w:val="24"/>
                <w:szCs w:val="24"/>
              </w:rPr>
              <w:t>a</w:t>
            </w:r>
            <w:r w:rsidR="00CD626C" w:rsidRPr="008510AB">
              <w:rPr>
                <w:rFonts w:ascii="Times New Roman" w:hAnsi="Times New Roman" w:cs="Times New Roman"/>
                <w:sz w:val="24"/>
                <w:szCs w:val="24"/>
              </w:rPr>
              <w:t xml:space="preserve"> o </w:t>
            </w:r>
            <w:r w:rsidR="009D39DD">
              <w:rPr>
                <w:rFonts w:ascii="Times New Roman" w:hAnsi="Times New Roman" w:cs="Times New Roman"/>
                <w:sz w:val="24"/>
                <w:szCs w:val="24"/>
              </w:rPr>
              <w:t xml:space="preserve">zaštiti na </w:t>
            </w:r>
            <w:r w:rsidR="00CD626C" w:rsidRPr="008510AB">
              <w:rPr>
                <w:rFonts w:ascii="Times New Roman" w:hAnsi="Times New Roman" w:cs="Times New Roman"/>
                <w:sz w:val="24"/>
                <w:szCs w:val="24"/>
              </w:rPr>
              <w:t>radu</w:t>
            </w:r>
            <w:r w:rsidR="00290B88">
              <w:rPr>
                <w:rFonts w:ascii="Times New Roman" w:hAnsi="Times New Roman" w:cs="Times New Roman"/>
                <w:sz w:val="24"/>
                <w:szCs w:val="24"/>
              </w:rPr>
              <w:t xml:space="preserve"> (u nastavku: Zakon)</w:t>
            </w:r>
            <w:r w:rsidR="00CD626C">
              <w:rPr>
                <w:rFonts w:ascii="Times New Roman" w:hAnsi="Times New Roman" w:cs="Times New Roman"/>
                <w:sz w:val="24"/>
                <w:szCs w:val="24"/>
              </w:rPr>
              <w:t xml:space="preserve"> </w:t>
            </w:r>
            <w:r>
              <w:rPr>
                <w:rFonts w:ascii="Times New Roman" w:hAnsi="Times New Roman" w:cs="Times New Roman"/>
                <w:sz w:val="24"/>
                <w:szCs w:val="24"/>
              </w:rPr>
              <w:t>je</w:t>
            </w:r>
            <w:r w:rsidR="00CD626C">
              <w:rPr>
                <w:rFonts w:ascii="Times New Roman" w:hAnsi="Times New Roman" w:cs="Times New Roman"/>
                <w:sz w:val="24"/>
                <w:szCs w:val="24"/>
              </w:rPr>
              <w:t xml:space="preserve"> </w:t>
            </w:r>
            <w:r w:rsidR="009D39DD" w:rsidRPr="009D39DD">
              <w:rPr>
                <w:rFonts w:ascii="Times New Roman" w:hAnsi="Times New Roman" w:cs="Times New Roman"/>
                <w:sz w:val="24"/>
                <w:szCs w:val="24"/>
              </w:rPr>
              <w:t>uređe</w:t>
            </w:r>
            <w:r w:rsidR="009D39DD">
              <w:rPr>
                <w:rFonts w:ascii="Times New Roman" w:hAnsi="Times New Roman" w:cs="Times New Roman"/>
                <w:sz w:val="24"/>
                <w:szCs w:val="24"/>
              </w:rPr>
              <w:t>nje</w:t>
            </w:r>
            <w:r w:rsidR="009D39DD" w:rsidRPr="009D39DD">
              <w:rPr>
                <w:rFonts w:ascii="Times New Roman" w:hAnsi="Times New Roman" w:cs="Times New Roman"/>
                <w:sz w:val="24"/>
                <w:szCs w:val="24"/>
              </w:rPr>
              <w:t xml:space="preserve"> sustav</w:t>
            </w:r>
            <w:r w:rsidR="009D39DD">
              <w:rPr>
                <w:rFonts w:ascii="Times New Roman" w:hAnsi="Times New Roman" w:cs="Times New Roman"/>
                <w:sz w:val="24"/>
                <w:szCs w:val="24"/>
              </w:rPr>
              <w:t>a</w:t>
            </w:r>
            <w:r w:rsidR="009D39DD" w:rsidRPr="009D39DD">
              <w:rPr>
                <w:rFonts w:ascii="Times New Roman" w:hAnsi="Times New Roman" w:cs="Times New Roman"/>
                <w:sz w:val="24"/>
                <w:szCs w:val="24"/>
              </w:rPr>
              <w:t xml:space="preserve"> zaštite na radu u Republici Hrvatskoj, a osobito nacionalna politika i aktivnosti, opća načela prevencije i pravila zaštite na radu, obveze poslodavca, prava i obveze radnika i povjerenika radnika za zaštitu na radu, djelatnosti u vezi sa zaštitom na radu, nadzor i prekršajna odgovornost te  osniva</w:t>
            </w:r>
            <w:r w:rsidR="00E20823">
              <w:rPr>
                <w:rFonts w:ascii="Times New Roman" w:hAnsi="Times New Roman" w:cs="Times New Roman"/>
                <w:sz w:val="24"/>
                <w:szCs w:val="24"/>
              </w:rPr>
              <w:t>nje</w:t>
            </w:r>
            <w:r w:rsidR="009D39DD" w:rsidRPr="009D39DD">
              <w:rPr>
                <w:rFonts w:ascii="Times New Roman" w:hAnsi="Times New Roman" w:cs="Times New Roman"/>
                <w:sz w:val="24"/>
                <w:szCs w:val="24"/>
              </w:rPr>
              <w:t xml:space="preserve"> Zavod</w:t>
            </w:r>
            <w:r w:rsidR="00E20823">
              <w:rPr>
                <w:rFonts w:ascii="Times New Roman" w:hAnsi="Times New Roman" w:cs="Times New Roman"/>
                <w:sz w:val="24"/>
                <w:szCs w:val="24"/>
              </w:rPr>
              <w:t>a</w:t>
            </w:r>
            <w:r w:rsidR="009D39DD" w:rsidRPr="009D39DD">
              <w:rPr>
                <w:rFonts w:ascii="Times New Roman" w:hAnsi="Times New Roman" w:cs="Times New Roman"/>
                <w:sz w:val="24"/>
                <w:szCs w:val="24"/>
              </w:rPr>
              <w:t xml:space="preserve"> za unapređivanje zaštite na radu i utvrđ</w:t>
            </w:r>
            <w:r w:rsidR="00E20823">
              <w:rPr>
                <w:rFonts w:ascii="Times New Roman" w:hAnsi="Times New Roman" w:cs="Times New Roman"/>
                <w:sz w:val="24"/>
                <w:szCs w:val="24"/>
              </w:rPr>
              <w:t>ivanje</w:t>
            </w:r>
            <w:r w:rsidR="009D39DD" w:rsidRPr="009D39DD">
              <w:rPr>
                <w:rFonts w:ascii="Times New Roman" w:hAnsi="Times New Roman" w:cs="Times New Roman"/>
                <w:sz w:val="24"/>
                <w:szCs w:val="24"/>
              </w:rPr>
              <w:t xml:space="preserve"> njegov</w:t>
            </w:r>
            <w:r w:rsidR="00E20823">
              <w:rPr>
                <w:rFonts w:ascii="Times New Roman" w:hAnsi="Times New Roman" w:cs="Times New Roman"/>
                <w:sz w:val="24"/>
                <w:szCs w:val="24"/>
              </w:rPr>
              <w:t>e</w:t>
            </w:r>
            <w:r w:rsidR="009D39DD" w:rsidRPr="009D39DD">
              <w:rPr>
                <w:rFonts w:ascii="Times New Roman" w:hAnsi="Times New Roman" w:cs="Times New Roman"/>
                <w:sz w:val="24"/>
                <w:szCs w:val="24"/>
              </w:rPr>
              <w:t xml:space="preserve"> djelatnost</w:t>
            </w:r>
            <w:r w:rsidR="00E20823">
              <w:rPr>
                <w:rFonts w:ascii="Times New Roman" w:hAnsi="Times New Roman" w:cs="Times New Roman"/>
                <w:sz w:val="24"/>
                <w:szCs w:val="24"/>
              </w:rPr>
              <w:t>i</w:t>
            </w:r>
            <w:r w:rsidR="009D39DD" w:rsidRPr="009D39DD">
              <w:rPr>
                <w:rFonts w:ascii="Times New Roman" w:hAnsi="Times New Roman" w:cs="Times New Roman"/>
                <w:sz w:val="24"/>
                <w:szCs w:val="24"/>
              </w:rPr>
              <w:t xml:space="preserve"> i upravljanje.</w:t>
            </w:r>
          </w:p>
          <w:p w:rsidR="009D39DD" w:rsidRDefault="009D39DD" w:rsidP="009D39DD">
            <w:pPr>
              <w:spacing w:after="0" w:line="240" w:lineRule="auto"/>
              <w:ind w:firstLine="284"/>
              <w:jc w:val="both"/>
              <w:rPr>
                <w:rFonts w:ascii="Times New Roman" w:hAnsi="Times New Roman" w:cs="Times New Roman"/>
                <w:sz w:val="24"/>
                <w:szCs w:val="24"/>
              </w:rPr>
            </w:pPr>
            <w:r w:rsidRPr="009D39DD">
              <w:rPr>
                <w:rFonts w:ascii="Times New Roman" w:hAnsi="Times New Roman" w:cs="Times New Roman"/>
                <w:sz w:val="24"/>
                <w:szCs w:val="24"/>
              </w:rPr>
              <w:t>Svrha Zakona je sustavno unapređivanje sigurnosti i zaštite zdravlja radnika i osoba na radu, sprječavanje ozljeda na radu, profesionalnih bolesti i drugih bolesti u vezi s radom.</w:t>
            </w:r>
          </w:p>
          <w:p w:rsidR="00D84055" w:rsidRPr="004F7EDE" w:rsidRDefault="005250D0" w:rsidP="005250D0">
            <w:pPr>
              <w:spacing w:after="0" w:line="240" w:lineRule="auto"/>
              <w:ind w:firstLine="284"/>
              <w:jc w:val="both"/>
              <w:rPr>
                <w:rFonts w:ascii="Times New Roman" w:hAnsi="Times New Roman" w:cs="Times New Roman"/>
                <w:sz w:val="24"/>
                <w:szCs w:val="24"/>
              </w:rPr>
            </w:pPr>
            <w:r w:rsidRPr="004F7EDE">
              <w:rPr>
                <w:rFonts w:ascii="Times New Roman" w:hAnsi="Times New Roman" w:cs="Times New Roman"/>
                <w:color w:val="000000"/>
                <w:sz w:val="24"/>
                <w:szCs w:val="24"/>
              </w:rPr>
              <w:t>Repu</w:t>
            </w:r>
            <w:r w:rsidR="00A2773D">
              <w:rPr>
                <w:rFonts w:ascii="Times New Roman" w:hAnsi="Times New Roman" w:cs="Times New Roman"/>
                <w:color w:val="000000"/>
                <w:sz w:val="24"/>
                <w:szCs w:val="24"/>
              </w:rPr>
              <w:t xml:space="preserve">blika Hrvatska je Zakonom </w:t>
            </w:r>
            <w:r w:rsidR="00835883" w:rsidRPr="004F7EDE">
              <w:rPr>
                <w:rFonts w:ascii="Times New Roman" w:hAnsi="Times New Roman" w:cs="Times New Roman"/>
                <w:color w:val="000000"/>
                <w:sz w:val="24"/>
                <w:szCs w:val="24"/>
              </w:rPr>
              <w:t xml:space="preserve">ujedno </w:t>
            </w:r>
            <w:r w:rsidRPr="004F7EDE">
              <w:rPr>
                <w:rFonts w:ascii="Times New Roman" w:hAnsi="Times New Roman" w:cs="Times New Roman"/>
                <w:sz w:val="24"/>
                <w:szCs w:val="24"/>
              </w:rPr>
              <w:t xml:space="preserve">osigurala </w:t>
            </w:r>
            <w:r w:rsidR="00835883" w:rsidRPr="004F7EDE">
              <w:rPr>
                <w:rFonts w:ascii="Times New Roman" w:hAnsi="Times New Roman" w:cs="Times New Roman"/>
                <w:sz w:val="24"/>
                <w:szCs w:val="24"/>
              </w:rPr>
              <w:t xml:space="preserve">i </w:t>
            </w:r>
            <w:r w:rsidRPr="004F7EDE">
              <w:rPr>
                <w:rFonts w:ascii="Times New Roman" w:hAnsi="Times New Roman" w:cs="Times New Roman"/>
                <w:sz w:val="24"/>
                <w:szCs w:val="24"/>
              </w:rPr>
              <w:t>normativni okvir za punu primjenu i provedb</w:t>
            </w:r>
            <w:r w:rsidR="00835883" w:rsidRPr="004F7EDE">
              <w:rPr>
                <w:rFonts w:ascii="Times New Roman" w:hAnsi="Times New Roman" w:cs="Times New Roman"/>
                <w:sz w:val="24"/>
                <w:szCs w:val="24"/>
              </w:rPr>
              <w:t>u</w:t>
            </w:r>
            <w:r w:rsidRPr="004F7EDE">
              <w:rPr>
                <w:rFonts w:ascii="Times New Roman" w:hAnsi="Times New Roman" w:cs="Times New Roman"/>
                <w:sz w:val="24"/>
                <w:szCs w:val="24"/>
              </w:rPr>
              <w:t xml:space="preserve"> obveze</w:t>
            </w:r>
            <w:r w:rsidR="006C443C" w:rsidRPr="004F7EDE">
              <w:rPr>
                <w:rFonts w:ascii="Times New Roman" w:hAnsi="Times New Roman" w:cs="Times New Roman"/>
                <w:sz w:val="24"/>
                <w:szCs w:val="24"/>
              </w:rPr>
              <w:t xml:space="preserve"> </w:t>
            </w:r>
            <w:r w:rsidRPr="004F7EDE">
              <w:rPr>
                <w:rFonts w:ascii="Times New Roman" w:hAnsi="Times New Roman" w:cs="Times New Roman"/>
                <w:sz w:val="24"/>
                <w:szCs w:val="24"/>
              </w:rPr>
              <w:t xml:space="preserve">transponiranja pravne stečevine Europske unije na području </w:t>
            </w:r>
            <w:r w:rsidR="00A2773D">
              <w:rPr>
                <w:rFonts w:ascii="Times New Roman" w:hAnsi="Times New Roman" w:cs="Times New Roman"/>
                <w:sz w:val="24"/>
                <w:szCs w:val="24"/>
              </w:rPr>
              <w:t>sigurnosti i zaštite zdravlja na radu</w:t>
            </w:r>
            <w:r w:rsidRPr="004F7EDE">
              <w:rPr>
                <w:rFonts w:ascii="Times New Roman" w:hAnsi="Times New Roman" w:cs="Times New Roman"/>
                <w:sz w:val="24"/>
                <w:szCs w:val="24"/>
              </w:rPr>
              <w:t xml:space="preserve">. </w:t>
            </w:r>
          </w:p>
          <w:p w:rsidR="00A2773D" w:rsidRPr="00A2773D" w:rsidRDefault="005250D0" w:rsidP="00A2773D">
            <w:pPr>
              <w:spacing w:after="0" w:line="240" w:lineRule="auto"/>
              <w:ind w:firstLine="284"/>
              <w:jc w:val="both"/>
              <w:rPr>
                <w:rFonts w:ascii="Times New Roman" w:hAnsi="Times New Roman" w:cs="Times New Roman"/>
                <w:sz w:val="24"/>
                <w:szCs w:val="24"/>
              </w:rPr>
            </w:pPr>
            <w:r w:rsidRPr="004F7EDE">
              <w:rPr>
                <w:rFonts w:ascii="Times New Roman" w:hAnsi="Times New Roman" w:cs="Times New Roman"/>
                <w:sz w:val="24"/>
                <w:szCs w:val="24"/>
              </w:rPr>
              <w:t>Stoga je</w:t>
            </w:r>
            <w:r w:rsidR="00D84055" w:rsidRPr="004F7EDE">
              <w:rPr>
                <w:rFonts w:ascii="Times New Roman" w:hAnsi="Times New Roman" w:cs="Times New Roman"/>
                <w:sz w:val="24"/>
                <w:szCs w:val="24"/>
              </w:rPr>
              <w:t>,</w:t>
            </w:r>
            <w:r w:rsidRPr="004F7EDE">
              <w:rPr>
                <w:rFonts w:ascii="Times New Roman" w:hAnsi="Times New Roman" w:cs="Times New Roman"/>
                <w:sz w:val="24"/>
                <w:szCs w:val="24"/>
              </w:rPr>
              <w:t xml:space="preserve"> </w:t>
            </w:r>
            <w:r w:rsidR="00D84055" w:rsidRPr="004F7EDE">
              <w:rPr>
                <w:rFonts w:ascii="Times New Roman" w:hAnsi="Times New Roman" w:cs="Times New Roman"/>
                <w:sz w:val="24"/>
                <w:szCs w:val="24"/>
              </w:rPr>
              <w:t xml:space="preserve">uz </w:t>
            </w:r>
            <w:r w:rsidRPr="004F7EDE">
              <w:rPr>
                <w:rFonts w:ascii="Times New Roman" w:hAnsi="Times New Roman" w:cs="Times New Roman"/>
                <w:sz w:val="24"/>
                <w:szCs w:val="24"/>
              </w:rPr>
              <w:t xml:space="preserve">citiranu opću odredbu kojom se u članku 1. određuje predmet </w:t>
            </w:r>
            <w:r w:rsidR="00A2773D">
              <w:rPr>
                <w:rFonts w:ascii="Times New Roman" w:hAnsi="Times New Roman" w:cs="Times New Roman"/>
                <w:sz w:val="24"/>
                <w:szCs w:val="24"/>
              </w:rPr>
              <w:t xml:space="preserve">i svrha </w:t>
            </w:r>
            <w:r w:rsidRPr="004F7EDE">
              <w:rPr>
                <w:rFonts w:ascii="Times New Roman" w:hAnsi="Times New Roman" w:cs="Times New Roman"/>
                <w:sz w:val="24"/>
                <w:szCs w:val="24"/>
              </w:rPr>
              <w:t>Zakona, općom odredbom članka 2. Zakona utvrđeno</w:t>
            </w:r>
            <w:r w:rsidR="00D84055" w:rsidRPr="004F7EDE">
              <w:rPr>
                <w:rFonts w:ascii="Times New Roman" w:hAnsi="Times New Roman" w:cs="Times New Roman"/>
                <w:sz w:val="24"/>
                <w:szCs w:val="24"/>
              </w:rPr>
              <w:t xml:space="preserve"> </w:t>
            </w:r>
            <w:r w:rsidR="00A2773D">
              <w:rPr>
                <w:rFonts w:ascii="Times New Roman" w:hAnsi="Times New Roman" w:cs="Times New Roman"/>
                <w:sz w:val="24"/>
                <w:szCs w:val="24"/>
              </w:rPr>
              <w:t xml:space="preserve">da se </w:t>
            </w:r>
            <w:r w:rsidR="00A2773D" w:rsidRPr="00A2773D">
              <w:rPr>
                <w:rFonts w:ascii="Times New Roman" w:hAnsi="Times New Roman" w:cs="Times New Roman"/>
                <w:sz w:val="24"/>
                <w:szCs w:val="24"/>
              </w:rPr>
              <w:t>Zakonom u pravni poredak Republike Hrvatske prenose sljedeće Direktive Europske unije:</w:t>
            </w:r>
          </w:p>
          <w:p w:rsidR="00A2773D" w:rsidRPr="00A2773D" w:rsidRDefault="00A2773D" w:rsidP="00A2773D">
            <w:pPr>
              <w:spacing w:after="0" w:line="240" w:lineRule="auto"/>
              <w:ind w:firstLine="284"/>
              <w:jc w:val="both"/>
              <w:rPr>
                <w:rFonts w:ascii="Times New Roman" w:hAnsi="Times New Roman" w:cs="Times New Roman"/>
                <w:sz w:val="24"/>
                <w:szCs w:val="24"/>
              </w:rPr>
            </w:pPr>
            <w:r w:rsidRPr="00A2773D">
              <w:rPr>
                <w:rFonts w:ascii="Times New Roman" w:hAnsi="Times New Roman" w:cs="Times New Roman"/>
                <w:sz w:val="24"/>
                <w:szCs w:val="24"/>
              </w:rPr>
              <w:t>1) Direktiva Vijeća 89/391/EEZ od 12. lipnja 1989. o uvođenju mjera za poticanje poboljšanja sigurnosti i zdravlja radnika na radu (SL L 183, od 29. 6. 1989.)</w:t>
            </w:r>
          </w:p>
          <w:p w:rsidR="00A2773D" w:rsidRPr="00A2773D" w:rsidRDefault="00A2773D" w:rsidP="00A2773D">
            <w:pPr>
              <w:spacing w:after="0" w:line="240" w:lineRule="auto"/>
              <w:ind w:firstLine="284"/>
              <w:jc w:val="both"/>
              <w:rPr>
                <w:rFonts w:ascii="Times New Roman" w:hAnsi="Times New Roman" w:cs="Times New Roman"/>
                <w:sz w:val="24"/>
                <w:szCs w:val="24"/>
              </w:rPr>
            </w:pPr>
            <w:r w:rsidRPr="00A2773D">
              <w:rPr>
                <w:rFonts w:ascii="Times New Roman" w:hAnsi="Times New Roman" w:cs="Times New Roman"/>
                <w:sz w:val="24"/>
                <w:szCs w:val="24"/>
              </w:rPr>
              <w:t>2) Direktiva 2007/30/EZ Europskog parlamenta i Vijeća od 20. lipnja 2007. kojom se mijenja Direktiva Vijeća 89/391/EEZ, njezine pojedinačne direktive i direktive Vijeća 83/477/EEZ, 91/383/EEZ, 92/29/EEZ i 94/33/EZ u odnosu na pojednostavljenje i racionalizaciju izvješća o praktičnoj provedbi (SL L 165, od 27. 6. 2007.)</w:t>
            </w:r>
          </w:p>
          <w:p w:rsidR="00A2773D" w:rsidRPr="00A2773D" w:rsidRDefault="00A2773D" w:rsidP="00A2773D">
            <w:pPr>
              <w:spacing w:after="0" w:line="240" w:lineRule="auto"/>
              <w:ind w:firstLine="284"/>
              <w:jc w:val="both"/>
              <w:rPr>
                <w:rFonts w:ascii="Times New Roman" w:hAnsi="Times New Roman" w:cs="Times New Roman"/>
                <w:sz w:val="24"/>
                <w:szCs w:val="24"/>
              </w:rPr>
            </w:pPr>
            <w:r w:rsidRPr="00A2773D">
              <w:rPr>
                <w:rFonts w:ascii="Times New Roman" w:hAnsi="Times New Roman" w:cs="Times New Roman"/>
                <w:sz w:val="24"/>
                <w:szCs w:val="24"/>
              </w:rPr>
              <w:t>3) Direktiva Vijeća 91/383/EEZ od 25. lipnja 1991. o dopunama mjera za poticanje poboljšanja sigurnosti i zdravlja na radu radnika u radnom odnosu na određeno vrijeme i privremenom radnom odnosu (SL L 206, od 29. 7. 1991.)</w:t>
            </w:r>
          </w:p>
          <w:p w:rsidR="00A2773D" w:rsidRPr="00A2773D" w:rsidRDefault="00A2773D" w:rsidP="00A2773D">
            <w:pPr>
              <w:spacing w:after="0" w:line="240" w:lineRule="auto"/>
              <w:ind w:firstLine="284"/>
              <w:jc w:val="both"/>
              <w:rPr>
                <w:rFonts w:ascii="Times New Roman" w:hAnsi="Times New Roman" w:cs="Times New Roman"/>
                <w:sz w:val="24"/>
                <w:szCs w:val="24"/>
              </w:rPr>
            </w:pPr>
            <w:r w:rsidRPr="00A2773D">
              <w:rPr>
                <w:rFonts w:ascii="Times New Roman" w:hAnsi="Times New Roman" w:cs="Times New Roman"/>
                <w:sz w:val="24"/>
                <w:szCs w:val="24"/>
              </w:rPr>
              <w:t xml:space="preserve">4) Direktiva Vijeća 92/85/EEZ od 19. listopada 1992. o uvođenju mjera za poticanje poboljšanja sigurnosti i zdravlja na radu trudnih radnica te radnica koje su nedavno rodile ili </w:t>
            </w:r>
            <w:r w:rsidRPr="00A2773D">
              <w:rPr>
                <w:rFonts w:ascii="Times New Roman" w:hAnsi="Times New Roman" w:cs="Times New Roman"/>
                <w:sz w:val="24"/>
                <w:szCs w:val="24"/>
              </w:rPr>
              <w:lastRenderedPageBreak/>
              <w:t>doje (deseta pojedinačna direktiva u smislu članka 16. stavka 1. Direktive 89/391/EEZ) (SL L 348, od 28. 11. 1992.)</w:t>
            </w:r>
          </w:p>
          <w:p w:rsidR="00A2773D" w:rsidRPr="00A2773D" w:rsidRDefault="00A2773D" w:rsidP="00A2773D">
            <w:pPr>
              <w:spacing w:after="0" w:line="240" w:lineRule="auto"/>
              <w:ind w:firstLine="284"/>
              <w:jc w:val="both"/>
              <w:rPr>
                <w:rFonts w:ascii="Times New Roman" w:hAnsi="Times New Roman" w:cs="Times New Roman"/>
                <w:sz w:val="24"/>
                <w:szCs w:val="24"/>
              </w:rPr>
            </w:pPr>
            <w:r w:rsidRPr="00A2773D">
              <w:rPr>
                <w:rFonts w:ascii="Times New Roman" w:hAnsi="Times New Roman" w:cs="Times New Roman"/>
                <w:sz w:val="24"/>
                <w:szCs w:val="24"/>
              </w:rPr>
              <w:t>5) Direktiva Vijeća 94/33/EZ od 29. lipnja 1994. o zaštiti mladih ljudi na radu (SL L 216, od 20. 8. 1994.).</w:t>
            </w:r>
          </w:p>
          <w:p w:rsidR="00AE03CB" w:rsidRDefault="00AE03CB" w:rsidP="00290B97">
            <w:pPr>
              <w:spacing w:after="0" w:line="240" w:lineRule="auto"/>
              <w:jc w:val="both"/>
              <w:rPr>
                <w:rFonts w:ascii="Times New Roman" w:eastAsia="SimSun" w:hAnsi="Times New Roman" w:cs="Times New Roman"/>
                <w:b/>
                <w:sz w:val="24"/>
                <w:szCs w:val="24"/>
                <w:lang w:eastAsia="zh-CN"/>
              </w:rPr>
            </w:pPr>
          </w:p>
          <w:p w:rsidR="00D3739F" w:rsidRDefault="00D3739F" w:rsidP="00D3739F">
            <w:pPr>
              <w:spacing w:after="0" w:line="240" w:lineRule="auto"/>
              <w:ind w:firstLine="284"/>
              <w:jc w:val="both"/>
              <w:rPr>
                <w:rFonts w:ascii="Times New Roman" w:eastAsia="SimSun" w:hAnsi="Times New Roman" w:cs="Times New Roman"/>
                <w:b/>
                <w:sz w:val="24"/>
                <w:szCs w:val="24"/>
                <w:lang w:eastAsia="zh-CN"/>
              </w:rPr>
            </w:pPr>
            <w:r w:rsidRPr="00D3739F">
              <w:rPr>
                <w:rFonts w:ascii="Times New Roman" w:eastAsia="SimSun" w:hAnsi="Times New Roman" w:cs="Times New Roman"/>
                <w:b/>
                <w:sz w:val="24"/>
                <w:szCs w:val="24"/>
                <w:lang w:eastAsia="zh-CN"/>
              </w:rPr>
              <w:t>II</w:t>
            </w:r>
          </w:p>
          <w:p w:rsidR="001F78D2" w:rsidRDefault="001F78D2" w:rsidP="001F78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Akcijskim planom Vlade Republike Hrvatske za administrativno rasterećenje gospodarstva, od siječnja 2017., u području zaštite na radu </w:t>
            </w:r>
            <w:r w:rsidR="00DB282E" w:rsidRPr="00373606">
              <w:rPr>
                <w:rFonts w:ascii="Times New Roman" w:hAnsi="Times New Roman" w:cs="Times New Roman"/>
                <w:sz w:val="24"/>
                <w:szCs w:val="24"/>
              </w:rPr>
              <w:t>utvrđene</w:t>
            </w:r>
            <w:r w:rsidR="00C6607F">
              <w:rPr>
                <w:rFonts w:ascii="Times New Roman" w:hAnsi="Times New Roman" w:cs="Times New Roman"/>
                <w:sz w:val="24"/>
                <w:szCs w:val="24"/>
              </w:rPr>
              <w:t xml:space="preserve"> su</w:t>
            </w:r>
            <w:r>
              <w:rPr>
                <w:rFonts w:ascii="Times New Roman" w:hAnsi="Times New Roman" w:cs="Times New Roman"/>
                <w:sz w:val="24"/>
                <w:szCs w:val="24"/>
              </w:rPr>
              <w:t xml:space="preserve"> mjer</w:t>
            </w:r>
            <w:r w:rsidR="00C6607F">
              <w:rPr>
                <w:rFonts w:ascii="Times New Roman" w:hAnsi="Times New Roman" w:cs="Times New Roman"/>
                <w:sz w:val="24"/>
                <w:szCs w:val="24"/>
              </w:rPr>
              <w:t>e</w:t>
            </w:r>
            <w:r>
              <w:rPr>
                <w:rFonts w:ascii="Times New Roman" w:hAnsi="Times New Roman" w:cs="Times New Roman"/>
                <w:sz w:val="24"/>
                <w:szCs w:val="24"/>
              </w:rPr>
              <w:t xml:space="preserve"> kojima se nastoji omogućiti što jednostavnija provedba pojedinih administrativnih obveza koje proizlaze iz Zakona o zaštiti na radu, i to:</w:t>
            </w:r>
          </w:p>
          <w:p w:rsidR="001F78D2" w:rsidRPr="001F78D2" w:rsidRDefault="001F78D2" w:rsidP="001F78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1F78D2">
              <w:rPr>
                <w:rFonts w:ascii="Times New Roman" w:hAnsi="Times New Roman" w:cs="Times New Roman"/>
                <w:sz w:val="24"/>
                <w:szCs w:val="24"/>
              </w:rPr>
              <w:t>-</w:t>
            </w:r>
            <w:r w:rsidRPr="001F78D2">
              <w:rPr>
                <w:rFonts w:ascii="Times New Roman" w:hAnsi="Times New Roman" w:cs="Times New Roman"/>
                <w:sz w:val="24"/>
                <w:szCs w:val="24"/>
              </w:rPr>
              <w:tab/>
              <w:t>Smanjenje dinamike (učestalosti) održavanja redovnih sjednica Odbora zaštite na radu</w:t>
            </w:r>
            <w:r w:rsidR="000E28F8">
              <w:rPr>
                <w:rFonts w:ascii="Times New Roman" w:hAnsi="Times New Roman" w:cs="Times New Roman"/>
                <w:sz w:val="24"/>
                <w:szCs w:val="24"/>
              </w:rPr>
              <w:t xml:space="preserve"> za poslodavce s više od 50 radnika</w:t>
            </w:r>
            <w:r w:rsidR="00D44046">
              <w:rPr>
                <w:rFonts w:ascii="Times New Roman" w:hAnsi="Times New Roman" w:cs="Times New Roman"/>
                <w:sz w:val="24"/>
                <w:szCs w:val="24"/>
              </w:rPr>
              <w:t xml:space="preserve"> (čl. 34. Zakona)</w:t>
            </w:r>
            <w:r w:rsidRPr="001F78D2">
              <w:rPr>
                <w:rFonts w:ascii="Times New Roman" w:hAnsi="Times New Roman" w:cs="Times New Roman"/>
                <w:sz w:val="24"/>
                <w:szCs w:val="24"/>
              </w:rPr>
              <w:t>,</w:t>
            </w:r>
          </w:p>
          <w:p w:rsidR="001F78D2" w:rsidRPr="001F78D2" w:rsidRDefault="001F78D2" w:rsidP="001F78D2">
            <w:pPr>
              <w:spacing w:after="0" w:line="240" w:lineRule="auto"/>
              <w:ind w:firstLine="284"/>
              <w:jc w:val="both"/>
              <w:rPr>
                <w:rFonts w:ascii="Times New Roman" w:hAnsi="Times New Roman" w:cs="Times New Roman"/>
                <w:sz w:val="24"/>
                <w:szCs w:val="24"/>
              </w:rPr>
            </w:pPr>
            <w:r w:rsidRPr="001F78D2">
              <w:rPr>
                <w:rFonts w:ascii="Times New Roman" w:hAnsi="Times New Roman" w:cs="Times New Roman"/>
                <w:sz w:val="24"/>
                <w:szCs w:val="24"/>
              </w:rPr>
              <w:t>-</w:t>
            </w:r>
            <w:r w:rsidRPr="001F78D2">
              <w:rPr>
                <w:rFonts w:ascii="Times New Roman" w:hAnsi="Times New Roman" w:cs="Times New Roman"/>
                <w:sz w:val="24"/>
                <w:szCs w:val="24"/>
              </w:rPr>
              <w:tab/>
              <w:t xml:space="preserve">Smanjenje propisanog </w:t>
            </w:r>
            <w:r w:rsidR="00DB282E" w:rsidRPr="00373606">
              <w:rPr>
                <w:rFonts w:ascii="Times New Roman" w:hAnsi="Times New Roman" w:cs="Times New Roman"/>
                <w:sz w:val="24"/>
                <w:szCs w:val="24"/>
              </w:rPr>
              <w:t>minimalnog</w:t>
            </w:r>
            <w:r w:rsidR="00DB282E">
              <w:rPr>
                <w:rFonts w:ascii="Times New Roman" w:hAnsi="Times New Roman" w:cs="Times New Roman"/>
                <w:color w:val="FF0000"/>
                <w:sz w:val="24"/>
                <w:szCs w:val="24"/>
              </w:rPr>
              <w:t xml:space="preserve"> </w:t>
            </w:r>
            <w:r w:rsidRPr="001F78D2">
              <w:rPr>
                <w:rFonts w:ascii="Times New Roman" w:hAnsi="Times New Roman" w:cs="Times New Roman"/>
                <w:sz w:val="24"/>
                <w:szCs w:val="24"/>
              </w:rPr>
              <w:t>broja osposobljenih radnika za pružanje prve pomoći u odnosu na ukupan broj radnika kod poslodavca</w:t>
            </w:r>
            <w:r w:rsidR="00D44046">
              <w:rPr>
                <w:rFonts w:ascii="Times New Roman" w:hAnsi="Times New Roman" w:cs="Times New Roman"/>
                <w:sz w:val="24"/>
                <w:szCs w:val="24"/>
              </w:rPr>
              <w:t xml:space="preserve"> (čl. 56. Zakona)</w:t>
            </w:r>
            <w:r w:rsidRPr="001F78D2">
              <w:rPr>
                <w:rFonts w:ascii="Times New Roman" w:hAnsi="Times New Roman" w:cs="Times New Roman"/>
                <w:sz w:val="24"/>
                <w:szCs w:val="24"/>
              </w:rPr>
              <w:t>,</w:t>
            </w:r>
          </w:p>
          <w:p w:rsidR="001F78D2" w:rsidRDefault="001F78D2" w:rsidP="001F78D2">
            <w:pPr>
              <w:spacing w:after="0" w:line="240" w:lineRule="auto"/>
              <w:ind w:firstLine="284"/>
              <w:jc w:val="both"/>
              <w:rPr>
                <w:rFonts w:ascii="Times New Roman" w:hAnsi="Times New Roman" w:cs="Times New Roman"/>
                <w:sz w:val="24"/>
                <w:szCs w:val="24"/>
              </w:rPr>
            </w:pPr>
            <w:r w:rsidRPr="001F78D2">
              <w:rPr>
                <w:rFonts w:ascii="Times New Roman" w:hAnsi="Times New Roman" w:cs="Times New Roman"/>
                <w:sz w:val="24"/>
                <w:szCs w:val="24"/>
              </w:rPr>
              <w:t>-</w:t>
            </w:r>
            <w:r w:rsidRPr="001F78D2">
              <w:rPr>
                <w:rFonts w:ascii="Times New Roman" w:hAnsi="Times New Roman" w:cs="Times New Roman"/>
                <w:sz w:val="24"/>
                <w:szCs w:val="24"/>
              </w:rPr>
              <w:tab/>
            </w:r>
            <w:r w:rsidR="00415A8F">
              <w:rPr>
                <w:rFonts w:ascii="Times New Roman" w:hAnsi="Times New Roman" w:cs="Times New Roman"/>
                <w:sz w:val="24"/>
                <w:szCs w:val="24"/>
              </w:rPr>
              <w:t xml:space="preserve">Utvrđivanje </w:t>
            </w:r>
            <w:r w:rsidRPr="001F78D2">
              <w:rPr>
                <w:rFonts w:ascii="Times New Roman" w:hAnsi="Times New Roman" w:cs="Times New Roman"/>
                <w:sz w:val="24"/>
                <w:szCs w:val="24"/>
              </w:rPr>
              <w:t xml:space="preserve">pojma </w:t>
            </w:r>
            <w:r w:rsidR="0056264A">
              <w:rPr>
                <w:rFonts w:ascii="Times New Roman" w:hAnsi="Times New Roman" w:cs="Times New Roman"/>
                <w:sz w:val="24"/>
                <w:szCs w:val="24"/>
              </w:rPr>
              <w:t xml:space="preserve">događaja </w:t>
            </w:r>
            <w:r w:rsidRPr="001F78D2">
              <w:rPr>
                <w:rFonts w:ascii="Times New Roman" w:hAnsi="Times New Roman" w:cs="Times New Roman"/>
                <w:sz w:val="24"/>
                <w:szCs w:val="24"/>
              </w:rPr>
              <w:t xml:space="preserve">ozljede na </w:t>
            </w:r>
            <w:r w:rsidR="0056264A">
              <w:rPr>
                <w:rFonts w:ascii="Times New Roman" w:hAnsi="Times New Roman" w:cs="Times New Roman"/>
                <w:sz w:val="24"/>
                <w:szCs w:val="24"/>
              </w:rPr>
              <w:t xml:space="preserve">mjestu </w:t>
            </w:r>
            <w:r w:rsidRPr="001F78D2">
              <w:rPr>
                <w:rFonts w:ascii="Times New Roman" w:hAnsi="Times New Roman" w:cs="Times New Roman"/>
                <w:sz w:val="24"/>
                <w:szCs w:val="24"/>
              </w:rPr>
              <w:t>radu</w:t>
            </w:r>
            <w:r w:rsidR="0056264A">
              <w:rPr>
                <w:rFonts w:ascii="Times New Roman" w:hAnsi="Times New Roman" w:cs="Times New Roman"/>
                <w:sz w:val="24"/>
                <w:szCs w:val="24"/>
              </w:rPr>
              <w:t xml:space="preserve"> kod poslodavca</w:t>
            </w:r>
            <w:r w:rsidR="00D44046">
              <w:rPr>
                <w:rFonts w:ascii="Times New Roman" w:hAnsi="Times New Roman" w:cs="Times New Roman"/>
                <w:sz w:val="24"/>
                <w:szCs w:val="24"/>
              </w:rPr>
              <w:t xml:space="preserve"> </w:t>
            </w:r>
            <w:r w:rsidRPr="001F78D2">
              <w:rPr>
                <w:rFonts w:ascii="Times New Roman" w:hAnsi="Times New Roman" w:cs="Times New Roman"/>
                <w:sz w:val="24"/>
                <w:szCs w:val="24"/>
              </w:rPr>
              <w:t>(radi transparentnosti kod prijavljivanja takvog događaja tijelu inspekcije rada)</w:t>
            </w:r>
            <w:r w:rsidR="00D44046">
              <w:rPr>
                <w:rFonts w:ascii="Times New Roman" w:hAnsi="Times New Roman" w:cs="Times New Roman"/>
                <w:sz w:val="24"/>
                <w:szCs w:val="24"/>
              </w:rPr>
              <w:t xml:space="preserve"> kao i pojma </w:t>
            </w:r>
            <w:r w:rsidR="000E28F8">
              <w:rPr>
                <w:rFonts w:ascii="Times New Roman" w:hAnsi="Times New Roman" w:cs="Times New Roman"/>
                <w:sz w:val="24"/>
                <w:szCs w:val="24"/>
              </w:rPr>
              <w:t xml:space="preserve">u vezi dostave obavijesti o tome </w:t>
            </w:r>
            <w:r w:rsidR="003B2B1D">
              <w:rPr>
                <w:rFonts w:ascii="Times New Roman" w:hAnsi="Times New Roman" w:cs="Times New Roman"/>
                <w:sz w:val="24"/>
                <w:szCs w:val="24"/>
              </w:rPr>
              <w:t xml:space="preserve">inspekcijskom tijelu </w:t>
            </w:r>
            <w:r w:rsidR="000E28F8">
              <w:rPr>
                <w:rFonts w:ascii="Times New Roman" w:hAnsi="Times New Roman" w:cs="Times New Roman"/>
                <w:sz w:val="24"/>
                <w:szCs w:val="24"/>
              </w:rPr>
              <w:t xml:space="preserve">- </w:t>
            </w:r>
            <w:r w:rsidR="00D44046">
              <w:rPr>
                <w:rFonts w:ascii="Times New Roman" w:hAnsi="Times New Roman" w:cs="Times New Roman"/>
                <w:sz w:val="24"/>
                <w:szCs w:val="24"/>
              </w:rPr>
              <w:t>„odmah po nastanku ozljede“</w:t>
            </w:r>
            <w:r w:rsidRPr="001F78D2">
              <w:rPr>
                <w:rFonts w:ascii="Times New Roman" w:hAnsi="Times New Roman" w:cs="Times New Roman"/>
                <w:sz w:val="24"/>
                <w:szCs w:val="24"/>
              </w:rPr>
              <w:t>, budući da je neprijavljiv</w:t>
            </w:r>
            <w:r>
              <w:rPr>
                <w:rFonts w:ascii="Times New Roman" w:hAnsi="Times New Roman" w:cs="Times New Roman"/>
                <w:sz w:val="24"/>
                <w:szCs w:val="24"/>
              </w:rPr>
              <w:t>anje sankcionirano kao prekršaj</w:t>
            </w:r>
            <w:r w:rsidR="00D44046">
              <w:rPr>
                <w:rFonts w:ascii="Times New Roman" w:hAnsi="Times New Roman" w:cs="Times New Roman"/>
                <w:sz w:val="24"/>
                <w:szCs w:val="24"/>
              </w:rPr>
              <w:t xml:space="preserve"> (čl. 65. Zakona)</w:t>
            </w:r>
            <w:r>
              <w:rPr>
                <w:rFonts w:ascii="Times New Roman" w:hAnsi="Times New Roman" w:cs="Times New Roman"/>
                <w:sz w:val="24"/>
                <w:szCs w:val="24"/>
              </w:rPr>
              <w:t>,</w:t>
            </w:r>
          </w:p>
          <w:p w:rsidR="00D44046" w:rsidRDefault="00D44046" w:rsidP="001F78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AC0D76">
              <w:rPr>
                <w:rFonts w:ascii="Times New Roman" w:hAnsi="Times New Roman" w:cs="Times New Roman"/>
                <w:sz w:val="24"/>
                <w:szCs w:val="24"/>
              </w:rPr>
              <w:t xml:space="preserve">   </w:t>
            </w:r>
            <w:r w:rsidR="00415A8F">
              <w:rPr>
                <w:rFonts w:ascii="Times New Roman" w:hAnsi="Times New Roman" w:cs="Times New Roman"/>
                <w:sz w:val="24"/>
                <w:szCs w:val="24"/>
              </w:rPr>
              <w:t>Izmjena</w:t>
            </w:r>
            <w:r>
              <w:rPr>
                <w:rFonts w:ascii="Times New Roman" w:hAnsi="Times New Roman" w:cs="Times New Roman"/>
                <w:sz w:val="24"/>
                <w:szCs w:val="24"/>
              </w:rPr>
              <w:t xml:space="preserve"> roka izvođenja radova na privremenom radilištu zbog kojeg poslodavac mora na privremenom radilištu posjedovati odgovarajuću dokumentaciju iz zaštite na radu (čl. 62. Zakona).</w:t>
            </w:r>
          </w:p>
          <w:p w:rsidR="001F78D2" w:rsidRDefault="000E28F8" w:rsidP="001F78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Navedene izmjene i dopune Zakona </w:t>
            </w:r>
            <w:r w:rsidR="001F78D2">
              <w:rPr>
                <w:rFonts w:ascii="Times New Roman" w:hAnsi="Times New Roman" w:cs="Times New Roman"/>
                <w:sz w:val="24"/>
                <w:szCs w:val="24"/>
              </w:rPr>
              <w:t xml:space="preserve">neće utjecati na smanjenje stupnja sigurnosti i zaštite zdravlja </w:t>
            </w:r>
            <w:r w:rsidR="00EA218A">
              <w:rPr>
                <w:rFonts w:ascii="Times New Roman" w:hAnsi="Times New Roman" w:cs="Times New Roman"/>
                <w:sz w:val="24"/>
                <w:szCs w:val="24"/>
              </w:rPr>
              <w:t xml:space="preserve">radnika </w:t>
            </w:r>
            <w:r w:rsidR="001F78D2">
              <w:rPr>
                <w:rFonts w:ascii="Times New Roman" w:hAnsi="Times New Roman" w:cs="Times New Roman"/>
                <w:sz w:val="24"/>
                <w:szCs w:val="24"/>
              </w:rPr>
              <w:t xml:space="preserve">na mjestu rada, odnosno neće povećati rizik od nastanka </w:t>
            </w:r>
            <w:r w:rsidR="001F78D2" w:rsidRPr="009D39DD">
              <w:rPr>
                <w:rFonts w:ascii="Times New Roman" w:hAnsi="Times New Roman" w:cs="Times New Roman"/>
                <w:sz w:val="24"/>
                <w:szCs w:val="24"/>
              </w:rPr>
              <w:t>ozljeda na radu, profesionalnih bolesti i bolesti u vezi s radom</w:t>
            </w:r>
            <w:r>
              <w:rPr>
                <w:rFonts w:ascii="Times New Roman" w:hAnsi="Times New Roman" w:cs="Times New Roman"/>
                <w:sz w:val="24"/>
                <w:szCs w:val="24"/>
              </w:rPr>
              <w:t>, a osigurat će određeno administrativno rasterećenje poslodavaca</w:t>
            </w:r>
            <w:r w:rsidR="001F78D2" w:rsidRPr="009D39DD">
              <w:rPr>
                <w:rFonts w:ascii="Times New Roman" w:hAnsi="Times New Roman" w:cs="Times New Roman"/>
                <w:sz w:val="24"/>
                <w:szCs w:val="24"/>
              </w:rPr>
              <w:t>.</w:t>
            </w:r>
          </w:p>
          <w:p w:rsidR="002A28E0" w:rsidRDefault="002A28E0" w:rsidP="002A2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Nadalje, a na tragu Akcijskog plana Vlade RH, predlaže se stvaranje zakonskih pretpostavki kako bi se proces usavršavanja stručnjaka zaštite na radu  provodio bez vođenja upravnog postupka u smislu </w:t>
            </w:r>
            <w:r w:rsidR="0056264A">
              <w:rPr>
                <w:rFonts w:ascii="Times New Roman" w:hAnsi="Times New Roman" w:cs="Times New Roman"/>
                <w:sz w:val="24"/>
                <w:szCs w:val="24"/>
              </w:rPr>
              <w:t xml:space="preserve">davanja </w:t>
            </w:r>
            <w:r>
              <w:rPr>
                <w:rFonts w:ascii="Times New Roman" w:hAnsi="Times New Roman" w:cs="Times New Roman"/>
                <w:sz w:val="24"/>
                <w:szCs w:val="24"/>
              </w:rPr>
              <w:t>odobrenja stručnja</w:t>
            </w:r>
            <w:r w:rsidR="0056264A">
              <w:rPr>
                <w:rFonts w:ascii="Times New Roman" w:hAnsi="Times New Roman" w:cs="Times New Roman"/>
                <w:sz w:val="24"/>
                <w:szCs w:val="24"/>
              </w:rPr>
              <w:t>cima za</w:t>
            </w:r>
            <w:r>
              <w:rPr>
                <w:rFonts w:ascii="Times New Roman" w:hAnsi="Times New Roman" w:cs="Times New Roman"/>
                <w:sz w:val="24"/>
                <w:szCs w:val="24"/>
              </w:rPr>
              <w:t xml:space="preserve"> zaštit</w:t>
            </w:r>
            <w:r w:rsidR="0056264A">
              <w:rPr>
                <w:rFonts w:ascii="Times New Roman" w:hAnsi="Times New Roman" w:cs="Times New Roman"/>
                <w:sz w:val="24"/>
                <w:szCs w:val="24"/>
              </w:rPr>
              <w:t>u na radu od Zavoda za unapređivanje zaštite na radu</w:t>
            </w:r>
            <w:r>
              <w:rPr>
                <w:rFonts w:ascii="Times New Roman" w:hAnsi="Times New Roman" w:cs="Times New Roman"/>
                <w:sz w:val="24"/>
                <w:szCs w:val="24"/>
              </w:rPr>
              <w:t>, a</w:t>
            </w:r>
            <w:r w:rsidR="0056264A">
              <w:rPr>
                <w:rFonts w:ascii="Times New Roman" w:hAnsi="Times New Roman" w:cs="Times New Roman"/>
                <w:sz w:val="24"/>
                <w:szCs w:val="24"/>
              </w:rPr>
              <w:t xml:space="preserve"> time i </w:t>
            </w:r>
            <w:r>
              <w:rPr>
                <w:rFonts w:ascii="Times New Roman" w:hAnsi="Times New Roman" w:cs="Times New Roman"/>
                <w:sz w:val="24"/>
                <w:szCs w:val="24"/>
              </w:rPr>
              <w:t xml:space="preserve">Ministarstvo rada i mirovinskoga sustava </w:t>
            </w:r>
            <w:r w:rsidR="0056264A">
              <w:rPr>
                <w:rFonts w:ascii="Times New Roman" w:hAnsi="Times New Roman" w:cs="Times New Roman"/>
                <w:sz w:val="24"/>
                <w:szCs w:val="24"/>
              </w:rPr>
              <w:t xml:space="preserve">prestaje biti </w:t>
            </w:r>
            <w:r>
              <w:rPr>
                <w:rFonts w:ascii="Times New Roman" w:hAnsi="Times New Roman" w:cs="Times New Roman"/>
                <w:sz w:val="24"/>
                <w:szCs w:val="24"/>
              </w:rPr>
              <w:t xml:space="preserve"> drugostupanjsko tijelo koje bi rješavalo po žalbama u t</w:t>
            </w:r>
            <w:r w:rsidR="0056264A">
              <w:rPr>
                <w:rFonts w:ascii="Times New Roman" w:hAnsi="Times New Roman" w:cs="Times New Roman"/>
                <w:sz w:val="24"/>
                <w:szCs w:val="24"/>
              </w:rPr>
              <w:t>i</w:t>
            </w:r>
            <w:r>
              <w:rPr>
                <w:rFonts w:ascii="Times New Roman" w:hAnsi="Times New Roman" w:cs="Times New Roman"/>
                <w:sz w:val="24"/>
                <w:szCs w:val="24"/>
              </w:rPr>
              <w:t>m postup</w:t>
            </w:r>
            <w:r w:rsidR="0056264A">
              <w:rPr>
                <w:rFonts w:ascii="Times New Roman" w:hAnsi="Times New Roman" w:cs="Times New Roman"/>
                <w:sz w:val="24"/>
                <w:szCs w:val="24"/>
              </w:rPr>
              <w:t>cima</w:t>
            </w:r>
            <w:r>
              <w:rPr>
                <w:rFonts w:ascii="Times New Roman" w:hAnsi="Times New Roman" w:cs="Times New Roman"/>
                <w:sz w:val="24"/>
                <w:szCs w:val="24"/>
              </w:rPr>
              <w:t xml:space="preserve"> (čl. 83. st. </w:t>
            </w:r>
            <w:r w:rsidR="0056264A">
              <w:rPr>
                <w:rFonts w:ascii="Times New Roman" w:hAnsi="Times New Roman" w:cs="Times New Roman"/>
                <w:sz w:val="24"/>
                <w:szCs w:val="24"/>
              </w:rPr>
              <w:t xml:space="preserve">4. </w:t>
            </w:r>
            <w:proofErr w:type="spellStart"/>
            <w:r w:rsidR="0056264A">
              <w:rPr>
                <w:rFonts w:ascii="Times New Roman" w:hAnsi="Times New Roman" w:cs="Times New Roman"/>
                <w:sz w:val="24"/>
                <w:szCs w:val="24"/>
              </w:rPr>
              <w:t>pods</w:t>
            </w:r>
            <w:proofErr w:type="spellEnd"/>
            <w:r w:rsidR="0056264A">
              <w:rPr>
                <w:rFonts w:ascii="Times New Roman" w:hAnsi="Times New Roman" w:cs="Times New Roman"/>
                <w:sz w:val="24"/>
                <w:szCs w:val="24"/>
              </w:rPr>
              <w:t xml:space="preserve">. 9. i st. </w:t>
            </w:r>
            <w:r>
              <w:rPr>
                <w:rFonts w:ascii="Times New Roman" w:hAnsi="Times New Roman" w:cs="Times New Roman"/>
                <w:sz w:val="24"/>
                <w:szCs w:val="24"/>
              </w:rPr>
              <w:t>5. Zakona).</w:t>
            </w:r>
          </w:p>
          <w:p w:rsidR="002A28E0" w:rsidRDefault="002A28E0" w:rsidP="00AB5C3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Također se predlaže redefiniranje pojedinih poslova Zavoda za unapređivanje zaštite na radu (čl. 83. st. 4. </w:t>
            </w:r>
            <w:proofErr w:type="spellStart"/>
            <w:r>
              <w:rPr>
                <w:rFonts w:ascii="Times New Roman" w:hAnsi="Times New Roman" w:cs="Times New Roman"/>
                <w:sz w:val="24"/>
                <w:szCs w:val="24"/>
              </w:rPr>
              <w:t>pods</w:t>
            </w:r>
            <w:proofErr w:type="spellEnd"/>
            <w:r>
              <w:rPr>
                <w:rFonts w:ascii="Times New Roman" w:hAnsi="Times New Roman" w:cs="Times New Roman"/>
                <w:sz w:val="24"/>
                <w:szCs w:val="24"/>
              </w:rPr>
              <w:t>. 6.) kako ne bi dolazilo do preklapanja nadležnosti Zavoda i Ministarstva rada i mirovinskoga sustava</w:t>
            </w:r>
            <w:r w:rsidR="00AB5C36">
              <w:rPr>
                <w:rFonts w:ascii="Times New Roman" w:hAnsi="Times New Roman" w:cs="Times New Roman"/>
                <w:sz w:val="24"/>
                <w:szCs w:val="24"/>
              </w:rPr>
              <w:t>.</w:t>
            </w:r>
          </w:p>
          <w:p w:rsidR="002A28E0" w:rsidRDefault="002A28E0" w:rsidP="002A28E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Nadalje, b</w:t>
            </w:r>
            <w:r w:rsidRPr="00290B97">
              <w:rPr>
                <w:rFonts w:ascii="Times New Roman" w:hAnsi="Times New Roman" w:cs="Times New Roman"/>
                <w:sz w:val="24"/>
                <w:szCs w:val="24"/>
              </w:rPr>
              <w:t xml:space="preserve">udući </w:t>
            </w:r>
            <w:r>
              <w:rPr>
                <w:rFonts w:ascii="Times New Roman" w:hAnsi="Times New Roman" w:cs="Times New Roman"/>
                <w:sz w:val="24"/>
                <w:szCs w:val="24"/>
              </w:rPr>
              <w:t>da je Zakon u primjeni više od 3 godine, uočena je potreba dorade i dopune pojedinih pravnih formulacija Zakona, na tragu prethodno iskazanih mišljenja o provedbi pojedinih zakonskih obveza („obrtnici i samozaposlene osobe“- u pogledu obveza iz Zakona, kao i obveze u smislu obavljanja pojedinih specifičnih poslova gdje se ne mogu u cijelosti primijeniti opća načela prevencije; - čl. 4. Zakona).</w:t>
            </w:r>
          </w:p>
          <w:p w:rsidR="002A28E0" w:rsidRDefault="002A28E0" w:rsidP="001F78D2">
            <w:pPr>
              <w:spacing w:after="0" w:line="240" w:lineRule="auto"/>
              <w:ind w:firstLine="284"/>
              <w:jc w:val="both"/>
              <w:rPr>
                <w:rFonts w:ascii="Times New Roman" w:hAnsi="Times New Roman" w:cs="Times New Roman"/>
                <w:strike/>
                <w:sz w:val="24"/>
                <w:szCs w:val="24"/>
              </w:rPr>
            </w:pPr>
          </w:p>
          <w:p w:rsidR="002A28E0" w:rsidRPr="002A28E0" w:rsidRDefault="002A28E0" w:rsidP="001F78D2">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III</w:t>
            </w:r>
          </w:p>
          <w:p w:rsidR="00057C78" w:rsidRDefault="00DB282E" w:rsidP="001F78D2">
            <w:pPr>
              <w:spacing w:after="0" w:line="240" w:lineRule="auto"/>
              <w:ind w:firstLine="284"/>
              <w:jc w:val="both"/>
              <w:rPr>
                <w:rFonts w:ascii="Times New Roman" w:hAnsi="Times New Roman" w:cs="Times New Roman"/>
                <w:sz w:val="24"/>
                <w:szCs w:val="24"/>
              </w:rPr>
            </w:pPr>
            <w:r w:rsidRPr="00373606">
              <w:rPr>
                <w:rFonts w:ascii="Times New Roman" w:hAnsi="Times New Roman" w:cs="Times New Roman"/>
                <w:sz w:val="24"/>
                <w:szCs w:val="24"/>
              </w:rPr>
              <w:t>Prilikom</w:t>
            </w:r>
            <w:r>
              <w:rPr>
                <w:rFonts w:ascii="Times New Roman" w:hAnsi="Times New Roman" w:cs="Times New Roman"/>
                <w:sz w:val="24"/>
                <w:szCs w:val="24"/>
              </w:rPr>
              <w:t xml:space="preserve"> </w:t>
            </w:r>
            <w:r w:rsidR="00057C78">
              <w:rPr>
                <w:rFonts w:ascii="Times New Roman" w:hAnsi="Times New Roman" w:cs="Times New Roman"/>
                <w:sz w:val="24"/>
                <w:szCs w:val="24"/>
              </w:rPr>
              <w:t xml:space="preserve">osmišljavanja </w:t>
            </w:r>
            <w:r w:rsidR="00415A8F">
              <w:rPr>
                <w:rFonts w:ascii="Times New Roman" w:hAnsi="Times New Roman" w:cs="Times New Roman"/>
                <w:sz w:val="24"/>
                <w:szCs w:val="24"/>
              </w:rPr>
              <w:t>odredbi uz pitanja</w:t>
            </w:r>
            <w:r w:rsidR="00057C78">
              <w:rPr>
                <w:rFonts w:ascii="Times New Roman" w:hAnsi="Times New Roman" w:cs="Times New Roman"/>
                <w:sz w:val="24"/>
                <w:szCs w:val="24"/>
              </w:rPr>
              <w:t xml:space="preserve"> </w:t>
            </w:r>
            <w:r w:rsidR="002A28E0" w:rsidRPr="00373606">
              <w:rPr>
                <w:rFonts w:ascii="Times New Roman" w:hAnsi="Times New Roman" w:cs="Times New Roman"/>
                <w:sz w:val="24"/>
                <w:szCs w:val="24"/>
              </w:rPr>
              <w:t xml:space="preserve">navedena u II. dijelu ove točke prijedloga iskaza </w:t>
            </w:r>
            <w:r w:rsidR="00057C78">
              <w:rPr>
                <w:rFonts w:ascii="Times New Roman" w:hAnsi="Times New Roman" w:cs="Times New Roman"/>
                <w:sz w:val="24"/>
                <w:szCs w:val="24"/>
              </w:rPr>
              <w:t xml:space="preserve">uzeta su u obzir </w:t>
            </w:r>
            <w:r w:rsidR="00A05243">
              <w:rPr>
                <w:rFonts w:ascii="Times New Roman" w:hAnsi="Times New Roman" w:cs="Times New Roman"/>
                <w:sz w:val="24"/>
                <w:szCs w:val="24"/>
              </w:rPr>
              <w:t>mišljenja socijalnih partnera u odgovarajućoj mjeri te su uobličeni kompromisni prijedlozi izmjena i dopuna Zakona.</w:t>
            </w:r>
          </w:p>
          <w:p w:rsidR="00A05243" w:rsidRDefault="00A05243" w:rsidP="001F78D2">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Nastavno na to, za pojedine zakonske obveze </w:t>
            </w:r>
            <w:r w:rsidR="002A28E0" w:rsidRPr="00373606">
              <w:rPr>
                <w:rFonts w:ascii="Times New Roman" w:hAnsi="Times New Roman" w:cs="Times New Roman"/>
                <w:sz w:val="24"/>
                <w:szCs w:val="24"/>
              </w:rPr>
              <w:t>stručni nositelj izrade propisa predlaže i proširenje prekršajnih odredbi</w:t>
            </w:r>
            <w:r w:rsidR="002A28E0">
              <w:rPr>
                <w:rFonts w:ascii="Times New Roman" w:hAnsi="Times New Roman" w:cs="Times New Roman"/>
                <w:color w:val="FF0000"/>
                <w:sz w:val="24"/>
                <w:szCs w:val="24"/>
              </w:rPr>
              <w:t xml:space="preserve"> </w:t>
            </w:r>
            <w:r w:rsidR="00EA218A">
              <w:rPr>
                <w:rFonts w:ascii="Times New Roman" w:hAnsi="Times New Roman" w:cs="Times New Roman"/>
                <w:sz w:val="24"/>
                <w:szCs w:val="24"/>
              </w:rPr>
              <w:t xml:space="preserve">u vezi s </w:t>
            </w:r>
            <w:r w:rsidR="00270E78">
              <w:rPr>
                <w:rFonts w:ascii="Times New Roman" w:hAnsi="Times New Roman" w:cs="Times New Roman"/>
                <w:sz w:val="24"/>
                <w:szCs w:val="24"/>
              </w:rPr>
              <w:t>(ne)</w:t>
            </w:r>
            <w:r>
              <w:rPr>
                <w:rFonts w:ascii="Times New Roman" w:hAnsi="Times New Roman" w:cs="Times New Roman"/>
                <w:sz w:val="24"/>
                <w:szCs w:val="24"/>
              </w:rPr>
              <w:t>održavanje</w:t>
            </w:r>
            <w:r w:rsidR="00EA218A">
              <w:rPr>
                <w:rFonts w:ascii="Times New Roman" w:hAnsi="Times New Roman" w:cs="Times New Roman"/>
                <w:sz w:val="24"/>
                <w:szCs w:val="24"/>
              </w:rPr>
              <w:t>m</w:t>
            </w:r>
            <w:r>
              <w:rPr>
                <w:rFonts w:ascii="Times New Roman" w:hAnsi="Times New Roman" w:cs="Times New Roman"/>
                <w:sz w:val="24"/>
                <w:szCs w:val="24"/>
              </w:rPr>
              <w:t xml:space="preserve"> redovnih sjednica Odbora zaštite na radu i </w:t>
            </w:r>
            <w:r w:rsidR="00270E78">
              <w:rPr>
                <w:rFonts w:ascii="Times New Roman" w:hAnsi="Times New Roman" w:cs="Times New Roman"/>
                <w:sz w:val="24"/>
                <w:szCs w:val="24"/>
              </w:rPr>
              <w:t>(ne)</w:t>
            </w:r>
            <w:r>
              <w:rPr>
                <w:rFonts w:ascii="Times New Roman" w:hAnsi="Times New Roman" w:cs="Times New Roman"/>
                <w:sz w:val="24"/>
                <w:szCs w:val="24"/>
              </w:rPr>
              <w:t>sudjelovanje</w:t>
            </w:r>
            <w:r w:rsidR="00EA218A">
              <w:rPr>
                <w:rFonts w:ascii="Times New Roman" w:hAnsi="Times New Roman" w:cs="Times New Roman"/>
                <w:sz w:val="24"/>
                <w:szCs w:val="24"/>
              </w:rPr>
              <w:t>m</w:t>
            </w:r>
            <w:r>
              <w:rPr>
                <w:rFonts w:ascii="Times New Roman" w:hAnsi="Times New Roman" w:cs="Times New Roman"/>
                <w:sz w:val="24"/>
                <w:szCs w:val="24"/>
              </w:rPr>
              <w:t xml:space="preserve"> radnika odnosno njihovih predstavnika u izradama procjena rizika.</w:t>
            </w:r>
          </w:p>
          <w:p w:rsidR="00A05243" w:rsidRDefault="00270E78" w:rsidP="00A0524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Budući da je procjena rizika polazište za provedbu zaštite na radu, d</w:t>
            </w:r>
            <w:r w:rsidR="00A05243">
              <w:rPr>
                <w:rFonts w:ascii="Times New Roman" w:hAnsi="Times New Roman" w:cs="Times New Roman"/>
                <w:sz w:val="24"/>
                <w:szCs w:val="24"/>
              </w:rPr>
              <w:t>opunom prekršajnih mjera nastoji se osigurati sudjelovanja radnika i njihovih predstavnika u izradama procjena rizika</w:t>
            </w:r>
            <w:r w:rsidR="00373606" w:rsidRPr="00373606">
              <w:rPr>
                <w:rFonts w:ascii="Times New Roman" w:hAnsi="Times New Roman" w:cs="Times New Roman"/>
                <w:sz w:val="24"/>
                <w:szCs w:val="24"/>
              </w:rPr>
              <w:t xml:space="preserve">. </w:t>
            </w:r>
            <w:r w:rsidR="00DB282E" w:rsidRPr="00373606">
              <w:rPr>
                <w:rFonts w:ascii="Times New Roman" w:hAnsi="Times New Roman" w:cs="Times New Roman"/>
                <w:sz w:val="24"/>
                <w:szCs w:val="24"/>
              </w:rPr>
              <w:t xml:space="preserve">Na taj način bi se u potpunosti jamčilo uvažavanje njihovih stavova </w:t>
            </w:r>
            <w:r w:rsidR="00A05243">
              <w:rPr>
                <w:rFonts w:ascii="Times New Roman" w:hAnsi="Times New Roman" w:cs="Times New Roman"/>
                <w:sz w:val="24"/>
                <w:szCs w:val="24"/>
              </w:rPr>
              <w:t xml:space="preserve">u identificiranju </w:t>
            </w:r>
            <w:r w:rsidR="00EA218A">
              <w:rPr>
                <w:rFonts w:ascii="Times New Roman" w:hAnsi="Times New Roman" w:cs="Times New Roman"/>
                <w:sz w:val="24"/>
                <w:szCs w:val="24"/>
              </w:rPr>
              <w:t xml:space="preserve">i </w:t>
            </w:r>
            <w:r w:rsidR="00A05243">
              <w:rPr>
                <w:rFonts w:ascii="Times New Roman" w:hAnsi="Times New Roman" w:cs="Times New Roman"/>
                <w:sz w:val="24"/>
                <w:szCs w:val="24"/>
              </w:rPr>
              <w:t xml:space="preserve">procjeni rizika.  </w:t>
            </w:r>
          </w:p>
          <w:p w:rsidR="005B53A6" w:rsidRPr="00373606" w:rsidRDefault="00EC6559" w:rsidP="00A05243">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Također je zaključeno kako je potrebno proširiti broj članova Nacionalnog  vijeća za zaštitu na radu, za 2 nova člana koji bi predstavljali segment zaštite zdravlja na radu</w:t>
            </w:r>
            <w:r w:rsidR="007E16B4">
              <w:rPr>
                <w:rFonts w:ascii="Times New Roman" w:hAnsi="Times New Roman" w:cs="Times New Roman"/>
                <w:sz w:val="24"/>
                <w:szCs w:val="24"/>
              </w:rPr>
              <w:t xml:space="preserve"> u sastavu Nacionalnog vijeća</w:t>
            </w:r>
            <w:r>
              <w:rPr>
                <w:rFonts w:ascii="Times New Roman" w:hAnsi="Times New Roman" w:cs="Times New Roman"/>
                <w:sz w:val="24"/>
                <w:szCs w:val="24"/>
              </w:rPr>
              <w:t>.</w:t>
            </w:r>
            <w:r w:rsidR="005B53A6">
              <w:rPr>
                <w:rFonts w:ascii="Times New Roman" w:hAnsi="Times New Roman" w:cs="Times New Roman"/>
                <w:sz w:val="24"/>
                <w:szCs w:val="24"/>
              </w:rPr>
              <w:t xml:space="preserve"> </w:t>
            </w:r>
            <w:r w:rsidR="005B53A6" w:rsidRPr="00373606">
              <w:rPr>
                <w:rFonts w:ascii="Times New Roman" w:hAnsi="Times New Roman" w:cs="Times New Roman"/>
                <w:sz w:val="24"/>
                <w:szCs w:val="24"/>
              </w:rPr>
              <w:t xml:space="preserve">Naime, sastav predmetnog nacionalnog vijeća sukladno odredbi članka 6. Zakona, pored ravnatelja Zavoda za unapređivanje zaštite na radu koji je član po svojoj funkciji, čine predstavnici ministarstva nadležnog za rad, te predstavnici poslodavaca i sindikata. </w:t>
            </w:r>
          </w:p>
          <w:p w:rsidR="00A05243" w:rsidRDefault="007E16B4" w:rsidP="00657A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Ujedno</w:t>
            </w:r>
            <w:r w:rsidR="005B53A6" w:rsidRPr="00373606">
              <w:rPr>
                <w:rFonts w:ascii="Times New Roman" w:hAnsi="Times New Roman" w:cs="Times New Roman"/>
                <w:sz w:val="24"/>
                <w:szCs w:val="24"/>
              </w:rPr>
              <w:t>,</w:t>
            </w:r>
            <w:r w:rsidR="005B53A6">
              <w:rPr>
                <w:rFonts w:ascii="Times New Roman" w:hAnsi="Times New Roman" w:cs="Times New Roman"/>
                <w:color w:val="FF0000"/>
                <w:sz w:val="24"/>
                <w:szCs w:val="24"/>
              </w:rPr>
              <w:t xml:space="preserve"> </w:t>
            </w:r>
            <w:r w:rsidR="005B53A6" w:rsidRPr="00373606">
              <w:rPr>
                <w:rFonts w:ascii="Times New Roman" w:hAnsi="Times New Roman" w:cs="Times New Roman"/>
                <w:sz w:val="24"/>
                <w:szCs w:val="24"/>
              </w:rPr>
              <w:t>u Zakonu</w:t>
            </w:r>
            <w:r w:rsidRPr="00373606">
              <w:rPr>
                <w:rFonts w:ascii="Times New Roman" w:hAnsi="Times New Roman" w:cs="Times New Roman"/>
                <w:sz w:val="24"/>
                <w:szCs w:val="24"/>
              </w:rPr>
              <w:t xml:space="preserve"> </w:t>
            </w:r>
            <w:r>
              <w:rPr>
                <w:rFonts w:ascii="Times New Roman" w:hAnsi="Times New Roman" w:cs="Times New Roman"/>
                <w:sz w:val="24"/>
                <w:szCs w:val="24"/>
              </w:rPr>
              <w:t xml:space="preserve">su uočene i manje greške </w:t>
            </w:r>
            <w:r w:rsidR="005B53A6" w:rsidRPr="00373606">
              <w:rPr>
                <w:rFonts w:ascii="Times New Roman" w:hAnsi="Times New Roman" w:cs="Times New Roman"/>
                <w:sz w:val="24"/>
                <w:szCs w:val="24"/>
              </w:rPr>
              <w:t xml:space="preserve">u pisanju </w:t>
            </w:r>
            <w:r>
              <w:rPr>
                <w:rFonts w:ascii="Times New Roman" w:hAnsi="Times New Roman" w:cs="Times New Roman"/>
                <w:sz w:val="24"/>
                <w:szCs w:val="24"/>
              </w:rPr>
              <w:t xml:space="preserve">koje se </w:t>
            </w:r>
            <w:r w:rsidR="005B53A6" w:rsidRPr="00373606">
              <w:rPr>
                <w:rFonts w:ascii="Times New Roman" w:hAnsi="Times New Roman" w:cs="Times New Roman"/>
                <w:sz w:val="24"/>
                <w:szCs w:val="24"/>
              </w:rPr>
              <w:t>predlažu ispraviti</w:t>
            </w:r>
            <w:r>
              <w:rPr>
                <w:rFonts w:ascii="Times New Roman" w:hAnsi="Times New Roman" w:cs="Times New Roman"/>
                <w:sz w:val="24"/>
                <w:szCs w:val="24"/>
              </w:rPr>
              <w:t>.</w:t>
            </w:r>
          </w:p>
          <w:p w:rsidR="00D3739F" w:rsidRDefault="00A05243" w:rsidP="00657AF0">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Također je potrebno provesti </w:t>
            </w:r>
            <w:r w:rsidR="00057C78">
              <w:rPr>
                <w:rFonts w:ascii="Times New Roman" w:hAnsi="Times New Roman" w:cs="Times New Roman"/>
                <w:sz w:val="24"/>
                <w:szCs w:val="24"/>
              </w:rPr>
              <w:t xml:space="preserve">usklađivanje Zakona sa odredbama Zakona o radu </w:t>
            </w:r>
            <w:r w:rsidR="00235FAC">
              <w:rPr>
                <w:rFonts w:ascii="Times New Roman" w:hAnsi="Times New Roman" w:cs="Times New Roman"/>
                <w:sz w:val="24"/>
                <w:szCs w:val="24"/>
              </w:rPr>
              <w:t>(„nadzorni uređaji“ – čl. 43. Zakona, „ povjerenik radnika za zaš</w:t>
            </w:r>
            <w:r w:rsidR="00415A8F">
              <w:rPr>
                <w:rFonts w:ascii="Times New Roman" w:hAnsi="Times New Roman" w:cs="Times New Roman"/>
                <w:sz w:val="24"/>
                <w:szCs w:val="24"/>
              </w:rPr>
              <w:t>titu na radu“ – čl. 72. Zakona),</w:t>
            </w:r>
            <w:r w:rsidR="003568B8">
              <w:rPr>
                <w:rFonts w:ascii="Times New Roman" w:hAnsi="Times New Roman" w:cs="Times New Roman"/>
                <w:sz w:val="24"/>
                <w:szCs w:val="24"/>
              </w:rPr>
              <w:t xml:space="preserve"> sa odredbama </w:t>
            </w:r>
            <w:r w:rsidR="00235FAC">
              <w:rPr>
                <w:rFonts w:ascii="Times New Roman" w:hAnsi="Times New Roman" w:cs="Times New Roman"/>
                <w:sz w:val="24"/>
                <w:szCs w:val="24"/>
              </w:rPr>
              <w:t>Zakona o og</w:t>
            </w:r>
            <w:r w:rsidR="003568B8">
              <w:rPr>
                <w:rFonts w:ascii="Times New Roman" w:hAnsi="Times New Roman" w:cs="Times New Roman"/>
                <w:sz w:val="24"/>
                <w:szCs w:val="24"/>
              </w:rPr>
              <w:t xml:space="preserve">raničavanju uporabe duhanskih i </w:t>
            </w:r>
            <w:r w:rsidR="00235FAC">
              <w:rPr>
                <w:rFonts w:ascii="Times New Roman" w:hAnsi="Times New Roman" w:cs="Times New Roman"/>
                <w:sz w:val="24"/>
                <w:szCs w:val="24"/>
              </w:rPr>
              <w:t>srodnih proizvoda („zašt</w:t>
            </w:r>
            <w:r w:rsidR="00415A8F">
              <w:rPr>
                <w:rFonts w:ascii="Times New Roman" w:hAnsi="Times New Roman" w:cs="Times New Roman"/>
                <w:sz w:val="24"/>
                <w:szCs w:val="24"/>
              </w:rPr>
              <w:t xml:space="preserve">ita nepušača“- čl. 57. Zakona) te sa odredbama propisa </w:t>
            </w:r>
            <w:r w:rsidR="00983430" w:rsidRPr="00373606">
              <w:rPr>
                <w:rFonts w:ascii="Times New Roman" w:hAnsi="Times New Roman" w:cs="Times New Roman"/>
                <w:sz w:val="24"/>
                <w:szCs w:val="24"/>
              </w:rPr>
              <w:t xml:space="preserve">koji uređuju područje </w:t>
            </w:r>
            <w:r w:rsidR="00415A8F">
              <w:rPr>
                <w:rFonts w:ascii="Times New Roman" w:hAnsi="Times New Roman" w:cs="Times New Roman"/>
                <w:sz w:val="24"/>
                <w:szCs w:val="24"/>
              </w:rPr>
              <w:t>graditeljstva („obveze koordinatora zaštite na radu“- čl. 77. Zakona).</w:t>
            </w:r>
          </w:p>
          <w:p w:rsidR="00AB5C36" w:rsidRPr="00373606" w:rsidRDefault="00AB5C36" w:rsidP="00657AF0">
            <w:pPr>
              <w:spacing w:after="0" w:line="240" w:lineRule="auto"/>
              <w:ind w:firstLine="284"/>
              <w:jc w:val="both"/>
              <w:rPr>
                <w:rFonts w:ascii="Times New Roman" w:hAnsi="Times New Roman" w:cs="Times New Roman"/>
                <w:sz w:val="24"/>
                <w:szCs w:val="24"/>
              </w:rPr>
            </w:pPr>
            <w:r w:rsidRPr="00373606">
              <w:rPr>
                <w:rFonts w:ascii="Times New Roman" w:hAnsi="Times New Roman" w:cs="Times New Roman"/>
                <w:sz w:val="24"/>
                <w:szCs w:val="24"/>
              </w:rPr>
              <w:t xml:space="preserve">Pored svega navedenog, </w:t>
            </w:r>
            <w:r w:rsidR="00920132" w:rsidRPr="00373606">
              <w:rPr>
                <w:rFonts w:ascii="Times New Roman" w:hAnsi="Times New Roman" w:cs="Times New Roman"/>
                <w:sz w:val="24"/>
                <w:szCs w:val="24"/>
              </w:rPr>
              <w:t>uočen je problem nemogućnosti potpune provedbe članka 233. stavka 3. podstavka 5. Prijelaznih i završnih odredbi Zakona o radu („Narodne novine“, br</w:t>
            </w:r>
            <w:r w:rsidR="003568B8">
              <w:rPr>
                <w:rFonts w:ascii="Times New Roman" w:hAnsi="Times New Roman" w:cs="Times New Roman"/>
                <w:sz w:val="24"/>
                <w:szCs w:val="24"/>
              </w:rPr>
              <w:t>.</w:t>
            </w:r>
            <w:r w:rsidR="00920132" w:rsidRPr="00373606">
              <w:rPr>
                <w:rFonts w:ascii="Times New Roman" w:hAnsi="Times New Roman" w:cs="Times New Roman"/>
                <w:sz w:val="24"/>
                <w:szCs w:val="24"/>
              </w:rPr>
              <w:t xml:space="preserve"> 93/14)</w:t>
            </w:r>
            <w:r w:rsidR="00B33B18" w:rsidRPr="00373606">
              <w:rPr>
                <w:rFonts w:ascii="Times New Roman" w:hAnsi="Times New Roman" w:cs="Times New Roman"/>
                <w:sz w:val="24"/>
                <w:szCs w:val="24"/>
              </w:rPr>
              <w:t xml:space="preserve">, a obzirom da od dana stupanja na snagu toga zakona (7. kolovoza 2014.) nije stvoren pravni temelj za izradu novog pravilnika kojim bi se regulirala materija poslova na kojima radnik može raditi samo nakon prethodnog i redovnog utvrđivanja zdravstvene sposobnosti, tj. pitanje izdavanja isprava o zdravstvenoj sposobnosti radnika. Stoga se predlaže </w:t>
            </w:r>
            <w:r w:rsidR="0072533A">
              <w:rPr>
                <w:rFonts w:ascii="Times New Roman" w:hAnsi="Times New Roman" w:cs="Times New Roman"/>
                <w:sz w:val="24"/>
                <w:szCs w:val="24"/>
              </w:rPr>
              <w:t xml:space="preserve">novim pravilnikom </w:t>
            </w:r>
            <w:r w:rsidR="00B33B18" w:rsidRPr="00373606">
              <w:rPr>
                <w:rFonts w:ascii="Times New Roman" w:hAnsi="Times New Roman" w:cs="Times New Roman"/>
                <w:sz w:val="24"/>
                <w:szCs w:val="24"/>
              </w:rPr>
              <w:t>regulira</w:t>
            </w:r>
            <w:r w:rsidR="0072533A">
              <w:rPr>
                <w:rFonts w:ascii="Times New Roman" w:hAnsi="Times New Roman" w:cs="Times New Roman"/>
                <w:sz w:val="24"/>
                <w:szCs w:val="24"/>
              </w:rPr>
              <w:t>ti</w:t>
            </w:r>
            <w:r w:rsidR="00B33B18" w:rsidRPr="00373606">
              <w:rPr>
                <w:rFonts w:ascii="Times New Roman" w:hAnsi="Times New Roman" w:cs="Times New Roman"/>
                <w:sz w:val="24"/>
                <w:szCs w:val="24"/>
              </w:rPr>
              <w:t xml:space="preserve"> </w:t>
            </w:r>
            <w:r w:rsidR="006067BD">
              <w:rPr>
                <w:rFonts w:ascii="Times New Roman" w:hAnsi="Times New Roman" w:cs="Times New Roman"/>
                <w:sz w:val="24"/>
                <w:szCs w:val="24"/>
              </w:rPr>
              <w:t xml:space="preserve">sadržaj i način </w:t>
            </w:r>
            <w:r w:rsidR="00B33B18" w:rsidRPr="00373606">
              <w:rPr>
                <w:rFonts w:ascii="Times New Roman" w:hAnsi="Times New Roman" w:cs="Times New Roman"/>
                <w:sz w:val="24"/>
                <w:szCs w:val="24"/>
              </w:rPr>
              <w:t>izdavanja isprava o zdravstvenoj sposobnosti radnika (čl.</w:t>
            </w:r>
            <w:r w:rsidR="003568B8">
              <w:rPr>
                <w:rFonts w:ascii="Times New Roman" w:hAnsi="Times New Roman" w:cs="Times New Roman"/>
                <w:sz w:val="24"/>
                <w:szCs w:val="24"/>
              </w:rPr>
              <w:t xml:space="preserve"> </w:t>
            </w:r>
            <w:r w:rsidR="00B33B18" w:rsidRPr="00373606">
              <w:rPr>
                <w:rFonts w:ascii="Times New Roman" w:hAnsi="Times New Roman" w:cs="Times New Roman"/>
                <w:sz w:val="24"/>
                <w:szCs w:val="24"/>
              </w:rPr>
              <w:t>64. Zakona o zaštiti na radu), a čime bi se stvorio i pravni temelj za potpunu provedbu gore precizirane odredbe Zakona o radu.</w:t>
            </w:r>
          </w:p>
          <w:p w:rsidR="00C94AA8" w:rsidRDefault="00C94AA8" w:rsidP="00657AF0">
            <w:pPr>
              <w:spacing w:after="0" w:line="240" w:lineRule="auto"/>
              <w:ind w:firstLine="284"/>
              <w:jc w:val="both"/>
              <w:rPr>
                <w:rFonts w:ascii="Times New Roman" w:hAnsi="Times New Roman" w:cs="Times New Roman"/>
                <w:color w:val="FF0000"/>
                <w:sz w:val="24"/>
                <w:szCs w:val="24"/>
              </w:rPr>
            </w:pPr>
          </w:p>
          <w:p w:rsidR="00C94AA8" w:rsidRPr="00373606" w:rsidRDefault="00C94AA8" w:rsidP="00657AF0">
            <w:pPr>
              <w:spacing w:after="0" w:line="240" w:lineRule="auto"/>
              <w:ind w:firstLine="284"/>
              <w:jc w:val="both"/>
              <w:rPr>
                <w:rFonts w:ascii="Times New Roman" w:hAnsi="Times New Roman" w:cs="Times New Roman"/>
                <w:b/>
                <w:sz w:val="24"/>
                <w:szCs w:val="24"/>
              </w:rPr>
            </w:pPr>
            <w:r w:rsidRPr="00373606">
              <w:rPr>
                <w:rFonts w:ascii="Times New Roman" w:hAnsi="Times New Roman" w:cs="Times New Roman"/>
                <w:b/>
                <w:sz w:val="24"/>
                <w:szCs w:val="24"/>
              </w:rPr>
              <w:t>IV</w:t>
            </w:r>
          </w:p>
          <w:p w:rsidR="00C94AA8" w:rsidRPr="00373606" w:rsidRDefault="00C94AA8" w:rsidP="00657AF0">
            <w:pPr>
              <w:spacing w:after="0" w:line="240" w:lineRule="auto"/>
              <w:ind w:firstLine="284"/>
              <w:jc w:val="both"/>
              <w:rPr>
                <w:rFonts w:ascii="Times New Roman" w:hAnsi="Times New Roman" w:cs="Times New Roman"/>
                <w:sz w:val="24"/>
                <w:szCs w:val="24"/>
              </w:rPr>
            </w:pPr>
            <w:r w:rsidRPr="00373606">
              <w:rPr>
                <w:rFonts w:ascii="Times New Roman" w:hAnsi="Times New Roman" w:cs="Times New Roman"/>
                <w:sz w:val="24"/>
                <w:szCs w:val="24"/>
              </w:rPr>
              <w:t xml:space="preserve">Slijedom navedenog, može se zaključiti da je u započetom normativnom postupku izmjena i dopuna </w:t>
            </w:r>
            <w:r w:rsidR="0016602E" w:rsidRPr="00373606">
              <w:rPr>
                <w:rFonts w:ascii="Times New Roman" w:hAnsi="Times New Roman" w:cs="Times New Roman"/>
                <w:sz w:val="24"/>
                <w:szCs w:val="24"/>
              </w:rPr>
              <w:t>Z</w:t>
            </w:r>
            <w:r w:rsidRPr="00373606">
              <w:rPr>
                <w:rFonts w:ascii="Times New Roman" w:hAnsi="Times New Roman" w:cs="Times New Roman"/>
                <w:sz w:val="24"/>
                <w:szCs w:val="24"/>
              </w:rPr>
              <w:t>akona o zaštiti na radu radi provedbe reformskih mjera utvrđenih spomenutim Akcijskim planom Vlade Republike Hrvatske</w:t>
            </w:r>
            <w:r w:rsidR="0016602E" w:rsidRPr="00373606">
              <w:rPr>
                <w:rFonts w:ascii="Times New Roman" w:hAnsi="Times New Roman" w:cs="Times New Roman"/>
                <w:sz w:val="24"/>
                <w:szCs w:val="24"/>
              </w:rPr>
              <w:t xml:space="preserve"> te drugih nužnih izmjena i dopuna predloženih od strane stručnog nositelja izrade propisa, potrebno postaviti i dodatne ciljeve i pronaći optimalna rješenja koja će omogućiti potpunu provedbu i pravilnu primjenu preciziranih zakonskih odredbi.</w:t>
            </w:r>
          </w:p>
          <w:p w:rsidR="005D1A7F" w:rsidRPr="000A2E7A" w:rsidRDefault="00F908BF" w:rsidP="009E0D09">
            <w:pPr>
              <w:spacing w:after="0" w:line="240" w:lineRule="auto"/>
              <w:ind w:firstLine="284"/>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 xml:space="preserve"> </w:t>
            </w:r>
          </w:p>
        </w:tc>
      </w:tr>
    </w:tbl>
    <w:p w:rsidR="000A2E7A" w:rsidRPr="000A2E7A" w:rsidRDefault="000A2E7A" w:rsidP="000A2E7A">
      <w:pPr>
        <w:spacing w:line="240" w:lineRule="auto"/>
        <w:jc w:val="both"/>
        <w:rPr>
          <w:rFonts w:ascii="Times New Roman" w:eastAsia="Times New Roman" w:hAnsi="Times New Roman" w:cs="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2. CILJEVI</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44573" w:rsidRDefault="00044573" w:rsidP="005334CF">
            <w:pPr>
              <w:spacing w:after="0" w:line="240" w:lineRule="auto"/>
              <w:jc w:val="both"/>
              <w:rPr>
                <w:rFonts w:ascii="Times New Roman" w:eastAsia="SimSun" w:hAnsi="Times New Roman" w:cs="Times New Roman"/>
                <w:sz w:val="24"/>
                <w:szCs w:val="24"/>
                <w:highlight w:val="yellow"/>
                <w:lang w:eastAsia="zh-CN"/>
              </w:rPr>
            </w:pPr>
          </w:p>
          <w:p w:rsidR="00B8257F" w:rsidRDefault="005334CF" w:rsidP="007E16B4">
            <w:pPr>
              <w:spacing w:after="0" w:line="240" w:lineRule="auto"/>
              <w:ind w:firstLine="284"/>
              <w:jc w:val="both"/>
              <w:rPr>
                <w:rFonts w:ascii="Times New Roman" w:hAnsi="Times New Roman" w:cs="Times New Roman"/>
                <w:sz w:val="24"/>
                <w:szCs w:val="24"/>
              </w:rPr>
            </w:pPr>
            <w:r w:rsidRPr="00CB7801">
              <w:rPr>
                <w:rFonts w:ascii="Times New Roman" w:eastAsia="SimSun" w:hAnsi="Times New Roman" w:cs="Times New Roman"/>
                <w:sz w:val="24"/>
                <w:szCs w:val="24"/>
                <w:lang w:eastAsia="zh-CN"/>
              </w:rPr>
              <w:t xml:space="preserve">Slijedom prethodno </w:t>
            </w:r>
            <w:r w:rsidR="008C1EF9" w:rsidRPr="00CB7801">
              <w:rPr>
                <w:rFonts w:ascii="Times New Roman" w:eastAsia="SimSun" w:hAnsi="Times New Roman" w:cs="Times New Roman"/>
                <w:sz w:val="24"/>
                <w:szCs w:val="24"/>
                <w:lang w:eastAsia="zh-CN"/>
              </w:rPr>
              <w:t>opisanog činjeničnog stanja</w:t>
            </w:r>
            <w:r w:rsidR="00D3739F">
              <w:rPr>
                <w:rFonts w:ascii="Times New Roman" w:eastAsia="SimSun" w:hAnsi="Times New Roman" w:cs="Times New Roman"/>
                <w:sz w:val="24"/>
                <w:szCs w:val="24"/>
                <w:lang w:eastAsia="zh-CN"/>
              </w:rPr>
              <w:t xml:space="preserve">, </w:t>
            </w:r>
            <w:r w:rsidR="008C1EF9" w:rsidRPr="00CB7801">
              <w:rPr>
                <w:rFonts w:ascii="Times New Roman" w:eastAsia="SimSun" w:hAnsi="Times New Roman" w:cs="Times New Roman"/>
                <w:sz w:val="24"/>
                <w:szCs w:val="24"/>
                <w:lang w:eastAsia="zh-CN"/>
              </w:rPr>
              <w:t>iznesenih</w:t>
            </w:r>
            <w:r w:rsidRPr="00CB7801">
              <w:rPr>
                <w:rFonts w:ascii="Times New Roman" w:eastAsia="SimSun" w:hAnsi="Times New Roman" w:cs="Times New Roman"/>
                <w:sz w:val="24"/>
                <w:szCs w:val="24"/>
                <w:lang w:eastAsia="zh-CN"/>
              </w:rPr>
              <w:t xml:space="preserve"> problema</w:t>
            </w:r>
            <w:r w:rsidR="00D3739F">
              <w:rPr>
                <w:rFonts w:ascii="Times New Roman" w:eastAsia="SimSun" w:hAnsi="Times New Roman" w:cs="Times New Roman"/>
                <w:sz w:val="24"/>
                <w:szCs w:val="24"/>
                <w:lang w:eastAsia="zh-CN"/>
              </w:rPr>
              <w:t xml:space="preserve"> te zaključ</w:t>
            </w:r>
            <w:r w:rsidR="007E16B4">
              <w:rPr>
                <w:rFonts w:ascii="Times New Roman" w:eastAsia="SimSun" w:hAnsi="Times New Roman" w:cs="Times New Roman"/>
                <w:sz w:val="24"/>
                <w:szCs w:val="24"/>
                <w:lang w:eastAsia="zh-CN"/>
              </w:rPr>
              <w:t>a</w:t>
            </w:r>
            <w:r w:rsidR="00D3739F">
              <w:rPr>
                <w:rFonts w:ascii="Times New Roman" w:eastAsia="SimSun" w:hAnsi="Times New Roman" w:cs="Times New Roman"/>
                <w:sz w:val="24"/>
                <w:szCs w:val="24"/>
                <w:lang w:eastAsia="zh-CN"/>
              </w:rPr>
              <w:t>ka</w:t>
            </w:r>
            <w:r w:rsidRPr="00CB7801">
              <w:rPr>
                <w:rFonts w:ascii="Times New Roman" w:eastAsia="SimSun" w:hAnsi="Times New Roman" w:cs="Times New Roman"/>
                <w:sz w:val="24"/>
                <w:szCs w:val="24"/>
                <w:lang w:eastAsia="zh-CN"/>
              </w:rPr>
              <w:t xml:space="preserve">, </w:t>
            </w:r>
            <w:r w:rsidR="007E16B4">
              <w:rPr>
                <w:rFonts w:ascii="Times New Roman" w:eastAsia="SimSun" w:hAnsi="Times New Roman" w:cs="Times New Roman"/>
                <w:sz w:val="24"/>
                <w:szCs w:val="24"/>
                <w:lang w:eastAsia="zh-CN"/>
              </w:rPr>
              <w:t xml:space="preserve">putem radne skupine imenovane od ministra rada i mirovinskoga sustava izrađen je </w:t>
            </w:r>
            <w:r w:rsidR="007C45D0" w:rsidRPr="00CB7801">
              <w:rPr>
                <w:rFonts w:ascii="Times New Roman" w:hAnsi="Times New Roman" w:cs="Times New Roman"/>
                <w:b/>
                <w:sz w:val="24"/>
                <w:szCs w:val="24"/>
              </w:rPr>
              <w:t>Nacrt</w:t>
            </w:r>
            <w:r w:rsidR="007C45D0" w:rsidRPr="00CB7801">
              <w:rPr>
                <w:rFonts w:ascii="Times New Roman" w:hAnsi="Times New Roman" w:cs="Times New Roman"/>
                <w:sz w:val="24"/>
                <w:szCs w:val="24"/>
              </w:rPr>
              <w:t xml:space="preserve"> </w:t>
            </w:r>
            <w:r w:rsidR="007C45D0" w:rsidRPr="007E16B4">
              <w:rPr>
                <w:rFonts w:ascii="Times New Roman" w:hAnsi="Times New Roman" w:cs="Times New Roman"/>
                <w:b/>
                <w:sz w:val="24"/>
                <w:szCs w:val="24"/>
              </w:rPr>
              <w:t xml:space="preserve">prijedloga </w:t>
            </w:r>
            <w:r w:rsidR="007E16B4" w:rsidRPr="007E16B4">
              <w:rPr>
                <w:rFonts w:ascii="Times New Roman" w:hAnsi="Times New Roman" w:cs="Times New Roman"/>
                <w:b/>
                <w:sz w:val="24"/>
                <w:szCs w:val="24"/>
              </w:rPr>
              <w:t>z</w:t>
            </w:r>
            <w:r w:rsidR="007C45D0" w:rsidRPr="007E16B4">
              <w:rPr>
                <w:rFonts w:ascii="Times New Roman" w:hAnsi="Times New Roman" w:cs="Times New Roman"/>
                <w:b/>
                <w:sz w:val="24"/>
                <w:szCs w:val="24"/>
              </w:rPr>
              <w:t>akona o izmjenama i dopunama Zakona o zaštiti na radu</w:t>
            </w:r>
            <w:r w:rsidR="007C45D0">
              <w:rPr>
                <w:rFonts w:ascii="Times New Roman" w:hAnsi="Times New Roman" w:cs="Times New Roman"/>
                <w:sz w:val="24"/>
                <w:szCs w:val="24"/>
              </w:rPr>
              <w:t xml:space="preserve"> </w:t>
            </w:r>
            <w:r w:rsidR="007C45D0" w:rsidRPr="00CB7801">
              <w:rPr>
                <w:rFonts w:ascii="Times New Roman" w:hAnsi="Times New Roman" w:cs="Times New Roman"/>
                <w:sz w:val="24"/>
                <w:szCs w:val="24"/>
              </w:rPr>
              <w:t xml:space="preserve"> radi upućivanja u postupak donošenja propisa sukladno propisanom postupku </w:t>
            </w:r>
            <w:r w:rsidR="007E16B4">
              <w:rPr>
                <w:rFonts w:ascii="Times New Roman" w:hAnsi="Times New Roman" w:cs="Times New Roman"/>
                <w:sz w:val="24"/>
                <w:szCs w:val="24"/>
              </w:rPr>
              <w:t xml:space="preserve">kojim </w:t>
            </w:r>
            <w:r w:rsidR="00E4542E">
              <w:rPr>
                <w:rFonts w:ascii="Times New Roman" w:hAnsi="Times New Roman" w:cs="Times New Roman"/>
                <w:sz w:val="24"/>
                <w:szCs w:val="24"/>
              </w:rPr>
              <w:t>s</w:t>
            </w:r>
            <w:r w:rsidR="007E16B4">
              <w:rPr>
                <w:rFonts w:ascii="Times New Roman" w:hAnsi="Times New Roman" w:cs="Times New Roman"/>
                <w:sz w:val="24"/>
                <w:szCs w:val="24"/>
              </w:rPr>
              <w:t>e:</w:t>
            </w:r>
          </w:p>
          <w:p w:rsidR="00E4542E" w:rsidRDefault="00E4542E" w:rsidP="007E16B4">
            <w:pPr>
              <w:spacing w:after="0" w:line="240" w:lineRule="auto"/>
              <w:ind w:firstLine="284"/>
              <w:jc w:val="both"/>
              <w:rPr>
                <w:rFonts w:ascii="Times New Roman" w:hAnsi="Times New Roman" w:cs="Times New Roman"/>
                <w:sz w:val="24"/>
                <w:szCs w:val="24"/>
              </w:rPr>
            </w:pPr>
          </w:p>
          <w:p w:rsidR="00E4542E" w:rsidRDefault="00E4542E" w:rsidP="00E4542E">
            <w:pPr>
              <w:pStyle w:val="Odlomakpopisa"/>
              <w:numPr>
                <w:ilvl w:val="0"/>
                <w:numId w:val="10"/>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Utvrđuje </w:t>
            </w:r>
            <w:r w:rsidR="00636750">
              <w:rPr>
                <w:rFonts w:ascii="Times New Roman" w:eastAsia="SimSun" w:hAnsi="Times New Roman" w:cs="Times New Roman"/>
                <w:sz w:val="24"/>
                <w:szCs w:val="24"/>
                <w:lang w:eastAsia="zh-CN"/>
              </w:rPr>
              <w:t>pojam</w:t>
            </w:r>
            <w:r>
              <w:rPr>
                <w:rFonts w:ascii="Times New Roman" w:eastAsia="SimSun" w:hAnsi="Times New Roman" w:cs="Times New Roman"/>
                <w:sz w:val="24"/>
                <w:szCs w:val="24"/>
                <w:lang w:eastAsia="zh-CN"/>
              </w:rPr>
              <w:t xml:space="preserve"> „bolesti u vezi s radom“, koji se u nekoliko navrata spominje u Zakonu ali bez pojašnjenja</w:t>
            </w:r>
            <w:r w:rsidR="00636750">
              <w:rPr>
                <w:rFonts w:ascii="Times New Roman" w:eastAsia="SimSun" w:hAnsi="Times New Roman" w:cs="Times New Roman"/>
                <w:sz w:val="24"/>
                <w:szCs w:val="24"/>
                <w:lang w:eastAsia="zh-CN"/>
              </w:rPr>
              <w:t xml:space="preserve"> njegovog</w:t>
            </w:r>
            <w:r>
              <w:rPr>
                <w:rFonts w:ascii="Times New Roman" w:eastAsia="SimSun" w:hAnsi="Times New Roman" w:cs="Times New Roman"/>
                <w:sz w:val="24"/>
                <w:szCs w:val="24"/>
                <w:lang w:eastAsia="zh-CN"/>
              </w:rPr>
              <w:t xml:space="preserve"> značenja,</w:t>
            </w:r>
          </w:p>
          <w:p w:rsidR="0007478A" w:rsidRPr="0007478A" w:rsidRDefault="00E4542E" w:rsidP="0007478A">
            <w:pPr>
              <w:pStyle w:val="Odlomakpopisa"/>
              <w:numPr>
                <w:ilvl w:val="0"/>
                <w:numId w:val="10"/>
              </w:numPr>
              <w:spacing w:after="0" w:line="24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Utvrđuje  da se obveze iz </w:t>
            </w:r>
            <w:r w:rsidRPr="00933C94">
              <w:rPr>
                <w:rFonts w:ascii="Times New Roman" w:hAnsi="Times New Roman" w:cs="Times New Roman"/>
                <w:sz w:val="24"/>
                <w:szCs w:val="24"/>
              </w:rPr>
              <w:t>Zakon</w:t>
            </w:r>
            <w:r>
              <w:rPr>
                <w:rFonts w:ascii="Times New Roman" w:hAnsi="Times New Roman" w:cs="Times New Roman"/>
                <w:sz w:val="24"/>
                <w:szCs w:val="24"/>
              </w:rPr>
              <w:t>a</w:t>
            </w:r>
            <w:r w:rsidRPr="00933C94">
              <w:rPr>
                <w:rFonts w:ascii="Times New Roman" w:hAnsi="Times New Roman" w:cs="Times New Roman"/>
                <w:sz w:val="24"/>
                <w:szCs w:val="24"/>
              </w:rPr>
              <w:t xml:space="preserve"> ne primjenjuje na </w:t>
            </w:r>
            <w:r>
              <w:rPr>
                <w:rFonts w:ascii="Times New Roman" w:hAnsi="Times New Roman" w:cs="Times New Roman"/>
                <w:sz w:val="24"/>
                <w:szCs w:val="24"/>
              </w:rPr>
              <w:t xml:space="preserve">obrtnika koji obrt obavlja sam kao niti na </w:t>
            </w:r>
            <w:r w:rsidRPr="00933C94">
              <w:rPr>
                <w:rFonts w:ascii="Times New Roman" w:hAnsi="Times New Roman" w:cs="Times New Roman"/>
                <w:sz w:val="24"/>
                <w:szCs w:val="24"/>
              </w:rPr>
              <w:t xml:space="preserve">poslodavca </w:t>
            </w:r>
            <w:r>
              <w:rPr>
                <w:rFonts w:ascii="Times New Roman" w:hAnsi="Times New Roman" w:cs="Times New Roman"/>
                <w:sz w:val="24"/>
                <w:szCs w:val="24"/>
              </w:rPr>
              <w:t>k</w:t>
            </w:r>
            <w:r w:rsidRPr="00933C94">
              <w:rPr>
                <w:rFonts w:ascii="Times New Roman" w:hAnsi="Times New Roman" w:cs="Times New Roman"/>
                <w:sz w:val="24"/>
                <w:szCs w:val="24"/>
              </w:rPr>
              <w:t xml:space="preserve">ojeg zastupa jedna fizička osoba </w:t>
            </w:r>
            <w:r>
              <w:rPr>
                <w:rFonts w:ascii="Times New Roman" w:hAnsi="Times New Roman" w:cs="Times New Roman"/>
                <w:sz w:val="24"/>
                <w:szCs w:val="24"/>
              </w:rPr>
              <w:t>koja</w:t>
            </w:r>
            <w:r w:rsidRPr="00933C94">
              <w:rPr>
                <w:rFonts w:ascii="Times New Roman" w:hAnsi="Times New Roman" w:cs="Times New Roman"/>
                <w:sz w:val="24"/>
                <w:szCs w:val="24"/>
              </w:rPr>
              <w:t xml:space="preserve"> je ujedno i jedini radnik kod poslodavca</w:t>
            </w:r>
            <w:r>
              <w:rPr>
                <w:rFonts w:ascii="Times New Roman" w:hAnsi="Times New Roman" w:cs="Times New Roman"/>
                <w:sz w:val="24"/>
                <w:szCs w:val="24"/>
              </w:rPr>
              <w:t xml:space="preserve">, osim kada za poslodavca </w:t>
            </w:r>
            <w:r w:rsidR="0007478A">
              <w:rPr>
                <w:rFonts w:ascii="Times New Roman" w:hAnsi="Times New Roman" w:cs="Times New Roman"/>
                <w:sz w:val="24"/>
                <w:szCs w:val="24"/>
              </w:rPr>
              <w:t xml:space="preserve">obavljaju </w:t>
            </w:r>
            <w:r>
              <w:rPr>
                <w:rFonts w:ascii="Times New Roman" w:hAnsi="Times New Roman" w:cs="Times New Roman"/>
                <w:sz w:val="24"/>
                <w:szCs w:val="24"/>
              </w:rPr>
              <w:t>određene aktivnosti osobe na radu</w:t>
            </w:r>
            <w:r w:rsidR="0007478A">
              <w:rPr>
                <w:rFonts w:ascii="Times New Roman" w:hAnsi="Times New Roman" w:cs="Times New Roman"/>
                <w:sz w:val="24"/>
                <w:szCs w:val="24"/>
              </w:rPr>
              <w:t xml:space="preserve">. Spomenute osobe dužne su </w:t>
            </w:r>
            <w:r w:rsidR="00970ECD">
              <w:rPr>
                <w:rFonts w:ascii="Times New Roman" w:hAnsi="Times New Roman" w:cs="Times New Roman"/>
                <w:sz w:val="24"/>
                <w:szCs w:val="24"/>
              </w:rPr>
              <w:t xml:space="preserve">također </w:t>
            </w:r>
            <w:r w:rsidR="0007478A">
              <w:rPr>
                <w:rFonts w:ascii="Times New Roman" w:hAnsi="Times New Roman" w:cs="Times New Roman"/>
                <w:sz w:val="24"/>
                <w:szCs w:val="24"/>
              </w:rPr>
              <w:t>primjenjivati Z</w:t>
            </w:r>
            <w:r w:rsidR="00970ECD">
              <w:rPr>
                <w:rFonts w:ascii="Times New Roman" w:hAnsi="Times New Roman" w:cs="Times New Roman"/>
                <w:sz w:val="24"/>
                <w:szCs w:val="24"/>
              </w:rPr>
              <w:t>akon kada zajedno s drugom osobom ili s više drugih osoba obavljaju radove na istom mjestu rada, što je u skladu s odredbama Direktive 92/57/EEZ o primjeni minimalnih sigurnosnih i zdravstvenih zahtjeva na privremenim ili pokretnim gradilištima.</w:t>
            </w:r>
          </w:p>
          <w:p w:rsidR="00E4542E" w:rsidRDefault="00636750" w:rsidP="00E4542E">
            <w:pPr>
              <w:pStyle w:val="Odlomakpopisa"/>
              <w:numPr>
                <w:ilvl w:val="0"/>
                <w:numId w:val="10"/>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Preoblikuje </w:t>
            </w:r>
            <w:r w:rsidR="00970ECD">
              <w:rPr>
                <w:rFonts w:ascii="Times New Roman" w:eastAsia="SimSun" w:hAnsi="Times New Roman" w:cs="Times New Roman"/>
                <w:sz w:val="24"/>
                <w:szCs w:val="24"/>
                <w:lang w:eastAsia="zh-CN"/>
              </w:rPr>
              <w:t>odredba u vezi s obvezama prilikom obavljanja pojedinih specifičnih poslova gdje je njihova posebnost u proturječnosti s primjenom općeg načela prevencije,</w:t>
            </w:r>
          </w:p>
          <w:p w:rsidR="00970ECD" w:rsidRDefault="00636750" w:rsidP="00636750">
            <w:pPr>
              <w:pStyle w:val="Odlomakpopisa"/>
              <w:numPr>
                <w:ilvl w:val="0"/>
                <w:numId w:val="10"/>
              </w:numPr>
              <w:spacing w:after="0" w:line="240" w:lineRule="auto"/>
              <w:jc w:val="both"/>
              <w:rPr>
                <w:rFonts w:ascii="Times New Roman" w:hAnsi="Times New Roman" w:cs="Times New Roman"/>
                <w:sz w:val="24"/>
                <w:szCs w:val="24"/>
              </w:rPr>
            </w:pPr>
            <w:r w:rsidRPr="00636750">
              <w:rPr>
                <w:rFonts w:ascii="Times New Roman" w:eastAsia="SimSun" w:hAnsi="Times New Roman" w:cs="Times New Roman"/>
                <w:sz w:val="24"/>
                <w:szCs w:val="24"/>
                <w:lang w:eastAsia="zh-CN"/>
              </w:rPr>
              <w:t xml:space="preserve">Proširuje broj članova </w:t>
            </w:r>
            <w:r w:rsidRPr="00636750">
              <w:rPr>
                <w:rFonts w:ascii="Times New Roman" w:hAnsi="Times New Roman" w:cs="Times New Roman"/>
                <w:sz w:val="24"/>
                <w:szCs w:val="24"/>
              </w:rPr>
              <w:t>Nacionalnog  vijeća za zaštitu na radu, sa 7 na 9</w:t>
            </w:r>
            <w:r w:rsidR="00621805">
              <w:rPr>
                <w:rFonts w:ascii="Times New Roman" w:hAnsi="Times New Roman" w:cs="Times New Roman"/>
                <w:sz w:val="24"/>
                <w:szCs w:val="24"/>
              </w:rPr>
              <w:t xml:space="preserve"> članova</w:t>
            </w:r>
            <w:r w:rsidRPr="00636750">
              <w:rPr>
                <w:rFonts w:ascii="Times New Roman" w:hAnsi="Times New Roman" w:cs="Times New Roman"/>
                <w:sz w:val="24"/>
                <w:szCs w:val="24"/>
              </w:rPr>
              <w:t xml:space="preserve">, za 2 </w:t>
            </w:r>
            <w:r w:rsidRPr="00636750">
              <w:rPr>
                <w:rFonts w:ascii="Times New Roman" w:hAnsi="Times New Roman" w:cs="Times New Roman"/>
                <w:sz w:val="24"/>
                <w:szCs w:val="24"/>
              </w:rPr>
              <w:lastRenderedPageBreak/>
              <w:t>nova člana koji bi predstavljali segment zaštite zdravlja na radu koja bi predlagao ministar n</w:t>
            </w:r>
            <w:r>
              <w:rPr>
                <w:rFonts w:ascii="Times New Roman" w:hAnsi="Times New Roman" w:cs="Times New Roman"/>
                <w:sz w:val="24"/>
                <w:szCs w:val="24"/>
              </w:rPr>
              <w:t>adležan za zdravstvo,</w:t>
            </w:r>
          </w:p>
          <w:p w:rsidR="00621805" w:rsidRPr="003568B8" w:rsidRDefault="00621805"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Ukida dio odredbe vezan uz </w:t>
            </w:r>
            <w:r w:rsidR="00983430" w:rsidRPr="003568B8">
              <w:rPr>
                <w:rFonts w:ascii="Times New Roman" w:hAnsi="Times New Roman" w:cs="Times New Roman"/>
                <w:sz w:val="24"/>
                <w:szCs w:val="24"/>
              </w:rPr>
              <w:t xml:space="preserve">„zapošljavanje zajedničkog stručnjaka za zaštitu na radu“ te </w:t>
            </w:r>
            <w:r>
              <w:rPr>
                <w:rFonts w:ascii="Times New Roman" w:hAnsi="Times New Roman" w:cs="Times New Roman"/>
                <w:sz w:val="24"/>
                <w:szCs w:val="24"/>
              </w:rPr>
              <w:t>utemeljenje „zajedničke službe za zaštitu na radu“ od strane više poslodavaca,</w:t>
            </w:r>
            <w:r w:rsidR="00983430">
              <w:rPr>
                <w:rFonts w:ascii="Times New Roman" w:hAnsi="Times New Roman" w:cs="Times New Roman"/>
                <w:sz w:val="24"/>
                <w:szCs w:val="24"/>
              </w:rPr>
              <w:t xml:space="preserve"> </w:t>
            </w:r>
            <w:r w:rsidR="00983430" w:rsidRPr="003568B8">
              <w:rPr>
                <w:rFonts w:ascii="Times New Roman" w:hAnsi="Times New Roman" w:cs="Times New Roman"/>
                <w:sz w:val="24"/>
                <w:szCs w:val="24"/>
              </w:rPr>
              <w:t>a cilj kojega je važeći zakon imao postiže se propisivanjem mogućnosti međusobnog ugovaranja zajedničkog obavljanja poslova zaštite na radu od strane više poslodavaca koji posluju na istoj lokaciji, pr</w:t>
            </w:r>
            <w:r w:rsidR="003568B8">
              <w:rPr>
                <w:rFonts w:ascii="Times New Roman" w:hAnsi="Times New Roman" w:cs="Times New Roman"/>
                <w:sz w:val="24"/>
                <w:szCs w:val="24"/>
              </w:rPr>
              <w:t>imjenjujući propisane kriterije,</w:t>
            </w:r>
          </w:p>
          <w:p w:rsidR="00621805" w:rsidRDefault="00621805"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Smanjuje dinamika</w:t>
            </w:r>
            <w:r w:rsidR="00647976">
              <w:rPr>
                <w:rFonts w:ascii="Times New Roman" w:hAnsi="Times New Roman" w:cs="Times New Roman"/>
                <w:sz w:val="24"/>
                <w:szCs w:val="24"/>
              </w:rPr>
              <w:t xml:space="preserve"> održavanja redovnih sjednica Odbora zaštite na radu</w:t>
            </w:r>
            <w:r>
              <w:rPr>
                <w:rFonts w:ascii="Times New Roman" w:hAnsi="Times New Roman" w:cs="Times New Roman"/>
                <w:sz w:val="24"/>
                <w:szCs w:val="24"/>
              </w:rPr>
              <w:t xml:space="preserve">, sa najmanje jednom u </w:t>
            </w:r>
            <w:r w:rsidR="00647976">
              <w:rPr>
                <w:rFonts w:ascii="Times New Roman" w:hAnsi="Times New Roman" w:cs="Times New Roman"/>
                <w:sz w:val="24"/>
                <w:szCs w:val="24"/>
              </w:rPr>
              <w:t>3 mjeseca na najmanje jednom u 6 mjeseci, s tim da se dopunjuje prekršajna odredba</w:t>
            </w:r>
            <w:r w:rsidR="00E202EB">
              <w:rPr>
                <w:rFonts w:ascii="Times New Roman" w:hAnsi="Times New Roman" w:cs="Times New Roman"/>
                <w:sz w:val="24"/>
                <w:szCs w:val="24"/>
              </w:rPr>
              <w:t xml:space="preserve"> u vezi neodržavanja redovnih sjednica odbora,</w:t>
            </w:r>
          </w:p>
          <w:p w:rsidR="00E202EB" w:rsidRDefault="00E202EB"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Odredbe o korištenju nadzornih uređaja vezane uz suglasnost radničkog vijeća, usklađuju  po tom pitanju s odredbama Zakona o radu,</w:t>
            </w:r>
          </w:p>
          <w:p w:rsidR="00E202EB" w:rsidRDefault="00E202EB"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Briše dio nepotrebne odredbe vezane uz ispunjavanje uvjeta zaštite na radu za strane radnike,</w:t>
            </w:r>
          </w:p>
          <w:p w:rsidR="00E202EB" w:rsidRDefault="00E202EB"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Smanjuje potreban broj osposobljenih radnika za pružanje prve pomoći na ukupan broj radnika </w:t>
            </w:r>
            <w:r w:rsidR="00B57722">
              <w:rPr>
                <w:rFonts w:ascii="Times New Roman" w:hAnsi="Times New Roman" w:cs="Times New Roman"/>
                <w:sz w:val="24"/>
                <w:szCs w:val="24"/>
              </w:rPr>
              <w:t xml:space="preserve">(umjesto najmanje 1 do 20 radnika, najmanje 1 do 50 radnika) ali se dopunom odredbe naglašava da broj osposobljenih i imenovanih radnika mora odgovarati svim drugim okolnostima kod poslodavca, što znači da na svakoj lokaciji poslodavca i u svakom trenutku najmanje 1 radnik mora biti osposobljen za pružanje prve pomoći, a isto tako </w:t>
            </w:r>
            <w:r w:rsidR="00FB4369">
              <w:rPr>
                <w:rFonts w:ascii="Times New Roman" w:hAnsi="Times New Roman" w:cs="Times New Roman"/>
                <w:sz w:val="24"/>
                <w:szCs w:val="24"/>
              </w:rPr>
              <w:t xml:space="preserve">dopunjuje se odredba po kojoj </w:t>
            </w:r>
            <w:r w:rsidR="00B57722">
              <w:rPr>
                <w:rFonts w:ascii="Times New Roman" w:hAnsi="Times New Roman" w:cs="Times New Roman"/>
                <w:sz w:val="24"/>
                <w:szCs w:val="24"/>
              </w:rPr>
              <w:t>poslodavac mora među svim radnicima razmijeniti obavijest o tome,</w:t>
            </w:r>
          </w:p>
          <w:p w:rsidR="00B57722" w:rsidRDefault="00FB4369"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Odredbe u vezi zaštite nepušača usklađuju se s odredbama Zakona o ograničavanju uporabe duhanskih i srodnih proizvoda, na način da se pojam štetnosti „duhanskog dima“ proširuje na pojam „dima duhanskih i srodnih proizvoda, biljnih proizvoda za pušenje te para elektroničkih cigareta“,</w:t>
            </w:r>
          </w:p>
          <w:p w:rsidR="00A00135" w:rsidRDefault="00FB4369"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Pojam „radne sposobnosti“ </w:t>
            </w:r>
            <w:r w:rsidR="00F40A8C" w:rsidRPr="003568B8">
              <w:rPr>
                <w:rFonts w:ascii="Times New Roman" w:hAnsi="Times New Roman" w:cs="Times New Roman"/>
                <w:sz w:val="24"/>
                <w:szCs w:val="24"/>
              </w:rPr>
              <w:t>zamjenjuje</w:t>
            </w:r>
            <w:r w:rsidR="00F40A8C">
              <w:rPr>
                <w:rFonts w:ascii="Times New Roman" w:hAnsi="Times New Roman" w:cs="Times New Roman"/>
                <w:color w:val="FF0000"/>
                <w:sz w:val="24"/>
                <w:szCs w:val="24"/>
              </w:rPr>
              <w:t xml:space="preserve"> </w:t>
            </w:r>
            <w:r>
              <w:rPr>
                <w:rFonts w:ascii="Times New Roman" w:hAnsi="Times New Roman" w:cs="Times New Roman"/>
                <w:sz w:val="24"/>
                <w:szCs w:val="24"/>
              </w:rPr>
              <w:t>se  poj</w:t>
            </w:r>
            <w:r w:rsidR="00F40A8C" w:rsidRPr="003568B8">
              <w:rPr>
                <w:rFonts w:ascii="Times New Roman" w:hAnsi="Times New Roman" w:cs="Times New Roman"/>
                <w:sz w:val="24"/>
                <w:szCs w:val="24"/>
              </w:rPr>
              <w:t>mom</w:t>
            </w:r>
            <w:r>
              <w:rPr>
                <w:rFonts w:ascii="Times New Roman" w:hAnsi="Times New Roman" w:cs="Times New Roman"/>
                <w:sz w:val="24"/>
                <w:szCs w:val="24"/>
              </w:rPr>
              <w:t xml:space="preserve"> „zdravstvene sposobnosti“, budući da pitanja „radne sposobnosti“ nisu predmetom ovoga Zakona i utvrđeni su drugim propisima iz djelokruga mirovinskoga osiguranja. Time se otklanjanju nedoumice </w:t>
            </w:r>
            <w:r w:rsidR="00A00135">
              <w:rPr>
                <w:rFonts w:ascii="Times New Roman" w:hAnsi="Times New Roman" w:cs="Times New Roman"/>
                <w:sz w:val="24"/>
                <w:szCs w:val="24"/>
              </w:rPr>
              <w:t>u smislu značenja pojma „radne sposobnosti“ u kontekstu ovoga Zakona,</w:t>
            </w:r>
          </w:p>
          <w:p w:rsidR="003969E7" w:rsidRDefault="003969E7" w:rsidP="003969E7">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Stvara se pravni okvir za donošenje pravilnika koji će regulirati sadržaj i način izdavanja isprava o zdravstvenoj sposobnosti radnika, čije donošenje je u nadležnosti ministra zdravstva,</w:t>
            </w:r>
          </w:p>
          <w:p w:rsidR="00FB4369" w:rsidRDefault="00A00135"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Utvrđuje pojam </w:t>
            </w:r>
            <w:r w:rsidR="003969E7">
              <w:rPr>
                <w:rFonts w:ascii="Times New Roman" w:hAnsi="Times New Roman" w:cs="Times New Roman"/>
                <w:sz w:val="24"/>
                <w:szCs w:val="24"/>
              </w:rPr>
              <w:t>događaja oz</w:t>
            </w:r>
            <w:r>
              <w:rPr>
                <w:rFonts w:ascii="Times New Roman" w:hAnsi="Times New Roman" w:cs="Times New Roman"/>
                <w:sz w:val="24"/>
                <w:szCs w:val="24"/>
              </w:rPr>
              <w:t>ljede na</w:t>
            </w:r>
            <w:r w:rsidR="003969E7">
              <w:rPr>
                <w:rFonts w:ascii="Times New Roman" w:hAnsi="Times New Roman" w:cs="Times New Roman"/>
                <w:sz w:val="24"/>
                <w:szCs w:val="24"/>
              </w:rPr>
              <w:t xml:space="preserve"> mjestu rada kod poslodavca</w:t>
            </w:r>
            <w:r>
              <w:rPr>
                <w:rFonts w:ascii="Times New Roman" w:hAnsi="Times New Roman" w:cs="Times New Roman"/>
                <w:sz w:val="24"/>
                <w:szCs w:val="24"/>
              </w:rPr>
              <w:t>,</w:t>
            </w:r>
            <w:r w:rsidR="003969E7">
              <w:rPr>
                <w:rFonts w:ascii="Times New Roman" w:hAnsi="Times New Roman" w:cs="Times New Roman"/>
                <w:sz w:val="24"/>
                <w:szCs w:val="24"/>
              </w:rPr>
              <w:t xml:space="preserve"> </w:t>
            </w:r>
            <w:r>
              <w:rPr>
                <w:rFonts w:ascii="Times New Roman" w:hAnsi="Times New Roman" w:cs="Times New Roman"/>
                <w:sz w:val="24"/>
                <w:szCs w:val="24"/>
              </w:rPr>
              <w:t>budući da je neprijavljivanje takvoga događaja</w:t>
            </w:r>
            <w:r w:rsidR="00255305">
              <w:rPr>
                <w:rFonts w:ascii="Times New Roman" w:hAnsi="Times New Roman" w:cs="Times New Roman"/>
                <w:sz w:val="24"/>
                <w:szCs w:val="24"/>
              </w:rPr>
              <w:t xml:space="preserve"> inspekcijskom tijelu,</w:t>
            </w:r>
            <w:r>
              <w:rPr>
                <w:rFonts w:ascii="Times New Roman" w:hAnsi="Times New Roman" w:cs="Times New Roman"/>
                <w:sz w:val="24"/>
                <w:szCs w:val="24"/>
              </w:rPr>
              <w:t xml:space="preserve"> i to odmah po nastanku </w:t>
            </w:r>
            <w:r w:rsidR="00255305">
              <w:rPr>
                <w:rFonts w:ascii="Times New Roman" w:hAnsi="Times New Roman" w:cs="Times New Roman"/>
                <w:sz w:val="24"/>
                <w:szCs w:val="24"/>
              </w:rPr>
              <w:t>događaja,</w:t>
            </w:r>
            <w:r>
              <w:rPr>
                <w:rFonts w:ascii="Times New Roman" w:hAnsi="Times New Roman" w:cs="Times New Roman"/>
                <w:sz w:val="24"/>
                <w:szCs w:val="24"/>
              </w:rPr>
              <w:t xml:space="preserve"> sankcionirano kao prekršaj. Također se utvrđuje značenje pojma „odmah“ </w:t>
            </w:r>
            <w:r w:rsidR="00255305">
              <w:rPr>
                <w:rFonts w:ascii="Times New Roman" w:hAnsi="Times New Roman" w:cs="Times New Roman"/>
                <w:sz w:val="24"/>
                <w:szCs w:val="24"/>
              </w:rPr>
              <w:t xml:space="preserve">odnosno trenutak </w:t>
            </w:r>
            <w:r>
              <w:rPr>
                <w:rFonts w:ascii="Times New Roman" w:hAnsi="Times New Roman" w:cs="Times New Roman"/>
                <w:sz w:val="24"/>
                <w:szCs w:val="24"/>
              </w:rPr>
              <w:t xml:space="preserve"> prijavljivanja događaja inspekcijskom tijelu,</w:t>
            </w:r>
          </w:p>
          <w:p w:rsidR="00A00135" w:rsidRDefault="00415A8F"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Odredbe o obvezama poslodavca prema povjereniku radnika za zaštitu na radu usklađuju s odredbama Zakona o radu,</w:t>
            </w:r>
          </w:p>
          <w:p w:rsidR="00415A8F" w:rsidRDefault="00415A8F"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Odredbe o obvezi koordinatora zaštite na radu tijekom izrade projekta usklađuju se s  </w:t>
            </w:r>
            <w:r w:rsidR="00FD54AA">
              <w:rPr>
                <w:rFonts w:ascii="Times New Roman" w:hAnsi="Times New Roman" w:cs="Times New Roman"/>
                <w:sz w:val="24"/>
                <w:szCs w:val="24"/>
              </w:rPr>
              <w:t xml:space="preserve">propisima </w:t>
            </w:r>
            <w:r>
              <w:rPr>
                <w:rFonts w:ascii="Times New Roman" w:hAnsi="Times New Roman" w:cs="Times New Roman"/>
                <w:sz w:val="24"/>
                <w:szCs w:val="24"/>
              </w:rPr>
              <w:t>iz područja graditeljstva,</w:t>
            </w:r>
          </w:p>
          <w:p w:rsidR="00770466" w:rsidRDefault="00770466"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Preoblikuju zadaće Zavoda za unapređivanje zaštite na radu u pogledu davanja stručnih mišljenja iz zaštite na radu,</w:t>
            </w:r>
            <w:r w:rsidR="002363D0">
              <w:rPr>
                <w:rFonts w:ascii="Times New Roman" w:hAnsi="Times New Roman" w:cs="Times New Roman"/>
                <w:sz w:val="24"/>
                <w:szCs w:val="24"/>
              </w:rPr>
              <w:t xml:space="preserve"> kako ne bi dolazilo do preklapanja u odnosu na nadležnosti Ministarstva rada i mirovinskoga sustava</w:t>
            </w:r>
            <w:r w:rsidR="003568B8">
              <w:rPr>
                <w:rFonts w:ascii="Times New Roman" w:hAnsi="Times New Roman" w:cs="Times New Roman"/>
                <w:sz w:val="24"/>
                <w:szCs w:val="24"/>
              </w:rPr>
              <w:t>,</w:t>
            </w:r>
          </w:p>
          <w:p w:rsidR="003969E7" w:rsidRDefault="003969E7"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Ukidaju propisane obveze uz davanje odobrenja stručnjacima zaštite na radu te se ukida odredba po kojoj je Ministarstvo rada i mirovinskoga sustava drugostupanjsko tijelo u vezi postupaka stalnog stručnog usavršavanja stručnjaka zaštite na radu,</w:t>
            </w:r>
          </w:p>
          <w:p w:rsidR="00770466" w:rsidRDefault="00770466"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Preoblikuju  prekršajne </w:t>
            </w:r>
            <w:r w:rsidR="00EC6645">
              <w:rPr>
                <w:rFonts w:ascii="Times New Roman" w:hAnsi="Times New Roman" w:cs="Times New Roman"/>
                <w:sz w:val="24"/>
                <w:szCs w:val="24"/>
              </w:rPr>
              <w:t xml:space="preserve">odredbe </w:t>
            </w:r>
            <w:r>
              <w:rPr>
                <w:rFonts w:ascii="Times New Roman" w:hAnsi="Times New Roman" w:cs="Times New Roman"/>
                <w:sz w:val="24"/>
                <w:szCs w:val="24"/>
              </w:rPr>
              <w:t>u vezi izrade elaborata zaštite na radu, prijave početka izvođenja radova, izrade plana izvođenja radova, izrade procjene rizika te obavljanja poslova zaštite na radu od strane ovlaštene osobe,</w:t>
            </w:r>
          </w:p>
          <w:p w:rsidR="00FD54AA" w:rsidRDefault="00770466" w:rsidP="00636750">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Dopunjuje prekršajna odredba u vezi izrade procjene rizika </w:t>
            </w:r>
            <w:r w:rsidR="00EC6645">
              <w:rPr>
                <w:rFonts w:ascii="Times New Roman" w:hAnsi="Times New Roman" w:cs="Times New Roman"/>
                <w:sz w:val="24"/>
                <w:szCs w:val="24"/>
              </w:rPr>
              <w:t xml:space="preserve">za slučaj kada u izradi procjene rizika nisu sudjelovali radnici odnosno njihovi predstavnici (povjerenici </w:t>
            </w:r>
            <w:r w:rsidR="00EC6645">
              <w:rPr>
                <w:rFonts w:ascii="Times New Roman" w:hAnsi="Times New Roman" w:cs="Times New Roman"/>
                <w:sz w:val="24"/>
                <w:szCs w:val="24"/>
              </w:rPr>
              <w:lastRenderedPageBreak/>
              <w:t>radnika za zaštitu na radu),</w:t>
            </w:r>
          </w:p>
          <w:p w:rsidR="00A62331" w:rsidRDefault="00A04D9A" w:rsidP="00EC6645">
            <w:pPr>
              <w:pStyle w:val="Odlomakpopis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Utvrđuje se rok od tri mjeseca za donošenje novog pravilnika koji će </w:t>
            </w:r>
            <w:r w:rsidRPr="00373606">
              <w:rPr>
                <w:rFonts w:ascii="Times New Roman" w:hAnsi="Times New Roman" w:cs="Times New Roman"/>
                <w:sz w:val="24"/>
                <w:szCs w:val="24"/>
              </w:rPr>
              <w:t>regulira</w:t>
            </w:r>
            <w:r>
              <w:rPr>
                <w:rFonts w:ascii="Times New Roman" w:hAnsi="Times New Roman" w:cs="Times New Roman"/>
                <w:sz w:val="24"/>
                <w:szCs w:val="24"/>
              </w:rPr>
              <w:t>ti</w:t>
            </w:r>
            <w:r w:rsidRPr="00373606">
              <w:rPr>
                <w:rFonts w:ascii="Times New Roman" w:hAnsi="Times New Roman" w:cs="Times New Roman"/>
                <w:sz w:val="24"/>
                <w:szCs w:val="24"/>
              </w:rPr>
              <w:t xml:space="preserve"> </w:t>
            </w:r>
            <w:r>
              <w:rPr>
                <w:rFonts w:ascii="Times New Roman" w:hAnsi="Times New Roman" w:cs="Times New Roman"/>
                <w:sz w:val="24"/>
                <w:szCs w:val="24"/>
              </w:rPr>
              <w:t xml:space="preserve">sadržaj i način </w:t>
            </w:r>
            <w:r w:rsidRPr="00373606">
              <w:rPr>
                <w:rFonts w:ascii="Times New Roman" w:hAnsi="Times New Roman" w:cs="Times New Roman"/>
                <w:sz w:val="24"/>
                <w:szCs w:val="24"/>
              </w:rPr>
              <w:t xml:space="preserve">izdavanja isprava o zdravstvenoj sposobnosti radnika </w:t>
            </w:r>
            <w:r>
              <w:rPr>
                <w:rFonts w:ascii="Times New Roman" w:hAnsi="Times New Roman" w:cs="Times New Roman"/>
                <w:sz w:val="24"/>
                <w:szCs w:val="24"/>
              </w:rPr>
              <w:t>te se s</w:t>
            </w:r>
            <w:r w:rsidR="00EC6645">
              <w:rPr>
                <w:rFonts w:ascii="Times New Roman" w:hAnsi="Times New Roman" w:cs="Times New Roman"/>
                <w:sz w:val="24"/>
                <w:szCs w:val="24"/>
              </w:rPr>
              <w:t>tavlja izvan snage Pravilnik o evidenciji, ispravama i izvještajima i knjizi nadzora iz područja zaštite na radu, u roku od tri mjeseca od dana stupanja Zakona na snagu u kojem roku će Hrvatski zavod za zdravstveno osiguranje svoje i</w:t>
            </w:r>
            <w:r w:rsidR="005131D3">
              <w:rPr>
                <w:rFonts w:ascii="Times New Roman" w:hAnsi="Times New Roman" w:cs="Times New Roman"/>
                <w:sz w:val="24"/>
                <w:szCs w:val="24"/>
              </w:rPr>
              <w:t xml:space="preserve"> </w:t>
            </w:r>
            <w:r w:rsidR="00EC6645">
              <w:rPr>
                <w:rFonts w:ascii="Times New Roman" w:hAnsi="Times New Roman" w:cs="Times New Roman"/>
                <w:sz w:val="24"/>
                <w:szCs w:val="24"/>
              </w:rPr>
              <w:t>nterne akte i propise uskladiti sa stanjem prestanka važenja navedenog Pravilnika</w:t>
            </w:r>
            <w:r w:rsidR="002363D0">
              <w:rPr>
                <w:rFonts w:ascii="Times New Roman" w:hAnsi="Times New Roman" w:cs="Times New Roman"/>
                <w:sz w:val="24"/>
                <w:szCs w:val="24"/>
              </w:rPr>
              <w:t xml:space="preserve"> u dijelu koji se odnosi na „uzroke“ ozljeda na radu</w:t>
            </w:r>
            <w:r w:rsidR="00EC6645">
              <w:rPr>
                <w:rFonts w:ascii="Times New Roman" w:hAnsi="Times New Roman" w:cs="Times New Roman"/>
                <w:sz w:val="24"/>
                <w:szCs w:val="24"/>
              </w:rPr>
              <w:t>.</w:t>
            </w:r>
          </w:p>
          <w:p w:rsidR="002363D0" w:rsidRPr="002363D0" w:rsidRDefault="002363D0" w:rsidP="002363D0">
            <w:pPr>
              <w:spacing w:after="0" w:line="240" w:lineRule="auto"/>
              <w:jc w:val="both"/>
              <w:rPr>
                <w:rFonts w:ascii="Times New Roman" w:hAnsi="Times New Roman" w:cs="Times New Roman"/>
                <w:sz w:val="24"/>
                <w:szCs w:val="24"/>
              </w:rPr>
            </w:pPr>
          </w:p>
        </w:tc>
      </w:tr>
    </w:tbl>
    <w:p w:rsidR="000A2E7A" w:rsidRPr="000A2E7A" w:rsidRDefault="000A2E7A" w:rsidP="000A2E7A">
      <w:pPr>
        <w:spacing w:line="240" w:lineRule="auto"/>
        <w:jc w:val="both"/>
        <w:rPr>
          <w:rFonts w:ascii="Times New Roman" w:eastAsia="Times New Roman" w:hAnsi="Times New Roman" w:cs="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 xml:space="preserve">3. MOGUĆE OPCIJE </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747EC5" w:rsidRPr="00AD233A" w:rsidRDefault="00747EC5" w:rsidP="00747EC5">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AD233A">
              <w:rPr>
                <w:rFonts w:ascii="Times New Roman" w:eastAsia="Times New Roman" w:hAnsi="Times New Roman" w:cs="Times New Roman"/>
                <w:b/>
                <w:color w:val="000000"/>
                <w:sz w:val="24"/>
                <w:szCs w:val="24"/>
                <w:lang w:eastAsia="hr-HR"/>
              </w:rPr>
              <w:t>3.1. OPCIJA 1 – ne poduzimati ništa (</w:t>
            </w:r>
            <w:proofErr w:type="spellStart"/>
            <w:r w:rsidRPr="00AD233A">
              <w:rPr>
                <w:rFonts w:ascii="Times New Roman" w:eastAsia="Times New Roman" w:hAnsi="Times New Roman" w:cs="Times New Roman"/>
                <w:b/>
                <w:color w:val="000000"/>
                <w:sz w:val="24"/>
                <w:szCs w:val="24"/>
                <w:lang w:eastAsia="hr-HR"/>
              </w:rPr>
              <w:t>nenormativno</w:t>
            </w:r>
            <w:proofErr w:type="spellEnd"/>
            <w:r w:rsidRPr="00AD233A">
              <w:rPr>
                <w:rFonts w:ascii="Times New Roman" w:eastAsia="Times New Roman" w:hAnsi="Times New Roman" w:cs="Times New Roman"/>
                <w:b/>
                <w:color w:val="000000"/>
                <w:sz w:val="24"/>
                <w:szCs w:val="24"/>
                <w:lang w:eastAsia="hr-HR"/>
              </w:rPr>
              <w:t xml:space="preserve"> rješenje)</w:t>
            </w:r>
          </w:p>
          <w:p w:rsidR="00D37D34" w:rsidRPr="00D37D34" w:rsidRDefault="00C26194" w:rsidP="007C6878">
            <w:pPr>
              <w:pStyle w:val="pt-normal"/>
              <w:spacing w:before="0" w:beforeAutospacing="0" w:after="0" w:afterAutospacing="0"/>
              <w:ind w:firstLine="284"/>
              <w:jc w:val="both"/>
              <w:rPr>
                <w:rStyle w:val="pt-defaultparagraphfont"/>
              </w:rPr>
            </w:pPr>
            <w:r w:rsidRPr="00D37D34">
              <w:rPr>
                <w:rStyle w:val="pt-defaultparagraphfont"/>
              </w:rPr>
              <w:t>Opcija „ne poduzimati ništa“ imala bi za posljedicu zadržavanje postojećeg stanja</w:t>
            </w:r>
            <w:r w:rsidR="009F73DA" w:rsidRPr="00D37D34">
              <w:rPr>
                <w:rStyle w:val="pt-defaultparagraphfont"/>
              </w:rPr>
              <w:t xml:space="preserve">, </w:t>
            </w:r>
            <w:r w:rsidR="007C6878">
              <w:rPr>
                <w:rStyle w:val="pt-defaultparagraphfont"/>
              </w:rPr>
              <w:t xml:space="preserve">a budući da su uočene određene nesukladnosti </w:t>
            </w:r>
            <w:r w:rsidR="00D37D34" w:rsidRPr="00D37D34">
              <w:rPr>
                <w:rStyle w:val="pt-defaultparagraphfont"/>
              </w:rPr>
              <w:t>ova opcija se ne može opravdati niti prihvatiti.</w:t>
            </w:r>
          </w:p>
          <w:p w:rsidR="000A2E7A" w:rsidRPr="00AD233A" w:rsidRDefault="000A2E7A" w:rsidP="000A2E7A">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AD233A">
              <w:rPr>
                <w:rFonts w:ascii="Times New Roman" w:eastAsia="Times New Roman" w:hAnsi="Times New Roman" w:cs="Times New Roman"/>
                <w:b/>
                <w:color w:val="000000"/>
                <w:sz w:val="24"/>
                <w:szCs w:val="24"/>
                <w:lang w:eastAsia="hr-HR"/>
              </w:rPr>
              <w:t>3.2. OPCIJA 2: – (</w:t>
            </w:r>
            <w:proofErr w:type="spellStart"/>
            <w:r w:rsidRPr="00AD233A">
              <w:rPr>
                <w:rFonts w:ascii="Times New Roman" w:eastAsia="Times New Roman" w:hAnsi="Times New Roman" w:cs="Times New Roman"/>
                <w:b/>
                <w:color w:val="000000"/>
                <w:sz w:val="24"/>
                <w:szCs w:val="24"/>
                <w:lang w:eastAsia="hr-HR"/>
              </w:rPr>
              <w:t>nenormativno</w:t>
            </w:r>
            <w:proofErr w:type="spellEnd"/>
            <w:r w:rsidRPr="00AD233A">
              <w:rPr>
                <w:rFonts w:ascii="Times New Roman" w:eastAsia="Times New Roman" w:hAnsi="Times New Roman" w:cs="Times New Roman"/>
                <w:b/>
                <w:color w:val="000000"/>
                <w:sz w:val="24"/>
                <w:szCs w:val="24"/>
                <w:lang w:eastAsia="hr-HR"/>
              </w:rPr>
              <w:t xml:space="preserve"> rješenje)</w:t>
            </w:r>
          </w:p>
          <w:p w:rsidR="0067029B" w:rsidRPr="00CB7801" w:rsidRDefault="0067029B" w:rsidP="00CB7801">
            <w:pPr>
              <w:spacing w:after="0" w:line="240" w:lineRule="auto"/>
              <w:ind w:firstLine="284"/>
              <w:jc w:val="both"/>
              <w:rPr>
                <w:rStyle w:val="pt-defaultparagraphfont"/>
                <w:rFonts w:ascii="Times New Roman" w:hAnsi="Times New Roman" w:cs="Times New Roman"/>
                <w:sz w:val="24"/>
                <w:szCs w:val="24"/>
              </w:rPr>
            </w:pPr>
            <w:r w:rsidRPr="00CB7801">
              <w:rPr>
                <w:rStyle w:val="pt-defaultparagraphfont"/>
                <w:rFonts w:ascii="Times New Roman" w:hAnsi="Times New Roman" w:cs="Times New Roman"/>
                <w:sz w:val="24"/>
                <w:szCs w:val="24"/>
              </w:rPr>
              <w:t xml:space="preserve">Utvrđene opće ciljeve nije moguće postići </w:t>
            </w:r>
            <w:proofErr w:type="spellStart"/>
            <w:r w:rsidRPr="00CB7801">
              <w:rPr>
                <w:rStyle w:val="pt-defaultparagraphfont"/>
                <w:rFonts w:ascii="Times New Roman" w:hAnsi="Times New Roman" w:cs="Times New Roman"/>
                <w:sz w:val="24"/>
                <w:szCs w:val="24"/>
              </w:rPr>
              <w:t>nenormativnim</w:t>
            </w:r>
            <w:proofErr w:type="spellEnd"/>
            <w:r w:rsidRPr="00CB7801">
              <w:rPr>
                <w:rStyle w:val="pt-defaultparagraphfont"/>
                <w:rFonts w:ascii="Times New Roman" w:hAnsi="Times New Roman" w:cs="Times New Roman"/>
                <w:sz w:val="24"/>
                <w:szCs w:val="24"/>
              </w:rPr>
              <w:t xml:space="preserve"> rješenjima obzirom </w:t>
            </w:r>
            <w:r w:rsidR="007C6878">
              <w:rPr>
                <w:rStyle w:val="pt-defaultparagraphfont"/>
                <w:rFonts w:ascii="Times New Roman" w:hAnsi="Times New Roman" w:cs="Times New Roman"/>
                <w:sz w:val="24"/>
                <w:szCs w:val="24"/>
              </w:rPr>
              <w:t xml:space="preserve">da </w:t>
            </w:r>
            <w:r w:rsidR="002E2BAF" w:rsidRPr="003568B8">
              <w:rPr>
                <w:rStyle w:val="pt-defaultparagraphfont"/>
                <w:rFonts w:ascii="Times New Roman" w:hAnsi="Times New Roman" w:cs="Times New Roman"/>
                <w:sz w:val="24"/>
                <w:szCs w:val="24"/>
              </w:rPr>
              <w:t>provedba reformskih mjera iz Akcijskog plana za administrativno rasterećenje gospodarstva, kao i dorada pravnih formulacija i horizontalno usklađivanje s drugim propisima,</w:t>
            </w:r>
            <w:r w:rsidR="002E2BAF">
              <w:rPr>
                <w:rStyle w:val="pt-defaultparagraphfont"/>
                <w:rFonts w:ascii="Times New Roman" w:hAnsi="Times New Roman" w:cs="Times New Roman"/>
                <w:color w:val="FF0000"/>
                <w:sz w:val="24"/>
                <w:szCs w:val="24"/>
              </w:rPr>
              <w:t xml:space="preserve"> </w:t>
            </w:r>
            <w:r w:rsidRPr="00CB7801">
              <w:rPr>
                <w:rFonts w:ascii="Times New Roman" w:eastAsia="SimSun" w:hAnsi="Times New Roman" w:cs="Times New Roman"/>
                <w:sz w:val="24"/>
                <w:szCs w:val="24"/>
                <w:lang w:eastAsia="zh-CN"/>
              </w:rPr>
              <w:t xml:space="preserve">mora uključivati normativni postupak, odnosno intervenciju u zakonski tekst. </w:t>
            </w:r>
          </w:p>
          <w:p w:rsidR="00822BA6" w:rsidRDefault="0067029B" w:rsidP="00CB7801">
            <w:pPr>
              <w:spacing w:after="0" w:line="240" w:lineRule="auto"/>
              <w:ind w:firstLine="284"/>
              <w:jc w:val="both"/>
              <w:rPr>
                <w:rStyle w:val="pt-defaultparagraphfont"/>
                <w:rFonts w:ascii="Times New Roman" w:hAnsi="Times New Roman" w:cs="Times New Roman"/>
                <w:sz w:val="24"/>
                <w:szCs w:val="24"/>
              </w:rPr>
            </w:pPr>
            <w:r w:rsidRPr="00CB7801">
              <w:rPr>
                <w:rStyle w:val="pt-defaultparagraphfont"/>
                <w:rFonts w:ascii="Times New Roman" w:hAnsi="Times New Roman" w:cs="Times New Roman"/>
                <w:sz w:val="24"/>
                <w:szCs w:val="24"/>
              </w:rPr>
              <w:t>Slijedom navedenog, ova opcija nije provediva.</w:t>
            </w:r>
          </w:p>
          <w:p w:rsidR="000A2E7A" w:rsidRPr="00AD233A" w:rsidRDefault="000A2E7A" w:rsidP="000A2E7A">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AD233A">
              <w:rPr>
                <w:rFonts w:ascii="Times New Roman" w:eastAsia="Times New Roman" w:hAnsi="Times New Roman" w:cs="Times New Roman"/>
                <w:b/>
                <w:color w:val="000000"/>
                <w:sz w:val="24"/>
                <w:szCs w:val="24"/>
                <w:lang w:eastAsia="hr-HR"/>
              </w:rPr>
              <w:t>3.3. OPCIJA 3: – (normativno rješenje)</w:t>
            </w:r>
          </w:p>
          <w:p w:rsidR="00931559" w:rsidRPr="00245A04" w:rsidRDefault="00931559" w:rsidP="00245A04">
            <w:pPr>
              <w:spacing w:after="0" w:line="240" w:lineRule="auto"/>
              <w:ind w:firstLine="284"/>
              <w:jc w:val="both"/>
              <w:rPr>
                <w:rFonts w:ascii="Times New Roman" w:hAnsi="Times New Roman" w:cs="Times New Roman"/>
                <w:sz w:val="24"/>
                <w:szCs w:val="24"/>
              </w:rPr>
            </w:pPr>
            <w:r w:rsidRPr="00245A04">
              <w:rPr>
                <w:rFonts w:ascii="Times New Roman" w:hAnsi="Times New Roman" w:cs="Times New Roman"/>
                <w:sz w:val="24"/>
                <w:szCs w:val="24"/>
              </w:rPr>
              <w:t>Normativna opcija donošenj</w:t>
            </w:r>
            <w:r w:rsidR="00266AF3" w:rsidRPr="00245A04">
              <w:rPr>
                <w:rFonts w:ascii="Times New Roman" w:hAnsi="Times New Roman" w:cs="Times New Roman"/>
                <w:sz w:val="24"/>
                <w:szCs w:val="24"/>
              </w:rPr>
              <w:t>a</w:t>
            </w:r>
            <w:r w:rsidRPr="00245A04">
              <w:rPr>
                <w:rFonts w:ascii="Times New Roman" w:hAnsi="Times New Roman" w:cs="Times New Roman"/>
                <w:sz w:val="24"/>
                <w:szCs w:val="24"/>
              </w:rPr>
              <w:t xml:space="preserve"> Zakona o izmjenama i dopunama Zakona o </w:t>
            </w:r>
            <w:r w:rsidR="007C6878">
              <w:rPr>
                <w:rFonts w:ascii="Times New Roman" w:hAnsi="Times New Roman" w:cs="Times New Roman"/>
                <w:sz w:val="24"/>
                <w:szCs w:val="24"/>
              </w:rPr>
              <w:t xml:space="preserve">zaštiti na </w:t>
            </w:r>
            <w:r w:rsidRPr="00245A04">
              <w:rPr>
                <w:rFonts w:ascii="Times New Roman" w:hAnsi="Times New Roman" w:cs="Times New Roman"/>
                <w:sz w:val="24"/>
                <w:szCs w:val="24"/>
              </w:rPr>
              <w:t>radu, ocjenjuje sa kao jedina</w:t>
            </w:r>
            <w:r w:rsidR="00C764CD">
              <w:rPr>
                <w:rFonts w:ascii="Times New Roman" w:hAnsi="Times New Roman" w:cs="Times New Roman"/>
                <w:sz w:val="24"/>
                <w:szCs w:val="24"/>
              </w:rPr>
              <w:t xml:space="preserve"> moguća u odnosu na probleme</w:t>
            </w:r>
            <w:r w:rsidRPr="00245A04">
              <w:rPr>
                <w:rFonts w:ascii="Times New Roman" w:hAnsi="Times New Roman" w:cs="Times New Roman"/>
                <w:sz w:val="24"/>
                <w:szCs w:val="24"/>
              </w:rPr>
              <w:t>.</w:t>
            </w:r>
          </w:p>
          <w:p w:rsidR="003A09DC" w:rsidRDefault="003A09DC" w:rsidP="00F44E08">
            <w:pPr>
              <w:spacing w:after="0" w:line="240" w:lineRule="auto"/>
              <w:jc w:val="both"/>
              <w:rPr>
                <w:rFonts w:ascii="Times New Roman" w:eastAsia="Times New Roman" w:hAnsi="Times New Roman" w:cs="Times New Roman"/>
                <w:b/>
                <w:color w:val="000000"/>
                <w:sz w:val="24"/>
                <w:szCs w:val="24"/>
                <w:lang w:eastAsia="hr-HR"/>
              </w:rPr>
            </w:pPr>
          </w:p>
          <w:p w:rsidR="00F44E08" w:rsidRDefault="000A2E7A" w:rsidP="00F44E08">
            <w:pPr>
              <w:spacing w:after="0" w:line="240" w:lineRule="auto"/>
              <w:jc w:val="both"/>
              <w:rPr>
                <w:rFonts w:ascii="Times New Roman" w:eastAsia="Times New Roman" w:hAnsi="Times New Roman" w:cs="Times New Roman"/>
                <w:b/>
                <w:color w:val="000000"/>
                <w:sz w:val="24"/>
                <w:szCs w:val="24"/>
                <w:lang w:eastAsia="hr-HR"/>
              </w:rPr>
            </w:pPr>
            <w:r w:rsidRPr="00AD233A">
              <w:rPr>
                <w:rFonts w:ascii="Times New Roman" w:eastAsia="Times New Roman" w:hAnsi="Times New Roman" w:cs="Times New Roman"/>
                <w:b/>
                <w:color w:val="000000"/>
                <w:sz w:val="24"/>
                <w:szCs w:val="24"/>
                <w:lang w:eastAsia="hr-HR"/>
              </w:rPr>
              <w:t>3.4. O</w:t>
            </w:r>
            <w:r w:rsidR="00F44E08">
              <w:rPr>
                <w:rFonts w:ascii="Times New Roman" w:eastAsia="Times New Roman" w:hAnsi="Times New Roman" w:cs="Times New Roman"/>
                <w:b/>
                <w:color w:val="000000"/>
                <w:sz w:val="24"/>
                <w:szCs w:val="24"/>
                <w:lang w:eastAsia="hr-HR"/>
              </w:rPr>
              <w:t>PCIJA 4: – (normativno rješenje)</w:t>
            </w:r>
          </w:p>
          <w:p w:rsidR="00F44E08" w:rsidRDefault="00F44E08" w:rsidP="00F44E08">
            <w:pPr>
              <w:spacing w:after="0" w:line="240" w:lineRule="auto"/>
              <w:jc w:val="both"/>
              <w:rPr>
                <w:rFonts w:ascii="Times New Roman" w:hAnsi="Times New Roman" w:cs="Times New Roman"/>
                <w:sz w:val="24"/>
                <w:szCs w:val="24"/>
              </w:rPr>
            </w:pPr>
          </w:p>
          <w:p w:rsidR="00F00538" w:rsidRDefault="001D5829" w:rsidP="00F00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Zakon o </w:t>
            </w:r>
            <w:r w:rsidR="00F00538">
              <w:rPr>
                <w:rFonts w:ascii="Times New Roman" w:hAnsi="Times New Roman" w:cs="Times New Roman"/>
                <w:sz w:val="24"/>
                <w:szCs w:val="24"/>
              </w:rPr>
              <w:t xml:space="preserve">zaštiti na </w:t>
            </w:r>
            <w:r>
              <w:rPr>
                <w:rFonts w:ascii="Times New Roman" w:hAnsi="Times New Roman" w:cs="Times New Roman"/>
                <w:sz w:val="24"/>
                <w:szCs w:val="24"/>
              </w:rPr>
              <w:t>radu, kao opći propis</w:t>
            </w:r>
            <w:r w:rsidR="00D569AC">
              <w:rPr>
                <w:rFonts w:ascii="Times New Roman" w:hAnsi="Times New Roman" w:cs="Times New Roman"/>
                <w:sz w:val="24"/>
                <w:szCs w:val="24"/>
              </w:rPr>
              <w:t xml:space="preserve"> </w:t>
            </w:r>
            <w:r w:rsidR="00D569AC" w:rsidRPr="003568B8">
              <w:rPr>
                <w:rFonts w:ascii="Times New Roman" w:hAnsi="Times New Roman" w:cs="Times New Roman"/>
                <w:sz w:val="24"/>
                <w:szCs w:val="24"/>
              </w:rPr>
              <w:t>u području zaštite na radu</w:t>
            </w:r>
            <w:r w:rsidR="00F00538">
              <w:rPr>
                <w:rFonts w:ascii="Times New Roman" w:hAnsi="Times New Roman" w:cs="Times New Roman"/>
                <w:sz w:val="24"/>
                <w:szCs w:val="24"/>
              </w:rPr>
              <w:t>,</w:t>
            </w:r>
            <w:r>
              <w:rPr>
                <w:rFonts w:ascii="Times New Roman" w:hAnsi="Times New Roman" w:cs="Times New Roman"/>
                <w:sz w:val="24"/>
                <w:szCs w:val="24"/>
              </w:rPr>
              <w:t xml:space="preserve"> primjenjuje </w:t>
            </w:r>
            <w:r w:rsidR="00311B42">
              <w:rPr>
                <w:rFonts w:ascii="Times New Roman" w:hAnsi="Times New Roman" w:cs="Times New Roman"/>
                <w:sz w:val="24"/>
                <w:szCs w:val="24"/>
              </w:rPr>
              <w:t xml:space="preserve">se </w:t>
            </w:r>
            <w:r>
              <w:rPr>
                <w:rFonts w:ascii="Times New Roman" w:hAnsi="Times New Roman" w:cs="Times New Roman"/>
                <w:sz w:val="24"/>
                <w:szCs w:val="24"/>
              </w:rPr>
              <w:t xml:space="preserve">na </w:t>
            </w:r>
            <w:r w:rsidR="00F00538">
              <w:rPr>
                <w:rFonts w:ascii="Times New Roman" w:hAnsi="Times New Roman" w:cs="Times New Roman"/>
                <w:sz w:val="24"/>
                <w:szCs w:val="24"/>
              </w:rPr>
              <w:t xml:space="preserve">sve kategorije radnika, pa ciljeve nije moguće ostvariti drugim normativnim rješenjima. </w:t>
            </w:r>
          </w:p>
          <w:p w:rsidR="00A95D3E" w:rsidRPr="000A2E7A" w:rsidRDefault="00A95D3E" w:rsidP="00F00538">
            <w:pPr>
              <w:spacing w:after="0" w:line="240" w:lineRule="auto"/>
              <w:jc w:val="both"/>
              <w:rPr>
                <w:rFonts w:ascii="Times New Roman" w:eastAsia="Times New Roman" w:hAnsi="Times New Roman" w:cs="Times New Roman"/>
                <w:color w:val="000000"/>
                <w:sz w:val="24"/>
                <w:szCs w:val="24"/>
                <w:lang w:eastAsia="hr-HR"/>
              </w:rPr>
            </w:pPr>
          </w:p>
        </w:tc>
      </w:tr>
    </w:tbl>
    <w:p w:rsidR="000A2E7A" w:rsidRPr="000A2E7A" w:rsidRDefault="000A2E7A" w:rsidP="000A2E7A">
      <w:pPr>
        <w:spacing w:line="240" w:lineRule="auto"/>
        <w:jc w:val="both"/>
        <w:rPr>
          <w:rFonts w:ascii="Times New Roman" w:eastAsia="Times New Roman" w:hAnsi="Times New Roman" w:cs="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4. USPOREDBA OPCIJA</w:t>
            </w:r>
          </w:p>
        </w:tc>
      </w:tr>
      <w:tr w:rsidR="000A2E7A" w:rsidRPr="000A2E7A" w:rsidTr="001164B1">
        <w:trPr>
          <w:tblCellSpacing w:w="15" w:type="dxa"/>
        </w:trPr>
        <w:tc>
          <w:tcPr>
            <w:tcW w:w="0" w:type="auto"/>
            <w:tcBorders>
              <w:left w:val="single" w:sz="6" w:space="0" w:color="666666"/>
              <w:bottom w:val="nil"/>
              <w:right w:val="single" w:sz="6" w:space="0" w:color="666666"/>
            </w:tcBorders>
            <w:tcMar>
              <w:top w:w="45" w:type="dxa"/>
              <w:left w:w="45" w:type="dxa"/>
              <w:bottom w:w="45" w:type="dxa"/>
              <w:right w:w="45" w:type="dxa"/>
            </w:tcMar>
            <w:vAlign w:val="center"/>
          </w:tcPr>
          <w:p w:rsidR="000A2E7A" w:rsidRPr="000A2E7A" w:rsidRDefault="000A2E7A" w:rsidP="000A2E7A">
            <w:pPr>
              <w:spacing w:after="0" w:line="240" w:lineRule="auto"/>
              <w:jc w:val="both"/>
              <w:rPr>
                <w:rFonts w:ascii="Times New Roman" w:eastAsia="Times New Roman" w:hAnsi="Times New Roman" w:cs="Times New Roman"/>
                <w:color w:val="000000"/>
                <w:sz w:val="24"/>
                <w:szCs w:val="24"/>
                <w:lang w:eastAsia="hr-HR"/>
              </w:rPr>
            </w:pPr>
          </w:p>
        </w:tc>
      </w:tr>
      <w:tr w:rsidR="001164B1" w:rsidRPr="000A2E7A" w:rsidTr="001164B1">
        <w:trPr>
          <w:tblCellSpacing w:w="15" w:type="dxa"/>
        </w:trPr>
        <w:tc>
          <w:tcPr>
            <w:tcW w:w="0" w:type="auto"/>
            <w:tcBorders>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Default="001164B1" w:rsidP="009F7953">
            <w:pPr>
              <w:spacing w:after="0" w:line="240" w:lineRule="auto"/>
              <w:jc w:val="both"/>
              <w:rPr>
                <w:rFonts w:ascii="Times New Roman" w:eastAsia="SimSun" w:hAnsi="Times New Roman" w:cs="Times New Roman"/>
                <w:sz w:val="24"/>
                <w:szCs w:val="24"/>
                <w:lang w:eastAsia="zh-CN"/>
              </w:rPr>
            </w:pPr>
            <w:r w:rsidRPr="00B74738">
              <w:rPr>
                <w:rFonts w:ascii="Times New Roman" w:eastAsia="SimSun" w:hAnsi="Times New Roman" w:cs="Times New Roman"/>
                <w:sz w:val="24"/>
                <w:szCs w:val="24"/>
                <w:lang w:eastAsia="zh-CN"/>
              </w:rPr>
              <w:t xml:space="preserve">U odnosu na ciljeve koji se namjeravaju postići radi rješavanja </w:t>
            </w:r>
            <w:r w:rsidR="00513B1A" w:rsidRPr="00B74738">
              <w:rPr>
                <w:rFonts w:ascii="Times New Roman" w:eastAsia="SimSun" w:hAnsi="Times New Roman" w:cs="Times New Roman"/>
                <w:sz w:val="24"/>
                <w:szCs w:val="24"/>
                <w:lang w:eastAsia="zh-CN"/>
              </w:rPr>
              <w:t xml:space="preserve">iznesenih </w:t>
            </w:r>
            <w:r w:rsidRPr="00B74738">
              <w:rPr>
                <w:rFonts w:ascii="Times New Roman" w:eastAsia="SimSun" w:hAnsi="Times New Roman" w:cs="Times New Roman"/>
                <w:sz w:val="24"/>
                <w:szCs w:val="24"/>
                <w:lang w:eastAsia="zh-CN"/>
              </w:rPr>
              <w:t xml:space="preserve">problema, uspoređuju se opcije predloženih </w:t>
            </w:r>
            <w:proofErr w:type="spellStart"/>
            <w:r w:rsidRPr="00B74738">
              <w:rPr>
                <w:rFonts w:ascii="Times New Roman" w:eastAsia="SimSun" w:hAnsi="Times New Roman" w:cs="Times New Roman"/>
                <w:sz w:val="24"/>
                <w:szCs w:val="24"/>
                <w:lang w:eastAsia="zh-CN"/>
              </w:rPr>
              <w:t>nenormativnih</w:t>
            </w:r>
            <w:proofErr w:type="spellEnd"/>
            <w:r w:rsidRPr="00B74738">
              <w:rPr>
                <w:rFonts w:ascii="Times New Roman" w:eastAsia="SimSun" w:hAnsi="Times New Roman" w:cs="Times New Roman"/>
                <w:sz w:val="24"/>
                <w:szCs w:val="24"/>
                <w:lang w:eastAsia="zh-CN"/>
              </w:rPr>
              <w:t xml:space="preserve"> i normativnog rješenja</w:t>
            </w:r>
            <w:r w:rsidR="00513B1A">
              <w:rPr>
                <w:rFonts w:ascii="Times New Roman" w:eastAsia="SimSun" w:hAnsi="Times New Roman" w:cs="Times New Roman"/>
                <w:sz w:val="24"/>
                <w:szCs w:val="24"/>
                <w:lang w:eastAsia="zh-CN"/>
              </w:rPr>
              <w:t>, na slijedeći način</w:t>
            </w:r>
            <w:r w:rsidRPr="00B74738">
              <w:rPr>
                <w:rFonts w:ascii="Times New Roman" w:eastAsia="SimSun" w:hAnsi="Times New Roman" w:cs="Times New Roman"/>
                <w:sz w:val="24"/>
                <w:szCs w:val="24"/>
                <w:lang w:eastAsia="zh-CN"/>
              </w:rPr>
              <w:t>:</w:t>
            </w:r>
          </w:p>
          <w:p w:rsidR="009F7953" w:rsidRPr="00B74738" w:rsidRDefault="009F7953" w:rsidP="009F7953">
            <w:pPr>
              <w:spacing w:after="0" w:line="240" w:lineRule="auto"/>
              <w:jc w:val="both"/>
              <w:rPr>
                <w:rFonts w:ascii="Times New Roman" w:eastAsia="SimSun" w:hAnsi="Times New Roman" w:cs="Times New Roman"/>
                <w:sz w:val="24"/>
                <w:szCs w:val="24"/>
                <w:lang w:eastAsia="zh-C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629"/>
              <w:gridCol w:w="3078"/>
              <w:gridCol w:w="4349"/>
            </w:tblGrid>
            <w:tr w:rsidR="001164B1" w:rsidRPr="000A2E7A" w:rsidTr="004926B5">
              <w:trPr>
                <w:tblCellSpacing w:w="15" w:type="dxa"/>
              </w:trPr>
              <w:tc>
                <w:tcPr>
                  <w:tcW w:w="875"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4926B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Opcije</w:t>
                  </w:r>
                </w:p>
              </w:tc>
              <w:tc>
                <w:tcPr>
                  <w:tcW w:w="1683"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4926B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Koristi</w:t>
                  </w:r>
                </w:p>
              </w:tc>
              <w:tc>
                <w:tcPr>
                  <w:tcW w:w="2376"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4926B5">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Troškovi</w:t>
                  </w:r>
                </w:p>
              </w:tc>
            </w:tr>
            <w:tr w:rsidR="001164B1" w:rsidRPr="000A2E7A" w:rsidTr="004926B5">
              <w:trPr>
                <w:tblCellSpacing w:w="15" w:type="dxa"/>
              </w:trPr>
              <w:tc>
                <w:tcPr>
                  <w:tcW w:w="875"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2B3FF4">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Opcija 1:</w:t>
                  </w:r>
                  <w:r w:rsidRPr="000A2E7A">
                    <w:rPr>
                      <w:rFonts w:ascii="Times New Roman" w:eastAsia="Times New Roman" w:hAnsi="Times New Roman" w:cs="Times New Roman"/>
                      <w:color w:val="000000"/>
                      <w:sz w:val="24"/>
                      <w:szCs w:val="24"/>
                      <w:lang w:eastAsia="hr-HR"/>
                    </w:rPr>
                    <w:t xml:space="preserve"> ne poduzimati ništa</w:t>
                  </w:r>
                </w:p>
              </w:tc>
              <w:tc>
                <w:tcPr>
                  <w:tcW w:w="1683"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4865D1" w:rsidP="00407A3D">
                  <w:pPr>
                    <w:rPr>
                      <w:rFonts w:ascii="Times New Roman" w:eastAsia="Times New Roman" w:hAnsi="Times New Roman" w:cs="Times New Roman"/>
                      <w:color w:val="000000"/>
                      <w:sz w:val="24"/>
                      <w:szCs w:val="24"/>
                      <w:lang w:eastAsia="hr-HR"/>
                    </w:rPr>
                  </w:pPr>
                  <w:r>
                    <w:rPr>
                      <w:rFonts w:ascii="Times New Roman" w:eastAsia="SimSun" w:hAnsi="Times New Roman" w:cs="Times New Roman"/>
                      <w:sz w:val="24"/>
                      <w:szCs w:val="24"/>
                      <w:lang w:eastAsia="zh-CN"/>
                    </w:rPr>
                    <w:t xml:space="preserve">Cilj nije moguće postići </w:t>
                  </w:r>
                  <w:r w:rsidR="00A949CC">
                    <w:rPr>
                      <w:rFonts w:ascii="Times New Roman" w:eastAsia="SimSun" w:hAnsi="Times New Roman" w:cs="Times New Roman"/>
                      <w:sz w:val="24"/>
                      <w:szCs w:val="24"/>
                      <w:lang w:eastAsia="zh-CN"/>
                    </w:rPr>
                    <w:t>ovom opcijom</w:t>
                  </w:r>
                </w:p>
              </w:tc>
              <w:tc>
                <w:tcPr>
                  <w:tcW w:w="2376"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hideMark/>
                </w:tcPr>
                <w:p w:rsidR="006576EA" w:rsidRPr="003568B8" w:rsidRDefault="006576EA" w:rsidP="008C0095">
                  <w:pPr>
                    <w:pStyle w:val="Odlomakpopisa"/>
                    <w:numPr>
                      <w:ilvl w:val="0"/>
                      <w:numId w:val="12"/>
                    </w:numPr>
                    <w:spacing w:after="0" w:line="240" w:lineRule="auto"/>
                    <w:rPr>
                      <w:rFonts w:ascii="Times New Roman" w:eastAsia="SimSun" w:hAnsi="Times New Roman" w:cs="Times New Roman"/>
                      <w:sz w:val="24"/>
                      <w:szCs w:val="24"/>
                      <w:lang w:eastAsia="zh-CN"/>
                    </w:rPr>
                  </w:pPr>
                  <w:r w:rsidRPr="003568B8">
                    <w:rPr>
                      <w:rFonts w:ascii="Times New Roman" w:eastAsia="SimSun" w:hAnsi="Times New Roman" w:cs="Times New Roman"/>
                      <w:sz w:val="24"/>
                      <w:szCs w:val="24"/>
                      <w:lang w:eastAsia="zh-CN"/>
                    </w:rPr>
                    <w:t>Neispunjenje reformskih mjera utvrđenih Akcijskim planom V</w:t>
                  </w:r>
                  <w:r w:rsidR="003568B8" w:rsidRPr="003568B8">
                    <w:rPr>
                      <w:rFonts w:ascii="Times New Roman" w:eastAsia="SimSun" w:hAnsi="Times New Roman" w:cs="Times New Roman"/>
                      <w:sz w:val="24"/>
                      <w:szCs w:val="24"/>
                      <w:lang w:eastAsia="zh-CN"/>
                    </w:rPr>
                    <w:t xml:space="preserve">lade </w:t>
                  </w:r>
                  <w:r w:rsidRPr="003568B8">
                    <w:rPr>
                      <w:rFonts w:ascii="Times New Roman" w:eastAsia="SimSun" w:hAnsi="Times New Roman" w:cs="Times New Roman"/>
                      <w:sz w:val="24"/>
                      <w:szCs w:val="24"/>
                      <w:lang w:eastAsia="zh-CN"/>
                    </w:rPr>
                    <w:t>RH za administrativno rasterećenje gospodarstva</w:t>
                  </w:r>
                </w:p>
                <w:p w:rsidR="006576EA" w:rsidRDefault="006576EA" w:rsidP="006576EA">
                  <w:pPr>
                    <w:pStyle w:val="Odlomakpopisa"/>
                    <w:spacing w:after="0" w:line="240" w:lineRule="auto"/>
                    <w:rPr>
                      <w:rFonts w:ascii="Times New Roman" w:eastAsia="SimSun" w:hAnsi="Times New Roman" w:cs="Times New Roman"/>
                      <w:sz w:val="24"/>
                      <w:szCs w:val="24"/>
                      <w:lang w:eastAsia="zh-CN"/>
                    </w:rPr>
                  </w:pPr>
                </w:p>
                <w:p w:rsidR="00C36899" w:rsidRPr="00536AAC" w:rsidRDefault="00407A3D" w:rsidP="008C0095">
                  <w:pPr>
                    <w:pStyle w:val="Odlomakpopisa"/>
                    <w:numPr>
                      <w:ilvl w:val="0"/>
                      <w:numId w:val="12"/>
                    </w:num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Potencijalni problem daljnjeg generiranja određenih troškova </w:t>
                  </w:r>
                  <w:r w:rsidR="008C0095">
                    <w:rPr>
                      <w:rFonts w:ascii="Times New Roman" w:eastAsia="SimSun" w:hAnsi="Times New Roman" w:cs="Times New Roman"/>
                      <w:sz w:val="24"/>
                      <w:szCs w:val="24"/>
                      <w:lang w:eastAsia="zh-CN"/>
                    </w:rPr>
                    <w:t xml:space="preserve">za poslodavce zbog netransparentnosti </w:t>
                  </w:r>
                  <w:r w:rsidR="008C0095">
                    <w:rPr>
                      <w:rFonts w:ascii="Times New Roman" w:eastAsia="SimSun" w:hAnsi="Times New Roman" w:cs="Times New Roman"/>
                      <w:sz w:val="24"/>
                      <w:szCs w:val="24"/>
                      <w:lang w:eastAsia="zh-CN"/>
                    </w:rPr>
                    <w:lastRenderedPageBreak/>
                    <w:t>pojedinih odredaba postojećeg Zakona</w:t>
                  </w:r>
                </w:p>
              </w:tc>
            </w:tr>
            <w:tr w:rsidR="001164B1" w:rsidRPr="000A2E7A" w:rsidTr="002B3FF4">
              <w:trPr>
                <w:tblCellSpacing w:w="15" w:type="dxa"/>
              </w:trPr>
              <w:tc>
                <w:tcPr>
                  <w:tcW w:w="875"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2B3FF4">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lastRenderedPageBreak/>
                    <w:t>Opcija 2:</w:t>
                  </w:r>
                  <w:r w:rsidRPr="000A2E7A">
                    <w:rPr>
                      <w:rFonts w:ascii="Times New Roman" w:eastAsia="Times New Roman" w:hAnsi="Times New Roman" w:cs="Times New Roman"/>
                      <w:color w:val="000000"/>
                      <w:sz w:val="24"/>
                      <w:szCs w:val="24"/>
                      <w:lang w:eastAsia="hr-HR"/>
                    </w:rPr>
                    <w:t xml:space="preserve"> (</w:t>
                  </w:r>
                  <w:proofErr w:type="spellStart"/>
                  <w:r w:rsidRPr="000A2E7A">
                    <w:rPr>
                      <w:rFonts w:ascii="Times New Roman" w:eastAsia="Times New Roman" w:hAnsi="Times New Roman" w:cs="Times New Roman"/>
                      <w:color w:val="000000"/>
                      <w:sz w:val="24"/>
                      <w:szCs w:val="24"/>
                      <w:lang w:eastAsia="hr-HR"/>
                    </w:rPr>
                    <w:t>nenormativno</w:t>
                  </w:r>
                  <w:proofErr w:type="spellEnd"/>
                  <w:r w:rsidRPr="000A2E7A">
                    <w:rPr>
                      <w:rFonts w:ascii="Times New Roman" w:eastAsia="Times New Roman" w:hAnsi="Times New Roman" w:cs="Times New Roman"/>
                      <w:color w:val="000000"/>
                      <w:sz w:val="24"/>
                      <w:szCs w:val="24"/>
                      <w:lang w:eastAsia="hr-HR"/>
                    </w:rPr>
                    <w:t xml:space="preserve"> rješenje)</w:t>
                  </w:r>
                </w:p>
              </w:tc>
              <w:tc>
                <w:tcPr>
                  <w:tcW w:w="1683"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536AAC" w:rsidRDefault="00536AAC" w:rsidP="00407A3D">
                  <w:pPr>
                    <w:rPr>
                      <w:rFonts w:ascii="Times New Roman" w:eastAsia="SimSun" w:hAnsi="Times New Roman" w:cs="Times New Roman"/>
                      <w:sz w:val="24"/>
                      <w:szCs w:val="24"/>
                      <w:lang w:eastAsia="zh-CN"/>
                    </w:rPr>
                  </w:pPr>
                </w:p>
                <w:p w:rsidR="00A949CC" w:rsidRDefault="00A949CC" w:rsidP="00407A3D">
                  <w:pPr>
                    <w:rPr>
                      <w:rFonts w:ascii="Times New Roman" w:eastAsia="SimSun" w:hAnsi="Times New Roman" w:cs="Times New Roman"/>
                      <w:sz w:val="24"/>
                      <w:szCs w:val="24"/>
                      <w:lang w:eastAsia="zh-CN"/>
                    </w:rPr>
                  </w:pPr>
                </w:p>
                <w:p w:rsidR="004865D1" w:rsidRPr="00B74738" w:rsidRDefault="004865D1" w:rsidP="00407A3D">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Cilj nije moguće postići </w:t>
                  </w:r>
                  <w:proofErr w:type="spellStart"/>
                  <w:r>
                    <w:rPr>
                      <w:rFonts w:ascii="Times New Roman" w:eastAsia="SimSun" w:hAnsi="Times New Roman" w:cs="Times New Roman"/>
                      <w:sz w:val="24"/>
                      <w:szCs w:val="24"/>
                      <w:lang w:eastAsia="zh-CN"/>
                    </w:rPr>
                    <w:t>nenormativnim</w:t>
                  </w:r>
                  <w:proofErr w:type="spellEnd"/>
                  <w:r>
                    <w:rPr>
                      <w:rFonts w:ascii="Times New Roman" w:eastAsia="SimSun" w:hAnsi="Times New Roman" w:cs="Times New Roman"/>
                      <w:sz w:val="24"/>
                      <w:szCs w:val="24"/>
                      <w:lang w:eastAsia="zh-CN"/>
                    </w:rPr>
                    <w:t xml:space="preserve"> rješenjem</w:t>
                  </w:r>
                </w:p>
                <w:p w:rsidR="004865D1" w:rsidRPr="004E0959" w:rsidRDefault="004865D1" w:rsidP="00407A3D">
                  <w:pPr>
                    <w:rPr>
                      <w:rFonts w:ascii="Times New Roman" w:eastAsia="SimSun" w:hAnsi="Times New Roman" w:cs="Times New Roman"/>
                      <w:sz w:val="24"/>
                      <w:szCs w:val="24"/>
                      <w:lang w:eastAsia="zh-CN"/>
                    </w:rPr>
                  </w:pPr>
                </w:p>
                <w:p w:rsidR="001164B1" w:rsidRPr="000A2E7A" w:rsidRDefault="001164B1" w:rsidP="00407A3D">
                  <w:pPr>
                    <w:spacing w:after="0" w:line="240" w:lineRule="auto"/>
                    <w:rPr>
                      <w:rFonts w:ascii="Times New Roman" w:eastAsia="Times New Roman" w:hAnsi="Times New Roman" w:cs="Times New Roman"/>
                      <w:color w:val="000000"/>
                      <w:sz w:val="24"/>
                      <w:szCs w:val="24"/>
                      <w:lang w:eastAsia="hr-HR"/>
                    </w:rPr>
                  </w:pPr>
                </w:p>
              </w:tc>
              <w:tc>
                <w:tcPr>
                  <w:tcW w:w="2376"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1164B1" w:rsidRPr="000A2E7A" w:rsidRDefault="004832BC" w:rsidP="003568B8">
                  <w:pPr>
                    <w:pStyle w:val="Odlomakpopisa"/>
                    <w:spacing w:after="0" w:line="240" w:lineRule="auto"/>
                    <w:ind w:left="714"/>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 razmatra se</w:t>
                  </w:r>
                </w:p>
              </w:tc>
            </w:tr>
            <w:tr w:rsidR="001164B1" w:rsidRPr="000A2E7A" w:rsidTr="002B3FF4">
              <w:trPr>
                <w:tblCellSpacing w:w="15" w:type="dxa"/>
              </w:trPr>
              <w:tc>
                <w:tcPr>
                  <w:tcW w:w="875"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2B3FF4">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Opcija 3:</w:t>
                  </w:r>
                  <w:r w:rsidRPr="000A2E7A">
                    <w:rPr>
                      <w:rFonts w:ascii="Times New Roman" w:eastAsia="Times New Roman" w:hAnsi="Times New Roman" w:cs="Times New Roman"/>
                      <w:color w:val="000000"/>
                      <w:sz w:val="24"/>
                      <w:szCs w:val="24"/>
                      <w:lang w:eastAsia="hr-HR"/>
                    </w:rPr>
                    <w:t xml:space="preserve"> (normativno rješenje)</w:t>
                  </w:r>
                </w:p>
              </w:tc>
              <w:tc>
                <w:tcPr>
                  <w:tcW w:w="1683"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F06465" w:rsidRPr="000A2E7A" w:rsidRDefault="008C0095" w:rsidP="008C0095">
                  <w:pPr>
                    <w:spacing w:after="0" w:line="240" w:lineRule="auto"/>
                    <w:contextualSpacing/>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D</w:t>
                  </w:r>
                  <w:r w:rsidRPr="00245A04">
                    <w:rPr>
                      <w:rFonts w:ascii="Times New Roman" w:hAnsi="Times New Roman" w:cs="Times New Roman"/>
                      <w:sz w:val="24"/>
                      <w:szCs w:val="24"/>
                    </w:rPr>
                    <w:t xml:space="preserve">onošenja Zakona o izmjenama i dopunama Zakona o </w:t>
                  </w:r>
                  <w:r>
                    <w:rPr>
                      <w:rFonts w:ascii="Times New Roman" w:hAnsi="Times New Roman" w:cs="Times New Roman"/>
                      <w:sz w:val="24"/>
                      <w:szCs w:val="24"/>
                    </w:rPr>
                    <w:t xml:space="preserve">zaštiti na </w:t>
                  </w:r>
                  <w:r w:rsidRPr="00245A04">
                    <w:rPr>
                      <w:rFonts w:ascii="Times New Roman" w:hAnsi="Times New Roman" w:cs="Times New Roman"/>
                      <w:sz w:val="24"/>
                      <w:szCs w:val="24"/>
                    </w:rPr>
                    <w:t>radu</w:t>
                  </w:r>
                </w:p>
              </w:tc>
              <w:tc>
                <w:tcPr>
                  <w:tcW w:w="2376"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rsidR="001164B1" w:rsidRDefault="008C0095" w:rsidP="008C0095">
                  <w:pPr>
                    <w:pStyle w:val="Odlomakpopisa"/>
                    <w:numPr>
                      <w:ilvl w:val="0"/>
                      <w:numId w:val="16"/>
                    </w:num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Navedeno normativno rješenje neće imati utjecaj na državni proračun, a za poslodavce bi proizvelo odgovarajuće administrativne uštede</w:t>
                  </w:r>
                  <w:r w:rsidR="00C764CD">
                    <w:rPr>
                      <w:rFonts w:ascii="Times New Roman" w:eastAsia="Times New Roman" w:hAnsi="Times New Roman" w:cs="Times New Roman"/>
                      <w:color w:val="000000"/>
                      <w:sz w:val="24"/>
                      <w:szCs w:val="24"/>
                      <w:lang w:eastAsia="hr-HR"/>
                    </w:rPr>
                    <w:t>.</w:t>
                  </w:r>
                </w:p>
                <w:p w:rsidR="00C764CD" w:rsidRPr="00A949CC" w:rsidRDefault="00C764CD" w:rsidP="00C764CD">
                  <w:pPr>
                    <w:pStyle w:val="Odlomakpopisa"/>
                    <w:spacing w:after="0" w:line="240" w:lineRule="auto"/>
                    <w:ind w:left="748"/>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Administrativne uštede poslodavaca ogledat će se u smanjenju troškova vezanih uz organiziranje i provođenje 2 sjednice odbora za zaštitu na radu godišnje umjesto dosadašnjih 4. Obzirom da se predlaže održavanje tek dvije sjednice, administrativni trošak na godišnjoj razini je dvostruko manji.  Ujedno, snižavanjem kriterija vezanih uz obveze za osposobljavanje radnika za pružanje prve pomoći, smanjuje se i trošak po tome osnovu. Sve skupa utjecat će i na uštedu vremena potrebnog za provedbu zakonskih obveza iz područja zaštite na radu. Donošenje zakona neće negativno utjecati na razinu zaštite sigurnosti i zdravlja radnika na radu,  obzirom da će kvaliteta redefiniranih obveza poslodavca ostati ista.</w:t>
                  </w:r>
                </w:p>
              </w:tc>
            </w:tr>
            <w:tr w:rsidR="001164B1" w:rsidRPr="000A2E7A" w:rsidTr="004926B5">
              <w:trPr>
                <w:tblCellSpacing w:w="15" w:type="dxa"/>
              </w:trPr>
              <w:tc>
                <w:tcPr>
                  <w:tcW w:w="875"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0A2E7A" w:rsidRDefault="001164B1" w:rsidP="002B3FF4">
                  <w:pPr>
                    <w:spacing w:before="100" w:beforeAutospacing="1" w:after="100" w:afterAutospacing="1" w:line="240" w:lineRule="auto"/>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Opcija 4:</w:t>
                  </w:r>
                  <w:r w:rsidRPr="000A2E7A">
                    <w:rPr>
                      <w:rFonts w:ascii="Times New Roman" w:eastAsia="Times New Roman" w:hAnsi="Times New Roman" w:cs="Times New Roman"/>
                      <w:color w:val="000000"/>
                      <w:sz w:val="24"/>
                      <w:szCs w:val="24"/>
                      <w:lang w:eastAsia="hr-HR"/>
                    </w:rPr>
                    <w:t xml:space="preserve"> (normativno rješenje)</w:t>
                  </w:r>
                </w:p>
              </w:tc>
              <w:tc>
                <w:tcPr>
                  <w:tcW w:w="1683"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865D1" w:rsidRPr="004E0959" w:rsidRDefault="004865D1" w:rsidP="004865D1">
                  <w:pPr>
                    <w:ind w:left="30"/>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Ne razmatra se</w:t>
                  </w:r>
                </w:p>
                <w:p w:rsidR="001164B1" w:rsidRPr="000A2E7A" w:rsidRDefault="001164B1" w:rsidP="004865D1">
                  <w:pPr>
                    <w:jc w:val="both"/>
                    <w:rPr>
                      <w:rFonts w:ascii="Times New Roman" w:eastAsia="Times New Roman" w:hAnsi="Times New Roman" w:cs="Times New Roman"/>
                      <w:color w:val="000000"/>
                      <w:sz w:val="24"/>
                      <w:szCs w:val="24"/>
                      <w:lang w:eastAsia="hr-HR"/>
                    </w:rPr>
                  </w:pPr>
                </w:p>
              </w:tc>
              <w:tc>
                <w:tcPr>
                  <w:tcW w:w="2376" w:type="pc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1164B1" w:rsidRPr="008B16FD" w:rsidRDefault="00311B42" w:rsidP="002B3FF4">
                  <w:pPr>
                    <w:pStyle w:val="Odlomakpopisa"/>
                    <w:spacing w:after="0" w:line="240" w:lineRule="auto"/>
                    <w:ind w:left="748"/>
                    <w:jc w:val="both"/>
                    <w:rPr>
                      <w:rFonts w:ascii="Times New Roman" w:hAnsi="Times New Roman" w:cs="Times New Roman"/>
                      <w:sz w:val="24"/>
                      <w:szCs w:val="24"/>
                    </w:rPr>
                  </w:pPr>
                  <w:r w:rsidRPr="008B16FD">
                    <w:rPr>
                      <w:rFonts w:ascii="Times New Roman" w:eastAsia="Times New Roman" w:hAnsi="Times New Roman" w:cs="Times New Roman"/>
                      <w:color w:val="000000"/>
                      <w:sz w:val="24"/>
                      <w:szCs w:val="24"/>
                      <w:lang w:eastAsia="hr-HR"/>
                    </w:rPr>
                    <w:t xml:space="preserve"> </w:t>
                  </w:r>
                </w:p>
              </w:tc>
            </w:tr>
          </w:tbl>
          <w:p w:rsidR="001164B1" w:rsidRPr="000A2E7A" w:rsidRDefault="001164B1" w:rsidP="004926B5">
            <w:pPr>
              <w:spacing w:after="0" w:line="240" w:lineRule="auto"/>
              <w:jc w:val="both"/>
              <w:rPr>
                <w:rFonts w:ascii="Times New Roman" w:eastAsia="Times New Roman" w:hAnsi="Times New Roman" w:cs="Times New Roman"/>
                <w:color w:val="000000"/>
                <w:sz w:val="24"/>
                <w:szCs w:val="24"/>
                <w:lang w:eastAsia="hr-HR"/>
              </w:rPr>
            </w:pP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lastRenderedPageBreak/>
              <w:t>5. SAVJETOVANJE</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3A09DC" w:rsidRDefault="003A09DC" w:rsidP="000A2E7A">
            <w:pPr>
              <w:spacing w:before="100" w:beforeAutospacing="1" w:after="100" w:afterAutospacing="1" w:line="240" w:lineRule="auto"/>
              <w:jc w:val="both"/>
              <w:rPr>
                <w:rFonts w:ascii="Times New Roman" w:eastAsia="Times New Roman" w:hAnsi="Times New Roman" w:cs="Times New Roman"/>
                <w:iCs/>
                <w:color w:val="000000"/>
                <w:sz w:val="24"/>
                <w:szCs w:val="24"/>
                <w:lang w:eastAsia="hr-HR"/>
              </w:rPr>
            </w:pPr>
            <w:r w:rsidRPr="003A09DC">
              <w:rPr>
                <w:rFonts w:ascii="Times New Roman" w:eastAsia="Times New Roman" w:hAnsi="Times New Roman" w:cs="Times New Roman"/>
                <w:iCs/>
                <w:color w:val="000000"/>
                <w:sz w:val="24"/>
                <w:szCs w:val="24"/>
                <w:lang w:eastAsia="hr-HR"/>
              </w:rPr>
              <w:t>Na inicijalne teze za izmjene i dopune Zakona o zaštiti na radu i na Nacrt iskaza o procjeni učinaka</w:t>
            </w:r>
            <w:r w:rsidR="000A11F8">
              <w:rPr>
                <w:rFonts w:ascii="Times New Roman" w:eastAsia="Times New Roman" w:hAnsi="Times New Roman" w:cs="Times New Roman"/>
                <w:iCs/>
                <w:color w:val="000000"/>
                <w:sz w:val="24"/>
                <w:szCs w:val="24"/>
                <w:lang w:eastAsia="hr-HR"/>
              </w:rPr>
              <w:t xml:space="preserve"> </w:t>
            </w:r>
            <w:r w:rsidR="000A11F8" w:rsidRPr="003568B8">
              <w:rPr>
                <w:rFonts w:ascii="Times New Roman" w:eastAsia="Times New Roman" w:hAnsi="Times New Roman" w:cs="Times New Roman"/>
                <w:iCs/>
                <w:sz w:val="24"/>
                <w:szCs w:val="24"/>
                <w:lang w:eastAsia="hr-HR"/>
              </w:rPr>
              <w:t>propisa za Nacrt prijedloga zakona o izmjenama i dopunama Zakona o zaštiti na radu</w:t>
            </w:r>
            <w:r w:rsidRPr="003568B8">
              <w:rPr>
                <w:rFonts w:ascii="Times New Roman" w:eastAsia="Times New Roman" w:hAnsi="Times New Roman" w:cs="Times New Roman"/>
                <w:iCs/>
                <w:sz w:val="24"/>
                <w:szCs w:val="24"/>
                <w:lang w:eastAsia="hr-HR"/>
              </w:rPr>
              <w:t xml:space="preserve"> </w:t>
            </w:r>
            <w:r w:rsidR="00602BA8">
              <w:rPr>
                <w:rFonts w:ascii="Times New Roman" w:eastAsia="Times New Roman" w:hAnsi="Times New Roman" w:cs="Times New Roman"/>
                <w:iCs/>
                <w:color w:val="000000"/>
                <w:sz w:val="24"/>
                <w:szCs w:val="24"/>
                <w:lang w:eastAsia="hr-HR"/>
              </w:rPr>
              <w:t xml:space="preserve"> </w:t>
            </w:r>
            <w:r w:rsidRPr="003A09DC">
              <w:rPr>
                <w:rFonts w:ascii="Times New Roman" w:eastAsia="Times New Roman" w:hAnsi="Times New Roman" w:cs="Times New Roman"/>
                <w:iCs/>
                <w:color w:val="000000"/>
                <w:sz w:val="24"/>
                <w:szCs w:val="24"/>
                <w:lang w:eastAsia="hr-HR"/>
              </w:rPr>
              <w:t>sastavljen</w:t>
            </w:r>
            <w:r w:rsidR="004163E2">
              <w:rPr>
                <w:rFonts w:ascii="Times New Roman" w:eastAsia="Times New Roman" w:hAnsi="Times New Roman" w:cs="Times New Roman"/>
                <w:iCs/>
                <w:color w:val="000000"/>
                <w:sz w:val="24"/>
                <w:szCs w:val="24"/>
                <w:lang w:eastAsia="hr-HR"/>
              </w:rPr>
              <w:t>e</w:t>
            </w:r>
            <w:r w:rsidRPr="003A09DC">
              <w:rPr>
                <w:rFonts w:ascii="Times New Roman" w:eastAsia="Times New Roman" w:hAnsi="Times New Roman" w:cs="Times New Roman"/>
                <w:iCs/>
                <w:color w:val="000000"/>
                <w:sz w:val="24"/>
                <w:szCs w:val="24"/>
                <w:lang w:eastAsia="hr-HR"/>
              </w:rPr>
              <w:t xml:space="preserve"> temeljem Akcijskog plana Vlade RH </w:t>
            </w:r>
            <w:r w:rsidR="00602BA8">
              <w:rPr>
                <w:rFonts w:ascii="Times New Roman" w:eastAsia="Times New Roman" w:hAnsi="Times New Roman" w:cs="Times New Roman"/>
                <w:iCs/>
                <w:color w:val="000000"/>
                <w:sz w:val="24"/>
                <w:szCs w:val="24"/>
                <w:lang w:eastAsia="hr-HR"/>
              </w:rPr>
              <w:t xml:space="preserve">za administrativno rasterećenje gospodarstva </w:t>
            </w:r>
            <w:r w:rsidR="000A11F8" w:rsidRPr="003568B8">
              <w:rPr>
                <w:rFonts w:ascii="Times New Roman" w:eastAsia="Times New Roman" w:hAnsi="Times New Roman" w:cs="Times New Roman"/>
                <w:iCs/>
                <w:sz w:val="24"/>
                <w:szCs w:val="24"/>
                <w:lang w:eastAsia="hr-HR"/>
              </w:rPr>
              <w:t xml:space="preserve">usvojenog od strane Vlade Republike Hrvatske u </w:t>
            </w:r>
            <w:r w:rsidR="00602BA8">
              <w:rPr>
                <w:rFonts w:ascii="Times New Roman" w:eastAsia="Times New Roman" w:hAnsi="Times New Roman" w:cs="Times New Roman"/>
                <w:iCs/>
                <w:color w:val="000000"/>
                <w:sz w:val="24"/>
                <w:szCs w:val="24"/>
                <w:lang w:eastAsia="hr-HR"/>
              </w:rPr>
              <w:t>siječnj</w:t>
            </w:r>
            <w:r w:rsidR="000A11F8" w:rsidRPr="003568B8">
              <w:rPr>
                <w:rFonts w:ascii="Times New Roman" w:eastAsia="Times New Roman" w:hAnsi="Times New Roman" w:cs="Times New Roman"/>
                <w:iCs/>
                <w:sz w:val="24"/>
                <w:szCs w:val="24"/>
                <w:lang w:eastAsia="hr-HR"/>
              </w:rPr>
              <w:t>u</w:t>
            </w:r>
            <w:r w:rsidR="00602BA8">
              <w:rPr>
                <w:rFonts w:ascii="Times New Roman" w:eastAsia="Times New Roman" w:hAnsi="Times New Roman" w:cs="Times New Roman"/>
                <w:iCs/>
                <w:color w:val="000000"/>
                <w:sz w:val="24"/>
                <w:szCs w:val="24"/>
                <w:lang w:eastAsia="hr-HR"/>
              </w:rPr>
              <w:t xml:space="preserve"> 2017.</w:t>
            </w:r>
            <w:r w:rsidR="000A11F8">
              <w:rPr>
                <w:rFonts w:ascii="Times New Roman" w:eastAsia="Times New Roman" w:hAnsi="Times New Roman" w:cs="Times New Roman"/>
                <w:iCs/>
                <w:color w:val="000000"/>
                <w:sz w:val="24"/>
                <w:szCs w:val="24"/>
                <w:lang w:eastAsia="hr-HR"/>
              </w:rPr>
              <w:t xml:space="preserve"> </w:t>
            </w:r>
            <w:r w:rsidR="000A11F8" w:rsidRPr="003568B8">
              <w:rPr>
                <w:rFonts w:ascii="Times New Roman" w:eastAsia="Times New Roman" w:hAnsi="Times New Roman" w:cs="Times New Roman"/>
                <w:iCs/>
                <w:sz w:val="24"/>
                <w:szCs w:val="24"/>
                <w:lang w:eastAsia="hr-HR"/>
              </w:rPr>
              <w:t>godine</w:t>
            </w:r>
            <w:r w:rsidR="00602BA8">
              <w:rPr>
                <w:rFonts w:ascii="Times New Roman" w:eastAsia="Times New Roman" w:hAnsi="Times New Roman" w:cs="Times New Roman"/>
                <w:iCs/>
                <w:color w:val="000000"/>
                <w:sz w:val="24"/>
                <w:szCs w:val="24"/>
                <w:lang w:eastAsia="hr-HR"/>
              </w:rPr>
              <w:t xml:space="preserve">, Ministarstvo rada i </w:t>
            </w:r>
            <w:r w:rsidR="00602BA8">
              <w:rPr>
                <w:rFonts w:ascii="Times New Roman" w:eastAsia="Times New Roman" w:hAnsi="Times New Roman" w:cs="Times New Roman"/>
                <w:iCs/>
                <w:color w:val="000000"/>
                <w:sz w:val="24"/>
                <w:szCs w:val="24"/>
                <w:lang w:eastAsia="hr-HR"/>
              </w:rPr>
              <w:lastRenderedPageBreak/>
              <w:t xml:space="preserve">mirovinskoga sustava </w:t>
            </w:r>
            <w:r w:rsidR="006F05B8">
              <w:rPr>
                <w:rFonts w:ascii="Times New Roman" w:eastAsia="Times New Roman" w:hAnsi="Times New Roman" w:cs="Times New Roman"/>
                <w:iCs/>
                <w:color w:val="000000"/>
                <w:sz w:val="24"/>
                <w:szCs w:val="24"/>
                <w:lang w:eastAsia="hr-HR"/>
              </w:rPr>
              <w:t xml:space="preserve">(MRMS) </w:t>
            </w:r>
            <w:r w:rsidR="00602BA8">
              <w:rPr>
                <w:rFonts w:ascii="Times New Roman" w:eastAsia="Times New Roman" w:hAnsi="Times New Roman" w:cs="Times New Roman"/>
                <w:iCs/>
                <w:color w:val="000000"/>
                <w:sz w:val="24"/>
                <w:szCs w:val="24"/>
                <w:lang w:eastAsia="hr-HR"/>
              </w:rPr>
              <w:t xml:space="preserve">je </w:t>
            </w:r>
            <w:r w:rsidR="000A11F8" w:rsidRPr="00F37B05">
              <w:rPr>
                <w:rFonts w:ascii="Times New Roman" w:eastAsia="Times New Roman" w:hAnsi="Times New Roman" w:cs="Times New Roman"/>
                <w:iCs/>
                <w:sz w:val="24"/>
                <w:szCs w:val="24"/>
                <w:lang w:eastAsia="hr-HR"/>
              </w:rPr>
              <w:t xml:space="preserve">u ožujku 2017. godine </w:t>
            </w:r>
            <w:r w:rsidR="00602BA8">
              <w:rPr>
                <w:rFonts w:ascii="Times New Roman" w:eastAsia="Times New Roman" w:hAnsi="Times New Roman" w:cs="Times New Roman"/>
                <w:iCs/>
                <w:color w:val="000000"/>
                <w:sz w:val="24"/>
                <w:szCs w:val="24"/>
                <w:lang w:eastAsia="hr-HR"/>
              </w:rPr>
              <w:t>zatražilo  preliminarno mišljenje od tijela državne uprave i javnih ustanova, tj. od</w:t>
            </w:r>
            <w:r w:rsidR="001E703C">
              <w:rPr>
                <w:rFonts w:ascii="Times New Roman" w:eastAsia="Times New Roman" w:hAnsi="Times New Roman" w:cs="Times New Roman"/>
                <w:iCs/>
                <w:color w:val="000000"/>
                <w:sz w:val="24"/>
                <w:szCs w:val="24"/>
                <w:lang w:eastAsia="hr-HR"/>
              </w:rPr>
              <w:t>;</w:t>
            </w:r>
            <w:r w:rsidR="00602BA8">
              <w:rPr>
                <w:rFonts w:ascii="Times New Roman" w:eastAsia="Times New Roman" w:hAnsi="Times New Roman" w:cs="Times New Roman"/>
                <w:iCs/>
                <w:color w:val="000000"/>
                <w:sz w:val="24"/>
                <w:szCs w:val="24"/>
                <w:lang w:eastAsia="hr-HR"/>
              </w:rPr>
              <w:t xml:space="preserve"> Ministarstva gospodarstva, poduzetništva i obrta, Ministarstva zdravstva, Zavoda za unapređivanje zaštite na radu</w:t>
            </w:r>
            <w:r w:rsidR="009B44A5">
              <w:rPr>
                <w:rFonts w:ascii="Times New Roman" w:eastAsia="Times New Roman" w:hAnsi="Times New Roman" w:cs="Times New Roman"/>
                <w:iCs/>
                <w:color w:val="000000"/>
                <w:sz w:val="24"/>
                <w:szCs w:val="24"/>
                <w:lang w:eastAsia="hr-HR"/>
              </w:rPr>
              <w:t xml:space="preserve"> (ZUZNR)</w:t>
            </w:r>
            <w:r w:rsidR="00602BA8">
              <w:rPr>
                <w:rFonts w:ascii="Times New Roman" w:eastAsia="Times New Roman" w:hAnsi="Times New Roman" w:cs="Times New Roman"/>
                <w:iCs/>
                <w:color w:val="000000"/>
                <w:sz w:val="24"/>
                <w:szCs w:val="24"/>
                <w:lang w:eastAsia="hr-HR"/>
              </w:rPr>
              <w:t>, Hrvatskog zavoda za zaštitu zdravlja i sigurnost na radu</w:t>
            </w:r>
            <w:r w:rsidR="009B44A5">
              <w:rPr>
                <w:rFonts w:ascii="Times New Roman" w:eastAsia="Times New Roman" w:hAnsi="Times New Roman" w:cs="Times New Roman"/>
                <w:iCs/>
                <w:color w:val="000000"/>
                <w:sz w:val="24"/>
                <w:szCs w:val="24"/>
                <w:lang w:eastAsia="hr-HR"/>
              </w:rPr>
              <w:t xml:space="preserve"> (HZZZSR)</w:t>
            </w:r>
            <w:r w:rsidR="00602BA8">
              <w:rPr>
                <w:rFonts w:ascii="Times New Roman" w:eastAsia="Times New Roman" w:hAnsi="Times New Roman" w:cs="Times New Roman"/>
                <w:iCs/>
                <w:color w:val="000000"/>
                <w:sz w:val="24"/>
                <w:szCs w:val="24"/>
                <w:lang w:eastAsia="hr-HR"/>
              </w:rPr>
              <w:t xml:space="preserve"> te od Nacionalnog vijeća za zaštitu na radu, kao i od socijalnih partnera (reprezentativnih udruga sindikata i poslodavaca) </w:t>
            </w:r>
            <w:r w:rsidR="001E703C">
              <w:rPr>
                <w:rFonts w:ascii="Times New Roman" w:eastAsia="Times New Roman" w:hAnsi="Times New Roman" w:cs="Times New Roman"/>
                <w:iCs/>
                <w:color w:val="000000"/>
                <w:sz w:val="24"/>
                <w:szCs w:val="24"/>
                <w:lang w:eastAsia="hr-HR"/>
              </w:rPr>
              <w:t>zatražilo da navedeni dionici imenuju svoje članove u radnu skupinu za izradu Nacrta prijedloga zakona o izmjenama i dopunama Zakona o zaštiti na radu.</w:t>
            </w:r>
          </w:p>
          <w:p w:rsidR="00D53633" w:rsidRDefault="006576EA" w:rsidP="000A2E7A">
            <w:pPr>
              <w:spacing w:before="100" w:beforeAutospacing="1" w:after="100" w:afterAutospacing="1" w:line="240" w:lineRule="auto"/>
              <w:jc w:val="both"/>
              <w:rPr>
                <w:rFonts w:ascii="Times New Roman" w:eastAsia="Times New Roman" w:hAnsi="Times New Roman" w:cs="Times New Roman"/>
                <w:iCs/>
                <w:color w:val="000000"/>
                <w:sz w:val="24"/>
                <w:szCs w:val="24"/>
                <w:lang w:eastAsia="hr-HR"/>
              </w:rPr>
            </w:pPr>
            <w:r w:rsidRPr="00F37B05">
              <w:rPr>
                <w:rFonts w:ascii="Times New Roman" w:eastAsia="Times New Roman" w:hAnsi="Times New Roman" w:cs="Times New Roman"/>
                <w:iCs/>
                <w:sz w:val="24"/>
                <w:szCs w:val="24"/>
                <w:lang w:eastAsia="hr-HR"/>
              </w:rPr>
              <w:t xml:space="preserve">Tijekom rada Radne skupine za izradu Nacrta prijedloga zakona o izmjenama i dopunama Zakona o zaštiti na radu </w:t>
            </w:r>
            <w:r w:rsidR="009B44A5">
              <w:rPr>
                <w:rFonts w:ascii="Times New Roman" w:eastAsia="Times New Roman" w:hAnsi="Times New Roman" w:cs="Times New Roman"/>
                <w:iCs/>
                <w:color w:val="000000"/>
                <w:sz w:val="24"/>
                <w:szCs w:val="24"/>
                <w:lang w:eastAsia="hr-HR"/>
              </w:rPr>
              <w:t xml:space="preserve">MRMS je prihvatilo kompromisne prijedloge </w:t>
            </w:r>
            <w:r w:rsidRPr="00F37B05">
              <w:rPr>
                <w:rFonts w:ascii="Times New Roman" w:eastAsia="Times New Roman" w:hAnsi="Times New Roman" w:cs="Times New Roman"/>
                <w:iCs/>
                <w:sz w:val="24"/>
                <w:szCs w:val="24"/>
                <w:lang w:eastAsia="hr-HR"/>
              </w:rPr>
              <w:t>sindikalnih središnjica</w:t>
            </w:r>
            <w:r w:rsidR="009B44A5" w:rsidRPr="00F37B05">
              <w:rPr>
                <w:rFonts w:ascii="Times New Roman" w:eastAsia="Times New Roman" w:hAnsi="Times New Roman" w:cs="Times New Roman"/>
                <w:iCs/>
                <w:sz w:val="24"/>
                <w:szCs w:val="24"/>
                <w:lang w:eastAsia="hr-HR"/>
              </w:rPr>
              <w:t xml:space="preserve"> </w:t>
            </w:r>
            <w:r w:rsidR="009B44A5">
              <w:rPr>
                <w:rFonts w:ascii="Times New Roman" w:eastAsia="Times New Roman" w:hAnsi="Times New Roman" w:cs="Times New Roman"/>
                <w:iCs/>
                <w:color w:val="000000"/>
                <w:sz w:val="24"/>
                <w:szCs w:val="24"/>
                <w:lang w:eastAsia="hr-HR"/>
              </w:rPr>
              <w:t>i HUP</w:t>
            </w:r>
            <w:r w:rsidR="00DD6CB0">
              <w:rPr>
                <w:rFonts w:ascii="Times New Roman" w:eastAsia="Times New Roman" w:hAnsi="Times New Roman" w:cs="Times New Roman"/>
                <w:iCs/>
                <w:color w:val="000000"/>
                <w:sz w:val="24"/>
                <w:szCs w:val="24"/>
                <w:lang w:eastAsia="hr-HR"/>
              </w:rPr>
              <w:t>-a</w:t>
            </w:r>
            <w:r w:rsidR="00937E98">
              <w:rPr>
                <w:rFonts w:ascii="Times New Roman" w:eastAsia="Times New Roman" w:hAnsi="Times New Roman" w:cs="Times New Roman"/>
                <w:iCs/>
                <w:color w:val="000000"/>
                <w:sz w:val="24"/>
                <w:szCs w:val="24"/>
                <w:lang w:eastAsia="hr-HR"/>
              </w:rPr>
              <w:t xml:space="preserve"> i predložilo odgovarajuće formulacije u vezi</w:t>
            </w:r>
            <w:r w:rsidR="00AA1D89">
              <w:rPr>
                <w:rFonts w:ascii="Times New Roman" w:eastAsia="Times New Roman" w:hAnsi="Times New Roman" w:cs="Times New Roman"/>
                <w:iCs/>
                <w:color w:val="000000"/>
                <w:sz w:val="24"/>
                <w:szCs w:val="24"/>
                <w:lang w:eastAsia="hr-HR"/>
              </w:rPr>
              <w:t xml:space="preserve"> izmjena i dopuna </w:t>
            </w:r>
            <w:r w:rsidR="00937E98">
              <w:rPr>
                <w:rFonts w:ascii="Times New Roman" w:eastAsia="Times New Roman" w:hAnsi="Times New Roman" w:cs="Times New Roman"/>
                <w:iCs/>
                <w:color w:val="000000"/>
                <w:sz w:val="24"/>
                <w:szCs w:val="24"/>
                <w:lang w:eastAsia="hr-HR"/>
              </w:rPr>
              <w:t>ti</w:t>
            </w:r>
            <w:r w:rsidR="00AA1D89">
              <w:rPr>
                <w:rFonts w:ascii="Times New Roman" w:eastAsia="Times New Roman" w:hAnsi="Times New Roman" w:cs="Times New Roman"/>
                <w:iCs/>
                <w:color w:val="000000"/>
                <w:sz w:val="24"/>
                <w:szCs w:val="24"/>
                <w:lang w:eastAsia="hr-HR"/>
              </w:rPr>
              <w:t>h</w:t>
            </w:r>
            <w:r w:rsidR="00937E98">
              <w:rPr>
                <w:rFonts w:ascii="Times New Roman" w:eastAsia="Times New Roman" w:hAnsi="Times New Roman" w:cs="Times New Roman"/>
                <w:iCs/>
                <w:color w:val="000000"/>
                <w:sz w:val="24"/>
                <w:szCs w:val="24"/>
                <w:lang w:eastAsia="hr-HR"/>
              </w:rPr>
              <w:t xml:space="preserve"> odreda</w:t>
            </w:r>
            <w:r w:rsidR="00AA1D89">
              <w:rPr>
                <w:rFonts w:ascii="Times New Roman" w:eastAsia="Times New Roman" w:hAnsi="Times New Roman" w:cs="Times New Roman"/>
                <w:iCs/>
                <w:color w:val="000000"/>
                <w:sz w:val="24"/>
                <w:szCs w:val="24"/>
                <w:lang w:eastAsia="hr-HR"/>
              </w:rPr>
              <w:t>b</w:t>
            </w:r>
            <w:r w:rsidR="00937E98">
              <w:rPr>
                <w:rFonts w:ascii="Times New Roman" w:eastAsia="Times New Roman" w:hAnsi="Times New Roman" w:cs="Times New Roman"/>
                <w:iCs/>
                <w:color w:val="000000"/>
                <w:sz w:val="24"/>
                <w:szCs w:val="24"/>
                <w:lang w:eastAsia="hr-HR"/>
              </w:rPr>
              <w:t>a</w:t>
            </w:r>
            <w:r w:rsidR="009B44A5">
              <w:rPr>
                <w:rFonts w:ascii="Times New Roman" w:eastAsia="Times New Roman" w:hAnsi="Times New Roman" w:cs="Times New Roman"/>
                <w:iCs/>
                <w:color w:val="000000"/>
                <w:sz w:val="24"/>
                <w:szCs w:val="24"/>
                <w:lang w:eastAsia="hr-HR"/>
              </w:rPr>
              <w:t>.</w:t>
            </w:r>
          </w:p>
          <w:p w:rsidR="009B44A5" w:rsidRDefault="009B44A5" w:rsidP="000A2E7A">
            <w:pPr>
              <w:spacing w:before="100" w:beforeAutospacing="1" w:after="100" w:afterAutospacing="1" w:line="240" w:lineRule="auto"/>
              <w:jc w:val="both"/>
              <w:rPr>
                <w:rFonts w:ascii="Times New Roman" w:eastAsia="Times New Roman" w:hAnsi="Times New Roman" w:cs="Times New Roman"/>
                <w:iCs/>
                <w:color w:val="000000"/>
                <w:sz w:val="24"/>
                <w:szCs w:val="24"/>
                <w:lang w:eastAsia="hr-HR"/>
              </w:rPr>
            </w:pPr>
            <w:r>
              <w:rPr>
                <w:rFonts w:ascii="Times New Roman" w:eastAsia="Times New Roman" w:hAnsi="Times New Roman" w:cs="Times New Roman"/>
                <w:iCs/>
                <w:color w:val="000000"/>
                <w:sz w:val="24"/>
                <w:szCs w:val="24"/>
                <w:lang w:eastAsia="hr-HR"/>
              </w:rPr>
              <w:t>Svi socijalni partneri i javne ustanove na području sigurnosti i zaštite zdravlja (ZUZNR i HZZZSR) iznijeli su prijedlog o proširenju broja članova Nacionalnog vijeća za zaštitu na radu s naglaskom na nove članove koji će obuhvaćati segment zaštite zdravlja na radu.</w:t>
            </w:r>
            <w:r w:rsidR="00EC0C1F">
              <w:rPr>
                <w:rFonts w:ascii="Times New Roman" w:eastAsia="Times New Roman" w:hAnsi="Times New Roman" w:cs="Times New Roman"/>
                <w:iCs/>
                <w:color w:val="000000"/>
                <w:sz w:val="24"/>
                <w:szCs w:val="24"/>
                <w:lang w:eastAsia="hr-HR"/>
              </w:rPr>
              <w:t xml:space="preserve"> Prihvaćeni su </w:t>
            </w:r>
            <w:r w:rsidR="000A11F8" w:rsidRPr="00F37B05">
              <w:rPr>
                <w:rFonts w:ascii="Times New Roman" w:eastAsia="Times New Roman" w:hAnsi="Times New Roman" w:cs="Times New Roman"/>
                <w:iCs/>
                <w:sz w:val="24"/>
                <w:szCs w:val="24"/>
                <w:lang w:eastAsia="hr-HR"/>
              </w:rPr>
              <w:t>i</w:t>
            </w:r>
            <w:r w:rsidR="000A11F8">
              <w:rPr>
                <w:rFonts w:ascii="Times New Roman" w:eastAsia="Times New Roman" w:hAnsi="Times New Roman" w:cs="Times New Roman"/>
                <w:iCs/>
                <w:color w:val="000000"/>
                <w:sz w:val="24"/>
                <w:szCs w:val="24"/>
                <w:lang w:eastAsia="hr-HR"/>
              </w:rPr>
              <w:t xml:space="preserve"> </w:t>
            </w:r>
            <w:r w:rsidR="00EC0C1F">
              <w:rPr>
                <w:rFonts w:ascii="Times New Roman" w:eastAsia="Times New Roman" w:hAnsi="Times New Roman" w:cs="Times New Roman"/>
                <w:iCs/>
                <w:color w:val="000000"/>
                <w:sz w:val="24"/>
                <w:szCs w:val="24"/>
                <w:lang w:eastAsia="hr-HR"/>
              </w:rPr>
              <w:t>takvi prijedlozi.</w:t>
            </w:r>
          </w:p>
          <w:p w:rsidR="00D53633" w:rsidRDefault="00EC0C1F" w:rsidP="00F37B05">
            <w:pPr>
              <w:spacing w:before="100" w:beforeAutospacing="1" w:after="100" w:afterAutospacing="1" w:line="240" w:lineRule="auto"/>
              <w:jc w:val="both"/>
              <w:rPr>
                <w:rFonts w:ascii="Times New Roman" w:eastAsia="Times New Roman" w:hAnsi="Times New Roman" w:cs="Times New Roman"/>
                <w:iCs/>
                <w:strike/>
                <w:color w:val="000000"/>
                <w:sz w:val="24"/>
                <w:szCs w:val="24"/>
                <w:lang w:eastAsia="hr-HR"/>
              </w:rPr>
            </w:pPr>
            <w:r>
              <w:rPr>
                <w:rFonts w:ascii="Times New Roman" w:eastAsia="Times New Roman" w:hAnsi="Times New Roman" w:cs="Times New Roman"/>
                <w:iCs/>
                <w:color w:val="000000"/>
                <w:sz w:val="24"/>
                <w:szCs w:val="24"/>
                <w:lang w:eastAsia="hr-HR"/>
              </w:rPr>
              <w:t xml:space="preserve">Ministarstvo gospodarstva, poduzetništva i obrta prihvatilo je i pozdravilo prijedlog da se </w:t>
            </w:r>
            <w:r w:rsidR="00927315">
              <w:rPr>
                <w:rFonts w:ascii="Times New Roman" w:eastAsia="Times New Roman" w:hAnsi="Times New Roman" w:cs="Times New Roman"/>
                <w:iCs/>
                <w:color w:val="000000"/>
                <w:sz w:val="24"/>
                <w:szCs w:val="24"/>
                <w:lang w:eastAsia="hr-HR"/>
              </w:rPr>
              <w:t xml:space="preserve">obveze iz Zakona o zaštiti na radu ne odnose na obrtnika niti na samozaposlene osobe. </w:t>
            </w:r>
          </w:p>
          <w:p w:rsidR="000A11F8" w:rsidRPr="00F37B05" w:rsidRDefault="000A11F8" w:rsidP="000A2E7A">
            <w:pPr>
              <w:spacing w:before="100" w:beforeAutospacing="1" w:after="100" w:afterAutospacing="1" w:line="240" w:lineRule="auto"/>
              <w:jc w:val="both"/>
              <w:rPr>
                <w:rFonts w:ascii="Times New Roman" w:eastAsia="Times New Roman" w:hAnsi="Times New Roman" w:cs="Times New Roman"/>
                <w:iCs/>
                <w:sz w:val="24"/>
                <w:szCs w:val="24"/>
                <w:lang w:eastAsia="hr-HR"/>
              </w:rPr>
            </w:pPr>
            <w:r w:rsidRPr="00F37B05">
              <w:rPr>
                <w:rFonts w:ascii="Times New Roman" w:eastAsia="Times New Roman" w:hAnsi="Times New Roman" w:cs="Times New Roman"/>
                <w:iCs/>
                <w:sz w:val="24"/>
                <w:szCs w:val="24"/>
                <w:lang w:eastAsia="hr-HR"/>
              </w:rPr>
              <w:t>Nacrt prijedloga iskaza o procjeni učinaka propisa za Nacrt prijedloga zakona o izmjenama i dopunama Zakona o zaštiti na radu</w:t>
            </w:r>
            <w:r w:rsidR="006055A4" w:rsidRPr="00F37B05">
              <w:rPr>
                <w:rFonts w:ascii="Times New Roman" w:eastAsia="Times New Roman" w:hAnsi="Times New Roman" w:cs="Times New Roman"/>
                <w:iCs/>
                <w:sz w:val="24"/>
                <w:szCs w:val="24"/>
                <w:lang w:eastAsia="hr-HR"/>
              </w:rPr>
              <w:t xml:space="preserve">, s Tezama, objavljen je na mrežnim stranicama Središnjeg državnog portala, E-savjetovanja, u razdoblju od 10. travnja do 09. svibnja 2017. godine. </w:t>
            </w:r>
          </w:p>
          <w:p w:rsidR="00536BBB" w:rsidRPr="00DA29F9" w:rsidRDefault="00AC3EEE" w:rsidP="00DA29F9">
            <w:pPr>
              <w:spacing w:before="100" w:beforeAutospacing="1" w:after="100" w:afterAutospacing="1" w:line="240" w:lineRule="auto"/>
              <w:jc w:val="both"/>
              <w:rPr>
                <w:rFonts w:ascii="Times New Roman" w:eastAsia="Times New Roman" w:hAnsi="Times New Roman" w:cs="Times New Roman"/>
                <w:iCs/>
                <w:sz w:val="24"/>
                <w:szCs w:val="24"/>
                <w:lang w:eastAsia="hr-HR"/>
              </w:rPr>
            </w:pPr>
            <w:r w:rsidRPr="00F37B05">
              <w:rPr>
                <w:rFonts w:ascii="Times New Roman" w:eastAsia="Times New Roman" w:hAnsi="Times New Roman" w:cs="Times New Roman"/>
                <w:iCs/>
                <w:sz w:val="24"/>
                <w:szCs w:val="24"/>
                <w:lang w:eastAsia="hr-HR"/>
              </w:rPr>
              <w:t>Povodom objave Nacrta prijedloga iskaza o procjeni učinaka propisa za Nacrt prijedloga zakona o izmjenama i dopunama Zakona o zaštiti na radu, putem E-savjetovanja zaprimljeno je 19 komentara, mišljenja i prijedloga.</w:t>
            </w:r>
          </w:p>
          <w:p w:rsidR="00536BBB" w:rsidRPr="00F37B05" w:rsidRDefault="00536BBB" w:rsidP="00E00A98">
            <w:pPr>
              <w:spacing w:after="0" w:line="240" w:lineRule="auto"/>
              <w:jc w:val="both"/>
              <w:rPr>
                <w:rFonts w:ascii="Times New Roman" w:eastAsia="Times New Roman" w:hAnsi="Times New Roman" w:cs="Times New Roman"/>
                <w:iCs/>
                <w:sz w:val="24"/>
                <w:szCs w:val="24"/>
                <w:lang w:eastAsia="hr-HR"/>
              </w:rPr>
            </w:pPr>
            <w:r>
              <w:rPr>
                <w:rFonts w:ascii="Times New Roman" w:hAnsi="Times New Roman" w:cs="Times New Roman"/>
                <w:sz w:val="24"/>
                <w:szCs w:val="24"/>
              </w:rPr>
              <w:t>Nakon provedenog e-savjetovanja</w:t>
            </w:r>
            <w:r w:rsidR="00AC3EEE">
              <w:rPr>
                <w:rFonts w:ascii="Times New Roman" w:hAnsi="Times New Roman" w:cs="Times New Roman"/>
                <w:sz w:val="24"/>
                <w:szCs w:val="24"/>
              </w:rPr>
              <w:t>,</w:t>
            </w:r>
            <w:r>
              <w:rPr>
                <w:rFonts w:ascii="Times New Roman" w:hAnsi="Times New Roman" w:cs="Times New Roman"/>
                <w:sz w:val="24"/>
                <w:szCs w:val="24"/>
              </w:rPr>
              <w:t xml:space="preserve"> </w:t>
            </w:r>
            <w:r w:rsidR="00AC3EEE">
              <w:rPr>
                <w:rFonts w:ascii="Times New Roman" w:hAnsi="Times New Roman" w:cs="Times New Roman"/>
                <w:sz w:val="24"/>
                <w:szCs w:val="24"/>
              </w:rPr>
              <w:t xml:space="preserve"> </w:t>
            </w:r>
            <w:r w:rsidR="00AC3EEE" w:rsidRPr="00F37B05">
              <w:rPr>
                <w:rFonts w:ascii="Times New Roman" w:hAnsi="Times New Roman" w:cs="Times New Roman"/>
                <w:sz w:val="24"/>
                <w:szCs w:val="24"/>
              </w:rPr>
              <w:t>stručni nositelj izrade propisa doradio je Nacrt prijedloga iskaza</w:t>
            </w:r>
            <w:r>
              <w:rPr>
                <w:rFonts w:ascii="Times New Roman" w:hAnsi="Times New Roman" w:cs="Times New Roman"/>
                <w:sz w:val="24"/>
                <w:szCs w:val="24"/>
              </w:rPr>
              <w:t xml:space="preserve"> </w:t>
            </w:r>
            <w:r w:rsidR="00AC3EEE" w:rsidRPr="00F37B05">
              <w:rPr>
                <w:rFonts w:ascii="Times New Roman" w:eastAsia="Times New Roman" w:hAnsi="Times New Roman" w:cs="Times New Roman"/>
                <w:iCs/>
                <w:sz w:val="24"/>
                <w:szCs w:val="24"/>
                <w:lang w:eastAsia="hr-HR"/>
              </w:rPr>
              <w:t xml:space="preserve">te </w:t>
            </w:r>
            <w:r w:rsidR="009165D7">
              <w:rPr>
                <w:rFonts w:ascii="Times New Roman" w:eastAsia="Times New Roman" w:hAnsi="Times New Roman" w:cs="Times New Roman"/>
                <w:iCs/>
                <w:color w:val="000000"/>
                <w:sz w:val="24"/>
                <w:szCs w:val="24"/>
                <w:lang w:eastAsia="hr-HR"/>
              </w:rPr>
              <w:t>na isti  zatraž</w:t>
            </w:r>
            <w:r w:rsidR="00F37B05">
              <w:rPr>
                <w:rFonts w:ascii="Times New Roman" w:eastAsia="Times New Roman" w:hAnsi="Times New Roman" w:cs="Times New Roman"/>
                <w:iCs/>
                <w:color w:val="000000"/>
                <w:sz w:val="24"/>
                <w:szCs w:val="24"/>
                <w:lang w:eastAsia="hr-HR"/>
              </w:rPr>
              <w:t xml:space="preserve">io mišljenje </w:t>
            </w:r>
            <w:r w:rsidR="00AC3EEE" w:rsidRPr="00F37B05">
              <w:rPr>
                <w:rFonts w:ascii="Times New Roman" w:eastAsia="Times New Roman" w:hAnsi="Times New Roman" w:cs="Times New Roman"/>
                <w:iCs/>
                <w:sz w:val="24"/>
                <w:szCs w:val="24"/>
                <w:lang w:eastAsia="hr-HR"/>
              </w:rPr>
              <w:t>nadležnih tijela.</w:t>
            </w:r>
          </w:p>
          <w:p w:rsidR="000A2E7A" w:rsidRDefault="00E7034A" w:rsidP="005366DA">
            <w:pPr>
              <w:spacing w:before="100" w:beforeAutospacing="1" w:after="100" w:afterAutospacing="1" w:line="240" w:lineRule="auto"/>
              <w:jc w:val="both"/>
              <w:rPr>
                <w:rFonts w:ascii="Times New Roman" w:eastAsia="Times New Roman" w:hAnsi="Times New Roman" w:cs="Times New Roman"/>
                <w:iCs/>
                <w:color w:val="000000"/>
                <w:sz w:val="24"/>
                <w:szCs w:val="24"/>
                <w:lang w:eastAsia="hr-HR"/>
              </w:rPr>
            </w:pPr>
            <w:r>
              <w:rPr>
                <w:rFonts w:ascii="Times New Roman" w:hAnsi="Times New Roman" w:cs="Times New Roman"/>
                <w:sz w:val="24"/>
                <w:szCs w:val="24"/>
              </w:rPr>
              <w:t xml:space="preserve">Sva </w:t>
            </w:r>
            <w:r w:rsidR="00AC3EEE" w:rsidRPr="00F37B05">
              <w:rPr>
                <w:rFonts w:ascii="Times New Roman" w:hAnsi="Times New Roman" w:cs="Times New Roman"/>
                <w:sz w:val="24"/>
                <w:szCs w:val="24"/>
              </w:rPr>
              <w:t xml:space="preserve">očitovanja i prijedlozi </w:t>
            </w:r>
            <w:r>
              <w:rPr>
                <w:rFonts w:ascii="Times New Roman" w:hAnsi="Times New Roman" w:cs="Times New Roman"/>
                <w:sz w:val="24"/>
                <w:szCs w:val="24"/>
              </w:rPr>
              <w:t xml:space="preserve">raspravljena su tijekom rada radne skupine </w:t>
            </w:r>
            <w:r>
              <w:rPr>
                <w:rFonts w:ascii="Times New Roman" w:eastAsia="Times New Roman" w:hAnsi="Times New Roman" w:cs="Times New Roman"/>
                <w:iCs/>
                <w:color w:val="000000"/>
                <w:sz w:val="24"/>
                <w:szCs w:val="24"/>
                <w:lang w:eastAsia="hr-HR"/>
              </w:rPr>
              <w:t>za izradu Nacrta prijedloga zakona o izmjenama i dopunama Zakona o zaštiti na radu koja je održala pet radnih sastanaka i to: 23.05.2017., 06.06.2017., 14.07.2017., 13.09.2017 i 27.09.2017.</w:t>
            </w:r>
          </w:p>
          <w:p w:rsidR="005366DA" w:rsidRPr="00DA29F9" w:rsidRDefault="0014054A" w:rsidP="005366DA">
            <w:pPr>
              <w:spacing w:before="100" w:beforeAutospacing="1" w:after="100" w:afterAutospacing="1" w:line="240" w:lineRule="auto"/>
              <w:jc w:val="both"/>
              <w:rPr>
                <w:rFonts w:ascii="Times New Roman" w:eastAsia="Times New Roman" w:hAnsi="Times New Roman" w:cs="Times New Roman"/>
                <w:iCs/>
                <w:sz w:val="24"/>
                <w:szCs w:val="24"/>
                <w:lang w:eastAsia="hr-HR"/>
              </w:rPr>
            </w:pPr>
            <w:r w:rsidRPr="00F37B05">
              <w:rPr>
                <w:rFonts w:ascii="Times New Roman" w:eastAsia="Times New Roman" w:hAnsi="Times New Roman" w:cs="Times New Roman"/>
                <w:iCs/>
                <w:sz w:val="24"/>
                <w:szCs w:val="24"/>
                <w:lang w:eastAsia="hr-HR"/>
              </w:rPr>
              <w:t>Slijedom preporučene normativne opcije i rezultata savjetovanja, na temelju odredbi Zakona o procjeni učinaka propisa, stručni nositelj izrade propisa pristupio je doradi predmetnoga Nacrta prijedloga iskaza.</w:t>
            </w:r>
          </w:p>
        </w:tc>
      </w:tr>
    </w:tbl>
    <w:p w:rsidR="000A2E7A" w:rsidRPr="000A2E7A" w:rsidRDefault="000A2E7A" w:rsidP="000A2E7A">
      <w:pPr>
        <w:spacing w:line="240" w:lineRule="auto"/>
        <w:jc w:val="both"/>
        <w:rPr>
          <w:rFonts w:ascii="Times New Roman" w:eastAsia="Times New Roman" w:hAnsi="Times New Roman" w:cs="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6. PREPORUČENA OPCIJA</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BD302A" w:rsidRPr="00DA29F9" w:rsidRDefault="00BD302A" w:rsidP="000A2E7A">
            <w:pPr>
              <w:spacing w:before="100" w:beforeAutospacing="1" w:after="100" w:afterAutospacing="1" w:line="240" w:lineRule="auto"/>
              <w:jc w:val="both"/>
              <w:rPr>
                <w:rFonts w:ascii="Times New Roman" w:eastAsia="Times New Roman" w:hAnsi="Times New Roman" w:cs="Times New Roman"/>
                <w:iCs/>
                <w:sz w:val="24"/>
                <w:szCs w:val="24"/>
                <w:lang w:eastAsia="hr-HR"/>
              </w:rPr>
            </w:pPr>
            <w:r w:rsidRPr="00F37B05">
              <w:rPr>
                <w:rFonts w:ascii="Times New Roman" w:eastAsia="Times New Roman" w:hAnsi="Times New Roman" w:cs="Times New Roman"/>
                <w:iCs/>
                <w:sz w:val="24"/>
                <w:szCs w:val="24"/>
                <w:lang w:eastAsia="hr-HR"/>
              </w:rPr>
              <w:t xml:space="preserve">Polazeći od prednosti i nedostataka svih iznesenih opcija u odnosu na ciljeve koji se namjeravaju postići radi rješavanja iznesenih problema, a također uzimajući u obzir rezultate savjetovanja i rada imenovane radne skupine, opisanih pod točkom 5. ovoga dokumenta, odabrana je </w:t>
            </w:r>
            <w:r w:rsidRPr="00F37B05">
              <w:rPr>
                <w:rFonts w:ascii="Times New Roman" w:eastAsia="Times New Roman" w:hAnsi="Times New Roman" w:cs="Times New Roman"/>
                <w:b/>
                <w:iCs/>
                <w:sz w:val="24"/>
                <w:szCs w:val="24"/>
                <w:lang w:eastAsia="hr-HR"/>
              </w:rPr>
              <w:t>opcija 3</w:t>
            </w:r>
            <w:r w:rsidRPr="00F37B05">
              <w:rPr>
                <w:rFonts w:ascii="Times New Roman" w:eastAsia="Times New Roman" w:hAnsi="Times New Roman" w:cs="Times New Roman"/>
                <w:iCs/>
                <w:sz w:val="24"/>
                <w:szCs w:val="24"/>
                <w:lang w:eastAsia="hr-HR"/>
              </w:rPr>
              <w:t>, odnosno normativno rješenje.</w:t>
            </w:r>
          </w:p>
        </w:tc>
      </w:tr>
    </w:tbl>
    <w:p w:rsidR="000A2E7A" w:rsidRPr="000A2E7A" w:rsidRDefault="000A2E7A" w:rsidP="000A2E7A">
      <w:pPr>
        <w:spacing w:line="240" w:lineRule="auto"/>
        <w:jc w:val="both"/>
        <w:rPr>
          <w:rFonts w:ascii="Times New Roman" w:eastAsia="Times New Roman" w:hAnsi="Times New Roman" w:cs="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7. PRAĆENJE PROVEDBE I EVALUACIJA</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DA29F9" w:rsidRDefault="00BD302A" w:rsidP="000A2E7A">
            <w:pPr>
              <w:spacing w:before="100" w:beforeAutospacing="1" w:after="100" w:afterAutospacing="1" w:line="240" w:lineRule="auto"/>
              <w:jc w:val="both"/>
              <w:rPr>
                <w:rFonts w:ascii="Times New Roman" w:eastAsia="Times New Roman" w:hAnsi="Times New Roman" w:cs="Times New Roman"/>
                <w:iCs/>
                <w:sz w:val="24"/>
                <w:szCs w:val="24"/>
                <w:lang w:eastAsia="hr-HR"/>
              </w:rPr>
            </w:pPr>
            <w:r w:rsidRPr="00F37B05">
              <w:rPr>
                <w:rFonts w:ascii="Times New Roman" w:eastAsia="Times New Roman" w:hAnsi="Times New Roman" w:cs="Times New Roman"/>
                <w:iCs/>
                <w:sz w:val="24"/>
                <w:szCs w:val="24"/>
                <w:lang w:eastAsia="hr-HR"/>
              </w:rPr>
              <w:t xml:space="preserve">Provedba i primjena instituta propisanih Zakonom o zaštiti na radu, obzirom na značaj općeg propisa u području zaštite na radu, provest će se uz suradnju sa socijalnim partnerima te drugim dionicima u odnosu na ciljane skupine </w:t>
            </w:r>
            <w:r w:rsidR="006576EA" w:rsidRPr="00F37B05">
              <w:rPr>
                <w:rFonts w:ascii="Times New Roman" w:eastAsia="Times New Roman" w:hAnsi="Times New Roman" w:cs="Times New Roman"/>
                <w:iCs/>
                <w:sz w:val="24"/>
                <w:szCs w:val="24"/>
                <w:lang w:eastAsia="hr-HR"/>
              </w:rPr>
              <w:t>te</w:t>
            </w:r>
            <w:r w:rsidRPr="00F37B05">
              <w:rPr>
                <w:rFonts w:ascii="Times New Roman" w:eastAsia="Times New Roman" w:hAnsi="Times New Roman" w:cs="Times New Roman"/>
                <w:iCs/>
                <w:sz w:val="24"/>
                <w:szCs w:val="24"/>
                <w:lang w:eastAsia="hr-HR"/>
              </w:rPr>
              <w:t xml:space="preserve"> prava i obveze koja se uređuju.</w:t>
            </w:r>
          </w:p>
        </w:tc>
      </w:tr>
    </w:tbl>
    <w:p w:rsidR="000A2E7A" w:rsidRPr="000A2E7A" w:rsidRDefault="000A2E7A" w:rsidP="000A2E7A">
      <w:pPr>
        <w:spacing w:line="240" w:lineRule="auto"/>
        <w:jc w:val="both"/>
        <w:rPr>
          <w:rFonts w:ascii="Times New Roman" w:eastAsia="Times New Roman" w:hAnsi="Times New Roman" w:cs="Times New Roman"/>
          <w:vanish/>
          <w:color w:val="000000"/>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52"/>
      </w:tblGrid>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0A2E7A" w:rsidRPr="000A2E7A" w:rsidRDefault="000A2E7A" w:rsidP="000A2E7A">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A2E7A">
              <w:rPr>
                <w:rFonts w:ascii="Times New Roman" w:eastAsia="Times New Roman" w:hAnsi="Times New Roman" w:cs="Times New Roman"/>
                <w:b/>
                <w:bCs/>
                <w:color w:val="000000"/>
                <w:sz w:val="24"/>
                <w:szCs w:val="24"/>
                <w:lang w:eastAsia="hr-HR"/>
              </w:rPr>
              <w:t xml:space="preserve">8. PRILOZI </w:t>
            </w:r>
          </w:p>
        </w:tc>
      </w:tr>
      <w:tr w:rsidR="000A2E7A" w:rsidRPr="000A2E7A" w:rsidTr="000A2E7A">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BD302A" w:rsidRPr="00F37B05" w:rsidRDefault="00BD302A" w:rsidP="00BD302A">
            <w:pPr>
              <w:pStyle w:val="Odlomakpopisa"/>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F37B05">
              <w:rPr>
                <w:rFonts w:ascii="Times New Roman" w:eastAsia="Times New Roman" w:hAnsi="Times New Roman" w:cs="Times New Roman"/>
                <w:iCs/>
                <w:sz w:val="24"/>
                <w:szCs w:val="24"/>
                <w:lang w:eastAsia="hr-HR"/>
              </w:rPr>
              <w:lastRenderedPageBreak/>
              <w:t>Izvješće o provedenom savjetovanju sa zainteresiranom javnošću od 10. travnja do 09. svibnja 2017. godine (obrazac) –Prilog 8.1.</w:t>
            </w:r>
          </w:p>
          <w:p w:rsidR="000A2E7A" w:rsidRPr="00BD302A" w:rsidRDefault="000A2E7A" w:rsidP="00BD302A">
            <w:pPr>
              <w:pStyle w:val="Odlomakpopisa"/>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tc>
      </w:tr>
    </w:tbl>
    <w:p w:rsidR="004926B5" w:rsidRDefault="004926B5" w:rsidP="00DA29F9"/>
    <w:sectPr w:rsidR="004926B5" w:rsidSect="00C6607F">
      <w:headerReference w:type="even" r:id="rId9"/>
      <w:headerReference w:type="default" r:id="rId10"/>
      <w:footerReference w:type="even" r:id="rId11"/>
      <w:footerReference w:type="default" r:id="rId12"/>
      <w:headerReference w:type="first" r:id="rId13"/>
      <w:footerReference w:type="firs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DE" w:rsidRDefault="00E970DE" w:rsidP="00083322">
      <w:pPr>
        <w:spacing w:after="0" w:line="240" w:lineRule="auto"/>
      </w:pPr>
      <w:r>
        <w:separator/>
      </w:r>
    </w:p>
  </w:endnote>
  <w:endnote w:type="continuationSeparator" w:id="0">
    <w:p w:rsidR="00E970DE" w:rsidRDefault="00E970DE" w:rsidP="00083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altName w:val="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42" w:rsidRDefault="00311B42">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9127890"/>
      <w:docPartObj>
        <w:docPartGallery w:val="Page Numbers (Bottom of Page)"/>
        <w:docPartUnique/>
      </w:docPartObj>
    </w:sdtPr>
    <w:sdtEndPr/>
    <w:sdtContent>
      <w:p w:rsidR="00311B42" w:rsidRDefault="00311B42">
        <w:pPr>
          <w:pStyle w:val="Podnoje"/>
          <w:jc w:val="center"/>
        </w:pPr>
        <w:r>
          <w:fldChar w:fldCharType="begin"/>
        </w:r>
        <w:r>
          <w:instrText>PAGE   \* MERGEFORMAT</w:instrText>
        </w:r>
        <w:r>
          <w:fldChar w:fldCharType="separate"/>
        </w:r>
        <w:r w:rsidR="00B55C8D">
          <w:rPr>
            <w:noProof/>
          </w:rPr>
          <w:t>3</w:t>
        </w:r>
        <w:r>
          <w:fldChar w:fldCharType="end"/>
        </w:r>
      </w:p>
    </w:sdtContent>
  </w:sdt>
  <w:p w:rsidR="00311B42" w:rsidRDefault="00311B42">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42" w:rsidRDefault="00311B4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DE" w:rsidRDefault="00E970DE" w:rsidP="00083322">
      <w:pPr>
        <w:spacing w:after="0" w:line="240" w:lineRule="auto"/>
      </w:pPr>
      <w:r>
        <w:separator/>
      </w:r>
    </w:p>
  </w:footnote>
  <w:footnote w:type="continuationSeparator" w:id="0">
    <w:p w:rsidR="00E970DE" w:rsidRDefault="00E970DE" w:rsidP="00083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42" w:rsidRDefault="00311B42">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42" w:rsidRDefault="00311B42">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B42" w:rsidRDefault="00311B42">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7632"/>
    <w:multiLevelType w:val="hybridMultilevel"/>
    <w:tmpl w:val="4CA00CC0"/>
    <w:lvl w:ilvl="0" w:tplc="994A444E">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1">
    <w:nsid w:val="21CF4371"/>
    <w:multiLevelType w:val="hybridMultilevel"/>
    <w:tmpl w:val="C55E5A6A"/>
    <w:lvl w:ilvl="0" w:tplc="AD1A401C">
      <w:numFmt w:val="bullet"/>
      <w:lvlText w:val="-"/>
      <w:lvlJc w:val="left"/>
      <w:pPr>
        <w:ind w:left="390" w:hanging="360"/>
      </w:pPr>
      <w:rPr>
        <w:rFonts w:ascii="Times New Roman" w:eastAsia="SimSun" w:hAnsi="Times New Roman" w:cs="Times New Roman" w:hint="default"/>
      </w:rPr>
    </w:lvl>
    <w:lvl w:ilvl="1" w:tplc="041A0003" w:tentative="1">
      <w:start w:val="1"/>
      <w:numFmt w:val="bullet"/>
      <w:lvlText w:val="o"/>
      <w:lvlJc w:val="left"/>
      <w:pPr>
        <w:ind w:left="1110" w:hanging="360"/>
      </w:pPr>
      <w:rPr>
        <w:rFonts w:ascii="Courier New" w:hAnsi="Courier New" w:cs="Courier New" w:hint="default"/>
      </w:rPr>
    </w:lvl>
    <w:lvl w:ilvl="2" w:tplc="041A0005" w:tentative="1">
      <w:start w:val="1"/>
      <w:numFmt w:val="bullet"/>
      <w:lvlText w:val=""/>
      <w:lvlJc w:val="left"/>
      <w:pPr>
        <w:ind w:left="1830" w:hanging="360"/>
      </w:pPr>
      <w:rPr>
        <w:rFonts w:ascii="Wingdings" w:hAnsi="Wingdings" w:hint="default"/>
      </w:rPr>
    </w:lvl>
    <w:lvl w:ilvl="3" w:tplc="041A0001" w:tentative="1">
      <w:start w:val="1"/>
      <w:numFmt w:val="bullet"/>
      <w:lvlText w:val=""/>
      <w:lvlJc w:val="left"/>
      <w:pPr>
        <w:ind w:left="2550" w:hanging="360"/>
      </w:pPr>
      <w:rPr>
        <w:rFonts w:ascii="Symbol" w:hAnsi="Symbol" w:hint="default"/>
      </w:rPr>
    </w:lvl>
    <w:lvl w:ilvl="4" w:tplc="041A0003" w:tentative="1">
      <w:start w:val="1"/>
      <w:numFmt w:val="bullet"/>
      <w:lvlText w:val="o"/>
      <w:lvlJc w:val="left"/>
      <w:pPr>
        <w:ind w:left="3270" w:hanging="360"/>
      </w:pPr>
      <w:rPr>
        <w:rFonts w:ascii="Courier New" w:hAnsi="Courier New" w:cs="Courier New" w:hint="default"/>
      </w:rPr>
    </w:lvl>
    <w:lvl w:ilvl="5" w:tplc="041A0005" w:tentative="1">
      <w:start w:val="1"/>
      <w:numFmt w:val="bullet"/>
      <w:lvlText w:val=""/>
      <w:lvlJc w:val="left"/>
      <w:pPr>
        <w:ind w:left="3990" w:hanging="360"/>
      </w:pPr>
      <w:rPr>
        <w:rFonts w:ascii="Wingdings" w:hAnsi="Wingdings" w:hint="default"/>
      </w:rPr>
    </w:lvl>
    <w:lvl w:ilvl="6" w:tplc="041A0001" w:tentative="1">
      <w:start w:val="1"/>
      <w:numFmt w:val="bullet"/>
      <w:lvlText w:val=""/>
      <w:lvlJc w:val="left"/>
      <w:pPr>
        <w:ind w:left="4710" w:hanging="360"/>
      </w:pPr>
      <w:rPr>
        <w:rFonts w:ascii="Symbol" w:hAnsi="Symbol" w:hint="default"/>
      </w:rPr>
    </w:lvl>
    <w:lvl w:ilvl="7" w:tplc="041A0003" w:tentative="1">
      <w:start w:val="1"/>
      <w:numFmt w:val="bullet"/>
      <w:lvlText w:val="o"/>
      <w:lvlJc w:val="left"/>
      <w:pPr>
        <w:ind w:left="5430" w:hanging="360"/>
      </w:pPr>
      <w:rPr>
        <w:rFonts w:ascii="Courier New" w:hAnsi="Courier New" w:cs="Courier New" w:hint="default"/>
      </w:rPr>
    </w:lvl>
    <w:lvl w:ilvl="8" w:tplc="041A0005" w:tentative="1">
      <w:start w:val="1"/>
      <w:numFmt w:val="bullet"/>
      <w:lvlText w:val=""/>
      <w:lvlJc w:val="left"/>
      <w:pPr>
        <w:ind w:left="6150" w:hanging="360"/>
      </w:pPr>
      <w:rPr>
        <w:rFonts w:ascii="Wingdings" w:hAnsi="Wingdings" w:hint="default"/>
      </w:rPr>
    </w:lvl>
  </w:abstractNum>
  <w:abstractNum w:abstractNumId="2">
    <w:nsid w:val="278601CB"/>
    <w:multiLevelType w:val="hybridMultilevel"/>
    <w:tmpl w:val="02D047F8"/>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D862025"/>
    <w:multiLevelType w:val="hybridMultilevel"/>
    <w:tmpl w:val="AC384C5A"/>
    <w:lvl w:ilvl="0" w:tplc="258CB3C8">
      <w:start w:val="4"/>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E7441AF"/>
    <w:multiLevelType w:val="hybridMultilevel"/>
    <w:tmpl w:val="AC96A026"/>
    <w:lvl w:ilvl="0" w:tplc="00CCF8F0">
      <w:start w:val="4"/>
      <w:numFmt w:val="bullet"/>
      <w:lvlText w:val="-"/>
      <w:lvlJc w:val="left"/>
      <w:pPr>
        <w:ind w:left="1770" w:hanging="360"/>
      </w:pPr>
      <w:rPr>
        <w:rFonts w:ascii="Times New Roman" w:eastAsia="SimSun" w:hAnsi="Times New Roman" w:cs="Times New Roman"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5">
    <w:nsid w:val="3B697639"/>
    <w:multiLevelType w:val="hybridMultilevel"/>
    <w:tmpl w:val="CAE2E5D8"/>
    <w:lvl w:ilvl="0" w:tplc="97E805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403A34D2"/>
    <w:multiLevelType w:val="hybridMultilevel"/>
    <w:tmpl w:val="28F6F4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5D012BA"/>
    <w:multiLevelType w:val="hybridMultilevel"/>
    <w:tmpl w:val="38C447F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49977741"/>
    <w:multiLevelType w:val="hybridMultilevel"/>
    <w:tmpl w:val="7C24F844"/>
    <w:lvl w:ilvl="0" w:tplc="994A444E">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9">
    <w:nsid w:val="5CA03BEB"/>
    <w:multiLevelType w:val="hybridMultilevel"/>
    <w:tmpl w:val="A6245B7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nsid w:val="726321D1"/>
    <w:multiLevelType w:val="hybridMultilevel"/>
    <w:tmpl w:val="1FA8F276"/>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733D4537"/>
    <w:multiLevelType w:val="hybridMultilevel"/>
    <w:tmpl w:val="2888635C"/>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74CA3C09"/>
    <w:multiLevelType w:val="hybridMultilevel"/>
    <w:tmpl w:val="2440F3DC"/>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3">
    <w:nsid w:val="79F8623E"/>
    <w:multiLevelType w:val="hybridMultilevel"/>
    <w:tmpl w:val="A8F678D0"/>
    <w:lvl w:ilvl="0" w:tplc="EF008AC2">
      <w:start w:val="2"/>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7A8874DF"/>
    <w:multiLevelType w:val="hybridMultilevel"/>
    <w:tmpl w:val="24CAA27A"/>
    <w:lvl w:ilvl="0" w:tplc="5B041F1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7DFC0D75"/>
    <w:multiLevelType w:val="hybridMultilevel"/>
    <w:tmpl w:val="020CE482"/>
    <w:lvl w:ilvl="0" w:tplc="994A444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6"/>
  </w:num>
  <w:num w:numId="4">
    <w:abstractNumId w:val="9"/>
  </w:num>
  <w:num w:numId="5">
    <w:abstractNumId w:val="7"/>
  </w:num>
  <w:num w:numId="6">
    <w:abstractNumId w:val="12"/>
  </w:num>
  <w:num w:numId="7">
    <w:abstractNumId w:val="4"/>
  </w:num>
  <w:num w:numId="8">
    <w:abstractNumId w:val="3"/>
  </w:num>
  <w:num w:numId="9">
    <w:abstractNumId w:val="1"/>
  </w:num>
  <w:num w:numId="10">
    <w:abstractNumId w:val="13"/>
  </w:num>
  <w:num w:numId="11">
    <w:abstractNumId w:val="11"/>
  </w:num>
  <w:num w:numId="12">
    <w:abstractNumId w:val="15"/>
  </w:num>
  <w:num w:numId="13">
    <w:abstractNumId w:val="10"/>
  </w:num>
  <w:num w:numId="14">
    <w:abstractNumId w:val="0"/>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48C"/>
    <w:rsid w:val="00005EFE"/>
    <w:rsid w:val="00010E1C"/>
    <w:rsid w:val="0001153C"/>
    <w:rsid w:val="00011624"/>
    <w:rsid w:val="00025E3C"/>
    <w:rsid w:val="00044573"/>
    <w:rsid w:val="00044AB1"/>
    <w:rsid w:val="00050F0D"/>
    <w:rsid w:val="00051408"/>
    <w:rsid w:val="000571BE"/>
    <w:rsid w:val="000579C5"/>
    <w:rsid w:val="00057C78"/>
    <w:rsid w:val="00062186"/>
    <w:rsid w:val="00066C4E"/>
    <w:rsid w:val="0007478A"/>
    <w:rsid w:val="00075142"/>
    <w:rsid w:val="00075873"/>
    <w:rsid w:val="00083322"/>
    <w:rsid w:val="00083FE1"/>
    <w:rsid w:val="000963C0"/>
    <w:rsid w:val="000A11F8"/>
    <w:rsid w:val="000A2E7A"/>
    <w:rsid w:val="000A6550"/>
    <w:rsid w:val="000D45E0"/>
    <w:rsid w:val="000D4694"/>
    <w:rsid w:val="000E023A"/>
    <w:rsid w:val="000E28F8"/>
    <w:rsid w:val="000F6732"/>
    <w:rsid w:val="00100F4F"/>
    <w:rsid w:val="001164B1"/>
    <w:rsid w:val="00132A08"/>
    <w:rsid w:val="001357C5"/>
    <w:rsid w:val="00137355"/>
    <w:rsid w:val="0014054A"/>
    <w:rsid w:val="00140DB9"/>
    <w:rsid w:val="0016602E"/>
    <w:rsid w:val="00170956"/>
    <w:rsid w:val="00182FDC"/>
    <w:rsid w:val="00185A39"/>
    <w:rsid w:val="001A1869"/>
    <w:rsid w:val="001B034B"/>
    <w:rsid w:val="001B0A7D"/>
    <w:rsid w:val="001C2E37"/>
    <w:rsid w:val="001C5634"/>
    <w:rsid w:val="001C62B1"/>
    <w:rsid w:val="001D0196"/>
    <w:rsid w:val="001D5829"/>
    <w:rsid w:val="001E57B6"/>
    <w:rsid w:val="001E5D13"/>
    <w:rsid w:val="001E703C"/>
    <w:rsid w:val="001F44FC"/>
    <w:rsid w:val="001F78D2"/>
    <w:rsid w:val="0020372A"/>
    <w:rsid w:val="002133DB"/>
    <w:rsid w:val="00216878"/>
    <w:rsid w:val="002269DD"/>
    <w:rsid w:val="00235FAC"/>
    <w:rsid w:val="002363D0"/>
    <w:rsid w:val="00245A04"/>
    <w:rsid w:val="00254F69"/>
    <w:rsid w:val="00255305"/>
    <w:rsid w:val="00262363"/>
    <w:rsid w:val="00266AF3"/>
    <w:rsid w:val="00270031"/>
    <w:rsid w:val="00270CC6"/>
    <w:rsid w:val="00270E78"/>
    <w:rsid w:val="0027444B"/>
    <w:rsid w:val="002761F0"/>
    <w:rsid w:val="00276DAE"/>
    <w:rsid w:val="00290B88"/>
    <w:rsid w:val="00290B97"/>
    <w:rsid w:val="002A2336"/>
    <w:rsid w:val="002A28E0"/>
    <w:rsid w:val="002A494A"/>
    <w:rsid w:val="002B3FF4"/>
    <w:rsid w:val="002B4CFA"/>
    <w:rsid w:val="002C17A9"/>
    <w:rsid w:val="002E2BAF"/>
    <w:rsid w:val="002F0DE9"/>
    <w:rsid w:val="002F48C1"/>
    <w:rsid w:val="00310912"/>
    <w:rsid w:val="00311794"/>
    <w:rsid w:val="00311912"/>
    <w:rsid w:val="00311B42"/>
    <w:rsid w:val="003138FE"/>
    <w:rsid w:val="00315385"/>
    <w:rsid w:val="00322466"/>
    <w:rsid w:val="00326FE3"/>
    <w:rsid w:val="0033517C"/>
    <w:rsid w:val="00337A51"/>
    <w:rsid w:val="00350680"/>
    <w:rsid w:val="00352430"/>
    <w:rsid w:val="00352E17"/>
    <w:rsid w:val="003568B8"/>
    <w:rsid w:val="00363030"/>
    <w:rsid w:val="00363C74"/>
    <w:rsid w:val="0036790E"/>
    <w:rsid w:val="00373606"/>
    <w:rsid w:val="00373DE8"/>
    <w:rsid w:val="00375990"/>
    <w:rsid w:val="00391550"/>
    <w:rsid w:val="003969E7"/>
    <w:rsid w:val="003A09DC"/>
    <w:rsid w:val="003A444A"/>
    <w:rsid w:val="003A7CD6"/>
    <w:rsid w:val="003B2B1D"/>
    <w:rsid w:val="003B57F0"/>
    <w:rsid w:val="003C5297"/>
    <w:rsid w:val="003C5676"/>
    <w:rsid w:val="003C5754"/>
    <w:rsid w:val="003D4FE9"/>
    <w:rsid w:val="003E21DD"/>
    <w:rsid w:val="003F52EA"/>
    <w:rsid w:val="003F6294"/>
    <w:rsid w:val="00407A3D"/>
    <w:rsid w:val="00407C6A"/>
    <w:rsid w:val="00415A8F"/>
    <w:rsid w:val="004163E2"/>
    <w:rsid w:val="004307DE"/>
    <w:rsid w:val="00451A43"/>
    <w:rsid w:val="00466082"/>
    <w:rsid w:val="004713FB"/>
    <w:rsid w:val="0047242E"/>
    <w:rsid w:val="00480FB4"/>
    <w:rsid w:val="00481436"/>
    <w:rsid w:val="00481630"/>
    <w:rsid w:val="00481BBA"/>
    <w:rsid w:val="004832BC"/>
    <w:rsid w:val="004865D1"/>
    <w:rsid w:val="00487329"/>
    <w:rsid w:val="004926B5"/>
    <w:rsid w:val="00493BA8"/>
    <w:rsid w:val="004A3D88"/>
    <w:rsid w:val="004B4E6E"/>
    <w:rsid w:val="004C0B1C"/>
    <w:rsid w:val="004C6793"/>
    <w:rsid w:val="004D3FB0"/>
    <w:rsid w:val="004E0959"/>
    <w:rsid w:val="004E0FB1"/>
    <w:rsid w:val="004E4FF9"/>
    <w:rsid w:val="004E7213"/>
    <w:rsid w:val="004F7EDE"/>
    <w:rsid w:val="0050372A"/>
    <w:rsid w:val="00504891"/>
    <w:rsid w:val="005060E3"/>
    <w:rsid w:val="00506943"/>
    <w:rsid w:val="00507455"/>
    <w:rsid w:val="005111BA"/>
    <w:rsid w:val="005131D3"/>
    <w:rsid w:val="0051396E"/>
    <w:rsid w:val="00513B1A"/>
    <w:rsid w:val="0051678A"/>
    <w:rsid w:val="0051686B"/>
    <w:rsid w:val="005250D0"/>
    <w:rsid w:val="005269D8"/>
    <w:rsid w:val="00526B99"/>
    <w:rsid w:val="00531C51"/>
    <w:rsid w:val="00532188"/>
    <w:rsid w:val="005334CF"/>
    <w:rsid w:val="00535A5E"/>
    <w:rsid w:val="005366DA"/>
    <w:rsid w:val="00536AAC"/>
    <w:rsid w:val="00536BBB"/>
    <w:rsid w:val="00537337"/>
    <w:rsid w:val="00545BA3"/>
    <w:rsid w:val="0056041B"/>
    <w:rsid w:val="0056264A"/>
    <w:rsid w:val="005717A5"/>
    <w:rsid w:val="00572CDA"/>
    <w:rsid w:val="0057460D"/>
    <w:rsid w:val="00577A2D"/>
    <w:rsid w:val="00582F85"/>
    <w:rsid w:val="00591324"/>
    <w:rsid w:val="00596D36"/>
    <w:rsid w:val="005A32AB"/>
    <w:rsid w:val="005A4D9A"/>
    <w:rsid w:val="005B53A6"/>
    <w:rsid w:val="005B5FCC"/>
    <w:rsid w:val="005C2B71"/>
    <w:rsid w:val="005C3927"/>
    <w:rsid w:val="005D1353"/>
    <w:rsid w:val="005D1A7F"/>
    <w:rsid w:val="005D248C"/>
    <w:rsid w:val="005E7681"/>
    <w:rsid w:val="005F2A84"/>
    <w:rsid w:val="005F67D4"/>
    <w:rsid w:val="00602BA8"/>
    <w:rsid w:val="006055A4"/>
    <w:rsid w:val="006067BD"/>
    <w:rsid w:val="006167FF"/>
    <w:rsid w:val="00617C22"/>
    <w:rsid w:val="00620F1B"/>
    <w:rsid w:val="00621805"/>
    <w:rsid w:val="00621A7D"/>
    <w:rsid w:val="00626F0F"/>
    <w:rsid w:val="00636750"/>
    <w:rsid w:val="00637631"/>
    <w:rsid w:val="006461FD"/>
    <w:rsid w:val="00647976"/>
    <w:rsid w:val="0065046B"/>
    <w:rsid w:val="00651588"/>
    <w:rsid w:val="0065176C"/>
    <w:rsid w:val="006518CF"/>
    <w:rsid w:val="00651A50"/>
    <w:rsid w:val="0065382F"/>
    <w:rsid w:val="006576EA"/>
    <w:rsid w:val="00657AF0"/>
    <w:rsid w:val="00661FC6"/>
    <w:rsid w:val="0067029B"/>
    <w:rsid w:val="00672280"/>
    <w:rsid w:val="00677037"/>
    <w:rsid w:val="006848D4"/>
    <w:rsid w:val="00690516"/>
    <w:rsid w:val="0069064D"/>
    <w:rsid w:val="00691CB7"/>
    <w:rsid w:val="00694A91"/>
    <w:rsid w:val="006A5C09"/>
    <w:rsid w:val="006A6B54"/>
    <w:rsid w:val="006C0E75"/>
    <w:rsid w:val="006C443C"/>
    <w:rsid w:val="006D707A"/>
    <w:rsid w:val="006E0957"/>
    <w:rsid w:val="006E1A96"/>
    <w:rsid w:val="006E65F7"/>
    <w:rsid w:val="006F05B8"/>
    <w:rsid w:val="006F3266"/>
    <w:rsid w:val="006F3AC9"/>
    <w:rsid w:val="00700A70"/>
    <w:rsid w:val="00711EA7"/>
    <w:rsid w:val="007127B9"/>
    <w:rsid w:val="00721BF8"/>
    <w:rsid w:val="00721CD8"/>
    <w:rsid w:val="00724B94"/>
    <w:rsid w:val="0072533A"/>
    <w:rsid w:val="00731B7E"/>
    <w:rsid w:val="00732189"/>
    <w:rsid w:val="00740F24"/>
    <w:rsid w:val="00744BFA"/>
    <w:rsid w:val="00747EC5"/>
    <w:rsid w:val="00751A05"/>
    <w:rsid w:val="0076381A"/>
    <w:rsid w:val="00764071"/>
    <w:rsid w:val="00764D79"/>
    <w:rsid w:val="00770466"/>
    <w:rsid w:val="00770BEE"/>
    <w:rsid w:val="00777EB1"/>
    <w:rsid w:val="00780D63"/>
    <w:rsid w:val="007826C7"/>
    <w:rsid w:val="00783888"/>
    <w:rsid w:val="00786F7D"/>
    <w:rsid w:val="00793A35"/>
    <w:rsid w:val="007940F5"/>
    <w:rsid w:val="007B01B4"/>
    <w:rsid w:val="007B53A1"/>
    <w:rsid w:val="007B70F7"/>
    <w:rsid w:val="007C20C7"/>
    <w:rsid w:val="007C2947"/>
    <w:rsid w:val="007C3F51"/>
    <w:rsid w:val="007C45D0"/>
    <w:rsid w:val="007C5472"/>
    <w:rsid w:val="007C6878"/>
    <w:rsid w:val="007D020C"/>
    <w:rsid w:val="007D41CD"/>
    <w:rsid w:val="007E04DE"/>
    <w:rsid w:val="007E16B4"/>
    <w:rsid w:val="007E347A"/>
    <w:rsid w:val="007F0DCF"/>
    <w:rsid w:val="007F14BF"/>
    <w:rsid w:val="007F3772"/>
    <w:rsid w:val="00800E8D"/>
    <w:rsid w:val="00814B64"/>
    <w:rsid w:val="0081571F"/>
    <w:rsid w:val="008211A4"/>
    <w:rsid w:val="00822BA6"/>
    <w:rsid w:val="00830BB7"/>
    <w:rsid w:val="00835883"/>
    <w:rsid w:val="00840D54"/>
    <w:rsid w:val="00843F8A"/>
    <w:rsid w:val="0084767E"/>
    <w:rsid w:val="008549D3"/>
    <w:rsid w:val="00855784"/>
    <w:rsid w:val="00861D9F"/>
    <w:rsid w:val="008642A9"/>
    <w:rsid w:val="00890C75"/>
    <w:rsid w:val="008971F1"/>
    <w:rsid w:val="008A0B05"/>
    <w:rsid w:val="008A15E9"/>
    <w:rsid w:val="008B16C3"/>
    <w:rsid w:val="008B16FD"/>
    <w:rsid w:val="008B6890"/>
    <w:rsid w:val="008C0095"/>
    <w:rsid w:val="008C18E3"/>
    <w:rsid w:val="008C1EF9"/>
    <w:rsid w:val="008C4833"/>
    <w:rsid w:val="008D1335"/>
    <w:rsid w:val="008D28B4"/>
    <w:rsid w:val="008F61C9"/>
    <w:rsid w:val="008F633F"/>
    <w:rsid w:val="00901BCA"/>
    <w:rsid w:val="009165D7"/>
    <w:rsid w:val="00920132"/>
    <w:rsid w:val="00927315"/>
    <w:rsid w:val="00931559"/>
    <w:rsid w:val="00933C94"/>
    <w:rsid w:val="009376DA"/>
    <w:rsid w:val="00937E98"/>
    <w:rsid w:val="009666E6"/>
    <w:rsid w:val="009673C3"/>
    <w:rsid w:val="009701ED"/>
    <w:rsid w:val="00970ECD"/>
    <w:rsid w:val="00974C21"/>
    <w:rsid w:val="00983430"/>
    <w:rsid w:val="00983DCB"/>
    <w:rsid w:val="0098411E"/>
    <w:rsid w:val="00991E25"/>
    <w:rsid w:val="00992FAE"/>
    <w:rsid w:val="0099304A"/>
    <w:rsid w:val="009A25F9"/>
    <w:rsid w:val="009A4510"/>
    <w:rsid w:val="009B44A5"/>
    <w:rsid w:val="009C0D17"/>
    <w:rsid w:val="009D0A0B"/>
    <w:rsid w:val="009D39DD"/>
    <w:rsid w:val="009D51EF"/>
    <w:rsid w:val="009E0D09"/>
    <w:rsid w:val="009E6D6F"/>
    <w:rsid w:val="009F1D1B"/>
    <w:rsid w:val="009F4BCE"/>
    <w:rsid w:val="009F7365"/>
    <w:rsid w:val="009F73DA"/>
    <w:rsid w:val="009F7953"/>
    <w:rsid w:val="00A00135"/>
    <w:rsid w:val="00A04D9A"/>
    <w:rsid w:val="00A05243"/>
    <w:rsid w:val="00A14B35"/>
    <w:rsid w:val="00A15601"/>
    <w:rsid w:val="00A2773D"/>
    <w:rsid w:val="00A3702F"/>
    <w:rsid w:val="00A372BA"/>
    <w:rsid w:val="00A42505"/>
    <w:rsid w:val="00A434BE"/>
    <w:rsid w:val="00A43E4C"/>
    <w:rsid w:val="00A62331"/>
    <w:rsid w:val="00A946A2"/>
    <w:rsid w:val="00A949CC"/>
    <w:rsid w:val="00A95D3E"/>
    <w:rsid w:val="00A974A3"/>
    <w:rsid w:val="00AA1D89"/>
    <w:rsid w:val="00AA58D7"/>
    <w:rsid w:val="00AB068F"/>
    <w:rsid w:val="00AB3945"/>
    <w:rsid w:val="00AB4731"/>
    <w:rsid w:val="00AB5C36"/>
    <w:rsid w:val="00AB7A9A"/>
    <w:rsid w:val="00AC0D76"/>
    <w:rsid w:val="00AC3EEE"/>
    <w:rsid w:val="00AC74C2"/>
    <w:rsid w:val="00AD233A"/>
    <w:rsid w:val="00AE03CB"/>
    <w:rsid w:val="00AE2786"/>
    <w:rsid w:val="00AE7F69"/>
    <w:rsid w:val="00AF105F"/>
    <w:rsid w:val="00AF2FED"/>
    <w:rsid w:val="00B02B44"/>
    <w:rsid w:val="00B16A12"/>
    <w:rsid w:val="00B17211"/>
    <w:rsid w:val="00B236EF"/>
    <w:rsid w:val="00B2463C"/>
    <w:rsid w:val="00B24E6E"/>
    <w:rsid w:val="00B27B16"/>
    <w:rsid w:val="00B30E4A"/>
    <w:rsid w:val="00B33B18"/>
    <w:rsid w:val="00B36466"/>
    <w:rsid w:val="00B37B85"/>
    <w:rsid w:val="00B4731D"/>
    <w:rsid w:val="00B5474F"/>
    <w:rsid w:val="00B55C8D"/>
    <w:rsid w:val="00B568F8"/>
    <w:rsid w:val="00B57722"/>
    <w:rsid w:val="00B64249"/>
    <w:rsid w:val="00B74738"/>
    <w:rsid w:val="00B81B97"/>
    <w:rsid w:val="00B8257F"/>
    <w:rsid w:val="00B837FD"/>
    <w:rsid w:val="00B87E76"/>
    <w:rsid w:val="00B96731"/>
    <w:rsid w:val="00BA0AB6"/>
    <w:rsid w:val="00BA21E4"/>
    <w:rsid w:val="00BA609B"/>
    <w:rsid w:val="00BA6537"/>
    <w:rsid w:val="00BB02A4"/>
    <w:rsid w:val="00BB2478"/>
    <w:rsid w:val="00BB474A"/>
    <w:rsid w:val="00BB5AD9"/>
    <w:rsid w:val="00BD0051"/>
    <w:rsid w:val="00BD09FA"/>
    <w:rsid w:val="00BD302A"/>
    <w:rsid w:val="00BD5168"/>
    <w:rsid w:val="00BE2288"/>
    <w:rsid w:val="00BE32AE"/>
    <w:rsid w:val="00BE6842"/>
    <w:rsid w:val="00BF5CDC"/>
    <w:rsid w:val="00C20126"/>
    <w:rsid w:val="00C26194"/>
    <w:rsid w:val="00C3275C"/>
    <w:rsid w:val="00C36899"/>
    <w:rsid w:val="00C43F6E"/>
    <w:rsid w:val="00C44BCC"/>
    <w:rsid w:val="00C61E0A"/>
    <w:rsid w:val="00C6607F"/>
    <w:rsid w:val="00C74F21"/>
    <w:rsid w:val="00C764CD"/>
    <w:rsid w:val="00C86F86"/>
    <w:rsid w:val="00C94AA8"/>
    <w:rsid w:val="00CA76CA"/>
    <w:rsid w:val="00CB0DED"/>
    <w:rsid w:val="00CB2830"/>
    <w:rsid w:val="00CB331F"/>
    <w:rsid w:val="00CB7801"/>
    <w:rsid w:val="00CC04AC"/>
    <w:rsid w:val="00CC124E"/>
    <w:rsid w:val="00CC17CF"/>
    <w:rsid w:val="00CC2F18"/>
    <w:rsid w:val="00CC6648"/>
    <w:rsid w:val="00CC66A4"/>
    <w:rsid w:val="00CC733B"/>
    <w:rsid w:val="00CD626C"/>
    <w:rsid w:val="00D04414"/>
    <w:rsid w:val="00D06875"/>
    <w:rsid w:val="00D27FAF"/>
    <w:rsid w:val="00D36EE1"/>
    <w:rsid w:val="00D37306"/>
    <w:rsid w:val="00D3739F"/>
    <w:rsid w:val="00D37D34"/>
    <w:rsid w:val="00D413B8"/>
    <w:rsid w:val="00D44046"/>
    <w:rsid w:val="00D45D99"/>
    <w:rsid w:val="00D53633"/>
    <w:rsid w:val="00D569AC"/>
    <w:rsid w:val="00D64171"/>
    <w:rsid w:val="00D74C9B"/>
    <w:rsid w:val="00D75424"/>
    <w:rsid w:val="00D81555"/>
    <w:rsid w:val="00D82BFE"/>
    <w:rsid w:val="00D84055"/>
    <w:rsid w:val="00D87806"/>
    <w:rsid w:val="00DA220B"/>
    <w:rsid w:val="00DA29F9"/>
    <w:rsid w:val="00DB282E"/>
    <w:rsid w:val="00DB35BB"/>
    <w:rsid w:val="00DC76F9"/>
    <w:rsid w:val="00DD5A12"/>
    <w:rsid w:val="00DD6CB0"/>
    <w:rsid w:val="00E00A98"/>
    <w:rsid w:val="00E02ED0"/>
    <w:rsid w:val="00E0784A"/>
    <w:rsid w:val="00E1065A"/>
    <w:rsid w:val="00E17B8E"/>
    <w:rsid w:val="00E202EB"/>
    <w:rsid w:val="00E20823"/>
    <w:rsid w:val="00E3092E"/>
    <w:rsid w:val="00E332E4"/>
    <w:rsid w:val="00E41DDC"/>
    <w:rsid w:val="00E42A9D"/>
    <w:rsid w:val="00E4542E"/>
    <w:rsid w:val="00E51E01"/>
    <w:rsid w:val="00E56397"/>
    <w:rsid w:val="00E7034A"/>
    <w:rsid w:val="00E77042"/>
    <w:rsid w:val="00E926B2"/>
    <w:rsid w:val="00E970DE"/>
    <w:rsid w:val="00EA218A"/>
    <w:rsid w:val="00EC0C1F"/>
    <w:rsid w:val="00EC299B"/>
    <w:rsid w:val="00EC6559"/>
    <w:rsid w:val="00EC6645"/>
    <w:rsid w:val="00ED4344"/>
    <w:rsid w:val="00ED57F9"/>
    <w:rsid w:val="00ED5CD1"/>
    <w:rsid w:val="00EE0A66"/>
    <w:rsid w:val="00EE43F0"/>
    <w:rsid w:val="00EE5E7C"/>
    <w:rsid w:val="00EE750A"/>
    <w:rsid w:val="00F00538"/>
    <w:rsid w:val="00F04310"/>
    <w:rsid w:val="00F06465"/>
    <w:rsid w:val="00F36EDB"/>
    <w:rsid w:val="00F37B05"/>
    <w:rsid w:val="00F37F3F"/>
    <w:rsid w:val="00F40A8C"/>
    <w:rsid w:val="00F44E08"/>
    <w:rsid w:val="00F5653D"/>
    <w:rsid w:val="00F76F95"/>
    <w:rsid w:val="00F908BF"/>
    <w:rsid w:val="00F90C73"/>
    <w:rsid w:val="00F97266"/>
    <w:rsid w:val="00FB4369"/>
    <w:rsid w:val="00FC2CE3"/>
    <w:rsid w:val="00FC5F7A"/>
    <w:rsid w:val="00FC6715"/>
    <w:rsid w:val="00FC673A"/>
    <w:rsid w:val="00FD54AA"/>
    <w:rsid w:val="00FD5D45"/>
    <w:rsid w:val="00FD6231"/>
    <w:rsid w:val="00FF16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sred">
    <w:name w:val="t-10-9-sred"/>
    <w:basedOn w:val="Normal"/>
    <w:rsid w:val="000A2E7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2-9-sred">
    <w:name w:val="t-12-9-sred"/>
    <w:basedOn w:val="Normal"/>
    <w:rsid w:val="000A2E7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bez-uvl">
    <w:name w:val="t-9-8-bez-uvl"/>
    <w:basedOn w:val="Normal"/>
    <w:rsid w:val="000A2E7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0A2E7A"/>
    <w:rPr>
      <w:i/>
      <w:iCs/>
    </w:rPr>
  </w:style>
  <w:style w:type="character" w:customStyle="1" w:styleId="bold1">
    <w:name w:val="bold1"/>
    <w:basedOn w:val="Zadanifontodlomka"/>
    <w:rsid w:val="000A2E7A"/>
    <w:rPr>
      <w:b/>
      <w:bCs/>
    </w:rPr>
  </w:style>
  <w:style w:type="paragraph" w:customStyle="1" w:styleId="prilog">
    <w:name w:val="prilog"/>
    <w:basedOn w:val="Normal"/>
    <w:rsid w:val="000A2E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TekstfusnoteChar1"/>
    <w:semiHidden/>
    <w:unhideWhenUsed/>
    <w:rsid w:val="00083322"/>
    <w:pPr>
      <w:spacing w:after="0" w:line="240" w:lineRule="auto"/>
    </w:pPr>
    <w:rPr>
      <w:rFonts w:ascii="Cambria" w:eastAsia="Cambria" w:hAnsi="Cambria" w:cs="Times New Roman"/>
      <w:sz w:val="20"/>
      <w:szCs w:val="20"/>
      <w:lang w:val="x-none"/>
    </w:rPr>
  </w:style>
  <w:style w:type="character" w:customStyle="1" w:styleId="TekstfusnoteChar">
    <w:name w:val="Tekst fusnote Char"/>
    <w:basedOn w:val="Zadanifontodlomka"/>
    <w:uiPriority w:val="99"/>
    <w:semiHidden/>
    <w:rsid w:val="00083322"/>
    <w:rPr>
      <w:sz w:val="20"/>
      <w:szCs w:val="20"/>
    </w:rPr>
  </w:style>
  <w:style w:type="character" w:customStyle="1" w:styleId="TekstfusnoteChar1">
    <w:name w:val="Tekst fusnote Char1"/>
    <w:aliases w:val="Tekst fusnote Char2 Char Char,Tekst fusnote Char1 Char1 Char Char,Tekst fusnote Char Char Char1 Char Char,Tekst fusnote Char1 Char Char Char Char Char,Tekst fusnote Char Char Char Char Char Char Char,fn Char,Fußnote Char"/>
    <w:link w:val="Tekstfusnote"/>
    <w:semiHidden/>
    <w:rsid w:val="00083322"/>
    <w:rPr>
      <w:rFonts w:ascii="Cambria" w:eastAsia="Cambria" w:hAnsi="Cambria" w:cs="Times New Roman"/>
      <w:sz w:val="20"/>
      <w:szCs w:val="20"/>
      <w:lang w:val="x-none"/>
    </w:rPr>
  </w:style>
  <w:style w:type="character" w:styleId="Referencafusnote">
    <w:name w:val="footnote reference"/>
    <w:aliases w:val="BVI fnr"/>
    <w:semiHidden/>
    <w:unhideWhenUsed/>
    <w:rsid w:val="00083322"/>
    <w:rPr>
      <w:vertAlign w:val="superscript"/>
    </w:rPr>
  </w:style>
  <w:style w:type="paragraph" w:styleId="Odlomakpopisa">
    <w:name w:val="List Paragraph"/>
    <w:basedOn w:val="Normal"/>
    <w:uiPriority w:val="34"/>
    <w:qFormat/>
    <w:rsid w:val="00083322"/>
    <w:pPr>
      <w:ind w:left="720"/>
      <w:contextualSpacing/>
    </w:pPr>
  </w:style>
  <w:style w:type="paragraph" w:styleId="Zaglavlje">
    <w:name w:val="header"/>
    <w:basedOn w:val="Normal"/>
    <w:link w:val="ZaglavljeChar"/>
    <w:uiPriority w:val="99"/>
    <w:unhideWhenUsed/>
    <w:rsid w:val="007C3F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3F51"/>
  </w:style>
  <w:style w:type="paragraph" w:styleId="Podnoje">
    <w:name w:val="footer"/>
    <w:basedOn w:val="Normal"/>
    <w:link w:val="PodnojeChar"/>
    <w:uiPriority w:val="99"/>
    <w:unhideWhenUsed/>
    <w:rsid w:val="007C3F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3F51"/>
  </w:style>
  <w:style w:type="paragraph" w:customStyle="1" w:styleId="t-9-8">
    <w:name w:val="t-9-8"/>
    <w:basedOn w:val="Normal"/>
    <w:rsid w:val="008971F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
    <w:name w:val="pt-normal"/>
    <w:basedOn w:val="Normal"/>
    <w:rsid w:val="00C2619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
    <w:name w:val="pt-defaultparagraphfont"/>
    <w:basedOn w:val="Zadanifontodlomka"/>
    <w:rsid w:val="00C26194"/>
  </w:style>
  <w:style w:type="paragraph" w:customStyle="1" w:styleId="Default">
    <w:name w:val="Default"/>
    <w:rsid w:val="00066C4E"/>
    <w:pPr>
      <w:autoSpaceDE w:val="0"/>
      <w:autoSpaceDN w:val="0"/>
      <w:adjustRightInd w:val="0"/>
      <w:spacing w:after="0" w:line="240" w:lineRule="auto"/>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10-9-sred">
    <w:name w:val="t-10-9-sred"/>
    <w:basedOn w:val="Normal"/>
    <w:rsid w:val="000A2E7A"/>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2-9-sred">
    <w:name w:val="t-12-9-sred"/>
    <w:basedOn w:val="Normal"/>
    <w:rsid w:val="000A2E7A"/>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bez-uvl">
    <w:name w:val="t-9-8-bez-uvl"/>
    <w:basedOn w:val="Normal"/>
    <w:rsid w:val="000A2E7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0A2E7A"/>
    <w:rPr>
      <w:i/>
      <w:iCs/>
    </w:rPr>
  </w:style>
  <w:style w:type="character" w:customStyle="1" w:styleId="bold1">
    <w:name w:val="bold1"/>
    <w:basedOn w:val="Zadanifontodlomka"/>
    <w:rsid w:val="000A2E7A"/>
    <w:rPr>
      <w:b/>
      <w:bCs/>
    </w:rPr>
  </w:style>
  <w:style w:type="paragraph" w:customStyle="1" w:styleId="prilog">
    <w:name w:val="prilog"/>
    <w:basedOn w:val="Normal"/>
    <w:rsid w:val="000A2E7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fusnote">
    <w:name w:val="footnote text"/>
    <w:aliases w:val="Tekst fusnote Char2 Char,Tekst fusnote Char1 Char1 Char,Tekst fusnote Char Char Char1 Char,Tekst fusnote Char1 Char Char Char Char,Tekst fusnote Char Char Char Char Char Char,Tekst fusnote Char Char1 Char Char,fn,Fußnote"/>
    <w:basedOn w:val="Normal"/>
    <w:link w:val="TekstfusnoteChar1"/>
    <w:semiHidden/>
    <w:unhideWhenUsed/>
    <w:rsid w:val="00083322"/>
    <w:pPr>
      <w:spacing w:after="0" w:line="240" w:lineRule="auto"/>
    </w:pPr>
    <w:rPr>
      <w:rFonts w:ascii="Cambria" w:eastAsia="Cambria" w:hAnsi="Cambria" w:cs="Times New Roman"/>
      <w:sz w:val="20"/>
      <w:szCs w:val="20"/>
      <w:lang w:val="x-none"/>
    </w:rPr>
  </w:style>
  <w:style w:type="character" w:customStyle="1" w:styleId="TekstfusnoteChar">
    <w:name w:val="Tekst fusnote Char"/>
    <w:basedOn w:val="Zadanifontodlomka"/>
    <w:uiPriority w:val="99"/>
    <w:semiHidden/>
    <w:rsid w:val="00083322"/>
    <w:rPr>
      <w:sz w:val="20"/>
      <w:szCs w:val="20"/>
    </w:rPr>
  </w:style>
  <w:style w:type="character" w:customStyle="1" w:styleId="TekstfusnoteChar1">
    <w:name w:val="Tekst fusnote Char1"/>
    <w:aliases w:val="Tekst fusnote Char2 Char Char,Tekst fusnote Char1 Char1 Char Char,Tekst fusnote Char Char Char1 Char Char,Tekst fusnote Char1 Char Char Char Char Char,Tekst fusnote Char Char Char Char Char Char Char,fn Char,Fußnote Char"/>
    <w:link w:val="Tekstfusnote"/>
    <w:semiHidden/>
    <w:rsid w:val="00083322"/>
    <w:rPr>
      <w:rFonts w:ascii="Cambria" w:eastAsia="Cambria" w:hAnsi="Cambria" w:cs="Times New Roman"/>
      <w:sz w:val="20"/>
      <w:szCs w:val="20"/>
      <w:lang w:val="x-none"/>
    </w:rPr>
  </w:style>
  <w:style w:type="character" w:styleId="Referencafusnote">
    <w:name w:val="footnote reference"/>
    <w:aliases w:val="BVI fnr"/>
    <w:semiHidden/>
    <w:unhideWhenUsed/>
    <w:rsid w:val="00083322"/>
    <w:rPr>
      <w:vertAlign w:val="superscript"/>
    </w:rPr>
  </w:style>
  <w:style w:type="paragraph" w:styleId="Odlomakpopisa">
    <w:name w:val="List Paragraph"/>
    <w:basedOn w:val="Normal"/>
    <w:uiPriority w:val="34"/>
    <w:qFormat/>
    <w:rsid w:val="00083322"/>
    <w:pPr>
      <w:ind w:left="720"/>
      <w:contextualSpacing/>
    </w:pPr>
  </w:style>
  <w:style w:type="paragraph" w:styleId="Zaglavlje">
    <w:name w:val="header"/>
    <w:basedOn w:val="Normal"/>
    <w:link w:val="ZaglavljeChar"/>
    <w:uiPriority w:val="99"/>
    <w:unhideWhenUsed/>
    <w:rsid w:val="007C3F5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C3F51"/>
  </w:style>
  <w:style w:type="paragraph" w:styleId="Podnoje">
    <w:name w:val="footer"/>
    <w:basedOn w:val="Normal"/>
    <w:link w:val="PodnojeChar"/>
    <w:uiPriority w:val="99"/>
    <w:unhideWhenUsed/>
    <w:rsid w:val="007C3F5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C3F51"/>
  </w:style>
  <w:style w:type="paragraph" w:customStyle="1" w:styleId="t-9-8">
    <w:name w:val="t-9-8"/>
    <w:basedOn w:val="Normal"/>
    <w:rsid w:val="008971F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
    <w:name w:val="pt-normal"/>
    <w:basedOn w:val="Normal"/>
    <w:rsid w:val="00C2619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
    <w:name w:val="pt-defaultparagraphfont"/>
    <w:basedOn w:val="Zadanifontodlomka"/>
    <w:rsid w:val="00C26194"/>
  </w:style>
  <w:style w:type="paragraph" w:customStyle="1" w:styleId="Default">
    <w:name w:val="Default"/>
    <w:rsid w:val="00066C4E"/>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20819">
      <w:bodyDiv w:val="1"/>
      <w:marLeft w:val="0"/>
      <w:marRight w:val="0"/>
      <w:marTop w:val="0"/>
      <w:marBottom w:val="0"/>
      <w:divBdr>
        <w:top w:val="none" w:sz="0" w:space="0" w:color="auto"/>
        <w:left w:val="none" w:sz="0" w:space="0" w:color="auto"/>
        <w:bottom w:val="none" w:sz="0" w:space="0" w:color="auto"/>
        <w:right w:val="none" w:sz="0" w:space="0" w:color="auto"/>
      </w:divBdr>
      <w:divsChild>
        <w:div w:id="1307933418">
          <w:marLeft w:val="0"/>
          <w:marRight w:val="0"/>
          <w:marTop w:val="0"/>
          <w:marBottom w:val="0"/>
          <w:divBdr>
            <w:top w:val="none" w:sz="0" w:space="0" w:color="auto"/>
            <w:left w:val="none" w:sz="0" w:space="0" w:color="auto"/>
            <w:bottom w:val="none" w:sz="0" w:space="0" w:color="auto"/>
            <w:right w:val="none" w:sz="0" w:space="0" w:color="auto"/>
          </w:divBdr>
          <w:divsChild>
            <w:div w:id="59513266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7084900">
      <w:bodyDiv w:val="1"/>
      <w:marLeft w:val="0"/>
      <w:marRight w:val="0"/>
      <w:marTop w:val="0"/>
      <w:marBottom w:val="0"/>
      <w:divBdr>
        <w:top w:val="none" w:sz="0" w:space="0" w:color="auto"/>
        <w:left w:val="none" w:sz="0" w:space="0" w:color="auto"/>
        <w:bottom w:val="none" w:sz="0" w:space="0" w:color="auto"/>
        <w:right w:val="none" w:sz="0" w:space="0" w:color="auto"/>
      </w:divBdr>
      <w:divsChild>
        <w:div w:id="1736852478">
          <w:marLeft w:val="0"/>
          <w:marRight w:val="0"/>
          <w:marTop w:val="0"/>
          <w:marBottom w:val="0"/>
          <w:divBdr>
            <w:top w:val="none" w:sz="0" w:space="0" w:color="auto"/>
            <w:left w:val="none" w:sz="0" w:space="0" w:color="auto"/>
            <w:bottom w:val="none" w:sz="0" w:space="0" w:color="auto"/>
            <w:right w:val="none" w:sz="0" w:space="0" w:color="auto"/>
          </w:divBdr>
          <w:divsChild>
            <w:div w:id="1372265523">
              <w:marLeft w:val="0"/>
              <w:marRight w:val="0"/>
              <w:marTop w:val="0"/>
              <w:marBottom w:val="0"/>
              <w:divBdr>
                <w:top w:val="none" w:sz="0" w:space="0" w:color="auto"/>
                <w:left w:val="none" w:sz="0" w:space="0" w:color="auto"/>
                <w:bottom w:val="none" w:sz="0" w:space="0" w:color="auto"/>
                <w:right w:val="none" w:sz="0" w:space="0" w:color="auto"/>
              </w:divBdr>
              <w:divsChild>
                <w:div w:id="1117136614">
                  <w:marLeft w:val="0"/>
                  <w:marRight w:val="0"/>
                  <w:marTop w:val="0"/>
                  <w:marBottom w:val="0"/>
                  <w:divBdr>
                    <w:top w:val="none" w:sz="0" w:space="0" w:color="auto"/>
                    <w:left w:val="none" w:sz="0" w:space="0" w:color="auto"/>
                    <w:bottom w:val="none" w:sz="0" w:space="0" w:color="auto"/>
                    <w:right w:val="none" w:sz="0" w:space="0" w:color="auto"/>
                  </w:divBdr>
                  <w:divsChild>
                    <w:div w:id="814296549">
                      <w:marLeft w:val="0"/>
                      <w:marRight w:val="0"/>
                      <w:marTop w:val="0"/>
                      <w:marBottom w:val="0"/>
                      <w:divBdr>
                        <w:top w:val="none" w:sz="0" w:space="0" w:color="auto"/>
                        <w:left w:val="none" w:sz="0" w:space="0" w:color="auto"/>
                        <w:bottom w:val="none" w:sz="0" w:space="0" w:color="auto"/>
                        <w:right w:val="none" w:sz="0" w:space="0" w:color="auto"/>
                      </w:divBdr>
                      <w:divsChild>
                        <w:div w:id="1090081869">
                          <w:marLeft w:val="0"/>
                          <w:marRight w:val="0"/>
                          <w:marTop w:val="0"/>
                          <w:marBottom w:val="0"/>
                          <w:divBdr>
                            <w:top w:val="none" w:sz="0" w:space="0" w:color="auto"/>
                            <w:left w:val="none" w:sz="0" w:space="0" w:color="auto"/>
                            <w:bottom w:val="none" w:sz="0" w:space="0" w:color="auto"/>
                            <w:right w:val="none" w:sz="0" w:space="0" w:color="auto"/>
                          </w:divBdr>
                          <w:divsChild>
                            <w:div w:id="1189639011">
                              <w:marLeft w:val="0"/>
                              <w:marRight w:val="0"/>
                              <w:marTop w:val="0"/>
                              <w:marBottom w:val="0"/>
                              <w:divBdr>
                                <w:top w:val="none" w:sz="0" w:space="0" w:color="auto"/>
                                <w:left w:val="none" w:sz="0" w:space="0" w:color="auto"/>
                                <w:bottom w:val="none" w:sz="0" w:space="0" w:color="auto"/>
                                <w:right w:val="none" w:sz="0" w:space="0" w:color="auto"/>
                              </w:divBdr>
                              <w:divsChild>
                                <w:div w:id="1267495962">
                                  <w:marLeft w:val="0"/>
                                  <w:marRight w:val="-255"/>
                                  <w:marTop w:val="0"/>
                                  <w:marBottom w:val="0"/>
                                  <w:divBdr>
                                    <w:top w:val="none" w:sz="0" w:space="0" w:color="auto"/>
                                    <w:left w:val="none" w:sz="0" w:space="0" w:color="auto"/>
                                    <w:bottom w:val="none" w:sz="0" w:space="0" w:color="auto"/>
                                    <w:right w:val="none" w:sz="0" w:space="0" w:color="auto"/>
                                  </w:divBdr>
                                  <w:divsChild>
                                    <w:div w:id="1575503125">
                                      <w:marLeft w:val="0"/>
                                      <w:marRight w:val="0"/>
                                      <w:marTop w:val="0"/>
                                      <w:marBottom w:val="0"/>
                                      <w:divBdr>
                                        <w:top w:val="none" w:sz="0" w:space="0" w:color="auto"/>
                                        <w:left w:val="none" w:sz="0" w:space="0" w:color="auto"/>
                                        <w:bottom w:val="none" w:sz="0" w:space="0" w:color="auto"/>
                                        <w:right w:val="none" w:sz="0" w:space="0" w:color="auto"/>
                                      </w:divBdr>
                                      <w:divsChild>
                                        <w:div w:id="8106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5841792">
      <w:bodyDiv w:val="1"/>
      <w:marLeft w:val="0"/>
      <w:marRight w:val="0"/>
      <w:marTop w:val="0"/>
      <w:marBottom w:val="0"/>
      <w:divBdr>
        <w:top w:val="none" w:sz="0" w:space="0" w:color="auto"/>
        <w:left w:val="none" w:sz="0" w:space="0" w:color="auto"/>
        <w:bottom w:val="none" w:sz="0" w:space="0" w:color="auto"/>
        <w:right w:val="none" w:sz="0" w:space="0" w:color="auto"/>
      </w:divBdr>
      <w:divsChild>
        <w:div w:id="1355309399">
          <w:marLeft w:val="0"/>
          <w:marRight w:val="0"/>
          <w:marTop w:val="0"/>
          <w:marBottom w:val="0"/>
          <w:divBdr>
            <w:top w:val="none" w:sz="0" w:space="0" w:color="auto"/>
            <w:left w:val="none" w:sz="0" w:space="0" w:color="auto"/>
            <w:bottom w:val="none" w:sz="0" w:space="0" w:color="auto"/>
            <w:right w:val="none" w:sz="0" w:space="0" w:color="auto"/>
          </w:divBdr>
          <w:divsChild>
            <w:div w:id="18236988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B7274-D5F1-41A0-9505-7D06F90C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3023</Words>
  <Characters>17234</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Gašpar-Lukić</dc:creator>
  <cp:lastModifiedBy>Jere Gašperov</cp:lastModifiedBy>
  <cp:revision>6</cp:revision>
  <cp:lastPrinted>2017-05-11T13:29:00Z</cp:lastPrinted>
  <dcterms:created xsi:type="dcterms:W3CDTF">2018-02-19T09:01:00Z</dcterms:created>
  <dcterms:modified xsi:type="dcterms:W3CDTF">2018-02-19T09:18:00Z</dcterms:modified>
</cp:coreProperties>
</file>